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EC" w:rsidRDefault="006E10EC" w:rsidP="006E10EC">
      <w:pPr>
        <w:rPr>
          <w:rFonts w:cs="Times New Roman"/>
          <w:b/>
          <w:sz w:val="28"/>
          <w:szCs w:val="28"/>
        </w:rPr>
      </w:pPr>
      <w:bookmarkStart w:id="0" w:name="_GoBack"/>
      <w:bookmarkEnd w:id="0"/>
      <w:r>
        <w:rPr>
          <w:rFonts w:cs="Times New Roman"/>
          <w:b/>
          <w:noProof/>
          <w:sz w:val="28"/>
          <w:szCs w:val="28"/>
        </w:rPr>
        <w:drawing>
          <wp:inline distT="0" distB="0" distL="0" distR="0">
            <wp:extent cx="5762625" cy="13335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5762625" cy="1333500"/>
                    </a:xfrm>
                    <a:prstGeom prst="rect">
                      <a:avLst/>
                    </a:prstGeom>
                    <a:noFill/>
                    <a:ln w="9525">
                      <a:noFill/>
                      <a:miter lim="800000"/>
                      <a:headEnd/>
                      <a:tailEnd/>
                    </a:ln>
                  </pic:spPr>
                </pic:pic>
              </a:graphicData>
            </a:graphic>
          </wp:inline>
        </w:drawing>
      </w:r>
    </w:p>
    <w:p w:rsidR="006E10EC" w:rsidRDefault="006E10EC" w:rsidP="006E10EC">
      <w:pPr>
        <w:rPr>
          <w:rFonts w:cs="Times New Roman"/>
          <w:b/>
          <w:sz w:val="28"/>
          <w:szCs w:val="28"/>
        </w:rPr>
      </w:pPr>
    </w:p>
    <w:p w:rsidR="006E10EC" w:rsidRDefault="006E10EC" w:rsidP="006E10EC">
      <w:pPr>
        <w:rPr>
          <w:rFonts w:cs="Times New Roman"/>
          <w:b/>
          <w:sz w:val="28"/>
          <w:szCs w:val="28"/>
        </w:rPr>
      </w:pPr>
    </w:p>
    <w:p w:rsidR="006E10EC" w:rsidRDefault="006E10EC" w:rsidP="006E10EC">
      <w:pPr>
        <w:rPr>
          <w:rFonts w:cs="Times New Roman"/>
          <w:b/>
          <w:sz w:val="28"/>
          <w:szCs w:val="28"/>
        </w:rPr>
      </w:pPr>
    </w:p>
    <w:p w:rsidR="006E10EC" w:rsidRDefault="006E10EC" w:rsidP="006E10EC">
      <w:pPr>
        <w:rPr>
          <w:rFonts w:cs="Times New Roman"/>
          <w:b/>
          <w:sz w:val="28"/>
          <w:szCs w:val="28"/>
        </w:rPr>
      </w:pPr>
    </w:p>
    <w:p w:rsidR="006E10EC" w:rsidRDefault="006E10EC" w:rsidP="006E10EC">
      <w:pPr>
        <w:rPr>
          <w:rFonts w:cs="Times New Roman"/>
          <w:b/>
          <w:sz w:val="28"/>
          <w:szCs w:val="28"/>
        </w:rPr>
      </w:pPr>
    </w:p>
    <w:p w:rsidR="006E10EC" w:rsidRPr="00CF6B0B" w:rsidRDefault="004A37EB" w:rsidP="003233B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imes New Roman"/>
          <w:b/>
          <w:sz w:val="48"/>
          <w:szCs w:val="48"/>
        </w:rPr>
      </w:pPr>
      <w:r w:rsidRPr="003233BD">
        <w:rPr>
          <w:rFonts w:cs="Times New Roman"/>
          <w:b/>
          <w:sz w:val="48"/>
          <w:szCs w:val="48"/>
        </w:rPr>
        <w:t xml:space="preserve">Framing van groene energie in de Vlaamse </w:t>
      </w:r>
      <w:r w:rsidRPr="00CF6B0B">
        <w:rPr>
          <w:rFonts w:cs="Times New Roman"/>
          <w:b/>
          <w:sz w:val="48"/>
          <w:szCs w:val="48"/>
        </w:rPr>
        <w:t>pers</w:t>
      </w:r>
    </w:p>
    <w:p w:rsidR="006E10EC" w:rsidRDefault="006E10EC" w:rsidP="006E10EC">
      <w:pPr>
        <w:autoSpaceDE w:val="0"/>
        <w:autoSpaceDN w:val="0"/>
        <w:adjustRightInd w:val="0"/>
        <w:spacing w:after="0" w:line="240" w:lineRule="auto"/>
        <w:rPr>
          <w:rFonts w:cs="Times New Roman"/>
          <w:sz w:val="48"/>
          <w:szCs w:val="48"/>
        </w:rPr>
      </w:pPr>
    </w:p>
    <w:p w:rsidR="006E10EC" w:rsidRPr="008F2F3F" w:rsidRDefault="003233BD" w:rsidP="003233BD">
      <w:pPr>
        <w:spacing w:after="0"/>
        <w:jc w:val="center"/>
        <w:rPr>
          <w:rFonts w:cs="Times New Roman"/>
          <w:szCs w:val="24"/>
        </w:rPr>
      </w:pPr>
      <w:r w:rsidRPr="008F2F3F">
        <w:rPr>
          <w:rFonts w:cs="Times New Roman"/>
          <w:szCs w:val="24"/>
        </w:rPr>
        <w:t xml:space="preserve">Masterproef ingediend tot het </w:t>
      </w:r>
      <w:r w:rsidRPr="008F2F3F">
        <w:rPr>
          <w:rFonts w:cs="Times New Roman"/>
          <w:szCs w:val="24"/>
        </w:rPr>
        <w:br/>
        <w:t>behalen van de graad van Master of Science in de Politieke Wetenschappen</w:t>
      </w:r>
    </w:p>
    <w:p w:rsidR="003233BD" w:rsidRDefault="003233BD" w:rsidP="003233BD">
      <w:pPr>
        <w:spacing w:after="0" w:line="240" w:lineRule="auto"/>
        <w:jc w:val="center"/>
        <w:rPr>
          <w:rFonts w:cs="Times New Roman"/>
          <w:szCs w:val="24"/>
        </w:rPr>
      </w:pPr>
      <w:r w:rsidRPr="008F2F3F">
        <w:rPr>
          <w:rFonts w:cs="Times New Roman"/>
          <w:szCs w:val="24"/>
        </w:rPr>
        <w:t>Faculteit Economische, Sociale en Politieke Wetenschappen en Solvay Business School</w:t>
      </w:r>
    </w:p>
    <w:p w:rsidR="006E10EC" w:rsidRDefault="006E10EC" w:rsidP="006E10EC">
      <w:pPr>
        <w:spacing w:after="0" w:line="240" w:lineRule="auto"/>
        <w:rPr>
          <w:rFonts w:cs="Times New Roman"/>
          <w:szCs w:val="24"/>
        </w:rPr>
      </w:pPr>
    </w:p>
    <w:p w:rsidR="006E10EC" w:rsidRDefault="006E10EC" w:rsidP="006E10EC">
      <w:pPr>
        <w:spacing w:after="0" w:line="240" w:lineRule="auto"/>
        <w:rPr>
          <w:rFonts w:cs="Times New Roman"/>
          <w:szCs w:val="24"/>
        </w:rPr>
      </w:pPr>
    </w:p>
    <w:p w:rsidR="006E10EC" w:rsidRDefault="006E10EC" w:rsidP="006E10EC">
      <w:pPr>
        <w:spacing w:after="0" w:line="240" w:lineRule="auto"/>
        <w:rPr>
          <w:rFonts w:cs="Times New Roman"/>
          <w:szCs w:val="24"/>
        </w:rPr>
      </w:pPr>
    </w:p>
    <w:p w:rsidR="006E10EC" w:rsidRDefault="006E10EC" w:rsidP="006E10EC">
      <w:pPr>
        <w:spacing w:after="0" w:line="240" w:lineRule="auto"/>
        <w:rPr>
          <w:rFonts w:cs="Times New Roman"/>
          <w:szCs w:val="24"/>
        </w:rPr>
      </w:pPr>
    </w:p>
    <w:p w:rsidR="006E10EC" w:rsidRDefault="006E10EC" w:rsidP="006E10EC">
      <w:pPr>
        <w:spacing w:after="0" w:line="240" w:lineRule="auto"/>
        <w:rPr>
          <w:rFonts w:cs="Times New Roman"/>
          <w:szCs w:val="24"/>
        </w:rPr>
      </w:pPr>
    </w:p>
    <w:p w:rsidR="006E10EC" w:rsidRDefault="006E10EC" w:rsidP="006E10EC">
      <w:pPr>
        <w:spacing w:after="0" w:line="240" w:lineRule="auto"/>
        <w:rPr>
          <w:rFonts w:cs="Times New Roman"/>
          <w:szCs w:val="24"/>
        </w:rPr>
      </w:pPr>
    </w:p>
    <w:p w:rsidR="003233BD" w:rsidRDefault="003233BD" w:rsidP="006E10EC">
      <w:pPr>
        <w:spacing w:after="0" w:line="240" w:lineRule="auto"/>
        <w:rPr>
          <w:rFonts w:cs="Times New Roman"/>
          <w:szCs w:val="24"/>
        </w:rPr>
      </w:pPr>
    </w:p>
    <w:p w:rsidR="003233BD" w:rsidRDefault="003233BD" w:rsidP="006E10EC">
      <w:pPr>
        <w:spacing w:after="0" w:line="240" w:lineRule="auto"/>
        <w:rPr>
          <w:rFonts w:cs="Times New Roman"/>
          <w:szCs w:val="24"/>
        </w:rPr>
      </w:pPr>
    </w:p>
    <w:p w:rsidR="003233BD" w:rsidRDefault="003233BD" w:rsidP="006E10EC">
      <w:pPr>
        <w:spacing w:after="0" w:line="240" w:lineRule="auto"/>
        <w:rPr>
          <w:rFonts w:cs="Times New Roman"/>
          <w:szCs w:val="24"/>
        </w:rPr>
      </w:pPr>
    </w:p>
    <w:p w:rsidR="003233BD" w:rsidRDefault="003233BD" w:rsidP="006E10EC">
      <w:pPr>
        <w:spacing w:after="0" w:line="240" w:lineRule="auto"/>
        <w:rPr>
          <w:rFonts w:cs="Times New Roman"/>
          <w:szCs w:val="24"/>
        </w:rPr>
      </w:pPr>
    </w:p>
    <w:p w:rsidR="003233BD" w:rsidRDefault="003233BD" w:rsidP="006E10EC">
      <w:pPr>
        <w:spacing w:after="0" w:line="240" w:lineRule="auto"/>
        <w:rPr>
          <w:rFonts w:cs="Times New Roman"/>
          <w:szCs w:val="24"/>
        </w:rPr>
      </w:pPr>
    </w:p>
    <w:p w:rsidR="003233BD" w:rsidRDefault="003233BD" w:rsidP="006E10EC">
      <w:pPr>
        <w:spacing w:after="0" w:line="240" w:lineRule="auto"/>
        <w:rPr>
          <w:rFonts w:cs="Times New Roman"/>
          <w:szCs w:val="24"/>
        </w:rPr>
      </w:pPr>
    </w:p>
    <w:p w:rsidR="006E10EC" w:rsidRDefault="006E10EC" w:rsidP="006E10EC">
      <w:pPr>
        <w:spacing w:after="0" w:line="240" w:lineRule="auto"/>
        <w:rPr>
          <w:rFonts w:cs="Times New Roman"/>
          <w:szCs w:val="24"/>
        </w:rPr>
      </w:pPr>
    </w:p>
    <w:p w:rsidR="003233BD" w:rsidRDefault="003233BD" w:rsidP="004A37EB">
      <w:pPr>
        <w:spacing w:after="0" w:line="240" w:lineRule="auto"/>
        <w:rPr>
          <w:rFonts w:cs="Times New Roman"/>
          <w:szCs w:val="24"/>
        </w:rPr>
      </w:pPr>
    </w:p>
    <w:p w:rsidR="006E10EC" w:rsidRPr="004A37EB" w:rsidRDefault="00AB0159" w:rsidP="004A37EB">
      <w:pPr>
        <w:spacing w:after="0" w:line="240" w:lineRule="auto"/>
        <w:rPr>
          <w:rFonts w:cs="Times New Roman"/>
          <w:szCs w:val="24"/>
        </w:rPr>
      </w:pPr>
      <w:r>
        <w:rPr>
          <w:rFonts w:cs="Times New Roman"/>
          <w:szCs w:val="24"/>
        </w:rPr>
        <w:t>Prof. D</w:t>
      </w:r>
      <w:r w:rsidR="004A37EB">
        <w:rPr>
          <w:rFonts w:cs="Times New Roman"/>
          <w:szCs w:val="24"/>
        </w:rPr>
        <w:t>r. Patricia Van den Eeckhout</w:t>
      </w:r>
      <w:r w:rsidR="004A37EB">
        <w:rPr>
          <w:rFonts w:cs="Times New Roman"/>
          <w:szCs w:val="24"/>
        </w:rPr>
        <w:tab/>
      </w:r>
      <w:r w:rsidR="004A37EB">
        <w:rPr>
          <w:rFonts w:cs="Times New Roman"/>
          <w:szCs w:val="24"/>
        </w:rPr>
        <w:tab/>
      </w:r>
      <w:r w:rsidR="004A37EB">
        <w:rPr>
          <w:rFonts w:cs="Times New Roman"/>
          <w:szCs w:val="24"/>
        </w:rPr>
        <w:tab/>
      </w:r>
      <w:r w:rsidR="004A37EB">
        <w:rPr>
          <w:rFonts w:cs="Times New Roman"/>
          <w:szCs w:val="24"/>
        </w:rPr>
        <w:tab/>
      </w:r>
      <w:r w:rsidR="006E10EC" w:rsidRPr="004A37EB">
        <w:rPr>
          <w:rFonts w:cs="Times New Roman"/>
          <w:szCs w:val="24"/>
        </w:rPr>
        <w:t>Yannick Ashman</w:t>
      </w:r>
    </w:p>
    <w:p w:rsidR="004A37EB" w:rsidRDefault="003233BD" w:rsidP="006E10EC">
      <w:pPr>
        <w:spacing w:after="0" w:line="240" w:lineRule="auto"/>
        <w:rPr>
          <w:rFonts w:cs="Times New Roman"/>
          <w:szCs w:val="24"/>
        </w:rPr>
      </w:pPr>
      <w:r>
        <w:rPr>
          <w:rFonts w:cs="Times New Roman"/>
          <w:szCs w:val="24"/>
        </w:rPr>
        <w:t>Vrije Universiteit Brussel</w:t>
      </w:r>
      <w:r w:rsidR="004A37EB">
        <w:rPr>
          <w:rFonts w:cs="Times New Roman"/>
          <w:szCs w:val="24"/>
        </w:rPr>
        <w:tab/>
      </w:r>
      <w:r w:rsidR="004A37EB">
        <w:rPr>
          <w:rFonts w:cs="Times New Roman"/>
          <w:szCs w:val="24"/>
        </w:rPr>
        <w:tab/>
      </w:r>
      <w:r w:rsidR="004A37EB">
        <w:rPr>
          <w:rFonts w:cs="Times New Roman"/>
          <w:szCs w:val="24"/>
        </w:rPr>
        <w:tab/>
      </w:r>
      <w:r w:rsidR="004A37EB">
        <w:rPr>
          <w:rFonts w:cs="Times New Roman"/>
          <w:szCs w:val="24"/>
        </w:rPr>
        <w:tab/>
      </w:r>
      <w:r w:rsidR="004A37EB">
        <w:rPr>
          <w:rFonts w:cs="Times New Roman"/>
          <w:szCs w:val="24"/>
        </w:rPr>
        <w:tab/>
        <w:t>rolnummer: 95960</w:t>
      </w:r>
      <w:r w:rsidR="006E10EC">
        <w:rPr>
          <w:rFonts w:cs="Times New Roman"/>
          <w:szCs w:val="24"/>
        </w:rPr>
        <w:tab/>
      </w:r>
    </w:p>
    <w:p w:rsidR="00112F0F" w:rsidRDefault="006E10EC" w:rsidP="003233BD">
      <w:pPr>
        <w:spacing w:after="0" w:line="240" w:lineRule="auto"/>
        <w:ind w:left="4956" w:firstLine="708"/>
        <w:rPr>
          <w:rFonts w:cs="Times New Roman"/>
          <w:szCs w:val="24"/>
        </w:rPr>
      </w:pPr>
      <w:r>
        <w:rPr>
          <w:rFonts w:cs="Times New Roman"/>
          <w:szCs w:val="24"/>
        </w:rPr>
        <w:t>academiejaar 2011-2012</w:t>
      </w:r>
    </w:p>
    <w:p w:rsidR="00112F0F" w:rsidRDefault="00112F0F">
      <w:pPr>
        <w:spacing w:after="200" w:line="276" w:lineRule="auto"/>
        <w:rPr>
          <w:rFonts w:cs="Times New Roman"/>
          <w:szCs w:val="24"/>
        </w:rPr>
      </w:pPr>
      <w:r>
        <w:rPr>
          <w:rFonts w:cs="Times New Roman"/>
          <w:szCs w:val="24"/>
        </w:rPr>
        <w:br w:type="page"/>
      </w:r>
    </w:p>
    <w:p w:rsidR="006E10EC" w:rsidRDefault="006E10EC" w:rsidP="003233BD">
      <w:pPr>
        <w:spacing w:after="0" w:line="240" w:lineRule="auto"/>
        <w:ind w:left="4956" w:firstLine="708"/>
        <w:rPr>
          <w:rFonts w:cs="Times New Roman"/>
          <w:szCs w:val="24"/>
        </w:rPr>
      </w:pPr>
    </w:p>
    <w:p w:rsidR="00D179AB" w:rsidRDefault="00D179AB" w:rsidP="003233BD">
      <w:pPr>
        <w:spacing w:after="0" w:line="240" w:lineRule="auto"/>
        <w:ind w:left="4956" w:firstLine="708"/>
        <w:rPr>
          <w:rFonts w:cs="Times New Roman"/>
          <w:szCs w:val="24"/>
        </w:rPr>
      </w:pPr>
    </w:p>
    <w:p w:rsidR="00D179AB" w:rsidRPr="008F4ECD" w:rsidRDefault="00D179AB" w:rsidP="003233BD">
      <w:pPr>
        <w:spacing w:after="0" w:line="240" w:lineRule="auto"/>
        <w:ind w:left="4956" w:firstLine="708"/>
        <w:rPr>
          <w:rFonts w:cs="Times New Roman"/>
          <w:szCs w:val="24"/>
        </w:rPr>
        <w:sectPr w:rsidR="00D179AB" w:rsidRPr="008F4ECD" w:rsidSect="007907D4">
          <w:pgSz w:w="11906" w:h="16838"/>
          <w:pgMar w:top="1417" w:right="1417" w:bottom="1417" w:left="1417" w:header="708" w:footer="708" w:gutter="0"/>
          <w:cols w:space="708"/>
          <w:docGrid w:linePitch="360"/>
        </w:sectPr>
      </w:pPr>
    </w:p>
    <w:p w:rsidR="008B42D6" w:rsidRPr="00E765EA" w:rsidRDefault="00F7459B" w:rsidP="00CA480C">
      <w:pPr>
        <w:pStyle w:val="Kop1"/>
        <w:numPr>
          <w:ilvl w:val="0"/>
          <w:numId w:val="0"/>
        </w:numPr>
        <w:ind w:left="1134" w:hanging="1134"/>
      </w:pPr>
      <w:bookmarkStart w:id="1" w:name="_Toc324062276"/>
      <w:bookmarkStart w:id="2" w:name="_Toc321226890"/>
      <w:r w:rsidRPr="00EE25EF">
        <w:lastRenderedPageBreak/>
        <w:t>Samenvatting</w:t>
      </w:r>
      <w:bookmarkEnd w:id="1"/>
    </w:p>
    <w:p w:rsidR="0038149C" w:rsidRDefault="00EE25EF" w:rsidP="001020F0">
      <w:r>
        <w:t xml:space="preserve">In deze masterproef </w:t>
      </w:r>
      <w:r w:rsidR="00044574">
        <w:t>ben ik nagegaan</w:t>
      </w:r>
      <w:r>
        <w:t xml:space="preserve"> hoe groene energie geframed wordt in de Vlaamse pers in de periode voorafgaand en na de kernramp in Fukushima.</w:t>
      </w:r>
      <w:r w:rsidR="004830B6">
        <w:t xml:space="preserve"> </w:t>
      </w:r>
      <w:r w:rsidR="001B2089">
        <w:t xml:space="preserve">Enerzijds </w:t>
      </w:r>
      <w:r w:rsidR="001A4121">
        <w:t xml:space="preserve">onderzoek ik </w:t>
      </w:r>
      <w:r w:rsidR="001B2089">
        <w:t xml:space="preserve">of er verschillen zijn tussen kwaliteitskranten en populaire kranten </w:t>
      </w:r>
      <w:r w:rsidR="001A4121">
        <w:t>als</w:t>
      </w:r>
      <w:r w:rsidR="001B2089">
        <w:t xml:space="preserve"> er gesproken wordt over groene energie. Anderzijds </w:t>
      </w:r>
      <w:r w:rsidR="001A4121">
        <w:t>ga ik na</w:t>
      </w:r>
      <w:r w:rsidR="0038149C">
        <w:t xml:space="preserve"> of er op een andere manier wordt gesproken over groene energie na de kernramp. Het Laatste Nieuws en de Gazet van Antwerpen worden in de masterproef als populaire kranten bestempeld. De Morgen en De Standaard zijn kwaliteitskranten.</w:t>
      </w:r>
    </w:p>
    <w:p w:rsidR="0038149C" w:rsidRDefault="0038149C" w:rsidP="001020F0">
      <w:r>
        <w:t xml:space="preserve">Zoals verwacht zijn er verschillen waar te nemen tussen kwaliteitskranten en populaire kranten. De kwaliteitskranten refereerden vaker aan het verantwoordelijkheidsframe dan de populaire kranten. Bij het human interest frame zijn de resultaten net omgekeerd, daar de populaire kranten vaker gebruikmaken van dit frame. Krantenartikelen die refereren aan winst en verlies, kosten en uitgaven of de economische gevolgen van een bepaalde beslissing </w:t>
      </w:r>
      <w:r w:rsidR="00044574">
        <w:t xml:space="preserve">(economic consequences frame) </w:t>
      </w:r>
      <w:r w:rsidR="001A4121">
        <w:t>worden</w:t>
      </w:r>
      <w:r>
        <w:t xml:space="preserve"> dan weer vaker gepubliceerd in kwaliteitskranten. </w:t>
      </w:r>
      <w:r w:rsidR="0071058C">
        <w:t xml:space="preserve">Het moraliteitsframe kwam het minst voor in alle kranten en het conflictframe leverde geen significante resultaten op. </w:t>
      </w:r>
    </w:p>
    <w:p w:rsidR="0071058C" w:rsidRDefault="0071058C" w:rsidP="001020F0">
      <w:r>
        <w:t xml:space="preserve">Indien we kijken naar de verschillen tussen de periodes, valt het op dat er weinig significante verschillen waar te nemen zijn. Het economic consequences frame en het human interest frame worden significant vaker gebruikt in de periode na de kernramp. De drie overige frames kennen geen significante resultaten. </w:t>
      </w:r>
    </w:p>
    <w:p w:rsidR="000F0CB8" w:rsidRDefault="00143E09" w:rsidP="001020F0">
      <w:pPr>
        <w:sectPr w:rsidR="000F0CB8" w:rsidSect="007907D4">
          <w:pgSz w:w="11906" w:h="16838"/>
          <w:pgMar w:top="1417" w:right="1417" w:bottom="1417" w:left="1417" w:header="708" w:footer="708" w:gutter="0"/>
          <w:cols w:space="708"/>
          <w:docGrid w:linePitch="360"/>
        </w:sectPr>
      </w:pPr>
      <w:r>
        <w:t>Indien er geen rekening gehouden wordt met periodes of kranten, kan er gesteld worden dat het economic consequences frame het vaakst gebruikt wordt, gevolgd door het human interestframe. Het derde meest voorkomende frame is het verantwoordelijkheidsframe, gevolgd door het conflictframe. Het morality frame komt het minst aan bod.</w:t>
      </w:r>
      <w:r w:rsidR="00B65648">
        <w:t xml:space="preserve"> Aangezien het economic consequences frame het meest </w:t>
      </w:r>
      <w:r w:rsidR="00506486">
        <w:t>voor</w:t>
      </w:r>
      <w:r w:rsidR="00B65648">
        <w:t xml:space="preserve">komt, </w:t>
      </w:r>
      <w:r w:rsidR="00506486">
        <w:t>worden</w:t>
      </w:r>
      <w:r w:rsidR="00B65648">
        <w:t xml:space="preserve"> de lezers </w:t>
      </w:r>
      <w:r w:rsidR="00506486">
        <w:t>dus het meest geconfronteerd met de</w:t>
      </w:r>
      <w:r w:rsidR="00B65648">
        <w:t xml:space="preserve"> financieel-economische aspecten </w:t>
      </w:r>
      <w:r w:rsidR="00CF6B0B">
        <w:t>inzake</w:t>
      </w:r>
      <w:r w:rsidR="00B65648">
        <w:t xml:space="preserve"> groene energie. </w:t>
      </w:r>
      <w:r w:rsidR="00506486">
        <w:t xml:space="preserve">De onduidelijkheid inzake groenestroomcertificaten overstemt met name andere bekommernissen die uit de kernramp van Fukushima zouden kunnen voortvloeien. </w:t>
      </w:r>
    </w:p>
    <w:p w:rsidR="008E34D2" w:rsidRDefault="008E34D2" w:rsidP="008E34D2">
      <w:pPr>
        <w:pStyle w:val="Kop1"/>
        <w:numPr>
          <w:ilvl w:val="0"/>
          <w:numId w:val="0"/>
        </w:numPr>
        <w:spacing w:after="0" w:line="240" w:lineRule="auto"/>
        <w:ind w:left="1134" w:hanging="1134"/>
      </w:pPr>
      <w:bookmarkStart w:id="3" w:name="_Toc324062277"/>
      <w:r>
        <w:t>Inhoudsopgave</w:t>
      </w:r>
      <w:bookmarkEnd w:id="3"/>
    </w:p>
    <w:sdt>
      <w:sdtPr>
        <w:rPr>
          <w:rFonts w:ascii="Times New Roman" w:eastAsiaTheme="minorEastAsia" w:hAnsi="Times New Roman" w:cstheme="minorBidi"/>
          <w:b w:val="0"/>
          <w:bCs w:val="0"/>
          <w:color w:val="auto"/>
          <w:sz w:val="24"/>
          <w:szCs w:val="22"/>
          <w:lang w:val="nl-BE" w:eastAsia="nl-BE"/>
        </w:rPr>
        <w:id w:val="-1320649194"/>
        <w:docPartObj>
          <w:docPartGallery w:val="Table of Contents"/>
          <w:docPartUnique/>
        </w:docPartObj>
      </w:sdtPr>
      <w:sdtEndPr/>
      <w:sdtContent>
        <w:p w:rsidR="008E34D2" w:rsidRPr="008E34D2" w:rsidRDefault="008E34D2" w:rsidP="008E34D2">
          <w:pPr>
            <w:pStyle w:val="Kopvaninhoudsopgave"/>
            <w:spacing w:before="0" w:line="360" w:lineRule="auto"/>
            <w:rPr>
              <w:rFonts w:ascii="Times New Roman" w:hAnsi="Times New Roman" w:cs="Times New Roman"/>
              <w:sz w:val="18"/>
              <w:szCs w:val="18"/>
            </w:rPr>
          </w:pPr>
        </w:p>
        <w:p w:rsidR="008E34D2" w:rsidRDefault="00284372" w:rsidP="008E34D2">
          <w:pPr>
            <w:pStyle w:val="Inhopg1"/>
            <w:spacing w:after="0"/>
            <w:rPr>
              <w:rFonts w:asciiTheme="minorHAnsi" w:hAnsiTheme="minorHAnsi"/>
              <w:noProof/>
              <w:sz w:val="22"/>
            </w:rPr>
          </w:pPr>
          <w:r>
            <w:fldChar w:fldCharType="begin"/>
          </w:r>
          <w:r w:rsidR="008E34D2">
            <w:instrText xml:space="preserve"> TOC \o "1-3" \h \z \u </w:instrText>
          </w:r>
          <w:r>
            <w:fldChar w:fldCharType="separate"/>
          </w:r>
          <w:hyperlink w:anchor="_Toc324062276" w:history="1">
            <w:r w:rsidR="008E34D2" w:rsidRPr="00303E8E">
              <w:rPr>
                <w:rStyle w:val="Hyperlink"/>
                <w:noProof/>
              </w:rPr>
              <w:t>Samenvatting</w:t>
            </w:r>
            <w:r w:rsidR="008E34D2">
              <w:rPr>
                <w:noProof/>
                <w:webHidden/>
              </w:rPr>
              <w:tab/>
            </w:r>
            <w:r>
              <w:rPr>
                <w:noProof/>
                <w:webHidden/>
              </w:rPr>
              <w:fldChar w:fldCharType="begin"/>
            </w:r>
            <w:r w:rsidR="008E34D2">
              <w:rPr>
                <w:noProof/>
                <w:webHidden/>
              </w:rPr>
              <w:instrText xml:space="preserve"> PAGEREF _Toc324062276 \h </w:instrText>
            </w:r>
            <w:r>
              <w:rPr>
                <w:noProof/>
                <w:webHidden/>
              </w:rPr>
            </w:r>
            <w:r>
              <w:rPr>
                <w:noProof/>
                <w:webHidden/>
              </w:rPr>
              <w:fldChar w:fldCharType="separate"/>
            </w:r>
            <w:r w:rsidR="00112F0F">
              <w:rPr>
                <w:noProof/>
                <w:webHidden/>
              </w:rPr>
              <w:t>3</w:t>
            </w:r>
            <w:r>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277" w:history="1">
            <w:r w:rsidR="008E34D2" w:rsidRPr="00303E8E">
              <w:rPr>
                <w:rStyle w:val="Hyperlink"/>
                <w:noProof/>
              </w:rPr>
              <w:t>Inhoudsopgave</w:t>
            </w:r>
            <w:r w:rsidR="008E34D2">
              <w:rPr>
                <w:noProof/>
                <w:webHidden/>
              </w:rPr>
              <w:tab/>
            </w:r>
            <w:r w:rsidR="00284372">
              <w:rPr>
                <w:noProof/>
                <w:webHidden/>
              </w:rPr>
              <w:fldChar w:fldCharType="begin"/>
            </w:r>
            <w:r w:rsidR="008E34D2">
              <w:rPr>
                <w:noProof/>
                <w:webHidden/>
              </w:rPr>
              <w:instrText xml:space="preserve"> PAGEREF _Toc324062277 \h </w:instrText>
            </w:r>
            <w:r w:rsidR="00284372">
              <w:rPr>
                <w:noProof/>
                <w:webHidden/>
              </w:rPr>
            </w:r>
            <w:r w:rsidR="00284372">
              <w:rPr>
                <w:noProof/>
                <w:webHidden/>
              </w:rPr>
              <w:fldChar w:fldCharType="separate"/>
            </w:r>
            <w:r w:rsidR="00112F0F">
              <w:rPr>
                <w:noProof/>
                <w:webHidden/>
              </w:rPr>
              <w:t>4</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278" w:history="1">
            <w:r w:rsidR="008E34D2" w:rsidRPr="00303E8E">
              <w:rPr>
                <w:rStyle w:val="Hyperlink"/>
                <w:noProof/>
              </w:rPr>
              <w:t>Inleiding</w:t>
            </w:r>
            <w:r w:rsidR="008E34D2">
              <w:rPr>
                <w:noProof/>
                <w:webHidden/>
              </w:rPr>
              <w:tab/>
            </w:r>
            <w:r w:rsidR="008E34D2">
              <w:rPr>
                <w:noProof/>
                <w:webHidden/>
              </w:rPr>
              <w:tab/>
            </w:r>
            <w:r w:rsidR="00284372">
              <w:rPr>
                <w:noProof/>
                <w:webHidden/>
              </w:rPr>
              <w:fldChar w:fldCharType="begin"/>
            </w:r>
            <w:r w:rsidR="008E34D2">
              <w:rPr>
                <w:noProof/>
                <w:webHidden/>
              </w:rPr>
              <w:instrText xml:space="preserve"> PAGEREF _Toc324062278 \h </w:instrText>
            </w:r>
            <w:r w:rsidR="00284372">
              <w:rPr>
                <w:noProof/>
                <w:webHidden/>
              </w:rPr>
            </w:r>
            <w:r w:rsidR="00284372">
              <w:rPr>
                <w:noProof/>
                <w:webHidden/>
              </w:rPr>
              <w:fldChar w:fldCharType="separate"/>
            </w:r>
            <w:r w:rsidR="00112F0F">
              <w:rPr>
                <w:noProof/>
                <w:webHidden/>
              </w:rPr>
              <w:t>6</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279" w:history="1">
            <w:r w:rsidR="008E34D2" w:rsidRPr="00303E8E">
              <w:rPr>
                <w:rStyle w:val="Hyperlink"/>
                <w:noProof/>
              </w:rPr>
              <w:t>Theoretisch kader</w:t>
            </w:r>
            <w:r w:rsidR="008E34D2">
              <w:rPr>
                <w:noProof/>
                <w:webHidden/>
              </w:rPr>
              <w:tab/>
            </w:r>
            <w:r w:rsidR="00284372">
              <w:rPr>
                <w:noProof/>
                <w:webHidden/>
              </w:rPr>
              <w:fldChar w:fldCharType="begin"/>
            </w:r>
            <w:r w:rsidR="008E34D2">
              <w:rPr>
                <w:noProof/>
                <w:webHidden/>
              </w:rPr>
              <w:instrText xml:space="preserve"> PAGEREF _Toc324062279 \h </w:instrText>
            </w:r>
            <w:r w:rsidR="00284372">
              <w:rPr>
                <w:noProof/>
                <w:webHidden/>
              </w:rPr>
            </w:r>
            <w:r w:rsidR="00284372">
              <w:rPr>
                <w:noProof/>
                <w:webHidden/>
              </w:rPr>
              <w:fldChar w:fldCharType="separate"/>
            </w:r>
            <w:r w:rsidR="00112F0F">
              <w:rPr>
                <w:noProof/>
                <w:webHidden/>
              </w:rPr>
              <w:t>7</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280" w:history="1">
            <w:r w:rsidR="008E34D2" w:rsidRPr="00303E8E">
              <w:rPr>
                <w:rStyle w:val="Hyperlink"/>
                <w:noProof/>
              </w:rPr>
              <w:t>1</w:t>
            </w:r>
            <w:r w:rsidR="008E34D2">
              <w:rPr>
                <w:rFonts w:asciiTheme="minorHAnsi" w:hAnsiTheme="minorHAnsi"/>
                <w:noProof/>
                <w:sz w:val="22"/>
              </w:rPr>
              <w:tab/>
            </w:r>
            <w:r w:rsidR="008E34D2" w:rsidRPr="00303E8E">
              <w:rPr>
                <w:rStyle w:val="Hyperlink"/>
                <w:noProof/>
              </w:rPr>
              <w:t>Groene energie</w:t>
            </w:r>
            <w:r w:rsidR="008E34D2">
              <w:rPr>
                <w:noProof/>
                <w:webHidden/>
              </w:rPr>
              <w:tab/>
            </w:r>
            <w:r w:rsidR="00284372">
              <w:rPr>
                <w:noProof/>
                <w:webHidden/>
              </w:rPr>
              <w:fldChar w:fldCharType="begin"/>
            </w:r>
            <w:r w:rsidR="008E34D2">
              <w:rPr>
                <w:noProof/>
                <w:webHidden/>
              </w:rPr>
              <w:instrText xml:space="preserve"> PAGEREF _Toc324062280 \h </w:instrText>
            </w:r>
            <w:r w:rsidR="00284372">
              <w:rPr>
                <w:noProof/>
                <w:webHidden/>
              </w:rPr>
            </w:r>
            <w:r w:rsidR="00284372">
              <w:rPr>
                <w:noProof/>
                <w:webHidden/>
              </w:rPr>
              <w:fldChar w:fldCharType="separate"/>
            </w:r>
            <w:r w:rsidR="00112F0F">
              <w:rPr>
                <w:noProof/>
                <w:webHidden/>
              </w:rPr>
              <w:t>7</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81" w:history="1">
            <w:r w:rsidR="008E34D2" w:rsidRPr="00303E8E">
              <w:rPr>
                <w:rStyle w:val="Hyperlink"/>
                <w:noProof/>
              </w:rPr>
              <w:t>1.1</w:t>
            </w:r>
            <w:r w:rsidR="008E34D2">
              <w:rPr>
                <w:rFonts w:asciiTheme="minorHAnsi" w:hAnsiTheme="minorHAnsi"/>
                <w:noProof/>
                <w:sz w:val="22"/>
              </w:rPr>
              <w:tab/>
            </w:r>
            <w:r w:rsidR="008E34D2" w:rsidRPr="00303E8E">
              <w:rPr>
                <w:rStyle w:val="Hyperlink"/>
                <w:noProof/>
              </w:rPr>
              <w:t>Oplossing voor de klimaatopwarming?</w:t>
            </w:r>
            <w:r w:rsidR="008E34D2">
              <w:rPr>
                <w:noProof/>
                <w:webHidden/>
              </w:rPr>
              <w:tab/>
            </w:r>
            <w:r w:rsidR="00284372">
              <w:rPr>
                <w:noProof/>
                <w:webHidden/>
              </w:rPr>
              <w:fldChar w:fldCharType="begin"/>
            </w:r>
            <w:r w:rsidR="008E34D2">
              <w:rPr>
                <w:noProof/>
                <w:webHidden/>
              </w:rPr>
              <w:instrText xml:space="preserve"> PAGEREF _Toc324062281 \h </w:instrText>
            </w:r>
            <w:r w:rsidR="00284372">
              <w:rPr>
                <w:noProof/>
                <w:webHidden/>
              </w:rPr>
            </w:r>
            <w:r w:rsidR="00284372">
              <w:rPr>
                <w:noProof/>
                <w:webHidden/>
              </w:rPr>
              <w:fldChar w:fldCharType="separate"/>
            </w:r>
            <w:r w:rsidR="00112F0F">
              <w:rPr>
                <w:noProof/>
                <w:webHidden/>
              </w:rPr>
              <w:t>7</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82" w:history="1">
            <w:r w:rsidR="008E34D2" w:rsidRPr="00303E8E">
              <w:rPr>
                <w:rStyle w:val="Hyperlink"/>
                <w:noProof/>
              </w:rPr>
              <w:t>1.2</w:t>
            </w:r>
            <w:r w:rsidR="008E34D2">
              <w:rPr>
                <w:rFonts w:asciiTheme="minorHAnsi" w:hAnsiTheme="minorHAnsi"/>
                <w:noProof/>
                <w:sz w:val="22"/>
              </w:rPr>
              <w:tab/>
            </w:r>
            <w:r w:rsidR="008E34D2" w:rsidRPr="00303E8E">
              <w:rPr>
                <w:rStyle w:val="Hyperlink"/>
                <w:noProof/>
              </w:rPr>
              <w:t>Energiebeleid</w:t>
            </w:r>
            <w:r w:rsidR="008E34D2">
              <w:rPr>
                <w:noProof/>
                <w:webHidden/>
              </w:rPr>
              <w:tab/>
            </w:r>
            <w:r w:rsidR="00284372">
              <w:rPr>
                <w:noProof/>
                <w:webHidden/>
              </w:rPr>
              <w:fldChar w:fldCharType="begin"/>
            </w:r>
            <w:r w:rsidR="008E34D2">
              <w:rPr>
                <w:noProof/>
                <w:webHidden/>
              </w:rPr>
              <w:instrText xml:space="preserve"> PAGEREF _Toc324062282 \h </w:instrText>
            </w:r>
            <w:r w:rsidR="00284372">
              <w:rPr>
                <w:noProof/>
                <w:webHidden/>
              </w:rPr>
            </w:r>
            <w:r w:rsidR="00284372">
              <w:rPr>
                <w:noProof/>
                <w:webHidden/>
              </w:rPr>
              <w:fldChar w:fldCharType="separate"/>
            </w:r>
            <w:r w:rsidR="00112F0F">
              <w:rPr>
                <w:noProof/>
                <w:webHidden/>
              </w:rPr>
              <w:t>9</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283" w:history="1">
            <w:r w:rsidR="008E34D2" w:rsidRPr="00303E8E">
              <w:rPr>
                <w:rStyle w:val="Hyperlink"/>
                <w:noProof/>
              </w:rPr>
              <w:t>2</w:t>
            </w:r>
            <w:r w:rsidR="008E34D2">
              <w:rPr>
                <w:rFonts w:asciiTheme="minorHAnsi" w:hAnsiTheme="minorHAnsi"/>
                <w:noProof/>
                <w:sz w:val="22"/>
              </w:rPr>
              <w:tab/>
            </w:r>
            <w:r w:rsidR="008E34D2" w:rsidRPr="00303E8E">
              <w:rPr>
                <w:rStyle w:val="Hyperlink"/>
                <w:noProof/>
              </w:rPr>
              <w:t>Framing</w:t>
            </w:r>
            <w:r w:rsidR="008E34D2">
              <w:rPr>
                <w:noProof/>
                <w:webHidden/>
              </w:rPr>
              <w:tab/>
            </w:r>
            <w:r w:rsidR="00284372">
              <w:rPr>
                <w:noProof/>
                <w:webHidden/>
              </w:rPr>
              <w:fldChar w:fldCharType="begin"/>
            </w:r>
            <w:r w:rsidR="008E34D2">
              <w:rPr>
                <w:noProof/>
                <w:webHidden/>
              </w:rPr>
              <w:instrText xml:space="preserve"> PAGEREF _Toc324062283 \h </w:instrText>
            </w:r>
            <w:r w:rsidR="00284372">
              <w:rPr>
                <w:noProof/>
                <w:webHidden/>
              </w:rPr>
            </w:r>
            <w:r w:rsidR="00284372">
              <w:rPr>
                <w:noProof/>
                <w:webHidden/>
              </w:rPr>
              <w:fldChar w:fldCharType="separate"/>
            </w:r>
            <w:r w:rsidR="00112F0F">
              <w:rPr>
                <w:noProof/>
                <w:webHidden/>
              </w:rPr>
              <w:t>11</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84" w:history="1">
            <w:r w:rsidR="008E34D2" w:rsidRPr="00303E8E">
              <w:rPr>
                <w:rStyle w:val="Hyperlink"/>
                <w:noProof/>
              </w:rPr>
              <w:t>2.1</w:t>
            </w:r>
            <w:r w:rsidR="008E34D2">
              <w:rPr>
                <w:rFonts w:asciiTheme="minorHAnsi" w:hAnsiTheme="minorHAnsi"/>
                <w:noProof/>
                <w:sz w:val="22"/>
              </w:rPr>
              <w:tab/>
            </w:r>
            <w:r w:rsidR="008E34D2" w:rsidRPr="00303E8E">
              <w:rPr>
                <w:rStyle w:val="Hyperlink"/>
                <w:noProof/>
              </w:rPr>
              <w:t>Oorsprong framing</w:t>
            </w:r>
            <w:r w:rsidR="008E34D2">
              <w:rPr>
                <w:noProof/>
                <w:webHidden/>
              </w:rPr>
              <w:tab/>
            </w:r>
            <w:r w:rsidR="00284372">
              <w:rPr>
                <w:noProof/>
                <w:webHidden/>
              </w:rPr>
              <w:fldChar w:fldCharType="begin"/>
            </w:r>
            <w:r w:rsidR="008E34D2">
              <w:rPr>
                <w:noProof/>
                <w:webHidden/>
              </w:rPr>
              <w:instrText xml:space="preserve"> PAGEREF _Toc324062284 \h </w:instrText>
            </w:r>
            <w:r w:rsidR="00284372">
              <w:rPr>
                <w:noProof/>
                <w:webHidden/>
              </w:rPr>
            </w:r>
            <w:r w:rsidR="00284372">
              <w:rPr>
                <w:noProof/>
                <w:webHidden/>
              </w:rPr>
              <w:fldChar w:fldCharType="separate"/>
            </w:r>
            <w:r w:rsidR="00112F0F">
              <w:rPr>
                <w:noProof/>
                <w:webHidden/>
              </w:rPr>
              <w:t>11</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85" w:history="1">
            <w:r w:rsidR="008E34D2" w:rsidRPr="00303E8E">
              <w:rPr>
                <w:rStyle w:val="Hyperlink"/>
                <w:noProof/>
              </w:rPr>
              <w:t>2.2</w:t>
            </w:r>
            <w:r w:rsidR="008E34D2">
              <w:rPr>
                <w:rFonts w:asciiTheme="minorHAnsi" w:hAnsiTheme="minorHAnsi"/>
                <w:noProof/>
                <w:sz w:val="22"/>
              </w:rPr>
              <w:tab/>
            </w:r>
            <w:r w:rsidR="008E34D2" w:rsidRPr="00303E8E">
              <w:rPr>
                <w:rStyle w:val="Hyperlink"/>
                <w:noProof/>
              </w:rPr>
              <w:t>Frames</w:t>
            </w:r>
            <w:r w:rsidR="008E34D2">
              <w:rPr>
                <w:noProof/>
                <w:webHidden/>
              </w:rPr>
              <w:tab/>
            </w:r>
            <w:r w:rsidR="00284372">
              <w:rPr>
                <w:noProof/>
                <w:webHidden/>
              </w:rPr>
              <w:fldChar w:fldCharType="begin"/>
            </w:r>
            <w:r w:rsidR="008E34D2">
              <w:rPr>
                <w:noProof/>
                <w:webHidden/>
              </w:rPr>
              <w:instrText xml:space="preserve"> PAGEREF _Toc324062285 \h </w:instrText>
            </w:r>
            <w:r w:rsidR="00284372">
              <w:rPr>
                <w:noProof/>
                <w:webHidden/>
              </w:rPr>
            </w:r>
            <w:r w:rsidR="00284372">
              <w:rPr>
                <w:noProof/>
                <w:webHidden/>
              </w:rPr>
              <w:fldChar w:fldCharType="separate"/>
            </w:r>
            <w:r w:rsidR="00112F0F">
              <w:rPr>
                <w:noProof/>
                <w:webHidden/>
              </w:rPr>
              <w:t>11</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286" w:history="1">
            <w:r w:rsidR="008E34D2" w:rsidRPr="00303E8E">
              <w:rPr>
                <w:rStyle w:val="Hyperlink"/>
                <w:noProof/>
              </w:rPr>
              <w:t>2.2.1</w:t>
            </w:r>
            <w:r w:rsidR="008E34D2">
              <w:rPr>
                <w:rFonts w:asciiTheme="minorHAnsi" w:hAnsiTheme="minorHAnsi"/>
                <w:noProof/>
                <w:sz w:val="22"/>
              </w:rPr>
              <w:tab/>
            </w:r>
            <w:r w:rsidR="008E34D2" w:rsidRPr="00303E8E">
              <w:rPr>
                <w:rStyle w:val="Hyperlink"/>
                <w:noProof/>
              </w:rPr>
              <w:t>Mediaframe</w:t>
            </w:r>
            <w:r w:rsidR="008E34D2">
              <w:rPr>
                <w:noProof/>
                <w:webHidden/>
              </w:rPr>
              <w:tab/>
            </w:r>
            <w:r w:rsidR="00284372">
              <w:rPr>
                <w:noProof/>
                <w:webHidden/>
              </w:rPr>
              <w:fldChar w:fldCharType="begin"/>
            </w:r>
            <w:r w:rsidR="008E34D2">
              <w:rPr>
                <w:noProof/>
                <w:webHidden/>
              </w:rPr>
              <w:instrText xml:space="preserve"> PAGEREF _Toc324062286 \h </w:instrText>
            </w:r>
            <w:r w:rsidR="00284372">
              <w:rPr>
                <w:noProof/>
                <w:webHidden/>
              </w:rPr>
            </w:r>
            <w:r w:rsidR="00284372">
              <w:rPr>
                <w:noProof/>
                <w:webHidden/>
              </w:rPr>
              <w:fldChar w:fldCharType="separate"/>
            </w:r>
            <w:r w:rsidR="00112F0F">
              <w:rPr>
                <w:noProof/>
                <w:webHidden/>
              </w:rPr>
              <w:t>12</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287" w:history="1">
            <w:r w:rsidR="008E34D2" w:rsidRPr="00303E8E">
              <w:rPr>
                <w:rStyle w:val="Hyperlink"/>
                <w:noProof/>
              </w:rPr>
              <w:t>2.2.2</w:t>
            </w:r>
            <w:r w:rsidR="008E34D2">
              <w:rPr>
                <w:rFonts w:asciiTheme="minorHAnsi" w:hAnsiTheme="minorHAnsi"/>
                <w:noProof/>
                <w:sz w:val="22"/>
              </w:rPr>
              <w:tab/>
            </w:r>
            <w:r w:rsidR="008E34D2" w:rsidRPr="00303E8E">
              <w:rPr>
                <w:rStyle w:val="Hyperlink"/>
                <w:noProof/>
              </w:rPr>
              <w:t>Individuele frame</w:t>
            </w:r>
            <w:r w:rsidR="008E34D2">
              <w:rPr>
                <w:noProof/>
                <w:webHidden/>
              </w:rPr>
              <w:tab/>
            </w:r>
            <w:r w:rsidR="00284372">
              <w:rPr>
                <w:noProof/>
                <w:webHidden/>
              </w:rPr>
              <w:fldChar w:fldCharType="begin"/>
            </w:r>
            <w:r w:rsidR="008E34D2">
              <w:rPr>
                <w:noProof/>
                <w:webHidden/>
              </w:rPr>
              <w:instrText xml:space="preserve"> PAGEREF _Toc324062287 \h </w:instrText>
            </w:r>
            <w:r w:rsidR="00284372">
              <w:rPr>
                <w:noProof/>
                <w:webHidden/>
              </w:rPr>
            </w:r>
            <w:r w:rsidR="00284372">
              <w:rPr>
                <w:noProof/>
                <w:webHidden/>
              </w:rPr>
              <w:fldChar w:fldCharType="separate"/>
            </w:r>
            <w:r w:rsidR="00112F0F">
              <w:rPr>
                <w:noProof/>
                <w:webHidden/>
              </w:rPr>
              <w:t>12</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288" w:history="1">
            <w:r w:rsidR="008E34D2" w:rsidRPr="00303E8E">
              <w:rPr>
                <w:rStyle w:val="Hyperlink"/>
                <w:noProof/>
              </w:rPr>
              <w:t>2.2.3</w:t>
            </w:r>
            <w:r w:rsidR="008E34D2">
              <w:rPr>
                <w:rFonts w:asciiTheme="minorHAnsi" w:hAnsiTheme="minorHAnsi"/>
                <w:noProof/>
                <w:sz w:val="22"/>
              </w:rPr>
              <w:tab/>
            </w:r>
            <w:r w:rsidR="008E34D2" w:rsidRPr="00303E8E">
              <w:rPr>
                <w:rStyle w:val="Hyperlink"/>
                <w:noProof/>
              </w:rPr>
              <w:t>Culturele frame</w:t>
            </w:r>
            <w:r w:rsidR="008E34D2">
              <w:rPr>
                <w:noProof/>
                <w:webHidden/>
              </w:rPr>
              <w:tab/>
            </w:r>
            <w:r w:rsidR="00284372">
              <w:rPr>
                <w:noProof/>
                <w:webHidden/>
              </w:rPr>
              <w:fldChar w:fldCharType="begin"/>
            </w:r>
            <w:r w:rsidR="008E34D2">
              <w:rPr>
                <w:noProof/>
                <w:webHidden/>
              </w:rPr>
              <w:instrText xml:space="preserve"> PAGEREF _Toc324062288 \h </w:instrText>
            </w:r>
            <w:r w:rsidR="00284372">
              <w:rPr>
                <w:noProof/>
                <w:webHidden/>
              </w:rPr>
            </w:r>
            <w:r w:rsidR="00284372">
              <w:rPr>
                <w:noProof/>
                <w:webHidden/>
              </w:rPr>
              <w:fldChar w:fldCharType="separate"/>
            </w:r>
            <w:r w:rsidR="00112F0F">
              <w:rPr>
                <w:noProof/>
                <w:webHidden/>
              </w:rPr>
              <w:t>13</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89" w:history="1">
            <w:r w:rsidR="008E34D2" w:rsidRPr="00303E8E">
              <w:rPr>
                <w:rStyle w:val="Hyperlink"/>
                <w:noProof/>
              </w:rPr>
              <w:t>2.3</w:t>
            </w:r>
            <w:r w:rsidR="008E34D2">
              <w:rPr>
                <w:rFonts w:asciiTheme="minorHAnsi" w:hAnsiTheme="minorHAnsi"/>
                <w:noProof/>
                <w:sz w:val="22"/>
              </w:rPr>
              <w:tab/>
            </w:r>
            <w:r w:rsidR="008E34D2" w:rsidRPr="00303E8E">
              <w:rPr>
                <w:rStyle w:val="Hyperlink"/>
                <w:noProof/>
              </w:rPr>
              <w:t>De invloed van de media</w:t>
            </w:r>
            <w:r w:rsidR="008E34D2">
              <w:rPr>
                <w:noProof/>
                <w:webHidden/>
              </w:rPr>
              <w:tab/>
            </w:r>
            <w:r w:rsidR="00284372">
              <w:rPr>
                <w:noProof/>
                <w:webHidden/>
              </w:rPr>
              <w:fldChar w:fldCharType="begin"/>
            </w:r>
            <w:r w:rsidR="008E34D2">
              <w:rPr>
                <w:noProof/>
                <w:webHidden/>
              </w:rPr>
              <w:instrText xml:space="preserve"> PAGEREF _Toc324062289 \h </w:instrText>
            </w:r>
            <w:r w:rsidR="00284372">
              <w:rPr>
                <w:noProof/>
                <w:webHidden/>
              </w:rPr>
            </w:r>
            <w:r w:rsidR="00284372">
              <w:rPr>
                <w:noProof/>
                <w:webHidden/>
              </w:rPr>
              <w:fldChar w:fldCharType="separate"/>
            </w:r>
            <w:r w:rsidR="00112F0F">
              <w:rPr>
                <w:noProof/>
                <w:webHidden/>
              </w:rPr>
              <w:t>13</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0" w:history="1">
            <w:r w:rsidR="008E34D2" w:rsidRPr="00303E8E">
              <w:rPr>
                <w:rStyle w:val="Hyperlink"/>
                <w:noProof/>
              </w:rPr>
              <w:t>2.4</w:t>
            </w:r>
            <w:r w:rsidR="008E34D2">
              <w:rPr>
                <w:rFonts w:asciiTheme="minorHAnsi" w:hAnsiTheme="minorHAnsi"/>
                <w:noProof/>
                <w:sz w:val="22"/>
              </w:rPr>
              <w:tab/>
            </w:r>
            <w:r w:rsidR="008E34D2" w:rsidRPr="00303E8E">
              <w:rPr>
                <w:rStyle w:val="Hyperlink"/>
                <w:noProof/>
              </w:rPr>
              <w:t>Relatie politiek en media, framesponsors</w:t>
            </w:r>
            <w:r w:rsidR="008E34D2">
              <w:rPr>
                <w:noProof/>
                <w:webHidden/>
              </w:rPr>
              <w:tab/>
            </w:r>
            <w:r w:rsidR="00284372">
              <w:rPr>
                <w:noProof/>
                <w:webHidden/>
              </w:rPr>
              <w:fldChar w:fldCharType="begin"/>
            </w:r>
            <w:r w:rsidR="008E34D2">
              <w:rPr>
                <w:noProof/>
                <w:webHidden/>
              </w:rPr>
              <w:instrText xml:space="preserve"> PAGEREF _Toc324062290 \h </w:instrText>
            </w:r>
            <w:r w:rsidR="00284372">
              <w:rPr>
                <w:noProof/>
                <w:webHidden/>
              </w:rPr>
            </w:r>
            <w:r w:rsidR="00284372">
              <w:rPr>
                <w:noProof/>
                <w:webHidden/>
              </w:rPr>
              <w:fldChar w:fldCharType="separate"/>
            </w:r>
            <w:r w:rsidR="00112F0F">
              <w:rPr>
                <w:noProof/>
                <w:webHidden/>
              </w:rPr>
              <w:t>15</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291" w:history="1">
            <w:r w:rsidR="008E34D2" w:rsidRPr="00303E8E">
              <w:rPr>
                <w:rStyle w:val="Hyperlink"/>
                <w:noProof/>
              </w:rPr>
              <w:t>2.4.1</w:t>
            </w:r>
            <w:r w:rsidR="008E34D2">
              <w:rPr>
                <w:rFonts w:asciiTheme="minorHAnsi" w:hAnsiTheme="minorHAnsi"/>
                <w:noProof/>
                <w:sz w:val="22"/>
              </w:rPr>
              <w:tab/>
            </w:r>
            <w:r w:rsidR="008E34D2" w:rsidRPr="00303E8E">
              <w:rPr>
                <w:rStyle w:val="Hyperlink"/>
                <w:noProof/>
              </w:rPr>
              <w:t>Framesponsors groene energie</w:t>
            </w:r>
            <w:r w:rsidR="008E34D2">
              <w:rPr>
                <w:noProof/>
                <w:webHidden/>
              </w:rPr>
              <w:tab/>
            </w:r>
            <w:r w:rsidR="00284372">
              <w:rPr>
                <w:noProof/>
                <w:webHidden/>
              </w:rPr>
              <w:fldChar w:fldCharType="begin"/>
            </w:r>
            <w:r w:rsidR="008E34D2">
              <w:rPr>
                <w:noProof/>
                <w:webHidden/>
              </w:rPr>
              <w:instrText xml:space="preserve"> PAGEREF _Toc324062291 \h </w:instrText>
            </w:r>
            <w:r w:rsidR="00284372">
              <w:rPr>
                <w:noProof/>
                <w:webHidden/>
              </w:rPr>
            </w:r>
            <w:r w:rsidR="00284372">
              <w:rPr>
                <w:noProof/>
                <w:webHidden/>
              </w:rPr>
              <w:fldChar w:fldCharType="separate"/>
            </w:r>
            <w:r w:rsidR="00112F0F">
              <w:rPr>
                <w:noProof/>
                <w:webHidden/>
              </w:rPr>
              <w:t>16</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2" w:history="1">
            <w:r w:rsidR="008E34D2" w:rsidRPr="00303E8E">
              <w:rPr>
                <w:rStyle w:val="Hyperlink"/>
                <w:noProof/>
              </w:rPr>
              <w:t>2.5</w:t>
            </w:r>
            <w:r w:rsidR="008E34D2">
              <w:rPr>
                <w:rFonts w:asciiTheme="minorHAnsi" w:hAnsiTheme="minorHAnsi"/>
                <w:noProof/>
                <w:sz w:val="22"/>
              </w:rPr>
              <w:tab/>
            </w:r>
            <w:r w:rsidR="008E34D2" w:rsidRPr="00303E8E">
              <w:rPr>
                <w:rStyle w:val="Hyperlink"/>
                <w:noProof/>
              </w:rPr>
              <w:t>Framingproces</w:t>
            </w:r>
            <w:r w:rsidR="008E34D2">
              <w:rPr>
                <w:noProof/>
                <w:webHidden/>
              </w:rPr>
              <w:tab/>
            </w:r>
            <w:r w:rsidR="00284372">
              <w:rPr>
                <w:noProof/>
                <w:webHidden/>
              </w:rPr>
              <w:fldChar w:fldCharType="begin"/>
            </w:r>
            <w:r w:rsidR="008E34D2">
              <w:rPr>
                <w:noProof/>
                <w:webHidden/>
              </w:rPr>
              <w:instrText xml:space="preserve"> PAGEREF _Toc324062292 \h </w:instrText>
            </w:r>
            <w:r w:rsidR="00284372">
              <w:rPr>
                <w:noProof/>
                <w:webHidden/>
              </w:rPr>
            </w:r>
            <w:r w:rsidR="00284372">
              <w:rPr>
                <w:noProof/>
                <w:webHidden/>
              </w:rPr>
              <w:fldChar w:fldCharType="separate"/>
            </w:r>
            <w:r w:rsidR="00112F0F">
              <w:rPr>
                <w:noProof/>
                <w:webHidden/>
              </w:rPr>
              <w:t>17</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293" w:history="1">
            <w:r w:rsidR="008E34D2" w:rsidRPr="00303E8E">
              <w:rPr>
                <w:rStyle w:val="Hyperlink"/>
                <w:noProof/>
              </w:rPr>
              <w:t>3</w:t>
            </w:r>
            <w:r w:rsidR="008E34D2">
              <w:rPr>
                <w:rFonts w:asciiTheme="minorHAnsi" w:hAnsiTheme="minorHAnsi"/>
                <w:noProof/>
                <w:sz w:val="22"/>
              </w:rPr>
              <w:tab/>
            </w:r>
            <w:r w:rsidR="008E34D2" w:rsidRPr="00303E8E">
              <w:rPr>
                <w:rStyle w:val="Hyperlink"/>
                <w:noProof/>
              </w:rPr>
              <w:t>Onderzoeksmethodologie</w:t>
            </w:r>
            <w:r w:rsidR="008E34D2">
              <w:rPr>
                <w:noProof/>
                <w:webHidden/>
              </w:rPr>
              <w:tab/>
            </w:r>
            <w:r w:rsidR="00284372">
              <w:rPr>
                <w:noProof/>
                <w:webHidden/>
              </w:rPr>
              <w:fldChar w:fldCharType="begin"/>
            </w:r>
            <w:r w:rsidR="008E34D2">
              <w:rPr>
                <w:noProof/>
                <w:webHidden/>
              </w:rPr>
              <w:instrText xml:space="preserve"> PAGEREF _Toc324062293 \h </w:instrText>
            </w:r>
            <w:r w:rsidR="00284372">
              <w:rPr>
                <w:noProof/>
                <w:webHidden/>
              </w:rPr>
            </w:r>
            <w:r w:rsidR="00284372">
              <w:rPr>
                <w:noProof/>
                <w:webHidden/>
              </w:rPr>
              <w:fldChar w:fldCharType="separate"/>
            </w:r>
            <w:r w:rsidR="00112F0F">
              <w:rPr>
                <w:noProof/>
                <w:webHidden/>
              </w:rPr>
              <w:t>19</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4" w:history="1">
            <w:r w:rsidR="008E34D2" w:rsidRPr="00303E8E">
              <w:rPr>
                <w:rStyle w:val="Hyperlink"/>
                <w:noProof/>
              </w:rPr>
              <w:t>3.1</w:t>
            </w:r>
            <w:r w:rsidR="008E34D2">
              <w:rPr>
                <w:rFonts w:asciiTheme="minorHAnsi" w:hAnsiTheme="minorHAnsi"/>
                <w:noProof/>
                <w:sz w:val="22"/>
              </w:rPr>
              <w:tab/>
            </w:r>
            <w:r w:rsidR="008E34D2" w:rsidRPr="00303E8E">
              <w:rPr>
                <w:rStyle w:val="Hyperlink"/>
                <w:noProof/>
              </w:rPr>
              <w:t>Deductie of inductie</w:t>
            </w:r>
            <w:r w:rsidR="008E34D2">
              <w:rPr>
                <w:noProof/>
                <w:webHidden/>
              </w:rPr>
              <w:tab/>
            </w:r>
            <w:r w:rsidR="00284372">
              <w:rPr>
                <w:noProof/>
                <w:webHidden/>
              </w:rPr>
              <w:fldChar w:fldCharType="begin"/>
            </w:r>
            <w:r w:rsidR="008E34D2">
              <w:rPr>
                <w:noProof/>
                <w:webHidden/>
              </w:rPr>
              <w:instrText xml:space="preserve"> PAGEREF _Toc324062294 \h </w:instrText>
            </w:r>
            <w:r w:rsidR="00284372">
              <w:rPr>
                <w:noProof/>
                <w:webHidden/>
              </w:rPr>
            </w:r>
            <w:r w:rsidR="00284372">
              <w:rPr>
                <w:noProof/>
                <w:webHidden/>
              </w:rPr>
              <w:fldChar w:fldCharType="separate"/>
            </w:r>
            <w:r w:rsidR="00112F0F">
              <w:rPr>
                <w:noProof/>
                <w:webHidden/>
              </w:rPr>
              <w:t>19</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5" w:history="1">
            <w:r w:rsidR="008E34D2" w:rsidRPr="00303E8E">
              <w:rPr>
                <w:rStyle w:val="Hyperlink"/>
                <w:noProof/>
              </w:rPr>
              <w:t>3.2</w:t>
            </w:r>
            <w:r w:rsidR="008E34D2">
              <w:rPr>
                <w:rFonts w:asciiTheme="minorHAnsi" w:hAnsiTheme="minorHAnsi"/>
                <w:noProof/>
                <w:sz w:val="22"/>
              </w:rPr>
              <w:tab/>
            </w:r>
            <w:r w:rsidR="008E34D2" w:rsidRPr="00303E8E">
              <w:rPr>
                <w:rStyle w:val="Hyperlink"/>
                <w:noProof/>
              </w:rPr>
              <w:t>Frames van Semetko en Valkenburg</w:t>
            </w:r>
            <w:r w:rsidR="008E34D2">
              <w:rPr>
                <w:noProof/>
                <w:webHidden/>
              </w:rPr>
              <w:tab/>
            </w:r>
            <w:r w:rsidR="00284372">
              <w:rPr>
                <w:noProof/>
                <w:webHidden/>
              </w:rPr>
              <w:fldChar w:fldCharType="begin"/>
            </w:r>
            <w:r w:rsidR="008E34D2">
              <w:rPr>
                <w:noProof/>
                <w:webHidden/>
              </w:rPr>
              <w:instrText xml:space="preserve"> PAGEREF _Toc324062295 \h </w:instrText>
            </w:r>
            <w:r w:rsidR="00284372">
              <w:rPr>
                <w:noProof/>
                <w:webHidden/>
              </w:rPr>
            </w:r>
            <w:r w:rsidR="00284372">
              <w:rPr>
                <w:noProof/>
                <w:webHidden/>
              </w:rPr>
              <w:fldChar w:fldCharType="separate"/>
            </w:r>
            <w:r w:rsidR="00112F0F">
              <w:rPr>
                <w:noProof/>
                <w:webHidden/>
              </w:rPr>
              <w:t>19</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6" w:history="1">
            <w:r w:rsidR="008E34D2" w:rsidRPr="00303E8E">
              <w:rPr>
                <w:rStyle w:val="Hyperlink"/>
                <w:noProof/>
              </w:rPr>
              <w:t>3.3</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_Toc324062296 \h </w:instrText>
            </w:r>
            <w:r w:rsidR="00284372">
              <w:rPr>
                <w:noProof/>
                <w:webHidden/>
              </w:rPr>
            </w:r>
            <w:r w:rsidR="00284372">
              <w:rPr>
                <w:noProof/>
                <w:webHidden/>
              </w:rPr>
              <w:fldChar w:fldCharType="separate"/>
            </w:r>
            <w:r w:rsidR="00112F0F">
              <w:rPr>
                <w:noProof/>
                <w:webHidden/>
              </w:rPr>
              <w:t>21</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7" w:history="1">
            <w:r w:rsidR="008E34D2" w:rsidRPr="00303E8E">
              <w:rPr>
                <w:rStyle w:val="Hyperlink"/>
                <w:noProof/>
              </w:rPr>
              <w:t>3.4</w:t>
            </w:r>
            <w:r w:rsidR="008E34D2">
              <w:rPr>
                <w:rFonts w:asciiTheme="minorHAnsi" w:hAnsiTheme="minorHAnsi"/>
                <w:noProof/>
                <w:sz w:val="22"/>
              </w:rPr>
              <w:tab/>
            </w:r>
            <w:r w:rsidR="008E34D2" w:rsidRPr="00303E8E">
              <w:rPr>
                <w:rStyle w:val="Hyperlink"/>
                <w:noProof/>
              </w:rPr>
              <w:t>Afbakening periodes en scharniermoment</w:t>
            </w:r>
            <w:r w:rsidR="008E34D2">
              <w:rPr>
                <w:noProof/>
                <w:webHidden/>
              </w:rPr>
              <w:tab/>
            </w:r>
            <w:r w:rsidR="00284372">
              <w:rPr>
                <w:noProof/>
                <w:webHidden/>
              </w:rPr>
              <w:fldChar w:fldCharType="begin"/>
            </w:r>
            <w:r w:rsidR="008E34D2">
              <w:rPr>
                <w:noProof/>
                <w:webHidden/>
              </w:rPr>
              <w:instrText xml:space="preserve"> PAGEREF _Toc324062297 \h </w:instrText>
            </w:r>
            <w:r w:rsidR="00284372">
              <w:rPr>
                <w:noProof/>
                <w:webHidden/>
              </w:rPr>
            </w:r>
            <w:r w:rsidR="00284372">
              <w:rPr>
                <w:noProof/>
                <w:webHidden/>
              </w:rPr>
              <w:fldChar w:fldCharType="separate"/>
            </w:r>
            <w:r w:rsidR="00112F0F">
              <w:rPr>
                <w:noProof/>
                <w:webHidden/>
              </w:rPr>
              <w:t>22</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8" w:history="1">
            <w:r w:rsidR="008E34D2" w:rsidRPr="00303E8E">
              <w:rPr>
                <w:rStyle w:val="Hyperlink"/>
                <w:noProof/>
              </w:rPr>
              <w:t>3.5</w:t>
            </w:r>
            <w:r w:rsidR="008E34D2">
              <w:rPr>
                <w:rFonts w:asciiTheme="minorHAnsi" w:hAnsiTheme="minorHAnsi"/>
                <w:noProof/>
                <w:sz w:val="22"/>
              </w:rPr>
              <w:tab/>
            </w:r>
            <w:r w:rsidR="008E34D2" w:rsidRPr="00303E8E">
              <w:rPr>
                <w:rStyle w:val="Hyperlink"/>
                <w:noProof/>
              </w:rPr>
              <w:t>Gegevensverzameling</w:t>
            </w:r>
            <w:r w:rsidR="008E34D2">
              <w:rPr>
                <w:noProof/>
                <w:webHidden/>
              </w:rPr>
              <w:tab/>
            </w:r>
            <w:r w:rsidR="00284372">
              <w:rPr>
                <w:noProof/>
                <w:webHidden/>
              </w:rPr>
              <w:fldChar w:fldCharType="begin"/>
            </w:r>
            <w:r w:rsidR="008E34D2">
              <w:rPr>
                <w:noProof/>
                <w:webHidden/>
              </w:rPr>
              <w:instrText xml:space="preserve"> PAGEREF _Toc324062298 \h </w:instrText>
            </w:r>
            <w:r w:rsidR="00284372">
              <w:rPr>
                <w:noProof/>
                <w:webHidden/>
              </w:rPr>
            </w:r>
            <w:r w:rsidR="00284372">
              <w:rPr>
                <w:noProof/>
                <w:webHidden/>
              </w:rPr>
              <w:fldChar w:fldCharType="separate"/>
            </w:r>
            <w:r w:rsidR="00112F0F">
              <w:rPr>
                <w:noProof/>
                <w:webHidden/>
              </w:rPr>
              <w:t>22</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299" w:history="1">
            <w:r w:rsidR="008E34D2" w:rsidRPr="00303E8E">
              <w:rPr>
                <w:rStyle w:val="Hyperlink"/>
                <w:noProof/>
              </w:rPr>
              <w:t>3.6</w:t>
            </w:r>
            <w:r w:rsidR="008E34D2">
              <w:rPr>
                <w:rFonts w:asciiTheme="minorHAnsi" w:hAnsiTheme="minorHAnsi"/>
                <w:noProof/>
                <w:sz w:val="22"/>
              </w:rPr>
              <w:tab/>
            </w:r>
            <w:r w:rsidR="008E34D2" w:rsidRPr="00303E8E">
              <w:rPr>
                <w:rStyle w:val="Hyperlink"/>
                <w:noProof/>
              </w:rPr>
              <w:t>Onderzoeksvragen en hypothesen</w:t>
            </w:r>
            <w:r w:rsidR="008E34D2">
              <w:rPr>
                <w:noProof/>
                <w:webHidden/>
              </w:rPr>
              <w:tab/>
            </w:r>
            <w:r w:rsidR="00284372">
              <w:rPr>
                <w:noProof/>
                <w:webHidden/>
              </w:rPr>
              <w:fldChar w:fldCharType="begin"/>
            </w:r>
            <w:r w:rsidR="008E34D2">
              <w:rPr>
                <w:noProof/>
                <w:webHidden/>
              </w:rPr>
              <w:instrText xml:space="preserve"> PAGEREF _Toc324062299 \h </w:instrText>
            </w:r>
            <w:r w:rsidR="00284372">
              <w:rPr>
                <w:noProof/>
                <w:webHidden/>
              </w:rPr>
            </w:r>
            <w:r w:rsidR="00284372">
              <w:rPr>
                <w:noProof/>
                <w:webHidden/>
              </w:rPr>
              <w:fldChar w:fldCharType="separate"/>
            </w:r>
            <w:r w:rsidR="00112F0F">
              <w:rPr>
                <w:noProof/>
                <w:webHidden/>
              </w:rPr>
              <w:t>23</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00" w:history="1">
            <w:r w:rsidR="008E34D2" w:rsidRPr="00303E8E">
              <w:rPr>
                <w:rStyle w:val="Hyperlink"/>
                <w:noProof/>
              </w:rPr>
              <w:t>3.7</w:t>
            </w:r>
            <w:r w:rsidR="008E34D2">
              <w:rPr>
                <w:rFonts w:asciiTheme="minorHAnsi" w:hAnsiTheme="minorHAnsi"/>
                <w:noProof/>
                <w:sz w:val="22"/>
              </w:rPr>
              <w:tab/>
            </w:r>
            <w:r w:rsidR="008E34D2" w:rsidRPr="00303E8E">
              <w:rPr>
                <w:rStyle w:val="Hyperlink"/>
                <w:noProof/>
              </w:rPr>
              <w:t>Gegevensverwerking</w:t>
            </w:r>
            <w:r w:rsidR="008E34D2">
              <w:rPr>
                <w:noProof/>
                <w:webHidden/>
              </w:rPr>
              <w:tab/>
            </w:r>
            <w:r w:rsidR="00284372">
              <w:rPr>
                <w:noProof/>
                <w:webHidden/>
              </w:rPr>
              <w:fldChar w:fldCharType="begin"/>
            </w:r>
            <w:r w:rsidR="008E34D2">
              <w:rPr>
                <w:noProof/>
                <w:webHidden/>
              </w:rPr>
              <w:instrText xml:space="preserve"> PAGEREF _Toc324062300 \h </w:instrText>
            </w:r>
            <w:r w:rsidR="00284372">
              <w:rPr>
                <w:noProof/>
                <w:webHidden/>
              </w:rPr>
            </w:r>
            <w:r w:rsidR="00284372">
              <w:rPr>
                <w:noProof/>
                <w:webHidden/>
              </w:rPr>
              <w:fldChar w:fldCharType="separate"/>
            </w:r>
            <w:r w:rsidR="00112F0F">
              <w:rPr>
                <w:noProof/>
                <w:webHidden/>
              </w:rPr>
              <w:t>25</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01" w:history="1">
            <w:r w:rsidR="008E34D2" w:rsidRPr="00303E8E">
              <w:rPr>
                <w:rStyle w:val="Hyperlink"/>
                <w:noProof/>
              </w:rPr>
              <w:t>3.7.1</w:t>
            </w:r>
            <w:r w:rsidR="008E34D2">
              <w:rPr>
                <w:rFonts w:asciiTheme="minorHAnsi" w:hAnsiTheme="minorHAnsi"/>
                <w:noProof/>
                <w:sz w:val="22"/>
              </w:rPr>
              <w:tab/>
            </w:r>
            <w:r w:rsidR="008E34D2" w:rsidRPr="00303E8E">
              <w:rPr>
                <w:rStyle w:val="Hyperlink"/>
                <w:noProof/>
              </w:rPr>
              <w:t>Codeerboek</w:t>
            </w:r>
            <w:r w:rsidR="008E34D2">
              <w:rPr>
                <w:noProof/>
                <w:webHidden/>
              </w:rPr>
              <w:tab/>
            </w:r>
            <w:r w:rsidR="00284372">
              <w:rPr>
                <w:noProof/>
                <w:webHidden/>
              </w:rPr>
              <w:fldChar w:fldCharType="begin"/>
            </w:r>
            <w:r w:rsidR="008E34D2">
              <w:rPr>
                <w:noProof/>
                <w:webHidden/>
              </w:rPr>
              <w:instrText xml:space="preserve"> PAGEREF _Toc324062301 \h </w:instrText>
            </w:r>
            <w:r w:rsidR="00284372">
              <w:rPr>
                <w:noProof/>
                <w:webHidden/>
              </w:rPr>
            </w:r>
            <w:r w:rsidR="00284372">
              <w:rPr>
                <w:noProof/>
                <w:webHidden/>
              </w:rPr>
              <w:fldChar w:fldCharType="separate"/>
            </w:r>
            <w:r w:rsidR="00112F0F">
              <w:rPr>
                <w:noProof/>
                <w:webHidden/>
              </w:rPr>
              <w:t>25</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302" w:history="1">
            <w:r w:rsidR="008E34D2" w:rsidRPr="00303E8E">
              <w:rPr>
                <w:rStyle w:val="Hyperlink"/>
                <w:noProof/>
              </w:rPr>
              <w:t>4</w:t>
            </w:r>
            <w:r w:rsidR="008E34D2">
              <w:rPr>
                <w:rFonts w:asciiTheme="minorHAnsi" w:hAnsiTheme="minorHAnsi"/>
                <w:noProof/>
                <w:sz w:val="22"/>
              </w:rPr>
              <w:tab/>
            </w:r>
            <w:r w:rsidR="008E34D2" w:rsidRPr="00303E8E">
              <w:rPr>
                <w:rStyle w:val="Hyperlink"/>
                <w:noProof/>
              </w:rPr>
              <w:t>Resultaten</w:t>
            </w:r>
            <w:r w:rsidR="008E34D2">
              <w:rPr>
                <w:noProof/>
                <w:webHidden/>
              </w:rPr>
              <w:tab/>
            </w:r>
            <w:r w:rsidR="00284372">
              <w:rPr>
                <w:noProof/>
                <w:webHidden/>
              </w:rPr>
              <w:fldChar w:fldCharType="begin"/>
            </w:r>
            <w:r w:rsidR="008E34D2">
              <w:rPr>
                <w:noProof/>
                <w:webHidden/>
              </w:rPr>
              <w:instrText xml:space="preserve"> PAGEREF _Toc324062302 \h </w:instrText>
            </w:r>
            <w:r w:rsidR="00284372">
              <w:rPr>
                <w:noProof/>
                <w:webHidden/>
              </w:rPr>
            </w:r>
            <w:r w:rsidR="00284372">
              <w:rPr>
                <w:noProof/>
                <w:webHidden/>
              </w:rPr>
              <w:fldChar w:fldCharType="separate"/>
            </w:r>
            <w:r w:rsidR="00112F0F">
              <w:rPr>
                <w:noProof/>
                <w:webHidden/>
              </w:rPr>
              <w:t>26</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03" w:history="1">
            <w:r w:rsidR="008E34D2" w:rsidRPr="00303E8E">
              <w:rPr>
                <w:rStyle w:val="Hyperlink"/>
                <w:noProof/>
              </w:rPr>
              <w:t>4.1</w:t>
            </w:r>
            <w:r w:rsidR="008E34D2">
              <w:rPr>
                <w:rFonts w:asciiTheme="minorHAnsi" w:hAnsiTheme="minorHAnsi"/>
                <w:noProof/>
                <w:sz w:val="22"/>
              </w:rPr>
              <w:tab/>
            </w:r>
            <w:r w:rsidR="008E34D2" w:rsidRPr="00303E8E">
              <w:rPr>
                <w:rStyle w:val="Hyperlink"/>
                <w:noProof/>
              </w:rPr>
              <w:t>Verantwoordelijkheidsframe</w:t>
            </w:r>
            <w:r w:rsidR="008E34D2">
              <w:rPr>
                <w:noProof/>
                <w:webHidden/>
              </w:rPr>
              <w:tab/>
            </w:r>
            <w:r w:rsidR="00284372">
              <w:rPr>
                <w:noProof/>
                <w:webHidden/>
              </w:rPr>
              <w:fldChar w:fldCharType="begin"/>
            </w:r>
            <w:r w:rsidR="008E34D2">
              <w:rPr>
                <w:noProof/>
                <w:webHidden/>
              </w:rPr>
              <w:instrText xml:space="preserve"> PAGEREF _Toc324062303 \h </w:instrText>
            </w:r>
            <w:r w:rsidR="00284372">
              <w:rPr>
                <w:noProof/>
                <w:webHidden/>
              </w:rPr>
            </w:r>
            <w:r w:rsidR="00284372">
              <w:rPr>
                <w:noProof/>
                <w:webHidden/>
              </w:rPr>
              <w:fldChar w:fldCharType="separate"/>
            </w:r>
            <w:r w:rsidR="00112F0F">
              <w:rPr>
                <w:noProof/>
                <w:webHidden/>
              </w:rPr>
              <w:t>26</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04" w:history="1">
            <w:r w:rsidR="008E34D2" w:rsidRPr="00303E8E">
              <w:rPr>
                <w:rStyle w:val="Hyperlink"/>
                <w:noProof/>
              </w:rPr>
              <w:t>4.1.1</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_Toc324062304 \h </w:instrText>
            </w:r>
            <w:r w:rsidR="00284372">
              <w:rPr>
                <w:noProof/>
                <w:webHidden/>
              </w:rPr>
            </w:r>
            <w:r w:rsidR="00284372">
              <w:rPr>
                <w:noProof/>
                <w:webHidden/>
              </w:rPr>
              <w:fldChar w:fldCharType="separate"/>
            </w:r>
            <w:r w:rsidR="00112F0F">
              <w:rPr>
                <w:noProof/>
                <w:webHidden/>
              </w:rPr>
              <w:t>26</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05" w:history="1">
            <w:r w:rsidR="008E34D2" w:rsidRPr="00303E8E">
              <w:rPr>
                <w:rStyle w:val="Hyperlink"/>
                <w:noProof/>
              </w:rPr>
              <w:t>4.1.2</w:t>
            </w:r>
            <w:r w:rsidR="008E34D2">
              <w:rPr>
                <w:rFonts w:asciiTheme="minorHAnsi" w:hAnsiTheme="minorHAnsi"/>
                <w:noProof/>
                <w:sz w:val="22"/>
              </w:rPr>
              <w:tab/>
            </w:r>
            <w:r w:rsidR="008E34D2" w:rsidRPr="00303E8E">
              <w:rPr>
                <w:rStyle w:val="Hyperlink"/>
                <w:noProof/>
              </w:rPr>
              <w:t>Periode</w:t>
            </w:r>
            <w:r w:rsidR="008E34D2">
              <w:rPr>
                <w:noProof/>
                <w:webHidden/>
              </w:rPr>
              <w:tab/>
            </w:r>
            <w:r w:rsidR="00284372">
              <w:rPr>
                <w:noProof/>
                <w:webHidden/>
              </w:rPr>
              <w:fldChar w:fldCharType="begin"/>
            </w:r>
            <w:r w:rsidR="008E34D2">
              <w:rPr>
                <w:noProof/>
                <w:webHidden/>
              </w:rPr>
              <w:instrText xml:space="preserve"> PAGEREF _Toc324062305 \h </w:instrText>
            </w:r>
            <w:r w:rsidR="00284372">
              <w:rPr>
                <w:noProof/>
                <w:webHidden/>
              </w:rPr>
            </w:r>
            <w:r w:rsidR="00284372">
              <w:rPr>
                <w:noProof/>
                <w:webHidden/>
              </w:rPr>
              <w:fldChar w:fldCharType="separate"/>
            </w:r>
            <w:r w:rsidR="00112F0F">
              <w:rPr>
                <w:noProof/>
                <w:webHidden/>
              </w:rPr>
              <w:t>29</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06" w:history="1">
            <w:r w:rsidR="008E34D2" w:rsidRPr="00303E8E">
              <w:rPr>
                <w:rStyle w:val="Hyperlink"/>
                <w:noProof/>
              </w:rPr>
              <w:t>4.2</w:t>
            </w:r>
            <w:r w:rsidR="008E34D2">
              <w:rPr>
                <w:rFonts w:asciiTheme="minorHAnsi" w:hAnsiTheme="minorHAnsi"/>
                <w:noProof/>
                <w:sz w:val="22"/>
              </w:rPr>
              <w:tab/>
            </w:r>
            <w:r w:rsidR="008E34D2" w:rsidRPr="00303E8E">
              <w:rPr>
                <w:rStyle w:val="Hyperlink"/>
                <w:noProof/>
              </w:rPr>
              <w:t>Human interest frame</w:t>
            </w:r>
            <w:r w:rsidR="008E34D2">
              <w:rPr>
                <w:noProof/>
                <w:webHidden/>
              </w:rPr>
              <w:tab/>
            </w:r>
            <w:r w:rsidR="00284372">
              <w:rPr>
                <w:noProof/>
                <w:webHidden/>
              </w:rPr>
              <w:fldChar w:fldCharType="begin"/>
            </w:r>
            <w:r w:rsidR="008E34D2">
              <w:rPr>
                <w:noProof/>
                <w:webHidden/>
              </w:rPr>
              <w:instrText xml:space="preserve"> PAGEREF _Toc324062306 \h </w:instrText>
            </w:r>
            <w:r w:rsidR="00284372">
              <w:rPr>
                <w:noProof/>
                <w:webHidden/>
              </w:rPr>
            </w:r>
            <w:r w:rsidR="00284372">
              <w:rPr>
                <w:noProof/>
                <w:webHidden/>
              </w:rPr>
              <w:fldChar w:fldCharType="separate"/>
            </w:r>
            <w:r w:rsidR="00112F0F">
              <w:rPr>
                <w:noProof/>
                <w:webHidden/>
              </w:rPr>
              <w:t>32</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07" w:history="1">
            <w:r w:rsidR="008E34D2" w:rsidRPr="00303E8E">
              <w:rPr>
                <w:rStyle w:val="Hyperlink"/>
                <w:noProof/>
              </w:rPr>
              <w:t>4.2.1</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_Toc324062307 \h </w:instrText>
            </w:r>
            <w:r w:rsidR="00284372">
              <w:rPr>
                <w:noProof/>
                <w:webHidden/>
              </w:rPr>
            </w:r>
            <w:r w:rsidR="00284372">
              <w:rPr>
                <w:noProof/>
                <w:webHidden/>
              </w:rPr>
              <w:fldChar w:fldCharType="separate"/>
            </w:r>
            <w:r w:rsidR="00112F0F">
              <w:rPr>
                <w:noProof/>
                <w:webHidden/>
              </w:rPr>
              <w:t>32</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08" w:history="1">
            <w:r w:rsidR="008E34D2" w:rsidRPr="00303E8E">
              <w:rPr>
                <w:rStyle w:val="Hyperlink"/>
                <w:noProof/>
              </w:rPr>
              <w:t>4.2.2</w:t>
            </w:r>
            <w:r w:rsidR="008E34D2">
              <w:rPr>
                <w:rFonts w:asciiTheme="minorHAnsi" w:hAnsiTheme="minorHAnsi"/>
                <w:noProof/>
                <w:sz w:val="22"/>
              </w:rPr>
              <w:tab/>
            </w:r>
            <w:r w:rsidR="008E34D2" w:rsidRPr="00303E8E">
              <w:rPr>
                <w:rStyle w:val="Hyperlink"/>
                <w:noProof/>
              </w:rPr>
              <w:t>Periode</w:t>
            </w:r>
            <w:r w:rsidR="008E34D2">
              <w:rPr>
                <w:noProof/>
                <w:webHidden/>
              </w:rPr>
              <w:tab/>
            </w:r>
            <w:r w:rsidR="00284372">
              <w:rPr>
                <w:noProof/>
                <w:webHidden/>
              </w:rPr>
              <w:fldChar w:fldCharType="begin"/>
            </w:r>
            <w:r w:rsidR="008E34D2">
              <w:rPr>
                <w:noProof/>
                <w:webHidden/>
              </w:rPr>
              <w:instrText xml:space="preserve"> PAGEREF _Toc324062308 \h </w:instrText>
            </w:r>
            <w:r w:rsidR="00284372">
              <w:rPr>
                <w:noProof/>
                <w:webHidden/>
              </w:rPr>
            </w:r>
            <w:r w:rsidR="00284372">
              <w:rPr>
                <w:noProof/>
                <w:webHidden/>
              </w:rPr>
              <w:fldChar w:fldCharType="separate"/>
            </w:r>
            <w:r w:rsidR="00112F0F">
              <w:rPr>
                <w:noProof/>
                <w:webHidden/>
              </w:rPr>
              <w:t>34</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09" w:history="1">
            <w:r w:rsidR="008E34D2" w:rsidRPr="00303E8E">
              <w:rPr>
                <w:rStyle w:val="Hyperlink"/>
                <w:noProof/>
              </w:rPr>
              <w:t>4.3</w:t>
            </w:r>
            <w:r w:rsidR="008E34D2">
              <w:rPr>
                <w:rFonts w:asciiTheme="minorHAnsi" w:hAnsiTheme="minorHAnsi"/>
                <w:noProof/>
                <w:sz w:val="22"/>
              </w:rPr>
              <w:tab/>
            </w:r>
            <w:r w:rsidR="008E34D2" w:rsidRPr="00303E8E">
              <w:rPr>
                <w:rStyle w:val="Hyperlink"/>
                <w:noProof/>
              </w:rPr>
              <w:t>Conflictframe</w:t>
            </w:r>
            <w:r w:rsidR="008E34D2">
              <w:rPr>
                <w:noProof/>
                <w:webHidden/>
              </w:rPr>
              <w:tab/>
            </w:r>
            <w:r w:rsidR="00284372">
              <w:rPr>
                <w:noProof/>
                <w:webHidden/>
              </w:rPr>
              <w:fldChar w:fldCharType="begin"/>
            </w:r>
            <w:r w:rsidR="008E34D2">
              <w:rPr>
                <w:noProof/>
                <w:webHidden/>
              </w:rPr>
              <w:instrText xml:space="preserve"> PAGEREF _Toc324062309 \h </w:instrText>
            </w:r>
            <w:r w:rsidR="00284372">
              <w:rPr>
                <w:noProof/>
                <w:webHidden/>
              </w:rPr>
            </w:r>
            <w:r w:rsidR="00284372">
              <w:rPr>
                <w:noProof/>
                <w:webHidden/>
              </w:rPr>
              <w:fldChar w:fldCharType="separate"/>
            </w:r>
            <w:r w:rsidR="00112F0F">
              <w:rPr>
                <w:noProof/>
                <w:webHidden/>
              </w:rPr>
              <w:t>37</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10" w:history="1">
            <w:r w:rsidR="008E34D2" w:rsidRPr="00303E8E">
              <w:rPr>
                <w:rStyle w:val="Hyperlink"/>
                <w:noProof/>
              </w:rPr>
              <w:t>4.3.1</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_Toc324062310 \h </w:instrText>
            </w:r>
            <w:r w:rsidR="00284372">
              <w:rPr>
                <w:noProof/>
                <w:webHidden/>
              </w:rPr>
            </w:r>
            <w:r w:rsidR="00284372">
              <w:rPr>
                <w:noProof/>
                <w:webHidden/>
              </w:rPr>
              <w:fldChar w:fldCharType="separate"/>
            </w:r>
            <w:r w:rsidR="00112F0F">
              <w:rPr>
                <w:noProof/>
                <w:webHidden/>
              </w:rPr>
              <w:t>37</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11" w:history="1">
            <w:r w:rsidR="008E34D2" w:rsidRPr="00303E8E">
              <w:rPr>
                <w:rStyle w:val="Hyperlink"/>
                <w:noProof/>
              </w:rPr>
              <w:t>4.3.2</w:t>
            </w:r>
            <w:r w:rsidR="008E34D2">
              <w:rPr>
                <w:rFonts w:asciiTheme="minorHAnsi" w:hAnsiTheme="minorHAnsi"/>
                <w:noProof/>
                <w:sz w:val="22"/>
              </w:rPr>
              <w:tab/>
            </w:r>
            <w:r w:rsidR="008E34D2" w:rsidRPr="00303E8E">
              <w:rPr>
                <w:rStyle w:val="Hyperlink"/>
                <w:noProof/>
              </w:rPr>
              <w:t>Periode</w:t>
            </w:r>
            <w:r w:rsidR="008E34D2">
              <w:rPr>
                <w:noProof/>
                <w:webHidden/>
              </w:rPr>
              <w:tab/>
            </w:r>
            <w:r w:rsidR="00284372">
              <w:rPr>
                <w:noProof/>
                <w:webHidden/>
              </w:rPr>
              <w:fldChar w:fldCharType="begin"/>
            </w:r>
            <w:r w:rsidR="008E34D2">
              <w:rPr>
                <w:noProof/>
                <w:webHidden/>
              </w:rPr>
              <w:instrText xml:space="preserve"> PAGEREF _Toc324062311 \h </w:instrText>
            </w:r>
            <w:r w:rsidR="00284372">
              <w:rPr>
                <w:noProof/>
                <w:webHidden/>
              </w:rPr>
            </w:r>
            <w:r w:rsidR="00284372">
              <w:rPr>
                <w:noProof/>
                <w:webHidden/>
              </w:rPr>
              <w:fldChar w:fldCharType="separate"/>
            </w:r>
            <w:r w:rsidR="00112F0F">
              <w:rPr>
                <w:noProof/>
                <w:webHidden/>
              </w:rPr>
              <w:t>39</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12" w:history="1">
            <w:r w:rsidR="008E34D2" w:rsidRPr="00303E8E">
              <w:rPr>
                <w:rStyle w:val="Hyperlink"/>
                <w:noProof/>
              </w:rPr>
              <w:t>4.4</w:t>
            </w:r>
            <w:r w:rsidR="008E34D2">
              <w:rPr>
                <w:rFonts w:asciiTheme="minorHAnsi" w:hAnsiTheme="minorHAnsi"/>
                <w:noProof/>
                <w:sz w:val="22"/>
              </w:rPr>
              <w:tab/>
            </w:r>
            <w:r w:rsidR="008E34D2" w:rsidRPr="00303E8E">
              <w:rPr>
                <w:rStyle w:val="Hyperlink"/>
                <w:noProof/>
              </w:rPr>
              <w:t>Economic consequences frame</w:t>
            </w:r>
            <w:r w:rsidR="008E34D2">
              <w:rPr>
                <w:noProof/>
                <w:webHidden/>
              </w:rPr>
              <w:tab/>
            </w:r>
            <w:r w:rsidR="00284372">
              <w:rPr>
                <w:noProof/>
                <w:webHidden/>
              </w:rPr>
              <w:fldChar w:fldCharType="begin"/>
            </w:r>
            <w:r w:rsidR="008E34D2">
              <w:rPr>
                <w:noProof/>
                <w:webHidden/>
              </w:rPr>
              <w:instrText xml:space="preserve"> PAGEREF _Toc324062312 \h </w:instrText>
            </w:r>
            <w:r w:rsidR="00284372">
              <w:rPr>
                <w:noProof/>
                <w:webHidden/>
              </w:rPr>
            </w:r>
            <w:r w:rsidR="00284372">
              <w:rPr>
                <w:noProof/>
                <w:webHidden/>
              </w:rPr>
              <w:fldChar w:fldCharType="separate"/>
            </w:r>
            <w:r w:rsidR="00112F0F">
              <w:rPr>
                <w:noProof/>
                <w:webHidden/>
              </w:rPr>
              <w:t>41</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13" w:history="1">
            <w:r w:rsidR="008E34D2" w:rsidRPr="00303E8E">
              <w:rPr>
                <w:rStyle w:val="Hyperlink"/>
                <w:noProof/>
              </w:rPr>
              <w:t>4.4.1</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_Toc324062313 \h </w:instrText>
            </w:r>
            <w:r w:rsidR="00284372">
              <w:rPr>
                <w:noProof/>
                <w:webHidden/>
              </w:rPr>
            </w:r>
            <w:r w:rsidR="00284372">
              <w:rPr>
                <w:noProof/>
                <w:webHidden/>
              </w:rPr>
              <w:fldChar w:fldCharType="separate"/>
            </w:r>
            <w:r w:rsidR="00112F0F">
              <w:rPr>
                <w:noProof/>
                <w:webHidden/>
              </w:rPr>
              <w:t>41</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14" w:history="1">
            <w:r w:rsidR="008E34D2" w:rsidRPr="00303E8E">
              <w:rPr>
                <w:rStyle w:val="Hyperlink"/>
                <w:noProof/>
              </w:rPr>
              <w:t>4.4.2</w:t>
            </w:r>
            <w:r w:rsidR="008E34D2">
              <w:rPr>
                <w:rFonts w:asciiTheme="minorHAnsi" w:hAnsiTheme="minorHAnsi"/>
                <w:noProof/>
                <w:sz w:val="22"/>
              </w:rPr>
              <w:tab/>
            </w:r>
            <w:r w:rsidR="008E34D2" w:rsidRPr="00303E8E">
              <w:rPr>
                <w:rStyle w:val="Hyperlink"/>
                <w:noProof/>
              </w:rPr>
              <w:t>Periode</w:t>
            </w:r>
            <w:r w:rsidR="008E34D2">
              <w:rPr>
                <w:noProof/>
                <w:webHidden/>
              </w:rPr>
              <w:tab/>
            </w:r>
            <w:r w:rsidR="00284372">
              <w:rPr>
                <w:noProof/>
                <w:webHidden/>
              </w:rPr>
              <w:fldChar w:fldCharType="begin"/>
            </w:r>
            <w:r w:rsidR="008E34D2">
              <w:rPr>
                <w:noProof/>
                <w:webHidden/>
              </w:rPr>
              <w:instrText xml:space="preserve"> PAGEREF _Toc324062314 \h </w:instrText>
            </w:r>
            <w:r w:rsidR="00284372">
              <w:rPr>
                <w:noProof/>
                <w:webHidden/>
              </w:rPr>
            </w:r>
            <w:r w:rsidR="00284372">
              <w:rPr>
                <w:noProof/>
                <w:webHidden/>
              </w:rPr>
              <w:fldChar w:fldCharType="separate"/>
            </w:r>
            <w:r w:rsidR="00112F0F">
              <w:rPr>
                <w:noProof/>
                <w:webHidden/>
              </w:rPr>
              <w:t>42</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15" w:history="1">
            <w:r w:rsidR="008E34D2" w:rsidRPr="00303E8E">
              <w:rPr>
                <w:rStyle w:val="Hyperlink"/>
                <w:noProof/>
              </w:rPr>
              <w:t>4.5</w:t>
            </w:r>
            <w:r w:rsidR="008E34D2">
              <w:rPr>
                <w:rFonts w:asciiTheme="minorHAnsi" w:hAnsiTheme="minorHAnsi"/>
                <w:noProof/>
                <w:sz w:val="22"/>
              </w:rPr>
              <w:tab/>
            </w:r>
            <w:r w:rsidR="008E34D2" w:rsidRPr="00303E8E">
              <w:rPr>
                <w:rStyle w:val="Hyperlink"/>
                <w:noProof/>
              </w:rPr>
              <w:t>Moraliteitsframe</w:t>
            </w:r>
            <w:r w:rsidR="008E34D2">
              <w:rPr>
                <w:noProof/>
                <w:webHidden/>
              </w:rPr>
              <w:tab/>
            </w:r>
            <w:r w:rsidR="00284372">
              <w:rPr>
                <w:noProof/>
                <w:webHidden/>
              </w:rPr>
              <w:fldChar w:fldCharType="begin"/>
            </w:r>
            <w:r w:rsidR="008E34D2">
              <w:rPr>
                <w:noProof/>
                <w:webHidden/>
              </w:rPr>
              <w:instrText xml:space="preserve"> PAGEREF _Toc324062315 \h </w:instrText>
            </w:r>
            <w:r w:rsidR="00284372">
              <w:rPr>
                <w:noProof/>
                <w:webHidden/>
              </w:rPr>
            </w:r>
            <w:r w:rsidR="00284372">
              <w:rPr>
                <w:noProof/>
                <w:webHidden/>
              </w:rPr>
              <w:fldChar w:fldCharType="separate"/>
            </w:r>
            <w:r w:rsidR="00112F0F">
              <w:rPr>
                <w:noProof/>
                <w:webHidden/>
              </w:rPr>
              <w:t>44</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16" w:history="1">
            <w:r w:rsidR="008E34D2" w:rsidRPr="00303E8E">
              <w:rPr>
                <w:rStyle w:val="Hyperlink"/>
                <w:noProof/>
              </w:rPr>
              <w:t>4.6</w:t>
            </w:r>
            <w:r w:rsidR="008E34D2">
              <w:rPr>
                <w:rFonts w:asciiTheme="minorHAnsi" w:hAnsiTheme="minorHAnsi"/>
                <w:noProof/>
                <w:sz w:val="22"/>
              </w:rPr>
              <w:tab/>
            </w:r>
            <w:r w:rsidR="008E34D2" w:rsidRPr="00303E8E">
              <w:rPr>
                <w:rStyle w:val="Hyperlink"/>
                <w:noProof/>
              </w:rPr>
              <w:t>Belang gehecht aan het thema groene energie</w:t>
            </w:r>
            <w:r w:rsidR="008E34D2">
              <w:rPr>
                <w:noProof/>
                <w:webHidden/>
              </w:rPr>
              <w:tab/>
            </w:r>
            <w:r w:rsidR="00284372">
              <w:rPr>
                <w:noProof/>
                <w:webHidden/>
              </w:rPr>
              <w:fldChar w:fldCharType="begin"/>
            </w:r>
            <w:r w:rsidR="008E34D2">
              <w:rPr>
                <w:noProof/>
                <w:webHidden/>
              </w:rPr>
              <w:instrText xml:space="preserve"> PAGEREF _Toc324062316 \h </w:instrText>
            </w:r>
            <w:r w:rsidR="00284372">
              <w:rPr>
                <w:noProof/>
                <w:webHidden/>
              </w:rPr>
            </w:r>
            <w:r w:rsidR="00284372">
              <w:rPr>
                <w:noProof/>
                <w:webHidden/>
              </w:rPr>
              <w:fldChar w:fldCharType="separate"/>
            </w:r>
            <w:r w:rsidR="00112F0F">
              <w:rPr>
                <w:noProof/>
                <w:webHidden/>
              </w:rPr>
              <w:t>46</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17" w:history="1">
            <w:r w:rsidR="008E34D2" w:rsidRPr="00303E8E">
              <w:rPr>
                <w:rStyle w:val="Hyperlink"/>
                <w:noProof/>
              </w:rPr>
              <w:t>4.6.1</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_Toc324062317 \h </w:instrText>
            </w:r>
            <w:r w:rsidR="00284372">
              <w:rPr>
                <w:noProof/>
                <w:webHidden/>
              </w:rPr>
            </w:r>
            <w:r w:rsidR="00284372">
              <w:rPr>
                <w:noProof/>
                <w:webHidden/>
              </w:rPr>
              <w:fldChar w:fldCharType="separate"/>
            </w:r>
            <w:r w:rsidR="00112F0F">
              <w:rPr>
                <w:noProof/>
                <w:webHidden/>
              </w:rPr>
              <w:t>46</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19" w:history="1">
            <w:r w:rsidR="008E34D2" w:rsidRPr="00303E8E">
              <w:rPr>
                <w:rStyle w:val="Hyperlink"/>
                <w:noProof/>
              </w:rPr>
              <w:t>4.7</w:t>
            </w:r>
            <w:r w:rsidR="008E34D2">
              <w:rPr>
                <w:rFonts w:asciiTheme="minorHAnsi" w:hAnsiTheme="minorHAnsi"/>
                <w:noProof/>
                <w:sz w:val="22"/>
              </w:rPr>
              <w:tab/>
            </w:r>
            <w:r w:rsidR="008E34D2" w:rsidRPr="00303E8E">
              <w:rPr>
                <w:rStyle w:val="Hyperlink"/>
                <w:noProof/>
              </w:rPr>
              <w:t>Framesponsors</w:t>
            </w:r>
            <w:r w:rsidR="008E34D2">
              <w:rPr>
                <w:noProof/>
                <w:webHidden/>
              </w:rPr>
              <w:tab/>
            </w:r>
            <w:r w:rsidR="00284372">
              <w:rPr>
                <w:noProof/>
                <w:webHidden/>
              </w:rPr>
              <w:fldChar w:fldCharType="begin"/>
            </w:r>
            <w:r w:rsidR="008E34D2">
              <w:rPr>
                <w:noProof/>
                <w:webHidden/>
              </w:rPr>
              <w:instrText xml:space="preserve"> PAGEREF _Toc324062319 \h </w:instrText>
            </w:r>
            <w:r w:rsidR="00284372">
              <w:rPr>
                <w:noProof/>
                <w:webHidden/>
              </w:rPr>
            </w:r>
            <w:r w:rsidR="00284372">
              <w:rPr>
                <w:noProof/>
                <w:webHidden/>
              </w:rPr>
              <w:fldChar w:fldCharType="separate"/>
            </w:r>
            <w:r w:rsidR="00112F0F">
              <w:rPr>
                <w:noProof/>
                <w:webHidden/>
              </w:rPr>
              <w:t>48</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20" w:history="1">
            <w:r w:rsidR="008E34D2" w:rsidRPr="00303E8E">
              <w:rPr>
                <w:rStyle w:val="Hyperlink"/>
                <w:noProof/>
              </w:rPr>
              <w:t>4.7.1</w:t>
            </w:r>
            <w:r w:rsidR="008E34D2">
              <w:rPr>
                <w:rFonts w:asciiTheme="minorHAnsi" w:hAnsiTheme="minorHAnsi"/>
                <w:noProof/>
                <w:sz w:val="22"/>
              </w:rPr>
              <w:tab/>
            </w:r>
            <w:r w:rsidR="008E34D2" w:rsidRPr="00303E8E">
              <w:rPr>
                <w:rStyle w:val="Hyperlink"/>
                <w:noProof/>
              </w:rPr>
              <w:t>Kranten</w:t>
            </w:r>
            <w:r w:rsidR="008E34D2">
              <w:rPr>
                <w:noProof/>
                <w:webHidden/>
              </w:rPr>
              <w:tab/>
            </w:r>
            <w:r w:rsidR="00284372">
              <w:rPr>
                <w:noProof/>
                <w:webHidden/>
              </w:rPr>
              <w:fldChar w:fldCharType="begin"/>
            </w:r>
            <w:r w:rsidR="008E34D2">
              <w:rPr>
                <w:noProof/>
                <w:webHidden/>
              </w:rPr>
              <w:instrText xml:space="preserve"> PAGEREF _Toc324062320 \h </w:instrText>
            </w:r>
            <w:r w:rsidR="00284372">
              <w:rPr>
                <w:noProof/>
                <w:webHidden/>
              </w:rPr>
            </w:r>
            <w:r w:rsidR="00284372">
              <w:rPr>
                <w:noProof/>
                <w:webHidden/>
              </w:rPr>
              <w:fldChar w:fldCharType="separate"/>
            </w:r>
            <w:r w:rsidR="00112F0F">
              <w:rPr>
                <w:noProof/>
                <w:webHidden/>
              </w:rPr>
              <w:t>48</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21" w:history="1">
            <w:r w:rsidR="008E34D2" w:rsidRPr="00303E8E">
              <w:rPr>
                <w:rStyle w:val="Hyperlink"/>
                <w:noProof/>
              </w:rPr>
              <w:t>4.7.2</w:t>
            </w:r>
            <w:r w:rsidR="008E34D2">
              <w:rPr>
                <w:rFonts w:asciiTheme="minorHAnsi" w:hAnsiTheme="minorHAnsi"/>
                <w:noProof/>
                <w:sz w:val="22"/>
              </w:rPr>
              <w:tab/>
            </w:r>
            <w:r w:rsidR="008E34D2" w:rsidRPr="00303E8E">
              <w:rPr>
                <w:rStyle w:val="Hyperlink"/>
                <w:noProof/>
              </w:rPr>
              <w:t>Periode</w:t>
            </w:r>
            <w:r w:rsidR="008E34D2">
              <w:rPr>
                <w:noProof/>
                <w:webHidden/>
              </w:rPr>
              <w:tab/>
            </w:r>
            <w:r w:rsidR="00284372">
              <w:rPr>
                <w:noProof/>
                <w:webHidden/>
              </w:rPr>
              <w:fldChar w:fldCharType="begin"/>
            </w:r>
            <w:r w:rsidR="008E34D2">
              <w:rPr>
                <w:noProof/>
                <w:webHidden/>
              </w:rPr>
              <w:instrText xml:space="preserve"> PAGEREF _Toc324062321 \h </w:instrText>
            </w:r>
            <w:r w:rsidR="00284372">
              <w:rPr>
                <w:noProof/>
                <w:webHidden/>
              </w:rPr>
            </w:r>
            <w:r w:rsidR="00284372">
              <w:rPr>
                <w:noProof/>
                <w:webHidden/>
              </w:rPr>
              <w:fldChar w:fldCharType="separate"/>
            </w:r>
            <w:r w:rsidR="00112F0F">
              <w:rPr>
                <w:noProof/>
                <w:webHidden/>
              </w:rPr>
              <w:t>49</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23" w:history="1">
            <w:r w:rsidR="008E34D2" w:rsidRPr="00303E8E">
              <w:rPr>
                <w:rStyle w:val="Hyperlink"/>
                <w:noProof/>
              </w:rPr>
              <w:t>4.8</w:t>
            </w:r>
            <w:r w:rsidR="008E34D2">
              <w:rPr>
                <w:rFonts w:asciiTheme="minorHAnsi" w:hAnsiTheme="minorHAnsi"/>
                <w:noProof/>
                <w:sz w:val="22"/>
              </w:rPr>
              <w:tab/>
            </w:r>
            <w:r w:rsidR="008E34D2" w:rsidRPr="00303E8E">
              <w:rPr>
                <w:rStyle w:val="Hyperlink"/>
                <w:noProof/>
              </w:rPr>
              <w:t>Factoranalyse</w:t>
            </w:r>
            <w:r w:rsidR="008E34D2">
              <w:rPr>
                <w:noProof/>
                <w:webHidden/>
              </w:rPr>
              <w:tab/>
            </w:r>
            <w:r w:rsidR="00284372">
              <w:rPr>
                <w:noProof/>
                <w:webHidden/>
              </w:rPr>
              <w:fldChar w:fldCharType="begin"/>
            </w:r>
            <w:r w:rsidR="008E34D2">
              <w:rPr>
                <w:noProof/>
                <w:webHidden/>
              </w:rPr>
              <w:instrText xml:space="preserve"> PAGEREF _Toc324062323 \h </w:instrText>
            </w:r>
            <w:r w:rsidR="00284372">
              <w:rPr>
                <w:noProof/>
                <w:webHidden/>
              </w:rPr>
            </w:r>
            <w:r w:rsidR="00284372">
              <w:rPr>
                <w:noProof/>
                <w:webHidden/>
              </w:rPr>
              <w:fldChar w:fldCharType="separate"/>
            </w:r>
            <w:r w:rsidR="00112F0F">
              <w:rPr>
                <w:noProof/>
                <w:webHidden/>
              </w:rPr>
              <w:t>51</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24" w:history="1">
            <w:r w:rsidR="008E34D2" w:rsidRPr="00303E8E">
              <w:rPr>
                <w:rStyle w:val="Hyperlink"/>
                <w:noProof/>
              </w:rPr>
              <w:t>4.9</w:t>
            </w:r>
            <w:r w:rsidR="008E34D2">
              <w:rPr>
                <w:rFonts w:asciiTheme="minorHAnsi" w:hAnsiTheme="minorHAnsi"/>
                <w:noProof/>
                <w:sz w:val="22"/>
              </w:rPr>
              <w:tab/>
            </w:r>
            <w:r w:rsidR="008E34D2" w:rsidRPr="00303E8E">
              <w:rPr>
                <w:rStyle w:val="Hyperlink"/>
                <w:noProof/>
              </w:rPr>
              <w:t>Het meten van de frames als geheel</w:t>
            </w:r>
            <w:r w:rsidR="008E34D2">
              <w:rPr>
                <w:noProof/>
                <w:webHidden/>
              </w:rPr>
              <w:tab/>
            </w:r>
            <w:r w:rsidR="00284372">
              <w:rPr>
                <w:noProof/>
                <w:webHidden/>
              </w:rPr>
              <w:fldChar w:fldCharType="begin"/>
            </w:r>
            <w:r w:rsidR="008E34D2">
              <w:rPr>
                <w:noProof/>
                <w:webHidden/>
              </w:rPr>
              <w:instrText xml:space="preserve"> PAGEREF _Toc324062324 \h </w:instrText>
            </w:r>
            <w:r w:rsidR="00284372">
              <w:rPr>
                <w:noProof/>
                <w:webHidden/>
              </w:rPr>
            </w:r>
            <w:r w:rsidR="00284372">
              <w:rPr>
                <w:noProof/>
                <w:webHidden/>
              </w:rPr>
              <w:fldChar w:fldCharType="separate"/>
            </w:r>
            <w:r w:rsidR="00112F0F">
              <w:rPr>
                <w:noProof/>
                <w:webHidden/>
              </w:rPr>
              <w:t>54</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25" w:history="1">
            <w:r w:rsidR="008E34D2" w:rsidRPr="00303E8E">
              <w:rPr>
                <w:rStyle w:val="Hyperlink"/>
                <w:noProof/>
                <w:lang w:val="en-US"/>
              </w:rPr>
              <w:t>4.9.1</w:t>
            </w:r>
            <w:r w:rsidR="008E34D2">
              <w:rPr>
                <w:rFonts w:asciiTheme="minorHAnsi" w:hAnsiTheme="minorHAnsi"/>
                <w:noProof/>
                <w:sz w:val="22"/>
              </w:rPr>
              <w:tab/>
            </w:r>
            <w:r w:rsidR="008E34D2" w:rsidRPr="00303E8E">
              <w:rPr>
                <w:rStyle w:val="Hyperlink"/>
                <w:noProof/>
                <w:lang w:val="en-US"/>
              </w:rPr>
              <w:t>Kranten</w:t>
            </w:r>
            <w:r w:rsidR="008E34D2">
              <w:rPr>
                <w:noProof/>
                <w:webHidden/>
              </w:rPr>
              <w:tab/>
            </w:r>
            <w:r w:rsidR="00284372">
              <w:rPr>
                <w:noProof/>
                <w:webHidden/>
              </w:rPr>
              <w:fldChar w:fldCharType="begin"/>
            </w:r>
            <w:r w:rsidR="008E34D2">
              <w:rPr>
                <w:noProof/>
                <w:webHidden/>
              </w:rPr>
              <w:instrText xml:space="preserve"> PAGEREF _Toc324062325 \h </w:instrText>
            </w:r>
            <w:r w:rsidR="00284372">
              <w:rPr>
                <w:noProof/>
                <w:webHidden/>
              </w:rPr>
            </w:r>
            <w:r w:rsidR="00284372">
              <w:rPr>
                <w:noProof/>
                <w:webHidden/>
              </w:rPr>
              <w:fldChar w:fldCharType="separate"/>
            </w:r>
            <w:r w:rsidR="00112F0F">
              <w:rPr>
                <w:noProof/>
                <w:webHidden/>
              </w:rPr>
              <w:t>54</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26" w:history="1">
            <w:r w:rsidR="008E34D2" w:rsidRPr="00303E8E">
              <w:rPr>
                <w:rStyle w:val="Hyperlink"/>
                <w:noProof/>
              </w:rPr>
              <w:t>4.9.2</w:t>
            </w:r>
            <w:r w:rsidR="008E34D2">
              <w:rPr>
                <w:rFonts w:asciiTheme="minorHAnsi" w:hAnsiTheme="minorHAnsi"/>
                <w:noProof/>
                <w:sz w:val="22"/>
              </w:rPr>
              <w:tab/>
            </w:r>
            <w:r w:rsidR="008E34D2" w:rsidRPr="00303E8E">
              <w:rPr>
                <w:rStyle w:val="Hyperlink"/>
                <w:noProof/>
              </w:rPr>
              <w:t>Periode</w:t>
            </w:r>
            <w:r w:rsidR="008E34D2">
              <w:rPr>
                <w:noProof/>
                <w:webHidden/>
              </w:rPr>
              <w:tab/>
            </w:r>
            <w:r w:rsidR="00284372">
              <w:rPr>
                <w:noProof/>
                <w:webHidden/>
              </w:rPr>
              <w:fldChar w:fldCharType="begin"/>
            </w:r>
            <w:r w:rsidR="008E34D2">
              <w:rPr>
                <w:noProof/>
                <w:webHidden/>
              </w:rPr>
              <w:instrText xml:space="preserve"> PAGEREF _Toc324062326 \h </w:instrText>
            </w:r>
            <w:r w:rsidR="00284372">
              <w:rPr>
                <w:noProof/>
                <w:webHidden/>
              </w:rPr>
            </w:r>
            <w:r w:rsidR="00284372">
              <w:rPr>
                <w:noProof/>
                <w:webHidden/>
              </w:rPr>
              <w:fldChar w:fldCharType="separate"/>
            </w:r>
            <w:r w:rsidR="00112F0F">
              <w:rPr>
                <w:noProof/>
                <w:webHidden/>
              </w:rPr>
              <w:t>56</w:t>
            </w:r>
            <w:r w:rsidR="00284372">
              <w:rPr>
                <w:noProof/>
                <w:webHidden/>
              </w:rPr>
              <w:fldChar w:fldCharType="end"/>
            </w:r>
          </w:hyperlink>
        </w:p>
        <w:p w:rsidR="008E34D2" w:rsidRDefault="000F2B7F" w:rsidP="008E34D2">
          <w:pPr>
            <w:pStyle w:val="Inhopg3"/>
            <w:spacing w:after="0"/>
            <w:rPr>
              <w:rFonts w:asciiTheme="minorHAnsi" w:hAnsiTheme="minorHAnsi"/>
              <w:noProof/>
              <w:sz w:val="22"/>
            </w:rPr>
          </w:pPr>
          <w:hyperlink w:anchor="_Toc324062327" w:history="1">
            <w:r w:rsidR="008E34D2" w:rsidRPr="00303E8E">
              <w:rPr>
                <w:rStyle w:val="Hyperlink"/>
                <w:noProof/>
                <w:lang w:val="en-US"/>
              </w:rPr>
              <w:t>4.9.3</w:t>
            </w:r>
            <w:r w:rsidR="008E34D2">
              <w:rPr>
                <w:rFonts w:asciiTheme="minorHAnsi" w:hAnsiTheme="minorHAnsi"/>
                <w:noProof/>
                <w:sz w:val="22"/>
              </w:rPr>
              <w:tab/>
            </w:r>
            <w:r w:rsidR="008E34D2" w:rsidRPr="00303E8E">
              <w:rPr>
                <w:rStyle w:val="Hyperlink"/>
                <w:noProof/>
                <w:lang w:val="en-US"/>
              </w:rPr>
              <w:t>Frameschalen</w:t>
            </w:r>
            <w:r w:rsidR="008E34D2">
              <w:rPr>
                <w:noProof/>
                <w:webHidden/>
              </w:rPr>
              <w:tab/>
            </w:r>
            <w:r w:rsidR="00284372">
              <w:rPr>
                <w:noProof/>
                <w:webHidden/>
              </w:rPr>
              <w:fldChar w:fldCharType="begin"/>
            </w:r>
            <w:r w:rsidR="008E34D2">
              <w:rPr>
                <w:noProof/>
                <w:webHidden/>
              </w:rPr>
              <w:instrText xml:space="preserve"> PAGEREF _Toc324062327 \h </w:instrText>
            </w:r>
            <w:r w:rsidR="00284372">
              <w:rPr>
                <w:noProof/>
                <w:webHidden/>
              </w:rPr>
            </w:r>
            <w:r w:rsidR="00284372">
              <w:rPr>
                <w:noProof/>
                <w:webHidden/>
              </w:rPr>
              <w:fldChar w:fldCharType="separate"/>
            </w:r>
            <w:r w:rsidR="00112F0F">
              <w:rPr>
                <w:noProof/>
                <w:webHidden/>
              </w:rPr>
              <w:t>57</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328" w:history="1">
            <w:r w:rsidR="008E34D2" w:rsidRPr="00303E8E">
              <w:rPr>
                <w:rStyle w:val="Hyperlink"/>
                <w:noProof/>
                <w:lang w:val="en-US"/>
              </w:rPr>
              <w:t>5</w:t>
            </w:r>
            <w:r w:rsidR="008E34D2">
              <w:rPr>
                <w:rFonts w:asciiTheme="minorHAnsi" w:hAnsiTheme="minorHAnsi"/>
                <w:noProof/>
                <w:sz w:val="22"/>
              </w:rPr>
              <w:tab/>
            </w:r>
            <w:r w:rsidR="008E34D2" w:rsidRPr="00303E8E">
              <w:rPr>
                <w:rStyle w:val="Hyperlink"/>
                <w:noProof/>
                <w:lang w:val="en-US"/>
              </w:rPr>
              <w:t>Besluit</w:t>
            </w:r>
            <w:r w:rsidR="008E34D2">
              <w:rPr>
                <w:noProof/>
                <w:webHidden/>
              </w:rPr>
              <w:tab/>
            </w:r>
            <w:r w:rsidR="00284372">
              <w:rPr>
                <w:noProof/>
                <w:webHidden/>
              </w:rPr>
              <w:fldChar w:fldCharType="begin"/>
            </w:r>
            <w:r w:rsidR="008E34D2">
              <w:rPr>
                <w:noProof/>
                <w:webHidden/>
              </w:rPr>
              <w:instrText xml:space="preserve"> PAGEREF _Toc324062328 \h </w:instrText>
            </w:r>
            <w:r w:rsidR="00284372">
              <w:rPr>
                <w:noProof/>
                <w:webHidden/>
              </w:rPr>
            </w:r>
            <w:r w:rsidR="00284372">
              <w:rPr>
                <w:noProof/>
                <w:webHidden/>
              </w:rPr>
              <w:fldChar w:fldCharType="separate"/>
            </w:r>
            <w:r w:rsidR="00112F0F">
              <w:rPr>
                <w:noProof/>
                <w:webHidden/>
              </w:rPr>
              <w:t>58</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329" w:history="1">
            <w:r w:rsidR="008E34D2" w:rsidRPr="00303E8E">
              <w:rPr>
                <w:rStyle w:val="Hyperlink"/>
                <w:noProof/>
              </w:rPr>
              <w:t>6</w:t>
            </w:r>
            <w:r w:rsidR="008E34D2">
              <w:rPr>
                <w:rFonts w:asciiTheme="minorHAnsi" w:hAnsiTheme="minorHAnsi"/>
                <w:noProof/>
                <w:sz w:val="22"/>
              </w:rPr>
              <w:tab/>
            </w:r>
            <w:r w:rsidR="008E34D2" w:rsidRPr="00303E8E">
              <w:rPr>
                <w:rStyle w:val="Hyperlink"/>
                <w:noProof/>
              </w:rPr>
              <w:t>Bibliografie</w:t>
            </w:r>
            <w:r w:rsidR="008E34D2">
              <w:rPr>
                <w:noProof/>
                <w:webHidden/>
              </w:rPr>
              <w:tab/>
            </w:r>
            <w:r w:rsidR="00284372">
              <w:rPr>
                <w:noProof/>
                <w:webHidden/>
              </w:rPr>
              <w:fldChar w:fldCharType="begin"/>
            </w:r>
            <w:r w:rsidR="008E34D2">
              <w:rPr>
                <w:noProof/>
                <w:webHidden/>
              </w:rPr>
              <w:instrText xml:space="preserve"> PAGEREF _Toc324062329 \h </w:instrText>
            </w:r>
            <w:r w:rsidR="00284372">
              <w:rPr>
                <w:noProof/>
                <w:webHidden/>
              </w:rPr>
            </w:r>
            <w:r w:rsidR="00284372">
              <w:rPr>
                <w:noProof/>
                <w:webHidden/>
              </w:rPr>
              <w:fldChar w:fldCharType="separate"/>
            </w:r>
            <w:r w:rsidR="00112F0F">
              <w:rPr>
                <w:noProof/>
                <w:webHidden/>
              </w:rPr>
              <w:t>61</w:t>
            </w:r>
            <w:r w:rsidR="00284372">
              <w:rPr>
                <w:noProof/>
                <w:webHidden/>
              </w:rPr>
              <w:fldChar w:fldCharType="end"/>
            </w:r>
          </w:hyperlink>
        </w:p>
        <w:p w:rsidR="008E34D2" w:rsidRDefault="000F2B7F" w:rsidP="008E34D2">
          <w:pPr>
            <w:pStyle w:val="Inhopg1"/>
            <w:spacing w:after="0"/>
            <w:rPr>
              <w:rFonts w:asciiTheme="minorHAnsi" w:hAnsiTheme="minorHAnsi"/>
              <w:noProof/>
              <w:sz w:val="22"/>
            </w:rPr>
          </w:pPr>
          <w:hyperlink w:anchor="_Toc324062330" w:history="1">
            <w:r w:rsidR="008E34D2" w:rsidRPr="00303E8E">
              <w:rPr>
                <w:rStyle w:val="Hyperlink"/>
                <w:noProof/>
              </w:rPr>
              <w:t>7</w:t>
            </w:r>
            <w:r w:rsidR="008E34D2">
              <w:rPr>
                <w:rFonts w:asciiTheme="minorHAnsi" w:hAnsiTheme="minorHAnsi"/>
                <w:noProof/>
                <w:sz w:val="22"/>
              </w:rPr>
              <w:tab/>
            </w:r>
            <w:r w:rsidR="008E34D2" w:rsidRPr="00303E8E">
              <w:rPr>
                <w:rStyle w:val="Hyperlink"/>
                <w:noProof/>
              </w:rPr>
              <w:t>Bijlagen</w:t>
            </w:r>
            <w:r w:rsidR="008E34D2">
              <w:rPr>
                <w:noProof/>
                <w:webHidden/>
              </w:rPr>
              <w:tab/>
            </w:r>
            <w:r w:rsidR="00284372">
              <w:rPr>
                <w:noProof/>
                <w:webHidden/>
              </w:rPr>
              <w:fldChar w:fldCharType="begin"/>
            </w:r>
            <w:r w:rsidR="008E34D2">
              <w:rPr>
                <w:noProof/>
                <w:webHidden/>
              </w:rPr>
              <w:instrText xml:space="preserve"> PAGEREF _Toc324062330 \h </w:instrText>
            </w:r>
            <w:r w:rsidR="00284372">
              <w:rPr>
                <w:noProof/>
                <w:webHidden/>
              </w:rPr>
            </w:r>
            <w:r w:rsidR="00284372">
              <w:rPr>
                <w:noProof/>
                <w:webHidden/>
              </w:rPr>
              <w:fldChar w:fldCharType="separate"/>
            </w:r>
            <w:r w:rsidR="00112F0F">
              <w:rPr>
                <w:noProof/>
                <w:webHidden/>
              </w:rPr>
              <w:t>65</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31" w:history="1">
            <w:r w:rsidR="008E34D2" w:rsidRPr="00303E8E">
              <w:rPr>
                <w:rStyle w:val="Hyperlink"/>
                <w:noProof/>
              </w:rPr>
              <w:t>7.1</w:t>
            </w:r>
            <w:r w:rsidR="008E34D2">
              <w:rPr>
                <w:rFonts w:asciiTheme="minorHAnsi" w:hAnsiTheme="minorHAnsi"/>
                <w:noProof/>
                <w:sz w:val="22"/>
              </w:rPr>
              <w:tab/>
            </w:r>
            <w:r w:rsidR="008E34D2" w:rsidRPr="00303E8E">
              <w:rPr>
                <w:rStyle w:val="Hyperlink"/>
                <w:noProof/>
              </w:rPr>
              <w:t>Originele vragenlijst Semetko en Valkenburg</w:t>
            </w:r>
            <w:r w:rsidR="008E34D2">
              <w:rPr>
                <w:noProof/>
                <w:webHidden/>
              </w:rPr>
              <w:tab/>
            </w:r>
            <w:r w:rsidR="00284372">
              <w:rPr>
                <w:noProof/>
                <w:webHidden/>
              </w:rPr>
              <w:fldChar w:fldCharType="begin"/>
            </w:r>
            <w:r w:rsidR="008E34D2">
              <w:rPr>
                <w:noProof/>
                <w:webHidden/>
              </w:rPr>
              <w:instrText xml:space="preserve"> PAGEREF _Toc324062331 \h </w:instrText>
            </w:r>
            <w:r w:rsidR="00284372">
              <w:rPr>
                <w:noProof/>
                <w:webHidden/>
              </w:rPr>
            </w:r>
            <w:r w:rsidR="00284372">
              <w:rPr>
                <w:noProof/>
                <w:webHidden/>
              </w:rPr>
              <w:fldChar w:fldCharType="separate"/>
            </w:r>
            <w:r w:rsidR="00112F0F">
              <w:rPr>
                <w:noProof/>
                <w:webHidden/>
              </w:rPr>
              <w:t>65</w:t>
            </w:r>
            <w:r w:rsidR="00284372">
              <w:rPr>
                <w:noProof/>
                <w:webHidden/>
              </w:rPr>
              <w:fldChar w:fldCharType="end"/>
            </w:r>
          </w:hyperlink>
        </w:p>
        <w:p w:rsidR="008E34D2" w:rsidRDefault="000F2B7F" w:rsidP="008E34D2">
          <w:pPr>
            <w:pStyle w:val="Inhopg2"/>
            <w:spacing w:after="0" w:line="360" w:lineRule="auto"/>
            <w:rPr>
              <w:rFonts w:asciiTheme="minorHAnsi" w:hAnsiTheme="minorHAnsi"/>
              <w:noProof/>
              <w:sz w:val="22"/>
            </w:rPr>
          </w:pPr>
          <w:hyperlink w:anchor="_Toc324062332" w:history="1">
            <w:r w:rsidR="008E34D2" w:rsidRPr="00303E8E">
              <w:rPr>
                <w:rStyle w:val="Hyperlink"/>
                <w:noProof/>
                <w:lang w:val="en-US"/>
              </w:rPr>
              <w:t>7.2</w:t>
            </w:r>
            <w:r w:rsidR="008E34D2">
              <w:rPr>
                <w:rFonts w:asciiTheme="minorHAnsi" w:hAnsiTheme="minorHAnsi"/>
                <w:noProof/>
                <w:sz w:val="22"/>
              </w:rPr>
              <w:tab/>
            </w:r>
            <w:r w:rsidR="008E34D2" w:rsidRPr="00303E8E">
              <w:rPr>
                <w:rStyle w:val="Hyperlink"/>
                <w:noProof/>
                <w:lang w:val="en-US"/>
              </w:rPr>
              <w:t>Codeerboek eigen onderzoek</w:t>
            </w:r>
            <w:r w:rsidR="008E34D2">
              <w:rPr>
                <w:noProof/>
                <w:webHidden/>
              </w:rPr>
              <w:tab/>
            </w:r>
            <w:r w:rsidR="00284372">
              <w:rPr>
                <w:noProof/>
                <w:webHidden/>
              </w:rPr>
              <w:fldChar w:fldCharType="begin"/>
            </w:r>
            <w:r w:rsidR="008E34D2">
              <w:rPr>
                <w:noProof/>
                <w:webHidden/>
              </w:rPr>
              <w:instrText xml:space="preserve"> PAGEREF _Toc324062332 \h </w:instrText>
            </w:r>
            <w:r w:rsidR="00284372">
              <w:rPr>
                <w:noProof/>
                <w:webHidden/>
              </w:rPr>
            </w:r>
            <w:r w:rsidR="00284372">
              <w:rPr>
                <w:noProof/>
                <w:webHidden/>
              </w:rPr>
              <w:fldChar w:fldCharType="separate"/>
            </w:r>
            <w:r w:rsidR="00112F0F">
              <w:rPr>
                <w:noProof/>
                <w:webHidden/>
              </w:rPr>
              <w:t>66</w:t>
            </w:r>
            <w:r w:rsidR="00284372">
              <w:rPr>
                <w:noProof/>
                <w:webHidden/>
              </w:rPr>
              <w:fldChar w:fldCharType="end"/>
            </w:r>
          </w:hyperlink>
        </w:p>
        <w:p w:rsidR="008E34D2" w:rsidRDefault="00284372" w:rsidP="008E34D2">
          <w:r>
            <w:rPr>
              <w:b/>
              <w:bCs/>
              <w:lang w:val="nl-NL"/>
            </w:rPr>
            <w:fldChar w:fldCharType="end"/>
          </w:r>
        </w:p>
      </w:sdtContent>
    </w:sdt>
    <w:p w:rsidR="008E34D2" w:rsidRPr="008E34D2" w:rsidRDefault="008E34D2" w:rsidP="008E34D2"/>
    <w:p w:rsidR="008811F4" w:rsidRDefault="008811F4">
      <w:pPr>
        <w:spacing w:after="200" w:line="276" w:lineRule="auto"/>
        <w:rPr>
          <w:rFonts w:cs="Times New Roman"/>
          <w:b/>
          <w:sz w:val="32"/>
          <w:szCs w:val="32"/>
        </w:rPr>
        <w:sectPr w:rsidR="008811F4" w:rsidSect="007907D4">
          <w:pgSz w:w="11906" w:h="16838"/>
          <w:pgMar w:top="1417" w:right="1417" w:bottom="1417" w:left="1417" w:header="708" w:footer="708" w:gutter="0"/>
          <w:cols w:space="708"/>
          <w:docGrid w:linePitch="360"/>
        </w:sectPr>
      </w:pPr>
    </w:p>
    <w:p w:rsidR="00B71242" w:rsidRDefault="00B71242" w:rsidP="008E34D2">
      <w:pPr>
        <w:pStyle w:val="Kop1"/>
        <w:numPr>
          <w:ilvl w:val="0"/>
          <w:numId w:val="0"/>
        </w:numPr>
        <w:ind w:left="1134" w:hanging="1134"/>
      </w:pPr>
      <w:bookmarkStart w:id="4" w:name="_Toc324062278"/>
      <w:r>
        <w:t>Inleiding</w:t>
      </w:r>
      <w:bookmarkEnd w:id="4"/>
    </w:p>
    <w:p w:rsidR="00E9357C" w:rsidRDefault="00B71242" w:rsidP="00B71242">
      <w:r>
        <w:t xml:space="preserve">In deze masterproef zal </w:t>
      </w:r>
      <w:r w:rsidR="008D4248">
        <w:t>ik nagaan</w:t>
      </w:r>
      <w:r>
        <w:t xml:space="preserve"> hoe groene energie geframed wordt in de Vla</w:t>
      </w:r>
      <w:r w:rsidR="00246CAB">
        <w:t xml:space="preserve">amse pers. </w:t>
      </w:r>
      <w:r w:rsidR="00571D0C">
        <w:t>Om de doelstellingen te bereiken die zijn vastgelegd in het Kyoto-protocol, dien</w:t>
      </w:r>
      <w:r w:rsidR="008D4248">
        <w:t xml:space="preserve">en de betrokken landen </w:t>
      </w:r>
      <w:r w:rsidR="00571D0C">
        <w:t>af te stappen van fossiele brandstoffen. Om de CO²-uitstoot te doen dalen</w:t>
      </w:r>
      <w:r w:rsidR="008D4248">
        <w:t>, moet</w:t>
      </w:r>
      <w:r w:rsidR="00571D0C">
        <w:t xml:space="preserve"> onze ma</w:t>
      </w:r>
      <w:r w:rsidR="008D4248">
        <w:t>atschappij meer en meer over</w:t>
      </w:r>
      <w:r w:rsidR="00571D0C">
        <w:t xml:space="preserve">stappen op groene energie. Alle politieke partijen mengen zich in het debat aangaande groene energie en de bijhorende subsidiëring. </w:t>
      </w:r>
      <w:r w:rsidR="00C56543">
        <w:t xml:space="preserve">Windenergie en zonne-energie maken deel uit van de groene energiebronnen. </w:t>
      </w:r>
      <w:r w:rsidR="00093EA7">
        <w:t xml:space="preserve">De meningen </w:t>
      </w:r>
      <w:r w:rsidR="00571D0C">
        <w:t>van</w:t>
      </w:r>
      <w:r w:rsidR="00093EA7">
        <w:t xml:space="preserve"> p</w:t>
      </w:r>
      <w:r w:rsidR="004432A8">
        <w:t xml:space="preserve">olitieke partijen </w:t>
      </w:r>
      <w:r w:rsidR="00571D0C">
        <w:t>inzake</w:t>
      </w:r>
      <w:r w:rsidR="004432A8">
        <w:t xml:space="preserve"> groene energiebronnen</w:t>
      </w:r>
      <w:r w:rsidR="00571D0C" w:rsidRPr="00571D0C">
        <w:t xml:space="preserve"> </w:t>
      </w:r>
      <w:r w:rsidR="00571D0C">
        <w:t>zijn verdeeld</w:t>
      </w:r>
      <w:r w:rsidR="004432A8">
        <w:t xml:space="preserve">. De premies voor zonnepanelen hebben reeds heel wat discussies uitgelokt. </w:t>
      </w:r>
      <w:r w:rsidR="008D4248">
        <w:t>Gezien het belang van het thema in het politieke debat</w:t>
      </w:r>
      <w:r w:rsidR="004432A8">
        <w:t xml:space="preserve">, is het interessant om na te gaan </w:t>
      </w:r>
      <w:r w:rsidR="008F2F3F">
        <w:t xml:space="preserve">welke frames er in de Vlaamse pers opduiken </w:t>
      </w:r>
      <w:r w:rsidR="00571D0C">
        <w:t>inzake</w:t>
      </w:r>
      <w:r w:rsidR="008F2F3F">
        <w:t xml:space="preserve"> groene energie</w:t>
      </w:r>
      <w:r w:rsidR="004432A8">
        <w:t xml:space="preserve">. Naast politici willen </w:t>
      </w:r>
      <w:r w:rsidR="008D4248">
        <w:t xml:space="preserve">immers </w:t>
      </w:r>
      <w:r w:rsidR="004432A8">
        <w:t xml:space="preserve">ook belangengroepen en journalisten </w:t>
      </w:r>
      <w:r w:rsidR="00571D0C">
        <w:t>bepaalde frames promoten</w:t>
      </w:r>
      <w:r w:rsidR="004432A8">
        <w:t xml:space="preserve"> in de pers. </w:t>
      </w:r>
      <w:r w:rsidR="00571D0C">
        <w:t xml:space="preserve">Dit framingonderzoek tracht dan ook na te gaan welke frames meer worden gebruikt dan andere wanneer het gaat over groene energie. </w:t>
      </w:r>
    </w:p>
    <w:p w:rsidR="00B62464" w:rsidRDefault="00B62464" w:rsidP="00B71242">
      <w:r>
        <w:t xml:space="preserve">In het eerste deel van het theoretisch kader </w:t>
      </w:r>
      <w:r w:rsidR="008D4248">
        <w:t>ga ik in</w:t>
      </w:r>
      <w:r>
        <w:t xml:space="preserve"> op groene energie. </w:t>
      </w:r>
      <w:r w:rsidR="008D4248">
        <w:t xml:space="preserve">Ik leg uit wat van groene energie wordt verwacht inzake de oplossing van de </w:t>
      </w:r>
      <w:r w:rsidR="00483037">
        <w:t>klimaatproblematiek</w:t>
      </w:r>
      <w:r>
        <w:t xml:space="preserve">. Tevens </w:t>
      </w:r>
      <w:r w:rsidR="008D4248">
        <w:t>sta ik stil bij het beleid</w:t>
      </w:r>
      <w:r>
        <w:t xml:space="preserve"> dat de laatste jaren </w:t>
      </w:r>
      <w:r w:rsidR="008D4248">
        <w:t xml:space="preserve">werd </w:t>
      </w:r>
      <w:r>
        <w:t xml:space="preserve">gevoerd </w:t>
      </w:r>
      <w:r w:rsidR="008D4248">
        <w:t>inzake</w:t>
      </w:r>
      <w:r>
        <w:t xml:space="preserve"> groene energie. Aangezien </w:t>
      </w:r>
      <w:r w:rsidR="008D4248">
        <w:t xml:space="preserve">ik </w:t>
      </w:r>
      <w:r>
        <w:t xml:space="preserve">een framingonderzoek </w:t>
      </w:r>
      <w:r w:rsidR="008D4248">
        <w:t>zal uitvoeren</w:t>
      </w:r>
      <w:r>
        <w:t xml:space="preserve">, dient het concept framing gedefinieerd te worden.  De invloed van de media op zowel de politieke als op de publieke agenda zal eveneens aan bod komen. </w:t>
      </w:r>
      <w:r w:rsidR="008D4248">
        <w:t xml:space="preserve">Ik zal het framingproces uitleggen </w:t>
      </w:r>
      <w:r>
        <w:t xml:space="preserve">aan de hand van de schematische voorstelling van Claes de Vreese (2005). </w:t>
      </w:r>
    </w:p>
    <w:p w:rsidR="000F0CB8" w:rsidRDefault="00C11DB6" w:rsidP="00B71242">
      <w:pPr>
        <w:sectPr w:rsidR="000F0CB8" w:rsidSect="007907D4">
          <w:footerReference w:type="default" r:id="rId10"/>
          <w:pgSz w:w="11906" w:h="16838"/>
          <w:pgMar w:top="1417" w:right="1417" w:bottom="1417" w:left="1417" w:header="708" w:footer="708" w:gutter="0"/>
          <w:cols w:space="708"/>
          <w:docGrid w:linePitch="360"/>
        </w:sectPr>
      </w:pPr>
      <w:r>
        <w:t xml:space="preserve">Na het theoretisch kader </w:t>
      </w:r>
      <w:r w:rsidR="008D4248">
        <w:t>behandel ik de onderzoeksmethodologie</w:t>
      </w:r>
      <w:r>
        <w:t xml:space="preserve">. </w:t>
      </w:r>
      <w:r w:rsidR="008D4248">
        <w:t xml:space="preserve">Ik verantwoord waarom ik opteerde </w:t>
      </w:r>
      <w:r w:rsidR="00B62464">
        <w:t>voor een</w:t>
      </w:r>
      <w:r w:rsidR="008D4248">
        <w:t xml:space="preserve"> deductief onderzoek</w:t>
      </w:r>
      <w:r w:rsidR="00D04C79">
        <w:t xml:space="preserve"> en waarom ik dat uitvoer op basis van </w:t>
      </w:r>
      <w:r w:rsidR="00B62464">
        <w:t>twee kwaliteitskrante</w:t>
      </w:r>
      <w:r w:rsidR="00D04C79">
        <w:t>n en twee populaire kranten</w:t>
      </w:r>
      <w:r w:rsidR="00B62464">
        <w:t xml:space="preserve">. </w:t>
      </w:r>
      <w:r w:rsidR="00CA480C">
        <w:t xml:space="preserve">Bij de onderzoeksmethodologie komen ook de onderzoeksvragen met bijhorende hypothesen aan bod. </w:t>
      </w:r>
      <w:r w:rsidR="00446B10">
        <w:t xml:space="preserve">De eerste onderzoeksvraag luidt als volgt: ‘Hoe wordt groene energie geframed in de Vlaamse geschreven pers?’. Om hierop een antwoord te kunnen geven, werden er zes hypotheses geformuleerd. De tweede onderzoeksvraag tracht na te gaan wie de framesponsors van groene energie zijn. Hierdoor is het mogelijk om zowel de geselecteerde kranten met elkaar te vergelijken alsook om eventuele verschillen tussen de periodes na te gaan. </w:t>
      </w:r>
    </w:p>
    <w:p w:rsidR="004F6955" w:rsidRDefault="004F6955" w:rsidP="00632336">
      <w:pPr>
        <w:pStyle w:val="Kop1"/>
        <w:numPr>
          <w:ilvl w:val="0"/>
          <w:numId w:val="0"/>
        </w:numPr>
        <w:ind w:left="1134" w:hanging="1134"/>
      </w:pPr>
      <w:bookmarkStart w:id="5" w:name="_Toc324062279"/>
      <w:r>
        <w:t>Theoretisch kader</w:t>
      </w:r>
      <w:bookmarkEnd w:id="5"/>
    </w:p>
    <w:p w:rsidR="008F4ECD" w:rsidRPr="008F4ECD" w:rsidRDefault="008F4ECD" w:rsidP="00632336">
      <w:pPr>
        <w:pStyle w:val="Kop1"/>
      </w:pPr>
      <w:bookmarkStart w:id="6" w:name="_Toc324062280"/>
      <w:r w:rsidRPr="008F4ECD">
        <w:t>Groene energie</w:t>
      </w:r>
      <w:bookmarkEnd w:id="6"/>
    </w:p>
    <w:p w:rsidR="008F4ECD" w:rsidRPr="008F4ECD" w:rsidRDefault="008F4ECD" w:rsidP="00632336">
      <w:pPr>
        <w:pStyle w:val="Kop2"/>
      </w:pPr>
      <w:bookmarkStart w:id="7" w:name="_Toc324062281"/>
      <w:r w:rsidRPr="008F4ECD">
        <w:t>Oplossing voor de klimaatopwarming?</w:t>
      </w:r>
      <w:bookmarkEnd w:id="7"/>
    </w:p>
    <w:p w:rsidR="00802E3E" w:rsidRDefault="008F4ECD" w:rsidP="00C41F57">
      <w:r>
        <w:t xml:space="preserve">De klimaatopwarming </w:t>
      </w:r>
      <w:r w:rsidR="008B4A12">
        <w:t xml:space="preserve">kan toegeschreven worden aan het </w:t>
      </w:r>
      <w:r>
        <w:t>geb</w:t>
      </w:r>
      <w:r w:rsidR="004B7B38">
        <w:t>ruik van fossiele brandstoffen. Deze vormen</w:t>
      </w:r>
      <w:r>
        <w:t xml:space="preserve"> een bedreiging voor de aarde en </w:t>
      </w:r>
      <w:r w:rsidR="00B346EE">
        <w:t>haar</w:t>
      </w:r>
      <w:r>
        <w:t xml:space="preserve"> inwoners. Steenkool, aardolie en aardgas </w:t>
      </w:r>
      <w:r w:rsidR="004B7B38">
        <w:t>zijn voorbeelden van</w:t>
      </w:r>
      <w:r>
        <w:t xml:space="preserve"> fossiele brandstoffen. </w:t>
      </w:r>
      <w:r w:rsidR="008B4A12">
        <w:t>Deze brandstoffen</w:t>
      </w:r>
      <w:r>
        <w:t xml:space="preserve"> houden dus een groot risico in </w:t>
      </w:r>
      <w:r w:rsidR="00D04C79">
        <w:t>omdat</w:t>
      </w:r>
      <w:r>
        <w:t xml:space="preserve"> zij </w:t>
      </w:r>
      <w:r w:rsidR="008447C6">
        <w:t xml:space="preserve">grote hoeveelheden CO² uitstoten. De CO²-uitstoot is echter niet het </w:t>
      </w:r>
      <w:r w:rsidR="00B346EE">
        <w:t>enige</w:t>
      </w:r>
      <w:r w:rsidR="008447C6">
        <w:t xml:space="preserve"> probleem, de fossiele brandstoffen </w:t>
      </w:r>
      <w:r w:rsidR="004B7B38">
        <w:t>zijn namelijk niet onuitputtelijk</w:t>
      </w:r>
      <w:r w:rsidR="008447C6">
        <w:t xml:space="preserve">. Hierdoor worden deze brandstoffen ook steeds duurder, het wordt namelijk stilaan een schaars goed. Andere  </w:t>
      </w:r>
      <w:r w:rsidR="00B346EE">
        <w:t>en</w:t>
      </w:r>
      <w:r w:rsidR="008447C6">
        <w:t xml:space="preserve"> veiligere energiebronnen dringen zich dus op. Windenergie en zonne-energie komen aan bod als veilige alternatieven</w:t>
      </w:r>
      <w:r w:rsidR="00FD2ACC">
        <w:t>, zij hebben namelijk geen schadelijke gevolgen voor het milieu</w:t>
      </w:r>
      <w:r w:rsidR="008447C6">
        <w:t xml:space="preserve">. </w:t>
      </w:r>
      <w:r w:rsidR="0052641C">
        <w:t>Deze energiebronnen vallen onder de noemer ‘groene energie’ en</w:t>
      </w:r>
      <w:r w:rsidR="00B346EE">
        <w:t xml:space="preserve"> deze zouden zowel</w:t>
      </w:r>
      <w:r w:rsidR="0052641C">
        <w:t xml:space="preserve"> de klim</w:t>
      </w:r>
      <w:r w:rsidR="00B346EE">
        <w:t>aatopwarming tegen</w:t>
      </w:r>
      <w:r w:rsidR="0052641C">
        <w:t xml:space="preserve">gaan </w:t>
      </w:r>
      <w:r w:rsidR="00B346EE">
        <w:t>als</w:t>
      </w:r>
      <w:r w:rsidR="0052641C">
        <w:t xml:space="preserve"> h</w:t>
      </w:r>
      <w:r w:rsidR="00B346EE">
        <w:t>et dreigende energietekort op</w:t>
      </w:r>
      <w:r w:rsidR="0052641C">
        <w:t xml:space="preserve">vangen (Leggett &amp; Ball, 2012). </w:t>
      </w:r>
    </w:p>
    <w:p w:rsidR="00C41F57" w:rsidRDefault="00C41F57" w:rsidP="00C41F57">
      <w:r>
        <w:t>Windenergie is één van de energiebronnen die het mogelijk maakt om de Kyoto-normen te halen tegen 2020. Bij het bouwen en vervoeren van een windturbine wordt dan wel CO² uitgestoten, maar deze komt niet in de buurt van de CO² die wordt uitgestoten door fossiele brandstoffen. Bij het plaatsen van windturbines op het land dient men rekening te houden met vogelsoorten alsook met de geluidsoverlast. Bij de offshore windmolenparken dient men rekening te houden met de visserij. Windenergie komt tot stand doordat de kinetische energie wordt omgezet in bruikbare energie. Deze energiebron is echter volledig afhankelijk van wind en rendeert dus het beste op plekken waar er steeds voldoende wind is (Intergovernmental Panel on Climate Change, 2011).</w:t>
      </w:r>
    </w:p>
    <w:p w:rsidR="00C41F57" w:rsidRDefault="00C41F57" w:rsidP="00C41F57">
      <w:r>
        <w:t xml:space="preserve">Zonne-energie heeft van alle energiebronnen het grootste potentieel. De mensen verbruiken nog geen duizendste van de beschikbare zonne-energie. Elk land zou daarom zonne-energie moeten opnemen in zijn energiemix. De zonne-energie kan dienen om iets te koelen, te verwarmen of om elektriciteit op te wekken. De fotovoltaïsche zonnepanelen, die men terugvindt op daken, worden gebruikt om elektriciteit op te wekken. Folies die men aanbrengt op ramen zorgen dan weer voor een constante temperatuur in gebouwen (IPCC, 2011). Het verwarmen van gebouwen kan men onderbrengen bij de thermische zonne-energie (Willems, 2005: 222-223). </w:t>
      </w:r>
    </w:p>
    <w:p w:rsidR="00F55DE3" w:rsidRDefault="00FD2ACC" w:rsidP="0052641C">
      <w:r>
        <w:t xml:space="preserve">Groene energiebronnen of hernieuwbare energiebronnen hebben ook nadelen. </w:t>
      </w:r>
      <w:r w:rsidR="006370BC">
        <w:t xml:space="preserve">Windmolens zijn bijvoorbeeld nefast voor vogels, aangezien zij regelmatig verstrikt geraken in </w:t>
      </w:r>
      <w:r w:rsidR="00B346EE">
        <w:t>hun</w:t>
      </w:r>
      <w:r w:rsidR="006370BC">
        <w:t xml:space="preserve"> wieken (Aprahamian, Aprahamian &amp; Knights, 2010).  </w:t>
      </w:r>
    </w:p>
    <w:p w:rsidR="007E380B" w:rsidRDefault="00FD2ACC" w:rsidP="0052641C">
      <w:r>
        <w:t>Om de klimaatopwarming tegen te gaan</w:t>
      </w:r>
      <w:r w:rsidR="00D04C79">
        <w:t>,</w:t>
      </w:r>
      <w:r>
        <w:t xml:space="preserve"> heeft men reeds in 1992 op de United Nations Framework Convention on Climate Change gesteld dat de industriële landen hun broeikasgassen met minsten</w:t>
      </w:r>
      <w:r w:rsidR="00FF3C5F">
        <w:t>s</w:t>
      </w:r>
      <w:r>
        <w:t xml:space="preserve"> 5% </w:t>
      </w:r>
      <w:r w:rsidR="00FF3C5F">
        <w:t>moeten</w:t>
      </w:r>
      <w:r>
        <w:t xml:space="preserve"> verlagen</w:t>
      </w:r>
      <w:r w:rsidR="00FF3C5F">
        <w:t xml:space="preserve"> tegen 2012 (Aprahamian, Aprahamian &amp; Knights, 2010)</w:t>
      </w:r>
      <w:r>
        <w:t>.</w:t>
      </w:r>
      <w:r w:rsidR="00234730">
        <w:t xml:space="preserve"> Om deze doelstelling te behalen</w:t>
      </w:r>
      <w:r w:rsidR="00D04C79">
        <w:t>,</w:t>
      </w:r>
      <w:r w:rsidR="00234730">
        <w:t xml:space="preserve"> moet men anders omgaan met energie, maar moet men tevens overschakelen op hernieuwbare energiebronnen.</w:t>
      </w:r>
      <w:r w:rsidR="008B4A12">
        <w:t xml:space="preserve"> De broeikasgassen die het meest bijdragen tot de opwarming van de aarde zijn methaan, lachgas en koolstofdioxide (Carrein, 2008: 13).</w:t>
      </w:r>
    </w:p>
    <w:p w:rsidR="00776EB3" w:rsidRDefault="008B4A12" w:rsidP="0052641C">
      <w:r>
        <w:t>In 1997</w:t>
      </w:r>
      <w:r w:rsidR="00FD2ACC">
        <w:t xml:space="preserve"> i</w:t>
      </w:r>
      <w:r w:rsidR="00FF3C5F">
        <w:t xml:space="preserve">s het Kyoto Protocol </w:t>
      </w:r>
      <w:r w:rsidR="00D04C79">
        <w:t>tot stand gekomen</w:t>
      </w:r>
      <w:r w:rsidR="00FF3C5F">
        <w:t>. Dit is een overeenkomst tussen de geïndustrialiseerde landen en de landen van de Europese Unie waarin men bindende voorwaarden heeft opgelegd aan de deelnemende landen om de doelstellingen van 1992 te behalen (United Nations Framework Convention on Climate Change, 1997)</w:t>
      </w:r>
      <w:r w:rsidR="00234730">
        <w:t>.</w:t>
      </w:r>
      <w:r>
        <w:t xml:space="preserve"> </w:t>
      </w:r>
      <w:r w:rsidR="007E380B">
        <w:t xml:space="preserve">Het grootste verschil met wat er in 1992 beslist </w:t>
      </w:r>
      <w:r w:rsidR="00742E1A">
        <w:t>werd</w:t>
      </w:r>
      <w:r w:rsidR="007E380B">
        <w:t>, zijn de bindende voorwaarden</w:t>
      </w:r>
      <w:r>
        <w:t xml:space="preserve">. </w:t>
      </w:r>
      <w:r w:rsidR="007E380B">
        <w:t xml:space="preserve">De Europese Unie heeft echter ambitieuzere doelen voor ogen, daar de EU de broeikasgassen met 20% willen terugdringen. Deze doelstelling wil men bereiken door het energieverbruik terug te schroeven met 20% alsook door over te schakelen op hernieuwbare energiebronnen (Carrein, 2008). </w:t>
      </w:r>
      <w:r w:rsidR="00776EB3">
        <w:t xml:space="preserve">Zowel het Kyoto Protocol als de conventie van 1992 tonen het belang aan </w:t>
      </w:r>
      <w:r w:rsidR="00933775">
        <w:t>dat politieke actoren hechten aan</w:t>
      </w:r>
      <w:r w:rsidR="00776EB3">
        <w:t xml:space="preserve"> klimaatopwarming en hernieuwbare energiebronnen.  </w:t>
      </w:r>
    </w:p>
    <w:p w:rsidR="00F9231B" w:rsidRDefault="00F9231B" w:rsidP="0052641C">
      <w:r>
        <w:t xml:space="preserve">De voordelen van groene energie kwamen reeds aan bod, maar </w:t>
      </w:r>
      <w:r w:rsidR="00B37833">
        <w:t>bij alternatieve energiebronnen zijn de meningen ook verdeeld</w:t>
      </w:r>
      <w:r>
        <w:t xml:space="preserve">. </w:t>
      </w:r>
      <w:r w:rsidR="00F80BB1">
        <w:t>Een volledige overschakeling op hernieuwbare energiebronnen zoals wind of zon, zou vandaag inhouden dat we moeten leren leven met periodes waarin er geen stroom is</w:t>
      </w:r>
      <w:r w:rsidR="00B37833">
        <w:t>, stellen critici</w:t>
      </w:r>
      <w:r w:rsidR="00F80BB1">
        <w:t>. Dit komt doordat er niet constant voldoende wind of zon is om energie op te wekken. Tevens is er een financieel luik waarmee poli</w:t>
      </w:r>
      <w:r w:rsidR="00B47403">
        <w:t>tici rekening moeten houden.</w:t>
      </w:r>
      <w:r w:rsidR="00F80BB1">
        <w:t xml:space="preserve"> Zowel om een windpark te bouwen als te onderhouden heeft men veel geld nodig (Richter, 2011). </w:t>
      </w:r>
      <w:r w:rsidR="000A50D1">
        <w:t xml:space="preserve">In het artikel van Jonathan Lesser (2010) </w:t>
      </w:r>
      <w:r w:rsidR="00B47403">
        <w:t>wordt</w:t>
      </w:r>
      <w:r w:rsidR="000A50D1">
        <w:t xml:space="preserve"> gesteld </w:t>
      </w:r>
      <w:r w:rsidR="001B5A79">
        <w:t xml:space="preserve">dat </w:t>
      </w:r>
      <w:r w:rsidR="00B47403">
        <w:t>in tijden van recessie</w:t>
      </w:r>
      <w:r w:rsidR="000A50D1">
        <w:t xml:space="preserve">, </w:t>
      </w:r>
      <w:r w:rsidR="00B47403">
        <w:t>Amerikaanse</w:t>
      </w:r>
      <w:r w:rsidR="000A50D1">
        <w:t xml:space="preserve"> politici heil zochten in de creatie van groene jobs. Hernieuwbare energie werd door de overheid dus niet enkel voorgesteld als positief voor het milieu, maar ook </w:t>
      </w:r>
      <w:r w:rsidR="00933775">
        <w:t>als redmiddel om</w:t>
      </w:r>
      <w:r w:rsidR="000A50D1">
        <w:t xml:space="preserve"> de economie uit het slop te halen. In Spanje en Duitsland hebben</w:t>
      </w:r>
      <w:r w:rsidR="00DF4090">
        <w:t xml:space="preserve"> wind- en zonne-energie </w:t>
      </w:r>
      <w:r w:rsidR="000A50D1">
        <w:t>niet geleid tot meer jobs. Dit komt uiteraard doordat eens de windturbines of de zonnepanelen geïnstalleerd zijn, er weinig personeel nodig is om de technologie te ondersteunen. Tevens dient men ook rekening te houden met de plaats waar bijvoorbeeld de windturbines worden gekocht. Als men windturbines in China koopt, zullen er weinig jobs worden gecreëerd ten voordele van de Amerikaanse economie.</w:t>
      </w:r>
    </w:p>
    <w:p w:rsidR="002A6F5D" w:rsidRDefault="002A6F5D" w:rsidP="00162545">
      <w:pPr>
        <w:pStyle w:val="Kop2"/>
      </w:pPr>
      <w:bookmarkStart w:id="8" w:name="_Toc324062282"/>
      <w:r>
        <w:t>Energiebeleid</w:t>
      </w:r>
      <w:bookmarkEnd w:id="8"/>
    </w:p>
    <w:p w:rsidR="002A6F5D" w:rsidRDefault="002A6F5D" w:rsidP="00A4437D">
      <w:r>
        <w:t xml:space="preserve">In tegenstelling tot de internationaal bindende voorwaarden om de broeikasgassen terug te dringen, zijn er geen internationale afspraken gemaakt omtrent </w:t>
      </w:r>
      <w:r w:rsidR="00343B2D">
        <w:t xml:space="preserve">hernieuwbare energie. In 2001 heeft de Europese Unie een richtlijn gepubliceerd die stelt dat de elektriciteit uit hernieuwbare energiebronnen opgetrokken dient te worden tot 22% tegen 2010. Deze richtlijn heeft er tevens voor gezorgd dat energieleveranciers moeten aantonen uit welke energiebron ze hun energie halen. In 2009 werd er een tweede Europese richtlijn gepubliceerd. Het grote verschil met de vorige richtlijn zijn de bindende voorwaarden. Elke lidstaat </w:t>
      </w:r>
      <w:r w:rsidR="00D04C79">
        <w:t>kreeg</w:t>
      </w:r>
      <w:r w:rsidR="00343B2D">
        <w:t xml:space="preserve"> een doelstelling </w:t>
      </w:r>
      <w:r w:rsidR="00D04C79">
        <w:t>toebedeeld</w:t>
      </w:r>
      <w:r w:rsidR="00343B2D">
        <w:t xml:space="preserve"> zodat er in Europa tegen 2020 20% hernieuwbare energie </w:t>
      </w:r>
      <w:r w:rsidR="00BC4593">
        <w:t>geproduceerd zal worden. België dient tegen 2020 13% van z’n energie uit hernie</w:t>
      </w:r>
      <w:r w:rsidR="004A7C5C">
        <w:t>uwbare energiebronnen te halen (Bollen, Van Humbeeck &amp; Lamote, 2011</w:t>
      </w:r>
      <w:r w:rsidR="00E118E4">
        <w:t>a</w:t>
      </w:r>
      <w:r w:rsidR="004A7C5C">
        <w:t>).</w:t>
      </w:r>
    </w:p>
    <w:p w:rsidR="009A2CF7" w:rsidRDefault="009A2CF7" w:rsidP="009A2CF7">
      <w:r>
        <w:t>De staatshervorming van 1988 heeft ervoor gezorgd dat zowel de gewesten als de nationale overheid verantwoordelijk zijn voor een deel van het energiebeleid. De gewestelijke overheden zijn bevoegd voor hernieuwbare energie (Willems, 2005). De federale overheid is dan weer bevoegd voor de offshore windmolenparken en de prijszetting (Bollen, Van Humbeeck &amp; Lamote, 2011</w:t>
      </w:r>
      <w:r w:rsidR="00E118E4">
        <w:t>a</w:t>
      </w:r>
      <w:r>
        <w:t xml:space="preserve">). Om de Europese doelstelling inzake hernieuwbare energie te halen, dienen de verschillende overheden dus samen te werken. In 2010 is er een nationaal actieplan opgesteld waarin </w:t>
      </w:r>
      <w:r w:rsidR="00E118E4">
        <w:t>er staat hoe men de Europese doelstelling zal bereiken. Groene energiebronnen nemen in dit actieplan een zeer centrale plaats in, daar men 21% groene stroom in België wil opwekken tegen 2020.</w:t>
      </w:r>
      <w:r w:rsidR="00C41F57">
        <w:t xml:space="preserve"> </w:t>
      </w:r>
      <w:r w:rsidR="00E118E4">
        <w:t>Tevens vermeldt het actieplan ook dat er tegen 2020 12% groene warmte opgewekt moet worden. Zonneboilers, warmtepompen en kleinschalige biomassa-installaties kunnen gebruikt worden om groene warmte te genereren (Bollen, Van Humbeeck &amp; Lamote, 2011b).</w:t>
      </w:r>
    </w:p>
    <w:p w:rsidR="00CA480C" w:rsidRDefault="00CA480C" w:rsidP="00264FBB"/>
    <w:p w:rsidR="00C41F57" w:rsidRDefault="001433E5" w:rsidP="00264FBB">
      <w:r>
        <w:t xml:space="preserve">Zowel op gewestelijk als op federaal niveau tracht men aan de hand van groenestroomcertificaten en </w:t>
      </w:r>
      <w:r w:rsidR="00B9609E">
        <w:t>diverse</w:t>
      </w:r>
      <w:r>
        <w:t xml:space="preserve"> fiscale maatregelen groene energiebronnen te promoten.  De Vlaamse Reguleringsinstantie voor </w:t>
      </w:r>
      <w:r w:rsidR="00B9609E">
        <w:t>de Elek</w:t>
      </w:r>
      <w:r>
        <w:t xml:space="preserve">triciteits- en Gasmarkt (VREG) geeft aan diegenen die groene energie opwekken een groenestroomcertificaat per 1000 kWh dat er opgewekt wordt (Simoens &amp; Jacobsen, 2009). </w:t>
      </w:r>
      <w:r w:rsidR="00B9609E">
        <w:t xml:space="preserve">Windturbines en fotovoltaïsche zonnepanelen zijn samen goed voor 29% van de uitgekeerde groenestroomcertificaten. Biomassa en biogas </w:t>
      </w:r>
      <w:r w:rsidR="00D04C79">
        <w:t>staan</w:t>
      </w:r>
      <w:r w:rsidR="00B9609E">
        <w:t xml:space="preserve"> voor 71%. </w:t>
      </w:r>
      <w:r w:rsidR="00264FBB">
        <w:t xml:space="preserve">De federale overheid kent eveneens het systeem van groenestroomcertificaten. Deze worden vooral uitgekeerd aan projectontwikkelaars die windmolenparken bouwen in de Noordzee. </w:t>
      </w:r>
      <w:r w:rsidR="00B9609E">
        <w:t xml:space="preserve">(Bollen, Van Humbeeck &amp; Lamote, 2011b). </w:t>
      </w:r>
    </w:p>
    <w:p w:rsidR="000F0CB8" w:rsidRDefault="00D04C79" w:rsidP="0052641C">
      <w:pPr>
        <w:sectPr w:rsidR="000F0CB8" w:rsidSect="007907D4">
          <w:pgSz w:w="11906" w:h="16838"/>
          <w:pgMar w:top="1417" w:right="1417" w:bottom="1417" w:left="1417" w:header="708" w:footer="708" w:gutter="0"/>
          <w:cols w:space="708"/>
          <w:docGrid w:linePitch="360"/>
        </w:sectPr>
      </w:pPr>
      <w:r>
        <w:rPr>
          <w:rFonts w:cs="Times New Roman"/>
          <w:szCs w:val="24"/>
        </w:rPr>
        <w:t>N</w:t>
      </w:r>
      <w:r w:rsidR="00D0222D">
        <w:rPr>
          <w:rFonts w:cs="Times New Roman"/>
          <w:szCs w:val="24"/>
        </w:rPr>
        <w:t xml:space="preserve">agaan hoe groene energie wordt geframed in de Vlaamse pers </w:t>
      </w:r>
      <w:r w:rsidR="00802E3E">
        <w:rPr>
          <w:rFonts w:cs="Times New Roman"/>
          <w:szCs w:val="24"/>
        </w:rPr>
        <w:t>is</w:t>
      </w:r>
      <w:r>
        <w:rPr>
          <w:rFonts w:cs="Times New Roman"/>
          <w:szCs w:val="24"/>
        </w:rPr>
        <w:t xml:space="preserve"> bijgevolg</w:t>
      </w:r>
      <w:r w:rsidR="00802E3E">
        <w:rPr>
          <w:rFonts w:cs="Times New Roman"/>
          <w:szCs w:val="24"/>
        </w:rPr>
        <w:t xml:space="preserve"> interessant, aangezien alle politieke partijen standpunten hebben ingenomen omtrent groene energiebronnen. </w:t>
      </w:r>
      <w:r>
        <w:rPr>
          <w:rFonts w:cs="Times New Roman"/>
          <w:szCs w:val="24"/>
        </w:rPr>
        <w:t>Bovendien</w:t>
      </w:r>
      <w:r w:rsidR="00802E3E">
        <w:rPr>
          <w:rFonts w:cs="Times New Roman"/>
          <w:szCs w:val="24"/>
        </w:rPr>
        <w:t xml:space="preserve"> spelen d</w:t>
      </w:r>
      <w:r w:rsidR="00D0222D">
        <w:t xml:space="preserve">e media </w:t>
      </w:r>
      <w:r w:rsidR="00802E3E">
        <w:t xml:space="preserve">een cruciale rol </w:t>
      </w:r>
      <w:r w:rsidR="00D0222D">
        <w:t xml:space="preserve">in het overbrengen van wetenschappelijke informatie naar een breed publiek. De kennis die wetenschappers ontwikkeld hebben over groene energie, zal door verschillende actoren </w:t>
      </w:r>
      <w:r>
        <w:t>(</w:t>
      </w:r>
      <w:r w:rsidR="00D0222D">
        <w:t>waaronder politici en belangengroepen</w:t>
      </w:r>
      <w:r>
        <w:t>)</w:t>
      </w:r>
      <w:r w:rsidR="00D0222D">
        <w:t xml:space="preserve"> gebruikt worden om het overheidsbeleid in een bepaalde richting te duwen (Carvalho, 2007). Klimaatopwarming alsook de remedies waarmee dit verholpen kan worden</w:t>
      </w:r>
      <w:r>
        <w:t>, zijn thema’s</w:t>
      </w:r>
      <w:r w:rsidR="00D0222D">
        <w:t xml:space="preserve"> waar</w:t>
      </w:r>
      <w:r>
        <w:t>mee mensen niet alle dagen in contact komen</w:t>
      </w:r>
      <w:r w:rsidR="00D0222D">
        <w:t xml:space="preserve">, althans dit denken ze toch. Daar mensen een groot belang hechten aan wat er in de pers verschijnt, is het dus belangrijk om na te gaan hoe de pers bericht over groene energie en welke frames daarbij worden gebruikt (Dirikx &amp; Gelders, 2010). </w:t>
      </w:r>
    </w:p>
    <w:p w:rsidR="00E5689B" w:rsidRPr="00152324" w:rsidRDefault="00152324" w:rsidP="00632336">
      <w:pPr>
        <w:pStyle w:val="Kop1"/>
      </w:pPr>
      <w:bookmarkStart w:id="9" w:name="_Toc324062283"/>
      <w:r w:rsidRPr="00152324">
        <w:t>Framing</w:t>
      </w:r>
      <w:bookmarkEnd w:id="2"/>
      <w:bookmarkEnd w:id="9"/>
      <w:r w:rsidR="004F6955">
        <w:t xml:space="preserve"> </w:t>
      </w:r>
    </w:p>
    <w:p w:rsidR="00E5689B" w:rsidRPr="00152324" w:rsidRDefault="00F160B1" w:rsidP="00A53EE4">
      <w:pPr>
        <w:pStyle w:val="Kop2"/>
      </w:pPr>
      <w:bookmarkStart w:id="10" w:name="_Toc321226891"/>
      <w:bookmarkStart w:id="11" w:name="_Toc324062284"/>
      <w:r w:rsidRPr="00152324">
        <w:t>Oorsprong framing</w:t>
      </w:r>
      <w:bookmarkEnd w:id="10"/>
      <w:bookmarkEnd w:id="11"/>
    </w:p>
    <w:p w:rsidR="00A43468" w:rsidRDefault="00A43468" w:rsidP="00A43468">
      <w:pPr>
        <w:rPr>
          <w:rFonts w:cs="Times New Roman"/>
          <w:szCs w:val="24"/>
        </w:rPr>
      </w:pPr>
      <w:r>
        <w:rPr>
          <w:rFonts w:cs="Times New Roman"/>
          <w:szCs w:val="24"/>
        </w:rPr>
        <w:t xml:space="preserve">Het concept framing werd oorspronkelijk gebruikt in de cognitieve psychologie en de antropologie  en verspreidde zich vervolgens in andere disciplines (Van Gorp, 2006: 51-52; Deprez, 2008: 22; Tannen, 1993: 3). </w:t>
      </w:r>
    </w:p>
    <w:p w:rsidR="005F2B6B" w:rsidRDefault="005279A8" w:rsidP="005279A8">
      <w:pPr>
        <w:rPr>
          <w:rFonts w:cs="Times New Roman"/>
          <w:szCs w:val="24"/>
        </w:rPr>
      </w:pPr>
      <w:r>
        <w:rPr>
          <w:rFonts w:cs="Times New Roman"/>
          <w:szCs w:val="24"/>
        </w:rPr>
        <w:t xml:space="preserve">De sociologie maakte voor het eerst kennis met het concept framing dankzij het in 1974 verschenen werk van Erving Goffman, namelijk </w:t>
      </w:r>
      <w:r w:rsidRPr="00A43468">
        <w:rPr>
          <w:rFonts w:cs="Times New Roman"/>
          <w:i/>
          <w:szCs w:val="24"/>
        </w:rPr>
        <w:t>Frame Analysis</w:t>
      </w:r>
      <w:r>
        <w:rPr>
          <w:rFonts w:cs="Times New Roman"/>
          <w:szCs w:val="24"/>
        </w:rPr>
        <w:t xml:space="preserve">. In dit werk stelt Goffman dat individuen gebruikmaken van “primary frameworks” (Goffman, 1974: 24) die de mens in staat moeten stellen om nieuwe informatie op te slaan (Scheufele &amp; Tewksbury, 2007). </w:t>
      </w:r>
    </w:p>
    <w:p w:rsidR="005279A8" w:rsidRDefault="005279A8" w:rsidP="005279A8">
      <w:pPr>
        <w:rPr>
          <w:rFonts w:cs="Times New Roman"/>
          <w:szCs w:val="24"/>
        </w:rPr>
      </w:pPr>
      <w:r>
        <w:rPr>
          <w:rFonts w:cs="Times New Roman"/>
          <w:szCs w:val="24"/>
        </w:rPr>
        <w:t xml:space="preserve">In de jaren ’80 begint het concept framing door te dringen binnen de </w:t>
      </w:r>
      <w:r w:rsidR="005F2B6B">
        <w:rPr>
          <w:rFonts w:cs="Times New Roman"/>
          <w:szCs w:val="24"/>
        </w:rPr>
        <w:t>c</w:t>
      </w:r>
      <w:r>
        <w:rPr>
          <w:rFonts w:cs="Times New Roman"/>
          <w:szCs w:val="24"/>
        </w:rPr>
        <w:t>ommunicatiewetenschappen</w:t>
      </w:r>
      <w:r w:rsidR="00904F57">
        <w:rPr>
          <w:rFonts w:cs="Times New Roman"/>
          <w:szCs w:val="24"/>
        </w:rPr>
        <w:t>. De opkomst van framing kan toegeschreven worden aan de opkomst v</w:t>
      </w:r>
      <w:r w:rsidR="00D04C79">
        <w:rPr>
          <w:rFonts w:cs="Times New Roman"/>
          <w:szCs w:val="24"/>
        </w:rPr>
        <w:t>an het sociaal constructivisme</w:t>
      </w:r>
      <w:r w:rsidR="00F952C7">
        <w:rPr>
          <w:rFonts w:cs="Times New Roman"/>
          <w:szCs w:val="24"/>
        </w:rPr>
        <w:t xml:space="preserve"> </w:t>
      </w:r>
      <w:r w:rsidR="00620199">
        <w:rPr>
          <w:rFonts w:cs="Times New Roman"/>
          <w:szCs w:val="24"/>
        </w:rPr>
        <w:t>(Deprez, 2008</w:t>
      </w:r>
      <w:r>
        <w:rPr>
          <w:rFonts w:cs="Times New Roman"/>
          <w:szCs w:val="24"/>
        </w:rPr>
        <w:t>).</w:t>
      </w:r>
      <w:r w:rsidR="00482897">
        <w:rPr>
          <w:rFonts w:cs="Times New Roman"/>
          <w:szCs w:val="24"/>
        </w:rPr>
        <w:t xml:space="preserve"> </w:t>
      </w:r>
      <w:r w:rsidR="00620199">
        <w:rPr>
          <w:rFonts w:cs="Times New Roman"/>
          <w:szCs w:val="24"/>
        </w:rPr>
        <w:t xml:space="preserve">De opmars van framing wordt bevestigd door </w:t>
      </w:r>
      <w:r w:rsidR="00482897">
        <w:rPr>
          <w:rFonts w:cs="Times New Roman"/>
          <w:szCs w:val="24"/>
        </w:rPr>
        <w:t>Vliegenthart en van Zoonen (2011)</w:t>
      </w:r>
      <w:r w:rsidR="00922EE8">
        <w:rPr>
          <w:rFonts w:cs="Times New Roman"/>
          <w:szCs w:val="24"/>
        </w:rPr>
        <w:t xml:space="preserve"> aangezien zij stellen dat</w:t>
      </w:r>
      <w:r w:rsidR="00482897">
        <w:rPr>
          <w:rFonts w:cs="Times New Roman"/>
          <w:szCs w:val="24"/>
        </w:rPr>
        <w:t xml:space="preserve"> het aantal artikels </w:t>
      </w:r>
      <w:r w:rsidR="00922EE8">
        <w:rPr>
          <w:rFonts w:cs="Times New Roman"/>
          <w:szCs w:val="24"/>
        </w:rPr>
        <w:t>waarbij</w:t>
      </w:r>
      <w:r w:rsidR="00482897">
        <w:rPr>
          <w:rFonts w:cs="Times New Roman"/>
          <w:szCs w:val="24"/>
        </w:rPr>
        <w:t xml:space="preserve"> de term ‘frame’ of ‘framing’ </w:t>
      </w:r>
      <w:r w:rsidR="00922EE8">
        <w:rPr>
          <w:rFonts w:cs="Times New Roman"/>
          <w:szCs w:val="24"/>
        </w:rPr>
        <w:t>voorkomt</w:t>
      </w:r>
      <w:r w:rsidR="00482897">
        <w:rPr>
          <w:rFonts w:cs="Times New Roman"/>
          <w:szCs w:val="24"/>
        </w:rPr>
        <w:t xml:space="preserve"> in de titel of het artikel zelf</w:t>
      </w:r>
      <w:r w:rsidR="00922EE8">
        <w:rPr>
          <w:rFonts w:cs="Times New Roman"/>
          <w:szCs w:val="24"/>
        </w:rPr>
        <w:t>,</w:t>
      </w:r>
      <w:r w:rsidR="00482897">
        <w:rPr>
          <w:rFonts w:cs="Times New Roman"/>
          <w:szCs w:val="24"/>
        </w:rPr>
        <w:t xml:space="preserve"> enorm is toegenomen de laatste jaren. In 2008 is er een absolute piek geweest voor wat betreft de publicaties binnen de communicatiewetenschappen.  </w:t>
      </w:r>
    </w:p>
    <w:p w:rsidR="004815BF" w:rsidRPr="00152324" w:rsidRDefault="00152324" w:rsidP="00A53EE4">
      <w:pPr>
        <w:pStyle w:val="Kop2"/>
      </w:pPr>
      <w:bookmarkStart w:id="12" w:name="_Toc321226892"/>
      <w:bookmarkStart w:id="13" w:name="_Toc324062285"/>
      <w:r w:rsidRPr="00152324">
        <w:t>Frames</w:t>
      </w:r>
      <w:bookmarkEnd w:id="12"/>
      <w:bookmarkEnd w:id="13"/>
    </w:p>
    <w:p w:rsidR="00152324" w:rsidRDefault="00BB0D4E" w:rsidP="001A68C9">
      <w:pPr>
        <w:rPr>
          <w:rFonts w:cs="Times New Roman"/>
          <w:szCs w:val="24"/>
        </w:rPr>
      </w:pPr>
      <w:r>
        <w:rPr>
          <w:rFonts w:cs="Times New Roman"/>
          <w:szCs w:val="24"/>
        </w:rPr>
        <w:t xml:space="preserve">Aangezien deze masterproef zal gaan over framing van groene energie in de Vlaamse pers, </w:t>
      </w:r>
      <w:r w:rsidR="00152324">
        <w:rPr>
          <w:rFonts w:cs="Times New Roman"/>
          <w:szCs w:val="24"/>
        </w:rPr>
        <w:t xml:space="preserve">is het belangrijk dat het begrip frame wordt afgebakend. </w:t>
      </w:r>
      <w:r>
        <w:rPr>
          <w:rFonts w:cs="Times New Roman"/>
          <w:szCs w:val="24"/>
        </w:rPr>
        <w:t>Er bestaat in de literatuur geen eenduidige definitie van een frame.</w:t>
      </w:r>
      <w:r w:rsidR="009B4DC1">
        <w:rPr>
          <w:rFonts w:cs="Times New Roman"/>
          <w:szCs w:val="24"/>
        </w:rPr>
        <w:t xml:space="preserve"> De meeste definities van dit concept zijn werkdefinities, die gemaakt zijn voor een </w:t>
      </w:r>
      <w:r w:rsidR="004F6684">
        <w:rPr>
          <w:rFonts w:cs="Times New Roman"/>
          <w:szCs w:val="24"/>
        </w:rPr>
        <w:t>welbepaalde wetenschappelijke discipline.</w:t>
      </w:r>
      <w:r w:rsidR="003652EB">
        <w:rPr>
          <w:rFonts w:cs="Times New Roman"/>
          <w:szCs w:val="24"/>
        </w:rPr>
        <w:t xml:space="preserve"> </w:t>
      </w:r>
      <w:r w:rsidR="00F77DFC">
        <w:rPr>
          <w:rFonts w:cs="Times New Roman"/>
          <w:szCs w:val="24"/>
        </w:rPr>
        <w:t>Baldwin Van Gorp</w:t>
      </w:r>
      <w:r w:rsidR="00753EAE" w:rsidRPr="001A68C9">
        <w:rPr>
          <w:rFonts w:cs="Times New Roman"/>
          <w:szCs w:val="24"/>
        </w:rPr>
        <w:t xml:space="preserve"> </w:t>
      </w:r>
      <w:r w:rsidR="009B4DC1">
        <w:rPr>
          <w:rFonts w:cs="Times New Roman"/>
          <w:szCs w:val="24"/>
        </w:rPr>
        <w:t xml:space="preserve">(2006: 46) </w:t>
      </w:r>
      <w:r w:rsidR="00753EAE" w:rsidRPr="001A68C9">
        <w:rPr>
          <w:rFonts w:cs="Times New Roman"/>
          <w:szCs w:val="24"/>
        </w:rPr>
        <w:t xml:space="preserve">poneert </w:t>
      </w:r>
      <w:r w:rsidR="00922EE8">
        <w:rPr>
          <w:rFonts w:cs="Times New Roman"/>
          <w:szCs w:val="24"/>
        </w:rPr>
        <w:t>als communicatiewetenschapper:</w:t>
      </w:r>
      <w:r w:rsidR="002335C4" w:rsidRPr="001A68C9">
        <w:rPr>
          <w:rFonts w:cs="Times New Roman"/>
          <w:szCs w:val="24"/>
        </w:rPr>
        <w:t xml:space="preserve"> “een frame is een standvastige, metacommunicatieve boodschap die het structurerende denkbeeld weergeeft dat een nieuwsbericht samenhang en betekenis verleent.” </w:t>
      </w:r>
      <w:r w:rsidR="00D52365">
        <w:rPr>
          <w:rFonts w:cs="Times New Roman"/>
          <w:szCs w:val="24"/>
        </w:rPr>
        <w:t xml:space="preserve">Een gelijkaardige definitie wordt opgeworpen door Gamson </w:t>
      </w:r>
      <w:r w:rsidR="00C91F88">
        <w:rPr>
          <w:rFonts w:cs="Times New Roman"/>
          <w:szCs w:val="24"/>
        </w:rPr>
        <w:t>en</w:t>
      </w:r>
      <w:r w:rsidR="00D52365">
        <w:rPr>
          <w:rFonts w:cs="Times New Roman"/>
          <w:szCs w:val="24"/>
        </w:rPr>
        <w:t xml:space="preserve"> Mo</w:t>
      </w:r>
      <w:r w:rsidR="006140DD">
        <w:rPr>
          <w:rFonts w:cs="Times New Roman"/>
          <w:szCs w:val="24"/>
        </w:rPr>
        <w:t>digliani (1989</w:t>
      </w:r>
      <w:r w:rsidR="00D52365">
        <w:rPr>
          <w:rFonts w:cs="Times New Roman"/>
          <w:szCs w:val="24"/>
        </w:rPr>
        <w:t>), aangezien zij stellen dat frames betekenis verlen</w:t>
      </w:r>
      <w:r w:rsidR="00F72632">
        <w:rPr>
          <w:rFonts w:cs="Times New Roman"/>
          <w:szCs w:val="24"/>
        </w:rPr>
        <w:t xml:space="preserve">en aan bepaalde gebeurtenissen. </w:t>
      </w:r>
      <w:r w:rsidR="00886274">
        <w:rPr>
          <w:rFonts w:cs="Times New Roman"/>
          <w:szCs w:val="24"/>
        </w:rPr>
        <w:t>Het metacommunicatieve aspect komt tot uiting als lezers geacht worden om de boodschappen die niet expliciet vermeld worden in het artikel, te begrijpen (Van Gorp, 2006: 52).</w:t>
      </w:r>
    </w:p>
    <w:p w:rsidR="00152324" w:rsidRDefault="00152324" w:rsidP="001A68C9">
      <w:pPr>
        <w:rPr>
          <w:rFonts w:cs="Times New Roman"/>
          <w:szCs w:val="24"/>
        </w:rPr>
      </w:pPr>
      <w:r>
        <w:rPr>
          <w:rFonts w:cs="Times New Roman"/>
          <w:szCs w:val="24"/>
        </w:rPr>
        <w:t xml:space="preserve">Tevens is er in de literatuur sprake van verschillende soorten frames. Er wordt een onderscheid gemaakt tussen het culturele frame, het individuele frame en het mediaframe. </w:t>
      </w:r>
    </w:p>
    <w:p w:rsidR="00152324" w:rsidRPr="00152324" w:rsidRDefault="00152324" w:rsidP="00A53EE4">
      <w:pPr>
        <w:pStyle w:val="Kop3"/>
      </w:pPr>
      <w:bookmarkStart w:id="14" w:name="_Toc321226893"/>
      <w:bookmarkStart w:id="15" w:name="_Toc324062286"/>
      <w:r w:rsidRPr="00152324">
        <w:t>Mediaframe</w:t>
      </w:r>
      <w:bookmarkEnd w:id="14"/>
      <w:bookmarkEnd w:id="15"/>
    </w:p>
    <w:p w:rsidR="00D1642B" w:rsidRDefault="00B34C55" w:rsidP="001A68C9">
      <w:pPr>
        <w:rPr>
          <w:rFonts w:cs="Times New Roman"/>
          <w:szCs w:val="24"/>
        </w:rPr>
      </w:pPr>
      <w:r>
        <w:rPr>
          <w:rFonts w:cs="Times New Roman"/>
          <w:szCs w:val="24"/>
        </w:rPr>
        <w:t xml:space="preserve">Voor wat milieugerelateerde onderwerpen betreft, </w:t>
      </w:r>
      <w:r w:rsidR="00922EE8">
        <w:rPr>
          <w:rFonts w:cs="Times New Roman"/>
          <w:szCs w:val="24"/>
        </w:rPr>
        <w:t>zullen</w:t>
      </w:r>
      <w:r>
        <w:rPr>
          <w:rFonts w:cs="Times New Roman"/>
          <w:szCs w:val="24"/>
        </w:rPr>
        <w:t xml:space="preserve"> de media zich bezighouden met te verkondigen hoe het publiek moet denken over het thema in kwestie in plaats van de wetenschappelijke feiten weer te geven</w:t>
      </w:r>
      <w:r w:rsidR="00D55134">
        <w:rPr>
          <w:rFonts w:cs="Times New Roman"/>
          <w:szCs w:val="24"/>
        </w:rPr>
        <w:t xml:space="preserve"> (</w:t>
      </w:r>
      <w:r w:rsidR="00473D17">
        <w:rPr>
          <w:rFonts w:cs="Times New Roman"/>
          <w:szCs w:val="24"/>
        </w:rPr>
        <w:t>Miller &amp; Riechert</w:t>
      </w:r>
      <w:r w:rsidR="00883B22">
        <w:rPr>
          <w:rFonts w:cs="Times New Roman"/>
          <w:szCs w:val="24"/>
        </w:rPr>
        <w:t>, 20</w:t>
      </w:r>
      <w:r w:rsidR="00473D17">
        <w:rPr>
          <w:rFonts w:cs="Times New Roman"/>
          <w:szCs w:val="24"/>
        </w:rPr>
        <w:t>00</w:t>
      </w:r>
      <w:r w:rsidR="00883B22">
        <w:rPr>
          <w:rFonts w:cs="Times New Roman"/>
          <w:szCs w:val="24"/>
        </w:rPr>
        <w:t>, in Allan; Adam &amp; Carter</w:t>
      </w:r>
      <w:r w:rsidR="00836A12">
        <w:rPr>
          <w:rFonts w:cs="Times New Roman"/>
          <w:szCs w:val="24"/>
        </w:rPr>
        <w:t xml:space="preserve">, </w:t>
      </w:r>
      <w:r w:rsidR="00D55134">
        <w:rPr>
          <w:rFonts w:cs="Times New Roman"/>
          <w:szCs w:val="24"/>
        </w:rPr>
        <w:t>2000: 45-54)</w:t>
      </w:r>
      <w:r>
        <w:rPr>
          <w:rFonts w:cs="Times New Roman"/>
          <w:szCs w:val="24"/>
        </w:rPr>
        <w:t xml:space="preserve">. </w:t>
      </w:r>
      <w:r w:rsidR="004E1D14">
        <w:rPr>
          <w:rFonts w:cs="Times New Roman"/>
          <w:szCs w:val="24"/>
        </w:rPr>
        <w:t xml:space="preserve">De Vreese </w:t>
      </w:r>
      <w:r w:rsidR="00625460">
        <w:rPr>
          <w:rFonts w:cs="Times New Roman"/>
          <w:szCs w:val="24"/>
        </w:rPr>
        <w:t xml:space="preserve">(2005: 53) </w:t>
      </w:r>
      <w:r w:rsidR="00B16B39">
        <w:rPr>
          <w:rFonts w:cs="Times New Roman"/>
          <w:szCs w:val="24"/>
        </w:rPr>
        <w:t xml:space="preserve">stelt </w:t>
      </w:r>
      <w:r w:rsidR="00886274">
        <w:rPr>
          <w:rFonts w:cs="Times New Roman"/>
          <w:szCs w:val="24"/>
        </w:rPr>
        <w:t>dat mediaframes de argumenten van politici en belangengroepen kunnen ondersteunen. Het overheidsbeleid kan eveneens gediscrediteerd worden.</w:t>
      </w:r>
      <w:r w:rsidR="00FA4552">
        <w:rPr>
          <w:rFonts w:cs="Times New Roman"/>
          <w:szCs w:val="24"/>
        </w:rPr>
        <w:t xml:space="preserve"> </w:t>
      </w:r>
    </w:p>
    <w:p w:rsidR="004815BF" w:rsidRDefault="00C033C4" w:rsidP="001A68C9">
      <w:pPr>
        <w:rPr>
          <w:rFonts w:cs="Times New Roman"/>
          <w:szCs w:val="24"/>
        </w:rPr>
      </w:pPr>
      <w:r w:rsidRPr="00C033C4">
        <w:rPr>
          <w:rFonts w:cs="Times New Roman"/>
          <w:szCs w:val="24"/>
        </w:rPr>
        <w:t xml:space="preserve">Gamson en Modigliani </w:t>
      </w:r>
      <w:r w:rsidR="00713AF0">
        <w:rPr>
          <w:rFonts w:cs="Times New Roman"/>
          <w:szCs w:val="24"/>
        </w:rPr>
        <w:t xml:space="preserve">(1989) </w:t>
      </w:r>
      <w:r w:rsidRPr="00C033C4">
        <w:rPr>
          <w:rFonts w:cs="Times New Roman"/>
          <w:szCs w:val="24"/>
        </w:rPr>
        <w:t xml:space="preserve">stellen dat een mediaframe </w:t>
      </w:r>
      <w:r w:rsidR="00713AF0">
        <w:rPr>
          <w:rFonts w:cs="Times New Roman"/>
          <w:szCs w:val="24"/>
        </w:rPr>
        <w:t xml:space="preserve">bestaat </w:t>
      </w:r>
      <w:r w:rsidRPr="00C033C4">
        <w:rPr>
          <w:rFonts w:cs="Times New Roman"/>
          <w:szCs w:val="24"/>
        </w:rPr>
        <w:t xml:space="preserve">uit framing en reasoning devices. </w:t>
      </w:r>
      <w:r w:rsidR="00713AF0">
        <w:rPr>
          <w:rFonts w:cs="Times New Roman"/>
          <w:szCs w:val="24"/>
        </w:rPr>
        <w:t xml:space="preserve">De framingdevices bestaan uit metaforen, voorbeelden, “catchphrases”, voorstellingen en visuele beelden. </w:t>
      </w:r>
      <w:r>
        <w:rPr>
          <w:rFonts w:cs="Times New Roman"/>
          <w:szCs w:val="24"/>
        </w:rPr>
        <w:t>De framing devices moeten ervoor zorgen dat de lezer op een bepaalde manier zal beg</w:t>
      </w:r>
      <w:r w:rsidR="002531C7">
        <w:rPr>
          <w:rFonts w:cs="Times New Roman"/>
          <w:szCs w:val="24"/>
        </w:rPr>
        <w:t>innen denken over een onderwerp.</w:t>
      </w:r>
      <w:r>
        <w:rPr>
          <w:rFonts w:cs="Times New Roman"/>
          <w:szCs w:val="24"/>
        </w:rPr>
        <w:t xml:space="preserve"> De reasoning devices geven aan wat er gedaan moet worden. </w:t>
      </w:r>
      <w:r w:rsidR="00713AF0">
        <w:rPr>
          <w:rFonts w:cs="Times New Roman"/>
          <w:szCs w:val="24"/>
        </w:rPr>
        <w:t>Het aankaarten van het probleem, een schuldige aanduiden, een oplossing opwerpen alsook morele oordelen vellen, maken deel uit van de reasoning devices (Entman, 1993: 52).</w:t>
      </w:r>
      <w:r w:rsidR="006C04FD">
        <w:rPr>
          <w:rFonts w:cs="Times New Roman"/>
          <w:szCs w:val="24"/>
        </w:rPr>
        <w:t xml:space="preserve"> </w:t>
      </w:r>
      <w:r w:rsidR="009B102C">
        <w:rPr>
          <w:rFonts w:cs="Times New Roman"/>
          <w:szCs w:val="24"/>
        </w:rPr>
        <w:t>Deze framing en reasoning devices behoren tot een framebundel (Van Gorp: 2006). Gamson en Modigliani (1989) spreken echter niet van een framebundel, maar van een media package. De frame</w:t>
      </w:r>
      <w:r w:rsidR="00F160B1">
        <w:rPr>
          <w:rFonts w:cs="Times New Roman"/>
          <w:szCs w:val="24"/>
        </w:rPr>
        <w:t>bundel g</w:t>
      </w:r>
      <w:r w:rsidR="009B102C">
        <w:rPr>
          <w:rFonts w:cs="Times New Roman"/>
          <w:szCs w:val="24"/>
        </w:rPr>
        <w:t xml:space="preserve">eeft dus betekenis aan een bepaald onderwerp door gebruik te maken van bovenvermelde framing en reasoning devices. </w:t>
      </w:r>
      <w:r w:rsidR="00E714AC">
        <w:rPr>
          <w:rFonts w:cs="Times New Roman"/>
          <w:szCs w:val="24"/>
        </w:rPr>
        <w:t>Tevens wordt er gewezen op het risico om een framebundel of media package te verwarren met een standpunt met betrekking tot een beleidsmaatregel. Er wordt dan ook gesteld dat een media package ambivalent is in plaats van voor o</w:t>
      </w:r>
      <w:r w:rsidR="00886274">
        <w:rPr>
          <w:rFonts w:cs="Times New Roman"/>
          <w:szCs w:val="24"/>
        </w:rPr>
        <w:t>f tegen een bepaalde maatregel.</w:t>
      </w:r>
      <w:r w:rsidR="004B1F59">
        <w:rPr>
          <w:rFonts w:cs="Times New Roman"/>
          <w:szCs w:val="24"/>
        </w:rPr>
        <w:t xml:space="preserve"> </w:t>
      </w:r>
    </w:p>
    <w:p w:rsidR="00904F57" w:rsidRPr="00AE5365" w:rsidRDefault="00904F57" w:rsidP="002F735A">
      <w:pPr>
        <w:pStyle w:val="Kop3"/>
      </w:pPr>
      <w:bookmarkStart w:id="16" w:name="_Toc321226894"/>
      <w:bookmarkStart w:id="17" w:name="_Toc324062287"/>
      <w:r w:rsidRPr="00AE5365">
        <w:t>Individuele frame</w:t>
      </w:r>
      <w:bookmarkEnd w:id="16"/>
      <w:bookmarkEnd w:id="17"/>
    </w:p>
    <w:p w:rsidR="00635FAD" w:rsidRDefault="00552FC7" w:rsidP="001A68C9">
      <w:pPr>
        <w:rPr>
          <w:rFonts w:cs="Times New Roman"/>
          <w:szCs w:val="24"/>
        </w:rPr>
      </w:pPr>
      <w:r>
        <w:rPr>
          <w:rFonts w:cs="Times New Roman"/>
          <w:szCs w:val="24"/>
        </w:rPr>
        <w:t xml:space="preserve">Een tweede categorie van frames zijn de individuele frames. </w:t>
      </w:r>
      <w:r w:rsidR="0012123A">
        <w:rPr>
          <w:rFonts w:cs="Times New Roman"/>
          <w:szCs w:val="24"/>
        </w:rPr>
        <w:t>Deze individuele frames worden in de literatuur ook audience frames genoemd.</w:t>
      </w:r>
      <w:r w:rsidR="00AE5365">
        <w:rPr>
          <w:rFonts w:cs="Times New Roman"/>
          <w:szCs w:val="24"/>
        </w:rPr>
        <w:t xml:space="preserve"> </w:t>
      </w:r>
      <w:r w:rsidR="00B9136E">
        <w:rPr>
          <w:rFonts w:cs="Times New Roman"/>
          <w:szCs w:val="24"/>
        </w:rPr>
        <w:t xml:space="preserve">Gamson en Modigliani (1989) stellen dat het individuele frame </w:t>
      </w:r>
      <w:r w:rsidR="0012123A">
        <w:rPr>
          <w:rFonts w:cs="Times New Roman"/>
          <w:szCs w:val="24"/>
        </w:rPr>
        <w:t xml:space="preserve">enerzijds </w:t>
      </w:r>
      <w:r w:rsidR="00B9136E">
        <w:rPr>
          <w:rFonts w:cs="Times New Roman"/>
          <w:szCs w:val="24"/>
        </w:rPr>
        <w:t xml:space="preserve">gevormd wordt door al wat het individu in z’n leven al heeft meegemaakt. </w:t>
      </w:r>
      <w:r w:rsidR="0012123A">
        <w:rPr>
          <w:rFonts w:cs="Times New Roman"/>
          <w:szCs w:val="24"/>
        </w:rPr>
        <w:t xml:space="preserve">Anderzijds bestaat dit frame ook uit een zekere vooringenomenheid ten aanzien van het onderwerp. </w:t>
      </w:r>
      <w:r w:rsidR="00B9136E">
        <w:rPr>
          <w:rFonts w:cs="Times New Roman"/>
          <w:szCs w:val="24"/>
        </w:rPr>
        <w:t>Deze vooringenomenheid draagt dan eveneens bij wanneer het individu zich een mening vormt over het onderwerp.</w:t>
      </w:r>
      <w:r w:rsidR="00622659">
        <w:rPr>
          <w:rFonts w:cs="Times New Roman"/>
          <w:szCs w:val="24"/>
        </w:rPr>
        <w:t xml:space="preserve"> </w:t>
      </w:r>
      <w:r>
        <w:rPr>
          <w:rFonts w:cs="Times New Roman"/>
          <w:szCs w:val="24"/>
        </w:rPr>
        <w:t xml:space="preserve">Het individuele frame </w:t>
      </w:r>
      <w:r w:rsidR="00886274">
        <w:rPr>
          <w:rFonts w:cs="Times New Roman"/>
          <w:szCs w:val="24"/>
        </w:rPr>
        <w:t>is dus het product van de men</w:t>
      </w:r>
      <w:r>
        <w:rPr>
          <w:rFonts w:cs="Times New Roman"/>
          <w:szCs w:val="24"/>
        </w:rPr>
        <w:t xml:space="preserve">tale processen die zich afspelen in het hoofd van het individu. De manier waarop informatie omtrent politieke onderwerpen wordt waargenomen, is een voorbeeld van zo’n mentaal proces en behoort dus toe aan het individuele </w:t>
      </w:r>
      <w:r w:rsidR="00622659">
        <w:rPr>
          <w:rFonts w:cs="Times New Roman"/>
          <w:szCs w:val="24"/>
        </w:rPr>
        <w:t xml:space="preserve">frame (Scheufele, 1999). </w:t>
      </w:r>
    </w:p>
    <w:p w:rsidR="00635FAD" w:rsidRPr="00B505FF" w:rsidRDefault="00635FAD" w:rsidP="002F735A">
      <w:pPr>
        <w:pStyle w:val="Kop3"/>
      </w:pPr>
      <w:bookmarkStart w:id="18" w:name="_Toc321226895"/>
      <w:bookmarkStart w:id="19" w:name="_Toc324062288"/>
      <w:r w:rsidRPr="00B505FF">
        <w:t>Culturele frame</w:t>
      </w:r>
      <w:bookmarkEnd w:id="18"/>
      <w:bookmarkEnd w:id="19"/>
    </w:p>
    <w:p w:rsidR="00F952C7" w:rsidRDefault="00635FAD" w:rsidP="001A68C9">
      <w:pPr>
        <w:rPr>
          <w:rFonts w:cs="Times New Roman"/>
          <w:szCs w:val="24"/>
        </w:rPr>
      </w:pPr>
      <w:r>
        <w:rPr>
          <w:rFonts w:cs="Times New Roman"/>
          <w:szCs w:val="24"/>
        </w:rPr>
        <w:t xml:space="preserve">Het laatste frame dat onderscheiden wordt, is het culturele frame. </w:t>
      </w:r>
      <w:r w:rsidR="00B505FF">
        <w:rPr>
          <w:rFonts w:cs="Times New Roman"/>
          <w:szCs w:val="24"/>
        </w:rPr>
        <w:t xml:space="preserve">Gamson en Modigliani (1989) stellen dat sommige media packages </w:t>
      </w:r>
      <w:r w:rsidR="00A2428E">
        <w:rPr>
          <w:rFonts w:cs="Times New Roman"/>
          <w:szCs w:val="24"/>
        </w:rPr>
        <w:t>intrinsiek m</w:t>
      </w:r>
      <w:r w:rsidR="009C271F">
        <w:rPr>
          <w:rFonts w:cs="Times New Roman"/>
          <w:szCs w:val="24"/>
        </w:rPr>
        <w:t>eer aanhang zullen hebben doordat deze dich</w:t>
      </w:r>
      <w:r w:rsidR="001942F3">
        <w:rPr>
          <w:rFonts w:cs="Times New Roman"/>
          <w:szCs w:val="24"/>
        </w:rPr>
        <w:t xml:space="preserve">ter aansluiten bij de heersende cultuur. </w:t>
      </w:r>
      <w:r w:rsidR="00A65AEB">
        <w:rPr>
          <w:rFonts w:cs="Times New Roman"/>
          <w:szCs w:val="24"/>
        </w:rPr>
        <w:t xml:space="preserve">Het ‘progress package’ bijvoorbeeld zal succes hebben omdat het refereert aan de culturele drang naar technologische vooruitgang. </w:t>
      </w:r>
      <w:r w:rsidR="001942F3">
        <w:rPr>
          <w:rFonts w:cs="Times New Roman"/>
          <w:szCs w:val="24"/>
        </w:rPr>
        <w:t xml:space="preserve">In dit opzicht </w:t>
      </w:r>
      <w:r w:rsidR="00585B1C">
        <w:rPr>
          <w:rFonts w:cs="Times New Roman"/>
          <w:szCs w:val="24"/>
        </w:rPr>
        <w:t>spreekt</w:t>
      </w:r>
      <w:r w:rsidR="001942F3">
        <w:rPr>
          <w:rFonts w:cs="Times New Roman"/>
          <w:szCs w:val="24"/>
        </w:rPr>
        <w:t xml:space="preserve"> Van Gorp </w:t>
      </w:r>
      <w:r w:rsidR="00585B1C">
        <w:rPr>
          <w:rFonts w:cs="Times New Roman"/>
          <w:szCs w:val="24"/>
        </w:rPr>
        <w:t xml:space="preserve">(2006: 50) </w:t>
      </w:r>
      <w:r w:rsidR="001942F3">
        <w:rPr>
          <w:rFonts w:cs="Times New Roman"/>
          <w:szCs w:val="24"/>
        </w:rPr>
        <w:t>over een pers</w:t>
      </w:r>
      <w:r w:rsidR="001B1812">
        <w:rPr>
          <w:rFonts w:cs="Times New Roman"/>
          <w:szCs w:val="24"/>
        </w:rPr>
        <w:t>istent frame. Hiermee bedoelt hij dat deze frames verbonden</w:t>
      </w:r>
      <w:r w:rsidR="007A32A8">
        <w:rPr>
          <w:rFonts w:cs="Times New Roman"/>
          <w:szCs w:val="24"/>
        </w:rPr>
        <w:t xml:space="preserve"> zijn met de heersende cultuur. </w:t>
      </w:r>
    </w:p>
    <w:p w:rsidR="00382D98" w:rsidRDefault="00382D98" w:rsidP="002F735A">
      <w:pPr>
        <w:pStyle w:val="Kop2"/>
      </w:pPr>
      <w:bookmarkStart w:id="20" w:name="_Toc321226896"/>
      <w:bookmarkStart w:id="21" w:name="_Toc324062289"/>
      <w:r>
        <w:t>De invloed van de media</w:t>
      </w:r>
      <w:bookmarkEnd w:id="20"/>
      <w:bookmarkEnd w:id="21"/>
    </w:p>
    <w:p w:rsidR="00382D98" w:rsidRDefault="00382D98" w:rsidP="00382D98">
      <w:pPr>
        <w:rPr>
          <w:rFonts w:cs="Times New Roman"/>
          <w:szCs w:val="24"/>
        </w:rPr>
      </w:pPr>
      <w:r>
        <w:rPr>
          <w:rFonts w:cs="Times New Roman"/>
          <w:szCs w:val="24"/>
        </w:rPr>
        <w:t xml:space="preserve">De invloed van de media kan verklaard worden aan de hand van de agendasetting theorie. Deze theorie stelt dat de media het publiek beïnvloeden. De media </w:t>
      </w:r>
      <w:r w:rsidR="000D5720">
        <w:rPr>
          <w:rFonts w:cs="Times New Roman"/>
          <w:szCs w:val="24"/>
        </w:rPr>
        <w:t>bepalen</w:t>
      </w:r>
      <w:r>
        <w:rPr>
          <w:rFonts w:cs="Times New Roman"/>
          <w:szCs w:val="24"/>
        </w:rPr>
        <w:t xml:space="preserve"> waarover het publiek moet denken.</w:t>
      </w:r>
      <w:r w:rsidR="00DC231E">
        <w:rPr>
          <w:rFonts w:cs="Times New Roman"/>
          <w:szCs w:val="24"/>
        </w:rPr>
        <w:t xml:space="preserve"> Het effect dat de media hebben, </w:t>
      </w:r>
      <w:r>
        <w:rPr>
          <w:rFonts w:cs="Times New Roman"/>
          <w:szCs w:val="24"/>
        </w:rPr>
        <w:t xml:space="preserve">neemt eveneens toe als er wordt ingespeeld op de emoties (Fauconnier, 1995: 140). De agendasetting theorie kijkt niet enkel naar de agenda van de media, maar ook naar de publieke en de politieke agenda. Deze staan allemaal in relatie met elkaar. De media-agenda kan de politieke agenda drastisch beïnvloeden. De massacommunicatiekanalen hebben de macht om de politieke machthebbers in een welbepaalde richting te duwen. Deze stelling wordt onderbouwd door de antirookcampagnes in de Verenigde Staten van Amerika. De media </w:t>
      </w:r>
      <w:r w:rsidR="00262DFC">
        <w:rPr>
          <w:rFonts w:cs="Times New Roman"/>
          <w:szCs w:val="24"/>
        </w:rPr>
        <w:t>hebben</w:t>
      </w:r>
      <w:r>
        <w:rPr>
          <w:rFonts w:cs="Times New Roman"/>
          <w:szCs w:val="24"/>
        </w:rPr>
        <w:t xml:space="preserve"> ervoor gezorgd dat de houding ten aanzien van roken veranderd is. Het roken </w:t>
      </w:r>
      <w:r w:rsidR="00262DFC">
        <w:rPr>
          <w:rFonts w:cs="Times New Roman"/>
          <w:szCs w:val="24"/>
        </w:rPr>
        <w:t>werd</w:t>
      </w:r>
      <w:r>
        <w:rPr>
          <w:rFonts w:cs="Times New Roman"/>
          <w:szCs w:val="24"/>
        </w:rPr>
        <w:t xml:space="preserve"> in het begin niet </w:t>
      </w:r>
      <w:r w:rsidR="00262DFC">
        <w:rPr>
          <w:rFonts w:cs="Times New Roman"/>
          <w:szCs w:val="24"/>
        </w:rPr>
        <w:t>geproblematiseerd,</w:t>
      </w:r>
      <w:r>
        <w:rPr>
          <w:rFonts w:cs="Times New Roman"/>
          <w:szCs w:val="24"/>
        </w:rPr>
        <w:t xml:space="preserve"> totdat de media de kwalijke gevolgen belich</w:t>
      </w:r>
      <w:r w:rsidR="00262DFC">
        <w:rPr>
          <w:rFonts w:cs="Times New Roman"/>
          <w:szCs w:val="24"/>
        </w:rPr>
        <w:t>t</w:t>
      </w:r>
      <w:r>
        <w:rPr>
          <w:rFonts w:cs="Times New Roman"/>
          <w:szCs w:val="24"/>
        </w:rPr>
        <w:t>t</w:t>
      </w:r>
      <w:r w:rsidR="00262DFC">
        <w:rPr>
          <w:rFonts w:cs="Times New Roman"/>
          <w:szCs w:val="24"/>
        </w:rPr>
        <w:t>en</w:t>
      </w:r>
      <w:r>
        <w:rPr>
          <w:rFonts w:cs="Times New Roman"/>
          <w:szCs w:val="24"/>
        </w:rPr>
        <w:t xml:space="preserve">. Een maatschappelijk probleem kan dus op de kaart worden gezet door de media, hierdoor moet de overheid wel reageren (Dearing &amp; Rogers, 1996). </w:t>
      </w:r>
    </w:p>
    <w:p w:rsidR="00774C70" w:rsidRDefault="00382D98" w:rsidP="00382D98">
      <w:pPr>
        <w:rPr>
          <w:rFonts w:cs="Times New Roman"/>
          <w:szCs w:val="24"/>
        </w:rPr>
      </w:pPr>
      <w:r>
        <w:rPr>
          <w:rFonts w:cs="Times New Roman"/>
          <w:szCs w:val="24"/>
        </w:rPr>
        <w:t>De agendasetting theor</w:t>
      </w:r>
      <w:r w:rsidR="00774C70">
        <w:rPr>
          <w:rFonts w:cs="Times New Roman"/>
          <w:szCs w:val="24"/>
        </w:rPr>
        <w:t>ie kan worden onderverdeeld in twee</w:t>
      </w:r>
      <w:r>
        <w:rPr>
          <w:rFonts w:cs="Times New Roman"/>
          <w:szCs w:val="24"/>
        </w:rPr>
        <w:t xml:space="preserve"> niveaus. Het eerste niveau kijkt naar datgene wat aan bod komt in de pers (Weaver, 2007). Hoe er over de geselecteerde onderwerpen gepraat en gedacht moet worden, komt aan bod bij het tweede niveau. Het eerste niveau van agendasetting heeft dus enkel als doel iets op de publieke agenda te krijgen. Het tweede niveau zal het publiek eerder in een bepaalde denkrichting duwen (Ghanem, 1997: 3-14). Het tweede niveau stemt tot op zekere hoogte overeen met framing. Framing gaat, volgens Weaver, echter een stap verder en houdt zich bezig met morele evaluaties en cognitieve processen. </w:t>
      </w:r>
    </w:p>
    <w:p w:rsidR="00382D98" w:rsidRDefault="00774C70" w:rsidP="00382D98">
      <w:pPr>
        <w:rPr>
          <w:rFonts w:cs="Times New Roman"/>
          <w:szCs w:val="24"/>
        </w:rPr>
      </w:pPr>
      <w:r>
        <w:rPr>
          <w:rFonts w:cs="Times New Roman"/>
          <w:szCs w:val="24"/>
        </w:rPr>
        <w:t xml:space="preserve">Toegespitst op wetenschappelijke materies zoals de voordelen van groene energie en klimaatopwarming, spelen de media een zeer belangrijke rol. </w:t>
      </w:r>
      <w:r w:rsidR="00D04C79">
        <w:rPr>
          <w:rFonts w:cs="Times New Roman"/>
          <w:szCs w:val="24"/>
        </w:rPr>
        <w:t>Zij</w:t>
      </w:r>
      <w:r>
        <w:rPr>
          <w:rFonts w:cs="Times New Roman"/>
          <w:szCs w:val="24"/>
        </w:rPr>
        <w:t xml:space="preserve"> staan namelijk in voor het verschaffen van kennis bij het grote publiek. </w:t>
      </w:r>
      <w:r w:rsidR="00382D98">
        <w:rPr>
          <w:rFonts w:cs="Times New Roman"/>
          <w:szCs w:val="24"/>
        </w:rPr>
        <w:t xml:space="preserve">De </w:t>
      </w:r>
      <w:r w:rsidR="00D04C79">
        <w:rPr>
          <w:rFonts w:cs="Times New Roman"/>
          <w:szCs w:val="24"/>
        </w:rPr>
        <w:t>door de media gehanteerde maken het</w:t>
      </w:r>
      <w:r w:rsidR="00382D98">
        <w:rPr>
          <w:rFonts w:cs="Times New Roman"/>
          <w:szCs w:val="24"/>
        </w:rPr>
        <w:t xml:space="preserve"> mogelijk om snel te achterhalen wat het eigenlijke probleem is, wie er verantwoordelijk is en wat de gevolgen zullen zijn (Dirikx &amp; Gelders, 2008). </w:t>
      </w:r>
    </w:p>
    <w:p w:rsidR="00382D98" w:rsidRDefault="0083127A" w:rsidP="00382D98">
      <w:pPr>
        <w:autoSpaceDE w:val="0"/>
        <w:autoSpaceDN w:val="0"/>
        <w:adjustRightInd w:val="0"/>
        <w:spacing w:after="0"/>
        <w:rPr>
          <w:rFonts w:cs="Times New Roman"/>
          <w:szCs w:val="24"/>
        </w:rPr>
      </w:pPr>
      <w:r>
        <w:rPr>
          <w:rFonts w:cs="Times New Roman"/>
          <w:szCs w:val="24"/>
        </w:rPr>
        <w:t>Naast framing is er binnen de politieke communicatie ook sprake van het concept priming. Dit concept heeft net zoals framing</w:t>
      </w:r>
      <w:r w:rsidR="00382D98">
        <w:rPr>
          <w:rFonts w:cs="Times New Roman"/>
          <w:szCs w:val="24"/>
        </w:rPr>
        <w:t xml:space="preserve"> raakpunten met agendasetting. Priming kan als volgt gedefinieerd worden: “changes in the standards that people use to make political evaluations’’ (Iyengar &amp; Kinder, 1987). Priming geeft dus aan de hand van nieuwsinhoud aan welke </w:t>
      </w:r>
      <w:r w:rsidR="00774C70">
        <w:rPr>
          <w:rFonts w:cs="Times New Roman"/>
          <w:szCs w:val="24"/>
        </w:rPr>
        <w:t>criteria</w:t>
      </w:r>
      <w:r w:rsidR="00382D98">
        <w:rPr>
          <w:rFonts w:cs="Times New Roman"/>
          <w:szCs w:val="24"/>
        </w:rPr>
        <w:t xml:space="preserve"> men moet hanteren om de prestaties van regeringsleiders te beoordelen. De agendasetting zorgt ervoor dat mensen aan bepaalde zaken denken. Priming komt dan weer tot uiting wanneer de media aangeven waarmee mensen rekening moeten houden als ze oordelen over regeringsleiders (Scheufele &amp; Tewksbury, 2007). Hierdoor kan er dus gesteld worden dat priming het verlengde van agendasetting is. </w:t>
      </w:r>
    </w:p>
    <w:p w:rsidR="00382D98" w:rsidRDefault="00382D98" w:rsidP="00382D98">
      <w:pPr>
        <w:autoSpaceDE w:val="0"/>
        <w:autoSpaceDN w:val="0"/>
        <w:adjustRightInd w:val="0"/>
        <w:spacing w:after="0"/>
        <w:rPr>
          <w:rFonts w:cs="Times New Roman"/>
          <w:szCs w:val="24"/>
        </w:rPr>
      </w:pPr>
    </w:p>
    <w:p w:rsidR="001E5EF0" w:rsidRDefault="00382D98" w:rsidP="00382D98">
      <w:pPr>
        <w:rPr>
          <w:rFonts w:cs="Times New Roman"/>
          <w:szCs w:val="24"/>
        </w:rPr>
      </w:pPr>
      <w:r>
        <w:rPr>
          <w:rFonts w:cs="Times New Roman"/>
          <w:szCs w:val="24"/>
        </w:rPr>
        <w:t xml:space="preserve">Scheufele (1999) haalt het sociaal constructivisme aan om de invloed van de media te verklaren. Enerzijds stelt hij dat de media een redelijk grote impact hebben aangezien ze een zekere realiteit weergeven. Anderzijds is er geen sprake van eenrichtingsverkeer. Zowel de media als het publiek bepalen wat er verschijnt in de pers, er is sprake van een interactie. Framing mag er dan wel voor zorgen dat het publiek een bepaalde gebeurtenis of een bepaald onderwerp op een bepaalde manier interpreteert, er zijn nog tal van andere </w:t>
      </w:r>
      <w:r w:rsidR="001E5EF0">
        <w:rPr>
          <w:rFonts w:cs="Times New Roman"/>
          <w:szCs w:val="24"/>
        </w:rPr>
        <w:t>zaken</w:t>
      </w:r>
      <w:r>
        <w:rPr>
          <w:rFonts w:cs="Times New Roman"/>
          <w:szCs w:val="24"/>
        </w:rPr>
        <w:t xml:space="preserve"> die eveneens een rol spelen. </w:t>
      </w:r>
    </w:p>
    <w:p w:rsidR="001E5EF0" w:rsidRDefault="008A0317" w:rsidP="00382D98">
      <w:pPr>
        <w:rPr>
          <w:rFonts w:cs="Times New Roman"/>
          <w:szCs w:val="24"/>
        </w:rPr>
      </w:pPr>
      <w:r>
        <w:rPr>
          <w:rFonts w:cs="Times New Roman"/>
          <w:szCs w:val="24"/>
        </w:rPr>
        <w:t xml:space="preserve">Framing kan zowel door de media als via de media gebeuren. Indien de framing devices afkomstig zijn van journalisten, is er sprake van framing door de media. Indien de framing devices afkomstig zijn van andere actoren, zoals bijvoorbeeld belangengroepen of politici, kan er gesteld worden dat de framing gebeurt via de media (Van Gorp, 2006). </w:t>
      </w:r>
      <w:r w:rsidR="001E5EF0">
        <w:rPr>
          <w:rFonts w:cs="Times New Roman"/>
          <w:szCs w:val="24"/>
        </w:rPr>
        <w:t>De invloed van de media komt aan bod in het artikel van Cooper (2002)</w:t>
      </w:r>
      <w:r w:rsidR="00AA57C2">
        <w:rPr>
          <w:rFonts w:cs="Times New Roman"/>
          <w:szCs w:val="24"/>
        </w:rPr>
        <w:t xml:space="preserve"> over de mobilisatie van sociale bewegingen. In het artikel wordt gesteld dat de media ervoor zorgen dat een bepaald onderwerp bekend wordt bij het grote publiek. Deze bekendheid is noodzakelijk indien de beweging in kwestie het beleid </w:t>
      </w:r>
      <w:r w:rsidR="00EC7171">
        <w:rPr>
          <w:rFonts w:cs="Times New Roman"/>
          <w:szCs w:val="24"/>
        </w:rPr>
        <w:t xml:space="preserve">alsook de beleidsmakers </w:t>
      </w:r>
      <w:r w:rsidR="00AA57C2">
        <w:rPr>
          <w:rFonts w:cs="Times New Roman"/>
          <w:szCs w:val="24"/>
        </w:rPr>
        <w:t xml:space="preserve">op de één of andere manier wil beïnvloeden. Bewegingen zijn zich bewust van het belang van de media en maken daarom heuse campagnes om te zorgen dat ze media-aandacht krijgen. </w:t>
      </w:r>
      <w:r w:rsidR="00C12E0A">
        <w:rPr>
          <w:rFonts w:cs="Times New Roman"/>
          <w:szCs w:val="24"/>
        </w:rPr>
        <w:t xml:space="preserve">Deze media-aandacht </w:t>
      </w:r>
      <w:r w:rsidR="00F6114F">
        <w:rPr>
          <w:rFonts w:cs="Times New Roman"/>
          <w:szCs w:val="24"/>
        </w:rPr>
        <w:t xml:space="preserve">zorgt er tevens voor dat het gedachtegoed van de belangengroep wordt overgenomen door anderen. Doordat de beweging meer aanhang verwerft worden de collectieve acties die georganiseerd worden om de beleidsmakers onder druk te zetten, gelegitimeerd. </w:t>
      </w:r>
    </w:p>
    <w:p w:rsidR="00382D98" w:rsidRDefault="00382D98" w:rsidP="00382D98">
      <w:pPr>
        <w:rPr>
          <w:rFonts w:cs="Times New Roman"/>
          <w:szCs w:val="24"/>
        </w:rPr>
      </w:pPr>
      <w:r>
        <w:rPr>
          <w:rFonts w:cs="Times New Roman"/>
          <w:szCs w:val="24"/>
        </w:rPr>
        <w:t xml:space="preserve">Reeds bestaande schema’s spelen eveneens een rol om een bepaald onderwerp te interpreteren. Op deze bestaande schema’s </w:t>
      </w:r>
      <w:r w:rsidR="00F6114F">
        <w:rPr>
          <w:rFonts w:cs="Times New Roman"/>
          <w:szCs w:val="24"/>
        </w:rPr>
        <w:t>hebben</w:t>
      </w:r>
      <w:r>
        <w:rPr>
          <w:rFonts w:cs="Times New Roman"/>
          <w:szCs w:val="24"/>
        </w:rPr>
        <w:t xml:space="preserve"> de media geen invloed. Er kan gesteld worden dat framing zich zowel op macroniveau als op microniveau afspeelt. Op macroniveau gaat het over de manier waarop journalisten informatie weergeven. Er wordt dan aandacht geschonken aan de interpretatieschema’s die er leven bij het publiek waarvoor de jo</w:t>
      </w:r>
      <w:r w:rsidR="00F6114F">
        <w:rPr>
          <w:rFonts w:cs="Times New Roman"/>
          <w:szCs w:val="24"/>
        </w:rPr>
        <w:t xml:space="preserve">urnalisten schrijven </w:t>
      </w:r>
      <w:r>
        <w:rPr>
          <w:rFonts w:cs="Times New Roman"/>
          <w:szCs w:val="24"/>
        </w:rPr>
        <w:t xml:space="preserve">(Scheufele &amp; Tewksbury: 2007).   </w:t>
      </w:r>
    </w:p>
    <w:p w:rsidR="00382D98" w:rsidRDefault="004E1D14" w:rsidP="002F735A">
      <w:pPr>
        <w:pStyle w:val="Kop2"/>
      </w:pPr>
      <w:bookmarkStart w:id="22" w:name="_Toc324062290"/>
      <w:r>
        <w:t>Relatie politiek en media, framesponsors</w:t>
      </w:r>
      <w:bookmarkEnd w:id="22"/>
    </w:p>
    <w:p w:rsidR="00707D9F" w:rsidRDefault="00382D98" w:rsidP="00707D9F">
      <w:pPr>
        <w:rPr>
          <w:rFonts w:cs="Times New Roman"/>
          <w:szCs w:val="24"/>
        </w:rPr>
      </w:pPr>
      <w:r>
        <w:rPr>
          <w:rFonts w:cs="Times New Roman"/>
          <w:szCs w:val="24"/>
        </w:rPr>
        <w:t xml:space="preserve">In het werk van Annelore Deprez (2008: 31-33) komt de relatie tussen politiek en media aan bod. Hierin wordt deze relatie aangekaart door gebruik te maken van de theorie van Habermas die handelt over de publieke sfeer. Er wordt onder andere aangehaald dat er een sterke relatie bestaat tussen de politieke elite en de media. De media moeten ervoor zorgen dat ze genoeg materiaal hebben om te publiceren, de elite moet dan weer geregeld aan bod komen in de pers om zichzelf in de schijnwerpers te houden. De politieke elite wordt dus gelegitimeerd door de media. </w:t>
      </w:r>
      <w:r w:rsidR="002B052F">
        <w:rPr>
          <w:rFonts w:cs="Times New Roman"/>
          <w:szCs w:val="24"/>
        </w:rPr>
        <w:t>D</w:t>
      </w:r>
      <w:r w:rsidR="00325993">
        <w:rPr>
          <w:rFonts w:cs="Times New Roman"/>
          <w:szCs w:val="24"/>
        </w:rPr>
        <w:t xml:space="preserve">oordat politici geregeld in de media verschijnen, krijgen ze de kans om een bepaald onderwerp te framen. Het publiek zal op deze manier de frames overnemen (Walgrave; Lefevre &amp; Nuytemans, 2009). </w:t>
      </w:r>
      <w:r>
        <w:rPr>
          <w:rFonts w:cs="Times New Roman"/>
          <w:szCs w:val="24"/>
        </w:rPr>
        <w:t xml:space="preserve">Door de politieke ontzuiling </w:t>
      </w:r>
      <w:r w:rsidR="00E52DA3">
        <w:rPr>
          <w:rFonts w:cs="Times New Roman"/>
          <w:szCs w:val="24"/>
        </w:rPr>
        <w:t>in de mediawereld</w:t>
      </w:r>
      <w:r>
        <w:rPr>
          <w:rFonts w:cs="Times New Roman"/>
          <w:szCs w:val="24"/>
        </w:rPr>
        <w:t xml:space="preserve">, gebruiken politici steeds vaker ‘spindoctors’. Dit zijn pr-specialisten die zich bezighouden met het genereren van media-aandacht (De Bens </w:t>
      </w:r>
      <w:r w:rsidR="00865F7B">
        <w:rPr>
          <w:rFonts w:cs="Times New Roman"/>
          <w:szCs w:val="24"/>
        </w:rPr>
        <w:t xml:space="preserve">&amp; Raeymaeckers, 2007: 242-243). Via de media zullen de politieke machthebbers hun waarden en normen verspreiden. Dit doen ze omdat ze hun ideologische </w:t>
      </w:r>
      <w:r w:rsidR="00D31C22">
        <w:rPr>
          <w:rFonts w:cs="Times New Roman"/>
          <w:szCs w:val="24"/>
        </w:rPr>
        <w:t>hegemonie willen behouden. Oppositieleden en anderen trachten op hun beurt dan weer frames in de media te krijgen die</w:t>
      </w:r>
      <w:r w:rsidR="00E52DA3">
        <w:rPr>
          <w:rFonts w:cs="Times New Roman"/>
          <w:szCs w:val="24"/>
        </w:rPr>
        <w:t xml:space="preserve"> deze hegemonie ondergraven</w:t>
      </w:r>
      <w:r w:rsidR="00D31C22">
        <w:rPr>
          <w:rFonts w:cs="Times New Roman"/>
          <w:szCs w:val="24"/>
        </w:rPr>
        <w:t xml:space="preserve"> (Carragee &amp; Roefs, 2004). </w:t>
      </w:r>
      <w:r w:rsidR="00707D9F">
        <w:rPr>
          <w:rFonts w:cs="Times New Roman"/>
          <w:szCs w:val="24"/>
        </w:rPr>
        <w:t xml:space="preserve">Tijdens verkiezingsperiodes wordt de media-agenda gedomineerd door de politieke agenda. Dit kan verklaard worden door de verschillende persberichten die een bepaalde partij publiceert aangaande een specifiek thema. De partijen die in staat zijn om een coalitie te vormen, zullen de media-agenda meer domineren dan andere partijen (Hopmann e.a., 2012). </w:t>
      </w:r>
    </w:p>
    <w:p w:rsidR="00424F92" w:rsidRDefault="00382D98" w:rsidP="00382D98">
      <w:pPr>
        <w:rPr>
          <w:rFonts w:cs="Times New Roman"/>
          <w:szCs w:val="24"/>
        </w:rPr>
      </w:pPr>
      <w:r>
        <w:rPr>
          <w:rFonts w:cs="Times New Roman"/>
          <w:szCs w:val="24"/>
        </w:rPr>
        <w:t xml:space="preserve">Tevens stelt de theorie van Habermas dat niet enkel de politieke elite druk uitoefent op de media, maar ook verschillende belangengroepen. De media </w:t>
      </w:r>
      <w:r w:rsidR="00E52DA3">
        <w:rPr>
          <w:rFonts w:cs="Times New Roman"/>
          <w:szCs w:val="24"/>
        </w:rPr>
        <w:t>vormen</w:t>
      </w:r>
      <w:r>
        <w:rPr>
          <w:rFonts w:cs="Times New Roman"/>
          <w:szCs w:val="24"/>
        </w:rPr>
        <w:t xml:space="preserve"> dus het middel bij uitstek om iedereen aan het woord te laten. In dit opzicht kan er gesteld worden dat naast politici ook de belangengroe</w:t>
      </w:r>
      <w:r w:rsidR="00424F92">
        <w:rPr>
          <w:rFonts w:cs="Times New Roman"/>
          <w:szCs w:val="24"/>
        </w:rPr>
        <w:t xml:space="preserve">pen fungeren als framesponsors. Het belang van de media voor verschillende belangengroepen wordt verduidelijkt in het artikel van Carragee en Roefs (2004). Hierin wordt gesteld dat </w:t>
      </w:r>
      <w:r w:rsidR="00DC231E">
        <w:rPr>
          <w:rFonts w:cs="Times New Roman"/>
          <w:szCs w:val="24"/>
        </w:rPr>
        <w:t xml:space="preserve">sommige </w:t>
      </w:r>
      <w:r w:rsidR="00424F92">
        <w:rPr>
          <w:rFonts w:cs="Times New Roman"/>
          <w:szCs w:val="24"/>
        </w:rPr>
        <w:t xml:space="preserve">belangengroepen zich willen verzetten tegen diegenen die aan de macht zijn. De media zijn hier uiterst geschikt voor. </w:t>
      </w:r>
      <w:r w:rsidR="00E52DA3">
        <w:rPr>
          <w:rFonts w:cs="Times New Roman"/>
          <w:szCs w:val="24"/>
        </w:rPr>
        <w:t xml:space="preserve">Via de </w:t>
      </w:r>
      <w:r w:rsidR="00424F92">
        <w:rPr>
          <w:rFonts w:cs="Times New Roman"/>
          <w:szCs w:val="24"/>
        </w:rPr>
        <w:t xml:space="preserve">frames </w:t>
      </w:r>
      <w:r w:rsidR="00E52DA3">
        <w:rPr>
          <w:rFonts w:cs="Times New Roman"/>
          <w:szCs w:val="24"/>
        </w:rPr>
        <w:t>die</w:t>
      </w:r>
      <w:r w:rsidR="00424F92">
        <w:rPr>
          <w:rFonts w:cs="Times New Roman"/>
          <w:szCs w:val="24"/>
        </w:rPr>
        <w:t xml:space="preserve"> belangengroepen </w:t>
      </w:r>
      <w:r w:rsidR="00E52DA3">
        <w:rPr>
          <w:rFonts w:cs="Times New Roman"/>
          <w:szCs w:val="24"/>
        </w:rPr>
        <w:t>promoten willen ze enerzijds</w:t>
      </w:r>
      <w:r w:rsidR="00424F92">
        <w:rPr>
          <w:rFonts w:cs="Times New Roman"/>
          <w:szCs w:val="24"/>
        </w:rPr>
        <w:t xml:space="preserve"> aanhang winnen</w:t>
      </w:r>
      <w:r w:rsidR="00E52DA3">
        <w:rPr>
          <w:rFonts w:cs="Times New Roman"/>
          <w:szCs w:val="24"/>
        </w:rPr>
        <w:t>,</w:t>
      </w:r>
      <w:r w:rsidR="00424F92">
        <w:rPr>
          <w:rFonts w:cs="Times New Roman"/>
          <w:szCs w:val="24"/>
        </w:rPr>
        <w:t xml:space="preserve"> anderzijds willen ze zichzelf op die manier legitimeren als politieke actoren. Tevens willen belangengroepen met hun frames hun bezorgdheden kenbaar maken.</w:t>
      </w:r>
      <w:r w:rsidR="00DC231E">
        <w:rPr>
          <w:rFonts w:cs="Times New Roman"/>
          <w:szCs w:val="24"/>
        </w:rPr>
        <w:t xml:space="preserve"> </w:t>
      </w:r>
    </w:p>
    <w:p w:rsidR="00382D98" w:rsidRDefault="00382D98" w:rsidP="00382D98">
      <w:pPr>
        <w:rPr>
          <w:rFonts w:cs="Times New Roman"/>
          <w:szCs w:val="24"/>
        </w:rPr>
      </w:pPr>
      <w:r>
        <w:rPr>
          <w:rFonts w:cs="Times New Roman"/>
          <w:szCs w:val="24"/>
        </w:rPr>
        <w:t xml:space="preserve">De term framesponsors wordt het meest gebruikt in de literatuur, maar Van Gorp (2006: 54) haalt ook de term ‘promotoren’ aan. Als voorbeeld van een framesponsor of promotor kan er verwezen worden naar het ‘war on terrorism-frame’ dat ontwikkeld werd na de terroristische aanslagen van 11 september 2001. President Bush gebruikte dit frame om aan te duiden of het om bevriende landen ging of niet. Bush lanceerde dit frame, maar de pers nam dit frame over. (Norris; Kern &amp; Just, 2003: 15). </w:t>
      </w:r>
    </w:p>
    <w:p w:rsidR="00321D3B" w:rsidRPr="00B52E99" w:rsidRDefault="00321D3B" w:rsidP="002F735A">
      <w:pPr>
        <w:pStyle w:val="Kop3"/>
      </w:pPr>
      <w:bookmarkStart w:id="23" w:name="_Toc321226898"/>
      <w:bookmarkStart w:id="24" w:name="_Toc324062291"/>
      <w:r w:rsidRPr="00B52E99">
        <w:t>Framesponsors groene energie</w:t>
      </w:r>
      <w:bookmarkEnd w:id="23"/>
      <w:bookmarkEnd w:id="24"/>
    </w:p>
    <w:p w:rsidR="00321D3B" w:rsidRPr="00B52E99" w:rsidRDefault="00321D3B" w:rsidP="00321D3B">
      <w:pPr>
        <w:rPr>
          <w:rFonts w:cs="Times New Roman"/>
          <w:szCs w:val="24"/>
        </w:rPr>
      </w:pPr>
      <w:r w:rsidRPr="00B52E99">
        <w:rPr>
          <w:rFonts w:cs="Times New Roman"/>
          <w:szCs w:val="24"/>
        </w:rPr>
        <w:t xml:space="preserve">Het overstappen naar een maatschappij die volledig draait op hernieuwbare energie zorgt voor heel wat discussies bij verscheidene actoren. Een beslissing die genomen werd door de nationale overheid kan bij de lokale overheid op heel wat weerstand botsen. Er zijn belangengroepen die voor een bepaalde vorm van hernieuwbare energie zijn, maar er zijn ook belangengroepen die </w:t>
      </w:r>
      <w:r w:rsidR="006E288F">
        <w:rPr>
          <w:rFonts w:cs="Times New Roman"/>
          <w:szCs w:val="24"/>
        </w:rPr>
        <w:t xml:space="preserve">daar </w:t>
      </w:r>
      <w:r w:rsidRPr="00B52E99">
        <w:rPr>
          <w:rFonts w:cs="Times New Roman"/>
          <w:szCs w:val="24"/>
        </w:rPr>
        <w:t xml:space="preserve">tegen zijn (Barry, Ellis &amp; Robinson, 2008). De stijgende energieprijzen, de toenemende afhankelijkheid van olie en het groeiende milieubewustzijn heeft ervoor gezorgd dat steeds meer overheden hernieuwbare energie steunen (Menz &amp; Vachon, 2005). Hieruit blijkt dus dat politici kunnen doorgaan als zijnde framesponsors van groene energie. </w:t>
      </w:r>
      <w:r w:rsidR="003F0F3A">
        <w:rPr>
          <w:rFonts w:cs="Times New Roman"/>
          <w:szCs w:val="24"/>
        </w:rPr>
        <w:t>Uiteraard is niet elke politieke partij voorstander van een maatschappij die volledig overgeschakeld is op groene energie, maar veel partijen hebben over dit thema wel een mening.</w:t>
      </w:r>
    </w:p>
    <w:p w:rsidR="00321D3B" w:rsidRDefault="008A0317" w:rsidP="00321D3B">
      <w:pPr>
        <w:rPr>
          <w:rFonts w:cs="Times New Roman"/>
          <w:szCs w:val="24"/>
        </w:rPr>
      </w:pPr>
      <w:r>
        <w:rPr>
          <w:rFonts w:cs="Times New Roman"/>
          <w:szCs w:val="24"/>
        </w:rPr>
        <w:t>W</w:t>
      </w:r>
      <w:r w:rsidR="00321D3B" w:rsidRPr="00B52E99">
        <w:rPr>
          <w:rFonts w:cs="Times New Roman"/>
          <w:szCs w:val="24"/>
        </w:rPr>
        <w:t xml:space="preserve">at de klimaatproblematiek betreft, zijn er nog andere framesponsors die hun frame </w:t>
      </w:r>
      <w:r w:rsidR="003F0F3A">
        <w:rPr>
          <w:rFonts w:cs="Times New Roman"/>
          <w:szCs w:val="24"/>
        </w:rPr>
        <w:t>promoten</w:t>
      </w:r>
      <w:r w:rsidR="00321D3B" w:rsidRPr="00B52E99">
        <w:rPr>
          <w:rFonts w:cs="Times New Roman"/>
          <w:szCs w:val="24"/>
        </w:rPr>
        <w:t xml:space="preserve"> via de media. Carvalho en Burgess (2005) onderscheiden onder andere belangengroepen, bedrijven, drukkingsgroepen en de media als zijnde framesponsors van de klimaatproblematiek. Deze verscheidenheid aan framesponsors </w:t>
      </w:r>
      <w:r w:rsidR="00321D3B">
        <w:rPr>
          <w:rFonts w:cs="Times New Roman"/>
          <w:szCs w:val="24"/>
        </w:rPr>
        <w:t>geldt</w:t>
      </w:r>
      <w:r w:rsidR="00321D3B" w:rsidRPr="00B52E99">
        <w:rPr>
          <w:rFonts w:cs="Times New Roman"/>
          <w:szCs w:val="24"/>
        </w:rPr>
        <w:t xml:space="preserve"> hoogstwaarschijnlijk ook voor groene energie</w:t>
      </w:r>
      <w:r w:rsidR="00976CA7">
        <w:rPr>
          <w:rFonts w:cs="Times New Roman"/>
          <w:szCs w:val="24"/>
        </w:rPr>
        <w:t>, daar er in het deel over groene energie werd gesteld dat groene energie de remedie is om de broeikasgassen terug te dringen.</w:t>
      </w:r>
      <w:r w:rsidR="00321D3B" w:rsidRPr="00B52E99">
        <w:rPr>
          <w:rFonts w:cs="Times New Roman"/>
          <w:szCs w:val="24"/>
        </w:rPr>
        <w:t xml:space="preserve"> Tot 1988 waren de wetenschappers de belangrijkste framesponsors van de klimaatproblematiek in de pers, maar zi</w:t>
      </w:r>
      <w:r w:rsidR="00C71ED0">
        <w:rPr>
          <w:rFonts w:cs="Times New Roman"/>
          <w:szCs w:val="24"/>
        </w:rPr>
        <w:t xml:space="preserve">j </w:t>
      </w:r>
      <w:r w:rsidR="00A43468">
        <w:rPr>
          <w:rFonts w:cs="Times New Roman"/>
          <w:szCs w:val="24"/>
        </w:rPr>
        <w:t>hadden weinig weerklank</w:t>
      </w:r>
      <w:r w:rsidR="00321D3B" w:rsidRPr="00B52E99">
        <w:rPr>
          <w:rFonts w:cs="Times New Roman"/>
          <w:szCs w:val="24"/>
        </w:rPr>
        <w:t xml:space="preserve">. </w:t>
      </w:r>
      <w:r w:rsidR="00321D3B">
        <w:rPr>
          <w:rFonts w:cs="Times New Roman"/>
          <w:szCs w:val="24"/>
        </w:rPr>
        <w:t>Toen Margaret Thatcher in 1988 de risico’s van de opwarming van de aarde aanhaalde</w:t>
      </w:r>
      <w:r w:rsidR="00C71ED0">
        <w:rPr>
          <w:rFonts w:cs="Times New Roman"/>
          <w:szCs w:val="24"/>
        </w:rPr>
        <w:t xml:space="preserve"> en stelde dat men moest evolueren naar een maatschappij die niet steunt op kolen, </w:t>
      </w:r>
      <w:r w:rsidR="00321D3B">
        <w:rPr>
          <w:rFonts w:cs="Times New Roman"/>
          <w:szCs w:val="24"/>
        </w:rPr>
        <w:t>werd er plotseling wel meer gepubliceerd over dit thema. Dit toont dus aan dat politici een grotere impact hebben dan wetenschappers of andere framesponsors</w:t>
      </w:r>
      <w:r w:rsidR="00C71ED0">
        <w:rPr>
          <w:rFonts w:cs="Times New Roman"/>
          <w:szCs w:val="24"/>
        </w:rPr>
        <w:t xml:space="preserve"> (Carvalho, 2007)</w:t>
      </w:r>
      <w:r w:rsidR="00321D3B">
        <w:rPr>
          <w:rFonts w:cs="Times New Roman"/>
          <w:szCs w:val="24"/>
        </w:rPr>
        <w:t xml:space="preserve">. </w:t>
      </w:r>
    </w:p>
    <w:p w:rsidR="00BF4D61" w:rsidRDefault="00BF4D61" w:rsidP="002F735A">
      <w:pPr>
        <w:pStyle w:val="Kop2"/>
      </w:pPr>
      <w:bookmarkStart w:id="25" w:name="_Toc321226899"/>
      <w:bookmarkStart w:id="26" w:name="_Toc324062292"/>
      <w:r>
        <w:t>Framingproces</w:t>
      </w:r>
      <w:bookmarkEnd w:id="25"/>
      <w:bookmarkEnd w:id="26"/>
      <w:r>
        <w:t xml:space="preserve"> </w:t>
      </w:r>
    </w:p>
    <w:p w:rsidR="00653A6B" w:rsidRDefault="00D4061D" w:rsidP="001A68C9">
      <w:pPr>
        <w:rPr>
          <w:rFonts w:cs="Times New Roman"/>
          <w:szCs w:val="24"/>
        </w:rPr>
      </w:pPr>
      <w:r>
        <w:rPr>
          <w:rFonts w:cs="Times New Roman"/>
          <w:szCs w:val="24"/>
        </w:rPr>
        <w:t>Claes de Vreese (2005) stelt in zijn werk dat framing bekeken moet word</w:t>
      </w:r>
      <w:r w:rsidR="000231A2">
        <w:rPr>
          <w:rFonts w:cs="Times New Roman"/>
          <w:szCs w:val="24"/>
        </w:rPr>
        <w:t>en als een dynamisch proces wa</w:t>
      </w:r>
      <w:r>
        <w:rPr>
          <w:rFonts w:cs="Times New Roman"/>
          <w:szCs w:val="24"/>
        </w:rPr>
        <w:t>ar</w:t>
      </w:r>
      <w:r w:rsidR="000231A2">
        <w:rPr>
          <w:rFonts w:cs="Times New Roman"/>
          <w:szCs w:val="24"/>
        </w:rPr>
        <w:t>in</w:t>
      </w:r>
      <w:r>
        <w:rPr>
          <w:rFonts w:cs="Times New Roman"/>
          <w:szCs w:val="24"/>
        </w:rPr>
        <w:t xml:space="preserve"> het communicatieve aspect centraal staat. </w:t>
      </w:r>
      <w:r w:rsidR="008E3FFA">
        <w:rPr>
          <w:rFonts w:cs="Times New Roman"/>
          <w:szCs w:val="24"/>
        </w:rPr>
        <w:t>Het framingproces geeft hij schematisch als volgt</w:t>
      </w:r>
      <w:r w:rsidR="00976CA7" w:rsidRPr="00976CA7">
        <w:rPr>
          <w:rFonts w:cs="Times New Roman"/>
          <w:szCs w:val="24"/>
        </w:rPr>
        <w:t xml:space="preserve"> </w:t>
      </w:r>
      <w:r w:rsidR="00976CA7">
        <w:rPr>
          <w:rFonts w:cs="Times New Roman"/>
          <w:szCs w:val="24"/>
        </w:rPr>
        <w:t>weer</w:t>
      </w:r>
      <w:r w:rsidR="008E3FFA">
        <w:rPr>
          <w:rFonts w:cs="Times New Roman"/>
          <w:szCs w:val="24"/>
        </w:rPr>
        <w:t>:</w:t>
      </w:r>
    </w:p>
    <w:p w:rsidR="005F134D" w:rsidRDefault="0080480C" w:rsidP="005F134D">
      <w:r>
        <w:rPr>
          <w:noProof/>
        </w:rPr>
        <mc:AlternateContent>
          <mc:Choice Requires="wps">
            <w:drawing>
              <wp:anchor distT="0" distB="0" distL="114300" distR="114300" simplePos="0" relativeHeight="251672576" behindDoc="0" locked="0" layoutInCell="1" allowOverlap="1">
                <wp:simplePos x="0" y="0"/>
                <wp:positionH relativeFrom="column">
                  <wp:posOffset>3108960</wp:posOffset>
                </wp:positionH>
                <wp:positionV relativeFrom="paragraph">
                  <wp:posOffset>184785</wp:posOffset>
                </wp:positionV>
                <wp:extent cx="1799590" cy="247650"/>
                <wp:effectExtent l="0" t="0" r="10160" b="19050"/>
                <wp:wrapNone/>
                <wp:docPr id="6"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486" w:rsidRPr="006B6106" w:rsidRDefault="00506486" w:rsidP="005F134D">
                            <w:pPr>
                              <w:jc w:val="center"/>
                              <w:rPr>
                                <w:rFonts w:ascii="Arial" w:hAnsi="Arial" w:cs="Arial"/>
                                <w:sz w:val="20"/>
                                <w:szCs w:val="24"/>
                              </w:rPr>
                            </w:pPr>
                            <w:r w:rsidRPr="006B6106">
                              <w:rPr>
                                <w:rFonts w:ascii="Arial" w:eastAsia="MinionPro-Regular" w:hAnsi="Arial" w:cs="Arial"/>
                                <w:sz w:val="20"/>
                                <w:szCs w:val="24"/>
                              </w:rPr>
                              <w:t>Frame-setting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 o:spid="_x0000_s1026" type="#_x0000_t202" style="position:absolute;margin-left:244.8pt;margin-top:14.55pt;width:141.7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" fillcolor="white [3201]" strokeweight=".5pt">
                <v:path arrowok="t"/>
                <v:textbox>
                  <w:txbxContent>
                    <w:p w:rsidR="00506486" w:rsidRPr="006B6106" w:rsidRDefault="00506486" w:rsidP="005F134D">
                      <w:pPr>
                        <w:jc w:val="center"/>
                        <w:rPr>
                          <w:rFonts w:ascii="Arial" w:hAnsi="Arial" w:cs="Arial"/>
                          <w:sz w:val="20"/>
                          <w:szCs w:val="24"/>
                        </w:rPr>
                      </w:pPr>
                      <w:r w:rsidRPr="006B6106">
                        <w:rPr>
                          <w:rFonts w:ascii="Arial" w:eastAsia="MinionPro-Regular" w:hAnsi="Arial" w:cs="Arial"/>
                          <w:sz w:val="20"/>
                          <w:szCs w:val="24"/>
                        </w:rPr>
                        <w:t>Frame-setting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775335</wp:posOffset>
                </wp:positionH>
                <wp:positionV relativeFrom="paragraph">
                  <wp:posOffset>165735</wp:posOffset>
                </wp:positionV>
                <wp:extent cx="1799590" cy="266700"/>
                <wp:effectExtent l="0" t="0" r="10160" b="19050"/>
                <wp:wrapNone/>
                <wp:docPr id="5"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486" w:rsidRPr="006B6106" w:rsidRDefault="00506486" w:rsidP="005F134D">
                            <w:pPr>
                              <w:jc w:val="center"/>
                              <w:rPr>
                                <w:rFonts w:ascii="Arial" w:hAnsi="Arial" w:cs="Arial"/>
                                <w:sz w:val="20"/>
                                <w:szCs w:val="28"/>
                              </w:rPr>
                            </w:pPr>
                            <w:r w:rsidRPr="006B6106">
                              <w:rPr>
                                <w:rFonts w:ascii="Arial" w:eastAsia="MinionPro-Regular" w:hAnsi="Arial" w:cs="Arial"/>
                                <w:sz w:val="20"/>
                                <w:szCs w:val="28"/>
                              </w:rPr>
                              <w:t>Frame-building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7" type="#_x0000_t202" style="position:absolute;margin-left:61.05pt;margin-top:13.05pt;width:141.7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" fillcolor="white [3201]" strokeweight=".5pt">
                <v:path arrowok="t"/>
                <v:textbox>
                  <w:txbxContent>
                    <w:p w:rsidR="00506486" w:rsidRPr="006B6106" w:rsidRDefault="00506486" w:rsidP="005F134D">
                      <w:pPr>
                        <w:jc w:val="center"/>
                        <w:rPr>
                          <w:rFonts w:ascii="Arial" w:hAnsi="Arial" w:cs="Arial"/>
                          <w:sz w:val="20"/>
                          <w:szCs w:val="28"/>
                        </w:rPr>
                      </w:pPr>
                      <w:r w:rsidRPr="006B6106">
                        <w:rPr>
                          <w:rFonts w:ascii="Arial" w:eastAsia="MinionPro-Regular" w:hAnsi="Arial" w:cs="Arial"/>
                          <w:sz w:val="20"/>
                          <w:szCs w:val="28"/>
                        </w:rPr>
                        <w:t>Frame-building</w:t>
                      </w:r>
                    </w:p>
                  </w:txbxContent>
                </v:textbox>
              </v:shape>
            </w:pict>
          </mc:Fallback>
        </mc:AlternateContent>
      </w:r>
    </w:p>
    <w:p w:rsidR="005F134D" w:rsidRDefault="0080480C" w:rsidP="005F134D">
      <w:r>
        <w:rPr>
          <w:noProof/>
        </w:rPr>
        <mc:AlternateContent>
          <mc:Choice Requires="wps">
            <w:drawing>
              <wp:anchor distT="0" distB="0" distL="114300" distR="114300" simplePos="0" relativeHeight="251670528" behindDoc="0" locked="0" layoutInCell="1" allowOverlap="1">
                <wp:simplePos x="0" y="0"/>
                <wp:positionH relativeFrom="column">
                  <wp:posOffset>4053205</wp:posOffset>
                </wp:positionH>
                <wp:positionV relativeFrom="paragraph">
                  <wp:posOffset>287020</wp:posOffset>
                </wp:positionV>
                <wp:extent cx="1800225" cy="1247775"/>
                <wp:effectExtent l="0" t="0" r="28575" b="2857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486" w:rsidRPr="005F134D" w:rsidRDefault="00506486" w:rsidP="005F134D">
                            <w:pPr>
                              <w:rPr>
                                <w:rFonts w:ascii="Arial" w:eastAsia="MinionPro-Regular" w:hAnsi="Arial" w:cs="Arial"/>
                                <w:sz w:val="20"/>
                                <w:szCs w:val="18"/>
                                <w:lang w:val="en-US"/>
                              </w:rPr>
                            </w:pPr>
                            <w:r w:rsidRPr="005F134D">
                              <w:rPr>
                                <w:rFonts w:ascii="Arial" w:eastAsia="MinionPro-Regular" w:hAnsi="Arial" w:cs="Arial"/>
                                <w:sz w:val="20"/>
                                <w:szCs w:val="18"/>
                                <w:lang w:val="en-US"/>
                              </w:rPr>
                              <w:t>Framing effects</w:t>
                            </w:r>
                          </w:p>
                          <w:p w:rsidR="00506486" w:rsidRPr="005F134D" w:rsidRDefault="00506486" w:rsidP="005F134D">
                            <w:pPr>
                              <w:spacing w:after="0"/>
                              <w:rPr>
                                <w:rFonts w:ascii="Arial" w:eastAsia="MinionPro-Regular" w:hAnsi="Arial" w:cs="Arial"/>
                                <w:sz w:val="20"/>
                                <w:szCs w:val="18"/>
                                <w:lang w:val="en-US"/>
                              </w:rPr>
                            </w:pPr>
                          </w:p>
                          <w:p w:rsidR="00506486" w:rsidRPr="005F134D" w:rsidRDefault="00506486" w:rsidP="005F134D">
                            <w:pPr>
                              <w:spacing w:after="0" w:line="240" w:lineRule="auto"/>
                              <w:rPr>
                                <w:rFonts w:ascii="Arial" w:eastAsia="MinionPro-Regular" w:hAnsi="Arial" w:cs="Arial"/>
                                <w:sz w:val="20"/>
                                <w:szCs w:val="18"/>
                                <w:lang w:val="en-US"/>
                              </w:rPr>
                            </w:pPr>
                            <w:r w:rsidRPr="005F134D">
                              <w:rPr>
                                <w:rFonts w:ascii="Arial" w:eastAsia="MinionPro-Regular" w:hAnsi="Arial" w:cs="Arial"/>
                                <w:sz w:val="20"/>
                                <w:szCs w:val="18"/>
                                <w:lang w:val="en-US"/>
                              </w:rPr>
                              <w:t xml:space="preserve">– information processing                                                                                 </w:t>
                            </w:r>
                            <w:r>
                              <w:rPr>
                                <w:rFonts w:ascii="Arial" w:eastAsia="MinionPro-Regular" w:hAnsi="Arial" w:cs="Arial"/>
                                <w:sz w:val="20"/>
                                <w:szCs w:val="18"/>
                                <w:lang w:val="en-US"/>
                              </w:rPr>
                              <w:t xml:space="preserve">           </w:t>
                            </w:r>
                            <w:r w:rsidRPr="005F134D">
                              <w:rPr>
                                <w:rFonts w:ascii="Arial" w:eastAsia="MinionPro-Regular" w:hAnsi="Arial" w:cs="Arial"/>
                                <w:sz w:val="20"/>
                                <w:szCs w:val="18"/>
                                <w:lang w:val="en-US"/>
                              </w:rPr>
                              <w:t>effects</w:t>
                            </w:r>
                          </w:p>
                          <w:p w:rsidR="00506486" w:rsidRPr="005F134D" w:rsidRDefault="00506486" w:rsidP="005F134D">
                            <w:pPr>
                              <w:spacing w:after="0" w:line="240" w:lineRule="auto"/>
                              <w:rPr>
                                <w:rFonts w:ascii="Arial" w:eastAsia="MinionPro-Regular" w:hAnsi="Arial" w:cs="Arial"/>
                                <w:sz w:val="20"/>
                                <w:szCs w:val="18"/>
                                <w:lang w:val="en-US"/>
                              </w:rPr>
                            </w:pPr>
                            <w:r w:rsidRPr="005F134D">
                              <w:rPr>
                                <w:rFonts w:ascii="Arial" w:eastAsia="MinionPro-Regular" w:hAnsi="Arial" w:cs="Arial"/>
                                <w:sz w:val="20"/>
                                <w:szCs w:val="18"/>
                                <w:lang w:val="en-US"/>
                              </w:rPr>
                              <w:t>– attitudinal effects</w:t>
                            </w:r>
                          </w:p>
                          <w:p w:rsidR="00506486" w:rsidRPr="00EC263B" w:rsidRDefault="00506486" w:rsidP="005F134D">
                            <w:pPr>
                              <w:spacing w:after="0" w:line="240" w:lineRule="auto"/>
                              <w:rPr>
                                <w:rFonts w:ascii="Arial" w:eastAsia="MinionPro-Regular" w:hAnsi="Arial" w:cs="Arial"/>
                                <w:szCs w:val="18"/>
                              </w:rPr>
                            </w:pPr>
                            <w:r w:rsidRPr="00EC263B">
                              <w:rPr>
                                <w:rFonts w:ascii="Arial" w:eastAsia="MinionPro-Regular" w:hAnsi="Arial" w:cs="Arial"/>
                                <w:sz w:val="20"/>
                                <w:szCs w:val="18"/>
                              </w:rPr>
                              <w:t>– behavioral effects</w:t>
                            </w:r>
                          </w:p>
                          <w:p w:rsidR="00506486" w:rsidRDefault="00506486" w:rsidP="005F134D">
                            <w:pPr>
                              <w:spacing w:after="120" w:line="240" w:lineRule="auto"/>
                              <w:rPr>
                                <w:rFonts w:ascii="Arial" w:eastAsia="MinionPro-Regular" w:hAnsi="Arial" w:cs="Arial"/>
                                <w:sz w:val="20"/>
                                <w:szCs w:val="18"/>
                              </w:rPr>
                            </w:pPr>
                          </w:p>
                          <w:p w:rsidR="00506486" w:rsidRDefault="00506486" w:rsidP="005F134D">
                            <w:pPr>
                              <w:spacing w:line="240" w:lineRule="auto"/>
                              <w:contextualSpacing/>
                              <w:rPr>
                                <w:rFonts w:ascii="Arial" w:eastAsia="MinionPro-Regular" w:hAnsi="Arial" w:cs="Arial"/>
                                <w:sz w:val="20"/>
                                <w:szCs w:val="18"/>
                              </w:rPr>
                            </w:pPr>
                          </w:p>
                          <w:p w:rsidR="00506486" w:rsidRPr="00827878" w:rsidRDefault="00506486" w:rsidP="005F134D">
                            <w:pPr>
                              <w:spacing w:after="0" w:line="240" w:lineRule="auto"/>
                              <w:rPr>
                                <w:rFonts w:ascii="Arial" w:eastAsia="MinionPro-Regular" w:hAnsi="Arial" w:cs="Arial"/>
                                <w:sz w:val="20"/>
                                <w:szCs w:val="18"/>
                              </w:rPr>
                            </w:pPr>
                            <w:r>
                              <w:rPr>
                                <w:rFonts w:ascii="Arial" w:eastAsia="MinionPro-Regular" w:hAnsi="Arial" w:cs="Arial"/>
                                <w:sz w:val="20"/>
                                <w:szCs w:val="18"/>
                              </w:rPr>
                              <w:t>fffff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3" o:spid="_x0000_s1028" type="#_x0000_t202" style="position:absolute;margin-left:319.15pt;margin-top:22.6pt;width:141.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" fillcolor="white [3201]" strokeweight=".5pt">
                <v:path arrowok="t"/>
                <v:textbox>
                  <w:txbxContent>
                    <w:p w:rsidR="00506486" w:rsidRPr="005F134D" w:rsidRDefault="00506486" w:rsidP="005F134D">
                      <w:pPr>
                        <w:rPr>
                          <w:rFonts w:ascii="Arial" w:eastAsia="MinionPro-Regular" w:hAnsi="Arial" w:cs="Arial"/>
                          <w:sz w:val="20"/>
                          <w:szCs w:val="18"/>
                          <w:lang w:val="en-US"/>
                        </w:rPr>
                      </w:pPr>
                      <w:r w:rsidRPr="005F134D">
                        <w:rPr>
                          <w:rFonts w:ascii="Arial" w:eastAsia="MinionPro-Regular" w:hAnsi="Arial" w:cs="Arial"/>
                          <w:sz w:val="20"/>
                          <w:szCs w:val="18"/>
                          <w:lang w:val="en-US"/>
                        </w:rPr>
                        <w:t>Framing effects</w:t>
                      </w:r>
                    </w:p>
                    <w:p w:rsidR="00506486" w:rsidRPr="005F134D" w:rsidRDefault="00506486" w:rsidP="005F134D">
                      <w:pPr>
                        <w:spacing w:after="0"/>
                        <w:rPr>
                          <w:rFonts w:ascii="Arial" w:eastAsia="MinionPro-Regular" w:hAnsi="Arial" w:cs="Arial"/>
                          <w:sz w:val="20"/>
                          <w:szCs w:val="18"/>
                          <w:lang w:val="en-US"/>
                        </w:rPr>
                      </w:pPr>
                    </w:p>
                    <w:p w:rsidR="00506486" w:rsidRPr="005F134D" w:rsidRDefault="00506486" w:rsidP="005F134D">
                      <w:pPr>
                        <w:spacing w:after="0" w:line="240" w:lineRule="auto"/>
                        <w:rPr>
                          <w:rFonts w:ascii="Arial" w:eastAsia="MinionPro-Regular" w:hAnsi="Arial" w:cs="Arial"/>
                          <w:sz w:val="20"/>
                          <w:szCs w:val="18"/>
                          <w:lang w:val="en-US"/>
                        </w:rPr>
                      </w:pPr>
                      <w:r w:rsidRPr="005F134D">
                        <w:rPr>
                          <w:rFonts w:ascii="Arial" w:eastAsia="MinionPro-Regular" w:hAnsi="Arial" w:cs="Arial"/>
                          <w:sz w:val="20"/>
                          <w:szCs w:val="18"/>
                          <w:lang w:val="en-US"/>
                        </w:rPr>
                        <w:t xml:space="preserve">– information processing                                                                                 </w:t>
                      </w:r>
                      <w:r>
                        <w:rPr>
                          <w:rFonts w:ascii="Arial" w:eastAsia="MinionPro-Regular" w:hAnsi="Arial" w:cs="Arial"/>
                          <w:sz w:val="20"/>
                          <w:szCs w:val="18"/>
                          <w:lang w:val="en-US"/>
                        </w:rPr>
                        <w:t xml:space="preserve">           </w:t>
                      </w:r>
                      <w:r w:rsidRPr="005F134D">
                        <w:rPr>
                          <w:rFonts w:ascii="Arial" w:eastAsia="MinionPro-Regular" w:hAnsi="Arial" w:cs="Arial"/>
                          <w:sz w:val="20"/>
                          <w:szCs w:val="18"/>
                          <w:lang w:val="en-US"/>
                        </w:rPr>
                        <w:t>effects</w:t>
                      </w:r>
                    </w:p>
                    <w:p w:rsidR="00506486" w:rsidRPr="005F134D" w:rsidRDefault="00506486" w:rsidP="005F134D">
                      <w:pPr>
                        <w:spacing w:after="0" w:line="240" w:lineRule="auto"/>
                        <w:rPr>
                          <w:rFonts w:ascii="Arial" w:eastAsia="MinionPro-Regular" w:hAnsi="Arial" w:cs="Arial"/>
                          <w:sz w:val="20"/>
                          <w:szCs w:val="18"/>
                          <w:lang w:val="en-US"/>
                        </w:rPr>
                      </w:pPr>
                      <w:r w:rsidRPr="005F134D">
                        <w:rPr>
                          <w:rFonts w:ascii="Arial" w:eastAsia="MinionPro-Regular" w:hAnsi="Arial" w:cs="Arial"/>
                          <w:sz w:val="20"/>
                          <w:szCs w:val="18"/>
                          <w:lang w:val="en-US"/>
                        </w:rPr>
                        <w:t>– attitudinal effects</w:t>
                      </w:r>
                    </w:p>
                    <w:p w:rsidR="00506486" w:rsidRPr="00EC263B" w:rsidRDefault="00506486" w:rsidP="005F134D">
                      <w:pPr>
                        <w:spacing w:after="0" w:line="240" w:lineRule="auto"/>
                        <w:rPr>
                          <w:rFonts w:ascii="Arial" w:eastAsia="MinionPro-Regular" w:hAnsi="Arial" w:cs="Arial"/>
                          <w:szCs w:val="18"/>
                        </w:rPr>
                      </w:pPr>
                      <w:r w:rsidRPr="00EC263B">
                        <w:rPr>
                          <w:rFonts w:ascii="Arial" w:eastAsia="MinionPro-Regular" w:hAnsi="Arial" w:cs="Arial"/>
                          <w:sz w:val="20"/>
                          <w:szCs w:val="18"/>
                        </w:rPr>
                        <w:t>– behavioral effects</w:t>
                      </w:r>
                    </w:p>
                    <w:p w:rsidR="00506486" w:rsidRDefault="00506486" w:rsidP="005F134D">
                      <w:pPr>
                        <w:spacing w:after="120" w:line="240" w:lineRule="auto"/>
                        <w:rPr>
                          <w:rFonts w:ascii="Arial" w:eastAsia="MinionPro-Regular" w:hAnsi="Arial" w:cs="Arial"/>
                          <w:sz w:val="20"/>
                          <w:szCs w:val="18"/>
                        </w:rPr>
                      </w:pPr>
                    </w:p>
                    <w:p w:rsidR="00506486" w:rsidRDefault="00506486" w:rsidP="005F134D">
                      <w:pPr>
                        <w:spacing w:line="240" w:lineRule="auto"/>
                        <w:contextualSpacing/>
                        <w:rPr>
                          <w:rFonts w:ascii="Arial" w:eastAsia="MinionPro-Regular" w:hAnsi="Arial" w:cs="Arial"/>
                          <w:sz w:val="20"/>
                          <w:szCs w:val="18"/>
                        </w:rPr>
                      </w:pPr>
                    </w:p>
                    <w:p w:rsidR="00506486" w:rsidRPr="00827878" w:rsidRDefault="00506486" w:rsidP="005F134D">
                      <w:pPr>
                        <w:spacing w:after="0" w:line="240" w:lineRule="auto"/>
                        <w:rPr>
                          <w:rFonts w:ascii="Arial" w:eastAsia="MinionPro-Regular" w:hAnsi="Arial" w:cs="Arial"/>
                          <w:sz w:val="20"/>
                          <w:szCs w:val="18"/>
                        </w:rPr>
                      </w:pPr>
                      <w:r>
                        <w:rPr>
                          <w:rFonts w:ascii="Arial" w:eastAsia="MinionPro-Regular" w:hAnsi="Arial" w:cs="Arial"/>
                          <w:sz w:val="20"/>
                          <w:szCs w:val="18"/>
                        </w:rPr>
                        <w:t>fffff</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2005330</wp:posOffset>
                </wp:positionH>
                <wp:positionV relativeFrom="paragraph">
                  <wp:posOffset>287020</wp:posOffset>
                </wp:positionV>
                <wp:extent cx="1799590" cy="1247775"/>
                <wp:effectExtent l="0" t="0" r="10160"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486" w:rsidRPr="005F134D" w:rsidRDefault="00506486" w:rsidP="005F134D">
                            <w:pPr>
                              <w:rPr>
                                <w:rFonts w:ascii="Arial" w:eastAsia="MinionPro-Regular" w:hAnsi="Arial" w:cs="Arial"/>
                                <w:sz w:val="20"/>
                                <w:lang w:val="en-US"/>
                              </w:rPr>
                            </w:pPr>
                            <w:r w:rsidRPr="005F134D">
                              <w:rPr>
                                <w:rFonts w:ascii="Arial" w:eastAsia="MinionPro-Regular" w:hAnsi="Arial" w:cs="Arial"/>
                                <w:sz w:val="20"/>
                                <w:lang w:val="en-US"/>
                              </w:rPr>
                              <w:t>Frames in the news</w:t>
                            </w:r>
                          </w:p>
                          <w:p w:rsidR="00506486" w:rsidRPr="005F134D" w:rsidRDefault="00506486" w:rsidP="005F134D">
                            <w:pPr>
                              <w:spacing w:after="0"/>
                              <w:rPr>
                                <w:rFonts w:ascii="Arial" w:eastAsia="MinionPro-Regular" w:hAnsi="Arial" w:cs="Arial"/>
                                <w:sz w:val="20"/>
                                <w:szCs w:val="18"/>
                                <w:lang w:val="en-US"/>
                              </w:rPr>
                            </w:pPr>
                          </w:p>
                          <w:p w:rsidR="00506486" w:rsidRPr="005F134D" w:rsidRDefault="00506486" w:rsidP="005F134D">
                            <w:pPr>
                              <w:spacing w:after="0"/>
                              <w:rPr>
                                <w:rFonts w:ascii="Arial" w:eastAsia="MinionPro-Regular" w:hAnsi="Arial" w:cs="Arial"/>
                                <w:sz w:val="20"/>
                                <w:szCs w:val="18"/>
                                <w:lang w:val="en-US"/>
                              </w:rPr>
                            </w:pPr>
                            <w:r w:rsidRPr="005F134D">
                              <w:rPr>
                                <w:rFonts w:ascii="Arial" w:eastAsia="MinionPro-Regular" w:hAnsi="Arial" w:cs="Arial"/>
                                <w:sz w:val="20"/>
                                <w:szCs w:val="18"/>
                                <w:lang w:val="en-US"/>
                              </w:rPr>
                              <w:t>– issue-specific frames</w:t>
                            </w:r>
                          </w:p>
                          <w:p w:rsidR="00506486" w:rsidRPr="00827878" w:rsidRDefault="00506486" w:rsidP="005F134D">
                            <w:pPr>
                              <w:spacing w:after="0"/>
                              <w:rPr>
                                <w:rFonts w:ascii="Arial" w:hAnsi="Arial" w:cs="Arial"/>
                              </w:rPr>
                            </w:pPr>
                            <w:r w:rsidRPr="00827878">
                              <w:rPr>
                                <w:rFonts w:ascii="Arial" w:eastAsia="MinionPro-Regular" w:hAnsi="Arial" w:cs="Arial"/>
                                <w:sz w:val="20"/>
                                <w:szCs w:val="18"/>
                              </w:rPr>
                              <w:t>– generic frames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2" o:spid="_x0000_s1029" type="#_x0000_t202" style="position:absolute;margin-left:157.9pt;margin-top:22.6pt;width:141.7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" fillcolor="white [3201]" strokeweight=".5pt">
                <v:path arrowok="t"/>
                <v:textbox>
                  <w:txbxContent>
                    <w:p w:rsidR="00506486" w:rsidRPr="005F134D" w:rsidRDefault="00506486" w:rsidP="005F134D">
                      <w:pPr>
                        <w:rPr>
                          <w:rFonts w:ascii="Arial" w:eastAsia="MinionPro-Regular" w:hAnsi="Arial" w:cs="Arial"/>
                          <w:sz w:val="20"/>
                          <w:lang w:val="en-US"/>
                        </w:rPr>
                      </w:pPr>
                      <w:r w:rsidRPr="005F134D">
                        <w:rPr>
                          <w:rFonts w:ascii="Arial" w:eastAsia="MinionPro-Regular" w:hAnsi="Arial" w:cs="Arial"/>
                          <w:sz w:val="20"/>
                          <w:lang w:val="en-US"/>
                        </w:rPr>
                        <w:t>Frames in the news</w:t>
                      </w:r>
                    </w:p>
                    <w:p w:rsidR="00506486" w:rsidRPr="005F134D" w:rsidRDefault="00506486" w:rsidP="005F134D">
                      <w:pPr>
                        <w:spacing w:after="0"/>
                        <w:rPr>
                          <w:rFonts w:ascii="Arial" w:eastAsia="MinionPro-Regular" w:hAnsi="Arial" w:cs="Arial"/>
                          <w:sz w:val="20"/>
                          <w:szCs w:val="18"/>
                          <w:lang w:val="en-US"/>
                        </w:rPr>
                      </w:pPr>
                    </w:p>
                    <w:p w:rsidR="00506486" w:rsidRPr="005F134D" w:rsidRDefault="00506486" w:rsidP="005F134D">
                      <w:pPr>
                        <w:spacing w:after="0"/>
                        <w:rPr>
                          <w:rFonts w:ascii="Arial" w:eastAsia="MinionPro-Regular" w:hAnsi="Arial" w:cs="Arial"/>
                          <w:sz w:val="20"/>
                          <w:szCs w:val="18"/>
                          <w:lang w:val="en-US"/>
                        </w:rPr>
                      </w:pPr>
                      <w:r w:rsidRPr="005F134D">
                        <w:rPr>
                          <w:rFonts w:ascii="Arial" w:eastAsia="MinionPro-Regular" w:hAnsi="Arial" w:cs="Arial"/>
                          <w:sz w:val="20"/>
                          <w:szCs w:val="18"/>
                          <w:lang w:val="en-US"/>
                        </w:rPr>
                        <w:t>– issue-specific frames</w:t>
                      </w:r>
                    </w:p>
                    <w:p w:rsidR="00506486" w:rsidRPr="00827878" w:rsidRDefault="00506486" w:rsidP="005F134D">
                      <w:pPr>
                        <w:spacing w:after="0"/>
                        <w:rPr>
                          <w:rFonts w:ascii="Arial" w:hAnsi="Arial" w:cs="Arial"/>
                        </w:rPr>
                      </w:pPr>
                      <w:r w:rsidRPr="00827878">
                        <w:rPr>
                          <w:rFonts w:ascii="Arial" w:eastAsia="MinionPro-Regular" w:hAnsi="Arial" w:cs="Arial"/>
                          <w:sz w:val="20"/>
                          <w:szCs w:val="18"/>
                        </w:rPr>
                        <w:t>– generic frames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287020</wp:posOffset>
                </wp:positionV>
                <wp:extent cx="1799590" cy="1247775"/>
                <wp:effectExtent l="0" t="0" r="10160" b="28575"/>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6486" w:rsidRPr="005F134D" w:rsidRDefault="00506486" w:rsidP="005F134D">
                            <w:pPr>
                              <w:autoSpaceDE w:val="0"/>
                              <w:autoSpaceDN w:val="0"/>
                              <w:adjustRightInd w:val="0"/>
                              <w:spacing w:after="0" w:line="240" w:lineRule="auto"/>
                              <w:rPr>
                                <w:rFonts w:ascii="Arial" w:eastAsia="MinionPro-Regular" w:hAnsi="Arial" w:cs="Arial"/>
                                <w:sz w:val="20"/>
                                <w:szCs w:val="20"/>
                                <w:lang w:val="en-US"/>
                              </w:rPr>
                            </w:pPr>
                            <w:r w:rsidRPr="005F134D">
                              <w:rPr>
                                <w:rFonts w:ascii="Arial" w:eastAsia="MinionPro-Regular" w:hAnsi="Arial" w:cs="Arial"/>
                                <w:sz w:val="20"/>
                                <w:szCs w:val="20"/>
                                <w:lang w:val="en-US"/>
                              </w:rPr>
                              <w:t xml:space="preserve">Framing in the  </w:t>
                            </w:r>
                          </w:p>
                          <w:p w:rsidR="00506486" w:rsidRPr="005F134D" w:rsidRDefault="00506486" w:rsidP="005F134D">
                            <w:pPr>
                              <w:rPr>
                                <w:rFonts w:ascii="Arial" w:eastAsia="MinionPro-Regular" w:hAnsi="Arial" w:cs="Arial"/>
                                <w:sz w:val="20"/>
                                <w:szCs w:val="20"/>
                                <w:lang w:val="en-US"/>
                              </w:rPr>
                            </w:pPr>
                            <w:r w:rsidRPr="005F134D">
                              <w:rPr>
                                <w:rFonts w:ascii="Arial" w:eastAsia="MinionPro-Regular" w:hAnsi="Arial" w:cs="Arial"/>
                                <w:sz w:val="20"/>
                                <w:szCs w:val="20"/>
                                <w:lang w:val="en-US"/>
                              </w:rPr>
                              <w:t>newsroom</w:t>
                            </w:r>
                          </w:p>
                          <w:p w:rsidR="00506486" w:rsidRDefault="00506486" w:rsidP="000C6515">
                            <w:pPr>
                              <w:spacing w:after="0"/>
                              <w:rPr>
                                <w:rFonts w:ascii="Arial" w:eastAsia="MinionPro-Regular" w:hAnsi="Arial" w:cs="Arial"/>
                                <w:sz w:val="20"/>
                                <w:szCs w:val="20"/>
                                <w:lang w:val="en-US"/>
                              </w:rPr>
                            </w:pPr>
                            <w:r>
                              <w:rPr>
                                <w:rFonts w:ascii="Arial" w:eastAsia="MinionPro-Regular" w:hAnsi="Arial" w:cs="Arial"/>
                                <w:sz w:val="20"/>
                                <w:szCs w:val="20"/>
                                <w:lang w:val="en-US"/>
                              </w:rPr>
                              <w:t xml:space="preserve">–  internal factors </w:t>
                            </w:r>
                          </w:p>
                          <w:p w:rsidR="00506486" w:rsidRPr="000C6515" w:rsidRDefault="00506486" w:rsidP="000C6515">
                            <w:pPr>
                              <w:spacing w:after="0"/>
                              <w:rPr>
                                <w:rFonts w:ascii="Arial" w:eastAsia="MinionPro-Regular" w:hAnsi="Arial" w:cs="Arial"/>
                                <w:sz w:val="20"/>
                                <w:szCs w:val="20"/>
                                <w:lang w:val="en-US"/>
                              </w:rPr>
                            </w:pPr>
                            <w:r w:rsidRPr="000C6515">
                              <w:rPr>
                                <w:rFonts w:ascii="Arial" w:eastAsia="MinionPro-Regular" w:hAnsi="Arial" w:cs="Arial"/>
                                <w:sz w:val="20"/>
                                <w:szCs w:val="20"/>
                                <w:lang w:val="en-US"/>
                              </w:rPr>
                              <w:t>(editorial policies, news                                                                              values)</w:t>
                            </w:r>
                          </w:p>
                          <w:p w:rsidR="00506486" w:rsidRPr="005F134D" w:rsidRDefault="00506486" w:rsidP="005F134D">
                            <w:pPr>
                              <w:rPr>
                                <w:rFonts w:ascii="Arial" w:hAnsi="Arial" w:cs="Arial"/>
                                <w:sz w:val="20"/>
                                <w:szCs w:val="20"/>
                                <w:lang w:val="en-US"/>
                              </w:rPr>
                            </w:pPr>
                            <w:r w:rsidRPr="005F134D">
                              <w:rPr>
                                <w:rFonts w:ascii="Arial" w:eastAsia="MinionPro-Regular" w:hAnsi="Arial" w:cs="Arial"/>
                                <w:sz w:val="20"/>
                                <w:szCs w:val="20"/>
                                <w:lang w:val="en-US"/>
                              </w:rPr>
                              <w:t>–  external factors</w:t>
                            </w:r>
                          </w:p>
                          <w:p w:rsidR="00506486" w:rsidRPr="005F134D" w:rsidRDefault="00506486" w:rsidP="005F134D">
                            <w:pPr>
                              <w:spacing w:before="200" w:line="240" w:lineRule="auto"/>
                              <w:rPr>
                                <w:rFonts w:ascii="Arial" w:eastAsia="MinionPro-Regular" w:hAnsi="Arial" w:cs="Arial"/>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kstvak 1" o:spid="_x0000_s1030" type="#_x0000_t202" style="position:absolute;margin-left:-4.1pt;margin-top:22.6pt;width:141.7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" fillcolor="white [3201]" strokeweight=".5pt">
                <v:path arrowok="t"/>
                <v:textbox>
                  <w:txbxContent>
                    <w:p w:rsidR="00506486" w:rsidRPr="005F134D" w:rsidRDefault="00506486" w:rsidP="005F134D">
                      <w:pPr>
                        <w:autoSpaceDE w:val="0"/>
                        <w:autoSpaceDN w:val="0"/>
                        <w:adjustRightInd w:val="0"/>
                        <w:spacing w:after="0" w:line="240" w:lineRule="auto"/>
                        <w:rPr>
                          <w:rFonts w:ascii="Arial" w:eastAsia="MinionPro-Regular" w:hAnsi="Arial" w:cs="Arial"/>
                          <w:sz w:val="20"/>
                          <w:szCs w:val="20"/>
                          <w:lang w:val="en-US"/>
                        </w:rPr>
                      </w:pPr>
                      <w:r w:rsidRPr="005F134D">
                        <w:rPr>
                          <w:rFonts w:ascii="Arial" w:eastAsia="MinionPro-Regular" w:hAnsi="Arial" w:cs="Arial"/>
                          <w:sz w:val="20"/>
                          <w:szCs w:val="20"/>
                          <w:lang w:val="en-US"/>
                        </w:rPr>
                        <w:t xml:space="preserve">Framing in the  </w:t>
                      </w:r>
                    </w:p>
                    <w:p w:rsidR="00506486" w:rsidRPr="005F134D" w:rsidRDefault="00506486" w:rsidP="005F134D">
                      <w:pPr>
                        <w:rPr>
                          <w:rFonts w:ascii="Arial" w:eastAsia="MinionPro-Regular" w:hAnsi="Arial" w:cs="Arial"/>
                          <w:sz w:val="20"/>
                          <w:szCs w:val="20"/>
                          <w:lang w:val="en-US"/>
                        </w:rPr>
                      </w:pPr>
                      <w:r w:rsidRPr="005F134D">
                        <w:rPr>
                          <w:rFonts w:ascii="Arial" w:eastAsia="MinionPro-Regular" w:hAnsi="Arial" w:cs="Arial"/>
                          <w:sz w:val="20"/>
                          <w:szCs w:val="20"/>
                          <w:lang w:val="en-US"/>
                        </w:rPr>
                        <w:t>newsroom</w:t>
                      </w:r>
                    </w:p>
                    <w:p w:rsidR="00506486" w:rsidRDefault="00506486" w:rsidP="000C6515">
                      <w:pPr>
                        <w:spacing w:after="0"/>
                        <w:rPr>
                          <w:rFonts w:ascii="Arial" w:eastAsia="MinionPro-Regular" w:hAnsi="Arial" w:cs="Arial"/>
                          <w:sz w:val="20"/>
                          <w:szCs w:val="20"/>
                          <w:lang w:val="en-US"/>
                        </w:rPr>
                      </w:pPr>
                      <w:r>
                        <w:rPr>
                          <w:rFonts w:ascii="Arial" w:eastAsia="MinionPro-Regular" w:hAnsi="Arial" w:cs="Arial"/>
                          <w:sz w:val="20"/>
                          <w:szCs w:val="20"/>
                          <w:lang w:val="en-US"/>
                        </w:rPr>
                        <w:t xml:space="preserve">–  internal factors </w:t>
                      </w:r>
                    </w:p>
                    <w:p w:rsidR="00506486" w:rsidRPr="000C6515" w:rsidRDefault="00506486" w:rsidP="000C6515">
                      <w:pPr>
                        <w:spacing w:after="0"/>
                        <w:rPr>
                          <w:rFonts w:ascii="Arial" w:eastAsia="MinionPro-Regular" w:hAnsi="Arial" w:cs="Arial"/>
                          <w:sz w:val="20"/>
                          <w:szCs w:val="20"/>
                          <w:lang w:val="en-US"/>
                        </w:rPr>
                      </w:pPr>
                      <w:r w:rsidRPr="000C6515">
                        <w:rPr>
                          <w:rFonts w:ascii="Arial" w:eastAsia="MinionPro-Regular" w:hAnsi="Arial" w:cs="Arial"/>
                          <w:sz w:val="20"/>
                          <w:szCs w:val="20"/>
                          <w:lang w:val="en-US"/>
                        </w:rPr>
                        <w:t>(editorial policies, news                                                                              values)</w:t>
                      </w:r>
                    </w:p>
                    <w:p w:rsidR="00506486" w:rsidRPr="005F134D" w:rsidRDefault="00506486" w:rsidP="005F134D">
                      <w:pPr>
                        <w:rPr>
                          <w:rFonts w:ascii="Arial" w:hAnsi="Arial" w:cs="Arial"/>
                          <w:sz w:val="20"/>
                          <w:szCs w:val="20"/>
                          <w:lang w:val="en-US"/>
                        </w:rPr>
                      </w:pPr>
                      <w:r w:rsidRPr="005F134D">
                        <w:rPr>
                          <w:rFonts w:ascii="Arial" w:eastAsia="MinionPro-Regular" w:hAnsi="Arial" w:cs="Arial"/>
                          <w:sz w:val="20"/>
                          <w:szCs w:val="20"/>
                          <w:lang w:val="en-US"/>
                        </w:rPr>
                        <w:t>–  external factors</w:t>
                      </w:r>
                    </w:p>
                    <w:p w:rsidR="00506486" w:rsidRPr="005F134D" w:rsidRDefault="00506486" w:rsidP="005F134D">
                      <w:pPr>
                        <w:spacing w:before="200" w:line="240" w:lineRule="auto"/>
                        <w:rPr>
                          <w:rFonts w:ascii="Arial" w:eastAsia="MinionPro-Regular" w:hAnsi="Arial" w:cs="Arial"/>
                          <w:sz w:val="20"/>
                          <w:lang w:val="en-US"/>
                        </w:rPr>
                      </w:pP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3851910</wp:posOffset>
                </wp:positionH>
                <wp:positionV relativeFrom="paragraph">
                  <wp:posOffset>786765</wp:posOffset>
                </wp:positionV>
                <wp:extent cx="152400" cy="161925"/>
                <wp:effectExtent l="0" t="19050" r="38100" b="47625"/>
                <wp:wrapNone/>
                <wp:docPr id="8" name="PIJL-RECHT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303.3pt;margin-top:61.95pt;width:12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" adj="10800" fillcolor="black [3200]" strokecolor="black [1600]" strokeweight="2pt">
                <v:path arrowok="t"/>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1794510</wp:posOffset>
                </wp:positionH>
                <wp:positionV relativeFrom="paragraph">
                  <wp:posOffset>786765</wp:posOffset>
                </wp:positionV>
                <wp:extent cx="152400" cy="161925"/>
                <wp:effectExtent l="0" t="19050" r="38100" b="47625"/>
                <wp:wrapNone/>
                <wp:docPr id="7" name="PIJL-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IJL-RECHTS 7" o:spid="_x0000_s1026" type="#_x0000_t13" style="position:absolute;margin-left:141.3pt;margin-top:61.95pt;width:12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" adj="10800" fillcolor="black [3200]" strokecolor="black [1600]" strokeweight="2pt">
                <v:path arrowok="t"/>
              </v:shape>
            </w:pict>
          </mc:Fallback>
        </mc:AlternateContent>
      </w:r>
    </w:p>
    <w:p w:rsidR="005F134D" w:rsidRDefault="005F134D" w:rsidP="005F134D"/>
    <w:p w:rsidR="005F134D" w:rsidRDefault="005F134D" w:rsidP="005F134D"/>
    <w:p w:rsidR="005F134D" w:rsidRDefault="005F134D" w:rsidP="005F134D"/>
    <w:p w:rsidR="005F134D" w:rsidRPr="007923D2" w:rsidRDefault="008E3FFA" w:rsidP="008E3FFA">
      <w:pPr>
        <w:spacing w:after="0" w:line="240" w:lineRule="auto"/>
        <w:rPr>
          <w:rFonts w:cs="Times New Roman"/>
          <w:b/>
          <w:sz w:val="20"/>
          <w:szCs w:val="20"/>
        </w:rPr>
      </w:pPr>
      <w:r w:rsidRPr="007923D2">
        <w:rPr>
          <w:rFonts w:cs="Times New Roman"/>
          <w:b/>
          <w:sz w:val="20"/>
          <w:szCs w:val="20"/>
        </w:rPr>
        <w:t>Figuur 1.1: Het framingproces: een geïntegreerd model</w:t>
      </w:r>
    </w:p>
    <w:p w:rsidR="008E3FFA" w:rsidRPr="007923D2" w:rsidRDefault="008E3FFA" w:rsidP="008E3FFA">
      <w:pPr>
        <w:spacing w:line="240" w:lineRule="auto"/>
        <w:rPr>
          <w:rFonts w:cs="Times New Roman"/>
          <w:b/>
          <w:sz w:val="20"/>
          <w:szCs w:val="20"/>
        </w:rPr>
      </w:pPr>
      <w:r w:rsidRPr="007923D2">
        <w:rPr>
          <w:rFonts w:cs="Times New Roman"/>
          <w:b/>
          <w:sz w:val="20"/>
          <w:szCs w:val="20"/>
        </w:rPr>
        <w:t>Bron: de Vreese, 2005: 52</w:t>
      </w:r>
    </w:p>
    <w:p w:rsidR="00261DFB" w:rsidRDefault="008E3FFA" w:rsidP="007923D2">
      <w:pPr>
        <w:rPr>
          <w:rFonts w:cs="Times New Roman"/>
          <w:szCs w:val="24"/>
        </w:rPr>
      </w:pPr>
      <w:r w:rsidRPr="00C54DFE">
        <w:rPr>
          <w:rFonts w:cs="Times New Roman"/>
          <w:szCs w:val="24"/>
        </w:rPr>
        <w:t xml:space="preserve">Figuur 1.1 toont aan dat het framingproces onderverdeeld kan worden in verschillende fases. </w:t>
      </w:r>
      <w:r w:rsidR="00895625">
        <w:rPr>
          <w:rFonts w:cs="Times New Roman"/>
          <w:szCs w:val="24"/>
        </w:rPr>
        <w:t xml:space="preserve">In </w:t>
      </w:r>
      <w:r w:rsidR="00034454">
        <w:rPr>
          <w:rFonts w:cs="Times New Roman"/>
          <w:szCs w:val="24"/>
        </w:rPr>
        <w:t xml:space="preserve">de eerste fase wordt het frame geconstrueerd. </w:t>
      </w:r>
      <w:r w:rsidR="00453D99">
        <w:rPr>
          <w:rFonts w:cs="Times New Roman"/>
          <w:szCs w:val="24"/>
        </w:rPr>
        <w:t xml:space="preserve">Van Gorp (2006) spreekt in dit geval over de productiezijde. </w:t>
      </w:r>
      <w:r w:rsidR="000231A2">
        <w:rPr>
          <w:rFonts w:cs="Times New Roman"/>
          <w:szCs w:val="24"/>
        </w:rPr>
        <w:t>Het</w:t>
      </w:r>
      <w:r w:rsidR="00895625">
        <w:rPr>
          <w:rFonts w:cs="Times New Roman"/>
          <w:szCs w:val="24"/>
        </w:rPr>
        <w:t xml:space="preserve"> mediaframe </w:t>
      </w:r>
      <w:r w:rsidR="000231A2">
        <w:rPr>
          <w:rFonts w:cs="Times New Roman"/>
          <w:szCs w:val="24"/>
        </w:rPr>
        <w:t xml:space="preserve">wordt </w:t>
      </w:r>
      <w:r w:rsidR="00895625">
        <w:rPr>
          <w:rFonts w:cs="Times New Roman"/>
          <w:szCs w:val="24"/>
        </w:rPr>
        <w:t xml:space="preserve">in deze fase gehanteerd als afhankelijke variabele. Het mediaframe gebruiken als afhankelijke variabele </w:t>
      </w:r>
      <w:r w:rsidR="00034454">
        <w:rPr>
          <w:rFonts w:cs="Times New Roman"/>
          <w:szCs w:val="24"/>
        </w:rPr>
        <w:t>heeft als doel</w:t>
      </w:r>
      <w:r w:rsidR="00895625">
        <w:rPr>
          <w:rFonts w:cs="Times New Roman"/>
          <w:szCs w:val="24"/>
        </w:rPr>
        <w:t xml:space="preserve"> na te gaan welke interne en externe </w:t>
      </w:r>
      <w:r w:rsidR="00363586" w:rsidRPr="00C54DFE">
        <w:rPr>
          <w:rFonts w:cs="Times New Roman"/>
          <w:szCs w:val="24"/>
        </w:rPr>
        <w:t xml:space="preserve">factoren bijdragen </w:t>
      </w:r>
      <w:r w:rsidR="007923D2" w:rsidRPr="00C54DFE">
        <w:rPr>
          <w:rFonts w:cs="Times New Roman"/>
          <w:szCs w:val="24"/>
        </w:rPr>
        <w:t>tot de manier waarop journalisten een bepaald onderwerp fr</w:t>
      </w:r>
      <w:r w:rsidR="00D50E25" w:rsidRPr="00C54DFE">
        <w:rPr>
          <w:rFonts w:cs="Times New Roman"/>
          <w:szCs w:val="24"/>
        </w:rPr>
        <w:t>amen</w:t>
      </w:r>
      <w:r w:rsidR="00895625">
        <w:rPr>
          <w:rFonts w:cs="Times New Roman"/>
          <w:szCs w:val="24"/>
        </w:rPr>
        <w:t xml:space="preserve"> </w:t>
      </w:r>
      <w:r w:rsidR="00895625" w:rsidRPr="00C54DFE">
        <w:rPr>
          <w:rFonts w:cs="Times New Roman"/>
          <w:szCs w:val="24"/>
        </w:rPr>
        <w:t>(Johnson &amp; Fahmy, 2010</w:t>
      </w:r>
      <w:r w:rsidR="00034454">
        <w:rPr>
          <w:rFonts w:cs="Times New Roman"/>
          <w:szCs w:val="24"/>
        </w:rPr>
        <w:t>; Scheufele, 1999</w:t>
      </w:r>
      <w:r w:rsidR="00895625" w:rsidRPr="00C54DFE">
        <w:rPr>
          <w:rFonts w:cs="Times New Roman"/>
          <w:szCs w:val="24"/>
        </w:rPr>
        <w:t>)</w:t>
      </w:r>
      <w:r w:rsidR="00895625">
        <w:rPr>
          <w:rFonts w:cs="Times New Roman"/>
          <w:szCs w:val="24"/>
        </w:rPr>
        <w:t>.</w:t>
      </w:r>
      <w:r w:rsidR="00D50E25" w:rsidRPr="00C54DFE">
        <w:rPr>
          <w:rFonts w:cs="Times New Roman"/>
          <w:szCs w:val="24"/>
        </w:rPr>
        <w:t xml:space="preserve"> De interne factoren die bijdragen tot de ontwikkeling van een bepaald frame zijn bijvoorbeeld de politieke overtuigingen of het karakter van de journalist. De druk die uitgaat van belangengroepen, organisaties of de publieke opinie zijn v</w:t>
      </w:r>
      <w:r w:rsidR="00895625">
        <w:rPr>
          <w:rFonts w:cs="Times New Roman"/>
          <w:szCs w:val="24"/>
        </w:rPr>
        <w:t xml:space="preserve">oorbeelden van externe factoren (de Vreese, 2005). </w:t>
      </w:r>
      <w:r w:rsidR="00A74BD9">
        <w:rPr>
          <w:rFonts w:cs="Times New Roman"/>
          <w:szCs w:val="24"/>
        </w:rPr>
        <w:t xml:space="preserve">Zhou en Moy (2007) stellen dat het proces van framebuilding verschilt van het proces van agendabuilding doordat er bij framebuilding ook aandacht besteed wordt aan de interne factoren. Bij agendabuilding wordt er vooral gekeken naar de manier waarop politici en belangengroepen wegen op de media-agenda. </w:t>
      </w:r>
      <w:r w:rsidR="00F34E80">
        <w:rPr>
          <w:rFonts w:cs="Times New Roman"/>
          <w:szCs w:val="24"/>
        </w:rPr>
        <w:t xml:space="preserve">Scheufele &amp; Tewksbury (2007) </w:t>
      </w:r>
      <w:r w:rsidR="00B462FF">
        <w:rPr>
          <w:rFonts w:cs="Times New Roman"/>
          <w:szCs w:val="24"/>
        </w:rPr>
        <w:t xml:space="preserve">stellen ook dat </w:t>
      </w:r>
      <w:r w:rsidR="00A74BD9">
        <w:rPr>
          <w:rFonts w:cs="Times New Roman"/>
          <w:szCs w:val="24"/>
        </w:rPr>
        <w:t>de framebuilding</w:t>
      </w:r>
      <w:r w:rsidR="00B462FF">
        <w:rPr>
          <w:rFonts w:cs="Times New Roman"/>
          <w:szCs w:val="24"/>
        </w:rPr>
        <w:t xml:space="preserve"> fase onderhevig is aan sociologische verschijnselen. Een bepaald mediaframe kan meer aanhang verwerven doordat het strookt met de heersende cultuur. </w:t>
      </w:r>
      <w:r w:rsidR="00453D99">
        <w:rPr>
          <w:rFonts w:cs="Times New Roman"/>
          <w:szCs w:val="24"/>
        </w:rPr>
        <w:t xml:space="preserve">Toekomstig onderzoek zou zich echter niet alleen moeten bezighouden met na te gaan welke frames zich ontwikkeld hebben, maar </w:t>
      </w:r>
      <w:r w:rsidR="00261DFB">
        <w:rPr>
          <w:rFonts w:cs="Times New Roman"/>
          <w:szCs w:val="24"/>
        </w:rPr>
        <w:t>ook hoe deze frames tot stand zijn gekomen (Scheufele, 1999).</w:t>
      </w:r>
    </w:p>
    <w:p w:rsidR="005F134D" w:rsidRPr="008E3FFA" w:rsidRDefault="00C459FF" w:rsidP="001A68C9">
      <w:pPr>
        <w:rPr>
          <w:rFonts w:cs="Times New Roman"/>
          <w:b/>
          <w:szCs w:val="24"/>
        </w:rPr>
      </w:pPr>
      <w:r>
        <w:rPr>
          <w:rFonts w:cs="Times New Roman"/>
          <w:szCs w:val="24"/>
        </w:rPr>
        <w:t>De volgende fase in het model van Claes</w:t>
      </w:r>
      <w:r w:rsidR="000231A2">
        <w:rPr>
          <w:rFonts w:cs="Times New Roman"/>
          <w:szCs w:val="24"/>
        </w:rPr>
        <w:t xml:space="preserve"> de Vreese (2005) stelt dat er twee</w:t>
      </w:r>
      <w:r>
        <w:rPr>
          <w:rFonts w:cs="Times New Roman"/>
          <w:szCs w:val="24"/>
        </w:rPr>
        <w:t xml:space="preserve"> categorieën van frames zijn waarvan journalisten of andere framesponsors gebruikmaken, namelijk generieke of issuespecifieke frames. </w:t>
      </w:r>
      <w:r w:rsidR="00261DFB">
        <w:rPr>
          <w:rFonts w:cs="Times New Roman"/>
          <w:szCs w:val="24"/>
        </w:rPr>
        <w:t xml:space="preserve">Het grote verschil tussen beide is de mate waarin de frames op andere onderwerpen </w:t>
      </w:r>
      <w:r w:rsidR="00265C54">
        <w:rPr>
          <w:rFonts w:cs="Times New Roman"/>
          <w:szCs w:val="24"/>
        </w:rPr>
        <w:t>kunnen worden toegepast. Issue</w:t>
      </w:r>
      <w:r w:rsidR="00261DFB">
        <w:rPr>
          <w:rFonts w:cs="Times New Roman"/>
          <w:szCs w:val="24"/>
        </w:rPr>
        <w:t xml:space="preserve">specifieke frames kunnen enkel op zeer specifieke onderwerpen worden toegepast, dit in tegenstelling tot de generieke frames. Het </w:t>
      </w:r>
      <w:r w:rsidR="00265C54">
        <w:rPr>
          <w:rFonts w:cs="Times New Roman"/>
          <w:szCs w:val="24"/>
        </w:rPr>
        <w:t>gedetailleerde aspect van issue</w:t>
      </w:r>
      <w:r w:rsidR="00261DFB">
        <w:rPr>
          <w:rFonts w:cs="Times New Roman"/>
          <w:szCs w:val="24"/>
        </w:rPr>
        <w:t>specifieke frames is een voordeel, maar tevens een nadeel aangezien er geen algemene theorie kan worden geponeerd (de Vreese, 2005). De definitie van Deprez (2008: 27) aangaande generieke frames luidt als volgt: “generieke frames zijn mediaframes die een specifiek onderwerp overstijgen en toepasbaar zijn op verschillende thema’s. In tegenstelling tot issueframes lenen zij zich uitsteke</w:t>
      </w:r>
      <w:r>
        <w:rPr>
          <w:rFonts w:cs="Times New Roman"/>
          <w:szCs w:val="24"/>
        </w:rPr>
        <w:t>nd voor vergelijkend onderzoek.”</w:t>
      </w:r>
    </w:p>
    <w:p w:rsidR="000F0CB8" w:rsidRDefault="005A1AF6" w:rsidP="001A68C9">
      <w:pPr>
        <w:rPr>
          <w:rFonts w:cs="Times New Roman"/>
          <w:szCs w:val="24"/>
        </w:rPr>
        <w:sectPr w:rsidR="000F0CB8" w:rsidSect="007907D4">
          <w:pgSz w:w="11906" w:h="16838"/>
          <w:pgMar w:top="1417" w:right="1417" w:bottom="1417" w:left="1417" w:header="708" w:footer="708" w:gutter="0"/>
          <w:cols w:space="708"/>
          <w:docGrid w:linePitch="360"/>
        </w:sectPr>
      </w:pPr>
      <w:r>
        <w:rPr>
          <w:rFonts w:cs="Times New Roman"/>
          <w:szCs w:val="24"/>
        </w:rPr>
        <w:t>Figuur 1.1 kent naast de productiezijde ook een ontvangerzijde. In deze fase gaat men na wat de effecten zijn van de frames. De gevolgen van de mediaframes komen zowel tot uiting op het individuele niveau als op het niveau van de samenleving. Op het individuele niveau kan een gevolg bijvoorbeeld zijn dat de mening van iemand veranderd is over een bepaald onderwerp. Op het vlak van de samenleving gaat het dan eerder over wijzigingen voor wat betreft de be</w:t>
      </w:r>
      <w:r w:rsidR="00BE3C45">
        <w:rPr>
          <w:rFonts w:cs="Times New Roman"/>
          <w:szCs w:val="24"/>
        </w:rPr>
        <w:t xml:space="preserve">sluitvorming (de Vreese, 2005). Mediaframes hebben dan wel de bedoeling om een effect te veroorzaken, maar toch lukt dit niet altijd. Vooraleer het frame effect kan hebben op een individu, moet laatstgenoemde wel weten </w:t>
      </w:r>
      <w:r w:rsidR="00551A4F">
        <w:rPr>
          <w:rFonts w:cs="Times New Roman"/>
          <w:szCs w:val="24"/>
        </w:rPr>
        <w:t xml:space="preserve">waarover het gaat. Indien er geen voorkennis is van het onderwerp, dan kan het frame geen effect hebben. </w:t>
      </w:r>
    </w:p>
    <w:p w:rsidR="00332E95" w:rsidRDefault="00332E95" w:rsidP="002F735A">
      <w:pPr>
        <w:pStyle w:val="Kop1"/>
      </w:pPr>
      <w:bookmarkStart w:id="27" w:name="_Toc321226900"/>
      <w:bookmarkStart w:id="28" w:name="_Toc324062293"/>
      <w:r w:rsidRPr="004718EA">
        <w:t>Onderzoeksmethodologie</w:t>
      </w:r>
      <w:bookmarkEnd w:id="27"/>
      <w:bookmarkEnd w:id="28"/>
    </w:p>
    <w:p w:rsidR="00322406" w:rsidRDefault="00322406" w:rsidP="002F735A">
      <w:pPr>
        <w:pStyle w:val="Kop2"/>
      </w:pPr>
      <w:bookmarkStart w:id="29" w:name="_Toc321226901"/>
      <w:bookmarkStart w:id="30" w:name="_Toc324062294"/>
      <w:r w:rsidRPr="003C5D8B">
        <w:t>Deductie of inductie</w:t>
      </w:r>
      <w:bookmarkEnd w:id="29"/>
      <w:bookmarkEnd w:id="30"/>
    </w:p>
    <w:p w:rsidR="00322406" w:rsidRDefault="00322406" w:rsidP="00322406">
      <w:pPr>
        <w:rPr>
          <w:rFonts w:cs="Times New Roman"/>
          <w:szCs w:val="24"/>
        </w:rPr>
      </w:pPr>
      <w:r>
        <w:rPr>
          <w:rFonts w:cs="Times New Roman"/>
          <w:szCs w:val="24"/>
        </w:rPr>
        <w:t xml:space="preserve">Indien men opteert </w:t>
      </w:r>
      <w:r w:rsidR="000231A2">
        <w:rPr>
          <w:rFonts w:cs="Times New Roman"/>
          <w:szCs w:val="24"/>
        </w:rPr>
        <w:t>voor</w:t>
      </w:r>
      <w:r>
        <w:rPr>
          <w:rFonts w:cs="Times New Roman"/>
          <w:szCs w:val="24"/>
        </w:rPr>
        <w:t xml:space="preserve"> een inductief onderzoek, dan zal men wetmatigheden proberen te vinden </w:t>
      </w:r>
      <w:r w:rsidR="000231A2">
        <w:rPr>
          <w:rFonts w:cs="Times New Roman"/>
          <w:szCs w:val="24"/>
        </w:rPr>
        <w:t>op basis van</w:t>
      </w:r>
      <w:r>
        <w:rPr>
          <w:rFonts w:cs="Times New Roman"/>
          <w:szCs w:val="24"/>
        </w:rPr>
        <w:t xml:space="preserve"> de verzamelde gegevens. Deductief onderzoek zal gegevens verzamelen aan de hand van reeds ontwikkelde theorieën (Billiet &amp; Waege, 2008: 39-52). Toegepast op een framingonderzoek houdt inductief onderzoek in dat er frames gedistilleerd zullen worden uit de geanalyseerde artikels (Deprez, 2008: 82). Het grote voordeel van een inductief framingonderzoek is </w:t>
      </w:r>
      <w:r w:rsidR="00BA5A06">
        <w:rPr>
          <w:rFonts w:cs="Times New Roman"/>
          <w:szCs w:val="24"/>
        </w:rPr>
        <w:t>dat</w:t>
      </w:r>
      <w:r>
        <w:rPr>
          <w:rFonts w:cs="Times New Roman"/>
          <w:szCs w:val="24"/>
        </w:rPr>
        <w:t xml:space="preserve"> de artikels op een onbevooroordeelde manier worden bekeken. Van Gorp (2006) spreekt hier </w:t>
      </w:r>
      <w:r w:rsidR="00BA5A06">
        <w:rPr>
          <w:rFonts w:cs="Times New Roman"/>
          <w:szCs w:val="24"/>
        </w:rPr>
        <w:t>van</w:t>
      </w:r>
      <w:r>
        <w:rPr>
          <w:rFonts w:cs="Times New Roman"/>
          <w:szCs w:val="24"/>
        </w:rPr>
        <w:t xml:space="preserve"> een methode waarmee er met een ‘open geest’ wordt gewerkt. Het nadeel is</w:t>
      </w:r>
      <w:r w:rsidR="00BA5A06">
        <w:rPr>
          <w:rFonts w:cs="Times New Roman"/>
          <w:szCs w:val="24"/>
        </w:rPr>
        <w:t xml:space="preserve"> dat men</w:t>
      </w:r>
      <w:r>
        <w:rPr>
          <w:rFonts w:cs="Times New Roman"/>
          <w:szCs w:val="24"/>
        </w:rPr>
        <w:t xml:space="preserve"> het risico </w:t>
      </w:r>
      <w:r w:rsidR="00BA5A06">
        <w:rPr>
          <w:rFonts w:cs="Times New Roman"/>
          <w:szCs w:val="24"/>
        </w:rPr>
        <w:t xml:space="preserve">loopt </w:t>
      </w:r>
      <w:r>
        <w:rPr>
          <w:rFonts w:cs="Times New Roman"/>
          <w:szCs w:val="24"/>
        </w:rPr>
        <w:t>om een bepaald frame over het hoofd te zien.</w:t>
      </w:r>
      <w:r w:rsidR="00E73F65">
        <w:rPr>
          <w:rFonts w:cs="Times New Roman"/>
          <w:szCs w:val="24"/>
        </w:rPr>
        <w:t xml:space="preserve"> Tevens kunnen de resultaten van een inductief onderzoek niet veralgemeend of vergeleken worden</w:t>
      </w:r>
      <w:r>
        <w:rPr>
          <w:rFonts w:cs="Times New Roman"/>
          <w:szCs w:val="24"/>
        </w:rPr>
        <w:t xml:space="preserve">. Net zoals Dirikx en Gelders (2010: 733) zal ik een deductief onderzoek uitvoeren, aangezien ik de generieke frames van Semetko en Valkenburg zal gebruiken om het persdatabankonderzoek tot een goed einde te brengen. </w:t>
      </w:r>
      <w:r w:rsidR="003D5392">
        <w:rPr>
          <w:rFonts w:cs="Times New Roman"/>
          <w:szCs w:val="24"/>
        </w:rPr>
        <w:t xml:space="preserve">Het risico van deductieve onderzoeken is dan weer dat het zo goed als onmogelijk is om andere frames te distilleren uit de </w:t>
      </w:r>
      <w:r w:rsidR="00E73F65">
        <w:rPr>
          <w:rFonts w:cs="Times New Roman"/>
          <w:szCs w:val="24"/>
        </w:rPr>
        <w:t>artikelen</w:t>
      </w:r>
      <w:r w:rsidR="003D5392">
        <w:rPr>
          <w:rFonts w:cs="Times New Roman"/>
          <w:szCs w:val="24"/>
        </w:rPr>
        <w:t xml:space="preserve">. Er is weinig kans om naast de frames van Semetko en Valkenburg ook nog andere frames op te sporen (Matthes &amp; Kohring, 2008). </w:t>
      </w:r>
      <w:r>
        <w:rPr>
          <w:rFonts w:cs="Times New Roman"/>
          <w:szCs w:val="24"/>
        </w:rPr>
        <w:t xml:space="preserve">  </w:t>
      </w:r>
    </w:p>
    <w:p w:rsidR="003C5D8B" w:rsidRDefault="00322406" w:rsidP="002F735A">
      <w:pPr>
        <w:pStyle w:val="Kop2"/>
      </w:pPr>
      <w:bookmarkStart w:id="31" w:name="_Toc321226902"/>
      <w:bookmarkStart w:id="32" w:name="_Toc324062295"/>
      <w:r>
        <w:t>Frames van Semetko en Valkenburg</w:t>
      </w:r>
      <w:bookmarkEnd w:id="31"/>
      <w:bookmarkEnd w:id="32"/>
    </w:p>
    <w:p w:rsidR="00D145F8" w:rsidRDefault="00D145F8" w:rsidP="00E73EB7">
      <w:pPr>
        <w:rPr>
          <w:rFonts w:cs="Times New Roman"/>
          <w:szCs w:val="24"/>
        </w:rPr>
      </w:pPr>
      <w:r>
        <w:rPr>
          <w:rFonts w:cs="Times New Roman"/>
          <w:szCs w:val="24"/>
        </w:rPr>
        <w:t xml:space="preserve">In </w:t>
      </w:r>
      <w:r w:rsidR="00BF4D61">
        <w:rPr>
          <w:rFonts w:cs="Times New Roman"/>
          <w:szCs w:val="24"/>
        </w:rPr>
        <w:t>deze</w:t>
      </w:r>
      <w:r>
        <w:rPr>
          <w:rFonts w:cs="Times New Roman"/>
          <w:szCs w:val="24"/>
        </w:rPr>
        <w:t xml:space="preserve"> masterproef zal ik nagaan of de </w:t>
      </w:r>
      <w:r w:rsidR="00E73F65">
        <w:rPr>
          <w:rFonts w:cs="Times New Roman"/>
          <w:szCs w:val="24"/>
        </w:rPr>
        <w:t xml:space="preserve">vijf generieke </w:t>
      </w:r>
      <w:r>
        <w:rPr>
          <w:rFonts w:cs="Times New Roman"/>
          <w:szCs w:val="24"/>
        </w:rPr>
        <w:t xml:space="preserve">frames van </w:t>
      </w:r>
      <w:r w:rsidR="003C5D8B" w:rsidRPr="003C5D8B">
        <w:rPr>
          <w:rFonts w:cs="Times New Roman"/>
          <w:szCs w:val="24"/>
        </w:rPr>
        <w:t xml:space="preserve">Semetko en Valkenburg (2000) </w:t>
      </w:r>
      <w:r>
        <w:rPr>
          <w:rFonts w:cs="Times New Roman"/>
          <w:szCs w:val="24"/>
        </w:rPr>
        <w:t xml:space="preserve">voorkomen in de artikelen. Zij hebben namelijk </w:t>
      </w:r>
      <w:r w:rsidR="003C5D8B">
        <w:rPr>
          <w:rFonts w:cs="Times New Roman"/>
          <w:szCs w:val="24"/>
        </w:rPr>
        <w:t>op deductieve wijze</w:t>
      </w:r>
      <w:r w:rsidR="00A43468">
        <w:rPr>
          <w:rFonts w:cs="Times New Roman"/>
          <w:szCs w:val="24"/>
        </w:rPr>
        <w:t xml:space="preserve"> vijf </w:t>
      </w:r>
      <w:r w:rsidR="00134DFB">
        <w:rPr>
          <w:rFonts w:cs="Times New Roman"/>
          <w:szCs w:val="24"/>
        </w:rPr>
        <w:t>generieke frames ontwikkeld</w:t>
      </w:r>
      <w:r>
        <w:rPr>
          <w:rFonts w:cs="Times New Roman"/>
          <w:szCs w:val="24"/>
        </w:rPr>
        <w:t xml:space="preserve">: </w:t>
      </w:r>
    </w:p>
    <w:p w:rsidR="0097166D" w:rsidRPr="00835AEA" w:rsidRDefault="00AE363C" w:rsidP="00E73EB7">
      <w:pPr>
        <w:rPr>
          <w:rFonts w:cs="Times New Roman"/>
          <w:szCs w:val="24"/>
        </w:rPr>
      </w:pPr>
      <w:r w:rsidRPr="00835AEA">
        <w:rPr>
          <w:rFonts w:cs="Times New Roman"/>
          <w:szCs w:val="24"/>
        </w:rPr>
        <w:t xml:space="preserve">Het human interest frame zal een bepaald onderwerp weergeven op een menselijke, emotionele manier. De nodige dramatiek </w:t>
      </w:r>
      <w:r w:rsidR="00625460" w:rsidRPr="00835AEA">
        <w:rPr>
          <w:rFonts w:cs="Times New Roman"/>
          <w:szCs w:val="24"/>
        </w:rPr>
        <w:t>wordt hierbij niet geschuwd</w:t>
      </w:r>
      <w:r w:rsidRPr="00835AEA">
        <w:rPr>
          <w:rFonts w:cs="Times New Roman"/>
          <w:szCs w:val="24"/>
        </w:rPr>
        <w:t xml:space="preserve">. </w:t>
      </w:r>
      <w:r w:rsidR="00E73F65">
        <w:rPr>
          <w:rFonts w:cs="Times New Roman"/>
          <w:szCs w:val="24"/>
        </w:rPr>
        <w:t xml:space="preserve">Omwille van de sterke competitie tussen </w:t>
      </w:r>
      <w:r w:rsidR="00755844" w:rsidRPr="00835AEA">
        <w:rPr>
          <w:rFonts w:cs="Times New Roman"/>
          <w:szCs w:val="24"/>
        </w:rPr>
        <w:t>journalisten, wordt het human interest frame gebruikt om de nodige aandacht te trekken (Valkenburg, Semetko &amp; de Vreese, 1999).</w:t>
      </w:r>
    </w:p>
    <w:p w:rsidR="0097166D" w:rsidRPr="00835AEA" w:rsidRDefault="00AE363C" w:rsidP="00E73EB7">
      <w:pPr>
        <w:rPr>
          <w:rFonts w:cs="Times New Roman"/>
          <w:szCs w:val="24"/>
        </w:rPr>
      </w:pPr>
      <w:r w:rsidRPr="00835AEA">
        <w:rPr>
          <w:rFonts w:cs="Times New Roman"/>
          <w:szCs w:val="24"/>
        </w:rPr>
        <w:t xml:space="preserve">Het tweede frame is het economic </w:t>
      </w:r>
      <w:r w:rsidR="00134DFB" w:rsidRPr="00835AEA">
        <w:rPr>
          <w:rFonts w:cs="Times New Roman"/>
          <w:szCs w:val="24"/>
        </w:rPr>
        <w:t>consequences</w:t>
      </w:r>
      <w:r w:rsidRPr="00835AEA">
        <w:rPr>
          <w:rFonts w:cs="Times New Roman"/>
          <w:szCs w:val="24"/>
        </w:rPr>
        <w:t xml:space="preserve"> frame. Dit frame zal</w:t>
      </w:r>
      <w:r w:rsidR="00134DFB" w:rsidRPr="00835AEA">
        <w:rPr>
          <w:rFonts w:cs="Times New Roman"/>
          <w:szCs w:val="24"/>
        </w:rPr>
        <w:t xml:space="preserve"> de economische gevolgen van een bepaald onderwerp </w:t>
      </w:r>
      <w:r w:rsidRPr="00835AEA">
        <w:rPr>
          <w:rFonts w:cs="Times New Roman"/>
          <w:szCs w:val="24"/>
        </w:rPr>
        <w:t>in de verf zetten</w:t>
      </w:r>
      <w:r w:rsidR="00134DFB" w:rsidRPr="00835AEA">
        <w:rPr>
          <w:rFonts w:cs="Times New Roman"/>
          <w:szCs w:val="24"/>
        </w:rPr>
        <w:t>.</w:t>
      </w:r>
      <w:r w:rsidRPr="00835AEA">
        <w:rPr>
          <w:rFonts w:cs="Times New Roman"/>
          <w:szCs w:val="24"/>
        </w:rPr>
        <w:t xml:space="preserve"> De economische impact op individuen, groepen van mensen of naties zal in dit frame aan bod komen. </w:t>
      </w:r>
      <w:r w:rsidR="00835AEA">
        <w:rPr>
          <w:rFonts w:cs="Times New Roman"/>
          <w:szCs w:val="24"/>
        </w:rPr>
        <w:t>Dit frame wordt vooral gebruikt om het belang van een bepaald onderwerp extra in de verf te zetten (Valkenburg, Semetko &amp; de Vreese, 1999).</w:t>
      </w:r>
      <w:r w:rsidR="003233BD">
        <w:rPr>
          <w:rFonts w:cs="Times New Roman"/>
          <w:szCs w:val="24"/>
        </w:rPr>
        <w:t xml:space="preserve"> </w:t>
      </w:r>
    </w:p>
    <w:p w:rsidR="0097166D" w:rsidRPr="00835AEA" w:rsidRDefault="00AE363C" w:rsidP="00E73EB7">
      <w:pPr>
        <w:rPr>
          <w:rFonts w:cs="Times New Roman"/>
          <w:szCs w:val="24"/>
        </w:rPr>
      </w:pPr>
      <w:r w:rsidRPr="00835AEA">
        <w:rPr>
          <w:rFonts w:cs="Times New Roman"/>
          <w:szCs w:val="24"/>
        </w:rPr>
        <w:t>Het responsibility frame zal op zijn beurt bepaalde individuen of groepen verantwoordelijk stellen voor een bepaalde gebeurtenis. Tevens zal men de verantwoordelijkheid in verband met het vinden van oplossingen voor het probleem, leggen bij bepaalde individuen of groepen</w:t>
      </w:r>
      <w:r w:rsidR="00835AEA">
        <w:rPr>
          <w:rFonts w:cs="Times New Roman"/>
          <w:szCs w:val="24"/>
        </w:rPr>
        <w:t xml:space="preserve"> (Semetko &amp; Valkenburg, 2000)</w:t>
      </w:r>
      <w:r w:rsidRPr="00835AEA">
        <w:rPr>
          <w:rFonts w:cs="Times New Roman"/>
          <w:szCs w:val="24"/>
        </w:rPr>
        <w:t xml:space="preserve">. </w:t>
      </w:r>
    </w:p>
    <w:p w:rsidR="0097166D" w:rsidRPr="00835AEA" w:rsidRDefault="0097166D" w:rsidP="00E73EB7">
      <w:pPr>
        <w:rPr>
          <w:rFonts w:cs="Times New Roman"/>
          <w:szCs w:val="24"/>
        </w:rPr>
      </w:pPr>
      <w:r w:rsidRPr="00835AEA">
        <w:rPr>
          <w:rFonts w:cs="Times New Roman"/>
          <w:szCs w:val="24"/>
        </w:rPr>
        <w:t>Indien er b</w:t>
      </w:r>
      <w:r w:rsidR="00AE363C" w:rsidRPr="00835AEA">
        <w:rPr>
          <w:rFonts w:cs="Times New Roman"/>
          <w:szCs w:val="24"/>
        </w:rPr>
        <w:t>epaalde religieuze boodschappen of morele bezwaren worden meegedeeld aangaande het onderwerp</w:t>
      </w:r>
      <w:r w:rsidR="00E73F65">
        <w:rPr>
          <w:rFonts w:cs="Times New Roman"/>
          <w:szCs w:val="24"/>
        </w:rPr>
        <w:t>,</w:t>
      </w:r>
      <w:r w:rsidRPr="00835AEA">
        <w:rPr>
          <w:rFonts w:cs="Times New Roman"/>
          <w:szCs w:val="24"/>
        </w:rPr>
        <w:t xml:space="preserve"> dan kan dit worden ondergebracht bij het morality frame</w:t>
      </w:r>
      <w:r w:rsidR="00AE363C" w:rsidRPr="00835AEA">
        <w:rPr>
          <w:rFonts w:cs="Times New Roman"/>
          <w:szCs w:val="24"/>
        </w:rPr>
        <w:t xml:space="preserve">. </w:t>
      </w:r>
    </w:p>
    <w:p w:rsidR="00134DFB" w:rsidRPr="00835AEA" w:rsidRDefault="0097166D" w:rsidP="00E73EB7">
      <w:pPr>
        <w:rPr>
          <w:rFonts w:cs="Times New Roman"/>
          <w:szCs w:val="24"/>
        </w:rPr>
      </w:pPr>
      <w:r w:rsidRPr="00835AEA">
        <w:rPr>
          <w:rFonts w:cs="Times New Roman"/>
          <w:szCs w:val="24"/>
        </w:rPr>
        <w:t>Tevens onderscheiden</w:t>
      </w:r>
      <w:r w:rsidR="00AE363C" w:rsidRPr="00835AEA">
        <w:rPr>
          <w:rFonts w:cs="Times New Roman"/>
          <w:szCs w:val="24"/>
        </w:rPr>
        <w:t xml:space="preserve"> Semetko en Valkenburg het conflict frame. Conflicten tussen individuen of groepen zullen benadrukt worden, zodat het publiek zich gaat interesseren </w:t>
      </w:r>
      <w:r w:rsidR="00E73F65">
        <w:rPr>
          <w:rFonts w:cs="Times New Roman"/>
          <w:szCs w:val="24"/>
        </w:rPr>
        <w:t>voor</w:t>
      </w:r>
      <w:r w:rsidR="00AE363C" w:rsidRPr="00835AEA">
        <w:rPr>
          <w:rFonts w:cs="Times New Roman"/>
          <w:szCs w:val="24"/>
        </w:rPr>
        <w:t xml:space="preserve"> het onderwerp. </w:t>
      </w:r>
      <w:r w:rsidR="00755844" w:rsidRPr="00835AEA">
        <w:rPr>
          <w:rFonts w:cs="Times New Roman"/>
          <w:szCs w:val="24"/>
        </w:rPr>
        <w:t xml:space="preserve">Tijdens verkiezingsperiodes zullen politici meer gebruik maken van dit frame. </w:t>
      </w:r>
      <w:r w:rsidR="00835AEA" w:rsidRPr="00835AEA">
        <w:rPr>
          <w:rFonts w:cs="Times New Roman"/>
          <w:szCs w:val="24"/>
        </w:rPr>
        <w:t xml:space="preserve">Het politieke debat zal dan eerder de vorm aannemen van een conflict (Valkenburg, Semetko &amp; de Vreese, 1999). </w:t>
      </w:r>
    </w:p>
    <w:p w:rsidR="00723D60" w:rsidRDefault="00625460" w:rsidP="00E73EB7">
      <w:pPr>
        <w:rPr>
          <w:rFonts w:cs="Times New Roman"/>
          <w:szCs w:val="24"/>
        </w:rPr>
      </w:pPr>
      <w:r>
        <w:rPr>
          <w:rFonts w:cs="Times New Roman"/>
          <w:szCs w:val="24"/>
        </w:rPr>
        <w:t xml:space="preserve">Verschillende onderzoeken hebben de frames van Semetko en Valkenburg </w:t>
      </w:r>
      <w:r w:rsidR="00E73F65">
        <w:rPr>
          <w:rFonts w:cs="Times New Roman"/>
          <w:szCs w:val="24"/>
        </w:rPr>
        <w:t>als uitgangspunt genomen</w:t>
      </w:r>
      <w:r>
        <w:rPr>
          <w:rFonts w:cs="Times New Roman"/>
          <w:szCs w:val="24"/>
        </w:rPr>
        <w:t>. Een voorbeeld hiervan is de studie van Dirikx en Gelders (2010)</w:t>
      </w:r>
      <w:r w:rsidR="00E73F65">
        <w:rPr>
          <w:rFonts w:cs="Times New Roman"/>
          <w:szCs w:val="24"/>
        </w:rPr>
        <w:t xml:space="preserve">, waarin </w:t>
      </w:r>
      <w:r w:rsidR="0097166D">
        <w:rPr>
          <w:rFonts w:cs="Times New Roman"/>
          <w:szCs w:val="24"/>
        </w:rPr>
        <w:t>de generieke frames van Semetko en Valkenburg</w:t>
      </w:r>
      <w:r w:rsidR="00C605DC">
        <w:rPr>
          <w:rFonts w:cs="Times New Roman"/>
          <w:szCs w:val="24"/>
        </w:rPr>
        <w:t xml:space="preserve"> worden onderzocht ten aanzien van</w:t>
      </w:r>
      <w:r w:rsidR="0097166D">
        <w:rPr>
          <w:rFonts w:cs="Times New Roman"/>
          <w:szCs w:val="24"/>
        </w:rPr>
        <w:t xml:space="preserve"> de klimaatproblematiek. </w:t>
      </w:r>
      <w:r>
        <w:rPr>
          <w:rFonts w:cs="Times New Roman"/>
          <w:szCs w:val="24"/>
        </w:rPr>
        <w:t>Zij constateerden dat het morality frame het minst voorkwam</w:t>
      </w:r>
      <w:r w:rsidR="00C605DC">
        <w:rPr>
          <w:rFonts w:cs="Times New Roman"/>
          <w:szCs w:val="24"/>
        </w:rPr>
        <w:t xml:space="preserve"> en hebben dan ook beslist om dit frame niet verder te onderzoeken</w:t>
      </w:r>
      <w:r>
        <w:rPr>
          <w:rFonts w:cs="Times New Roman"/>
          <w:szCs w:val="24"/>
        </w:rPr>
        <w:t xml:space="preserve">. </w:t>
      </w:r>
      <w:r w:rsidR="009626E2">
        <w:rPr>
          <w:rFonts w:cs="Times New Roman"/>
          <w:szCs w:val="24"/>
        </w:rPr>
        <w:t xml:space="preserve">Het </w:t>
      </w:r>
      <w:r w:rsidR="00C605DC">
        <w:rPr>
          <w:rFonts w:cs="Times New Roman"/>
          <w:szCs w:val="24"/>
        </w:rPr>
        <w:t xml:space="preserve">economic consequences frame en het </w:t>
      </w:r>
      <w:r w:rsidR="009626E2">
        <w:rPr>
          <w:rFonts w:cs="Times New Roman"/>
          <w:szCs w:val="24"/>
        </w:rPr>
        <w:t xml:space="preserve">responsibility frame </w:t>
      </w:r>
      <w:r w:rsidR="00C605DC">
        <w:rPr>
          <w:rFonts w:cs="Times New Roman"/>
          <w:szCs w:val="24"/>
        </w:rPr>
        <w:t>kwamen het meest voor,</w:t>
      </w:r>
      <w:r w:rsidR="00A43468">
        <w:rPr>
          <w:rFonts w:cs="Times New Roman"/>
          <w:szCs w:val="24"/>
        </w:rPr>
        <w:t xml:space="preserve"> gevolgd door</w:t>
      </w:r>
      <w:r w:rsidR="009626E2">
        <w:rPr>
          <w:rFonts w:cs="Times New Roman"/>
          <w:szCs w:val="24"/>
        </w:rPr>
        <w:t xml:space="preserve"> </w:t>
      </w:r>
      <w:r w:rsidR="00C605DC">
        <w:rPr>
          <w:rFonts w:cs="Times New Roman"/>
          <w:szCs w:val="24"/>
        </w:rPr>
        <w:t xml:space="preserve">het conflict frame. Het human interest frame kwam </w:t>
      </w:r>
      <w:r w:rsidR="00723D60">
        <w:rPr>
          <w:rFonts w:cs="Times New Roman"/>
          <w:szCs w:val="24"/>
        </w:rPr>
        <w:t xml:space="preserve">van de vier onderzochte frames </w:t>
      </w:r>
      <w:r w:rsidR="00C605DC">
        <w:rPr>
          <w:rFonts w:cs="Times New Roman"/>
          <w:szCs w:val="24"/>
        </w:rPr>
        <w:t>het minst voor</w:t>
      </w:r>
      <w:r w:rsidR="00723D60">
        <w:rPr>
          <w:rFonts w:cs="Times New Roman"/>
          <w:szCs w:val="24"/>
        </w:rPr>
        <w:t>, wat het gevolg kan zijn van het feit dat zij enkel kwaliteitskranten analyseerden</w:t>
      </w:r>
      <w:r w:rsidR="00C605DC">
        <w:rPr>
          <w:rFonts w:cs="Times New Roman"/>
          <w:szCs w:val="24"/>
        </w:rPr>
        <w:t xml:space="preserve">. </w:t>
      </w:r>
      <w:r w:rsidR="006F3C40">
        <w:rPr>
          <w:rFonts w:cs="Times New Roman"/>
          <w:szCs w:val="24"/>
        </w:rPr>
        <w:t>Dirikx en Gelders stellen dat</w:t>
      </w:r>
      <w:r w:rsidR="00A412C4">
        <w:rPr>
          <w:rFonts w:cs="Times New Roman"/>
          <w:szCs w:val="24"/>
        </w:rPr>
        <w:t xml:space="preserve"> het conflict frame </w:t>
      </w:r>
      <w:r w:rsidR="00723D60">
        <w:rPr>
          <w:rFonts w:cs="Times New Roman"/>
          <w:szCs w:val="24"/>
        </w:rPr>
        <w:t xml:space="preserve">vaak gebruikt wordt naar aanleiding van discussies aangaande de aanpak van het probleem. </w:t>
      </w:r>
    </w:p>
    <w:p w:rsidR="00070D1C" w:rsidRDefault="00070D1C" w:rsidP="00E73EB7">
      <w:pPr>
        <w:rPr>
          <w:rFonts w:cs="Times New Roman"/>
          <w:szCs w:val="24"/>
        </w:rPr>
      </w:pPr>
      <w:r>
        <w:rPr>
          <w:rFonts w:cs="Times New Roman"/>
          <w:szCs w:val="24"/>
        </w:rPr>
        <w:t xml:space="preserve">Aan de hand van </w:t>
      </w:r>
      <w:r w:rsidR="005279A8">
        <w:rPr>
          <w:rFonts w:cs="Times New Roman"/>
          <w:szCs w:val="24"/>
        </w:rPr>
        <w:t xml:space="preserve">de door Semetko en Valkenburg </w:t>
      </w:r>
      <w:r w:rsidR="00C6050D">
        <w:rPr>
          <w:rFonts w:cs="Times New Roman"/>
          <w:szCs w:val="24"/>
        </w:rPr>
        <w:t>opgestelde</w:t>
      </w:r>
      <w:r w:rsidR="005279A8">
        <w:rPr>
          <w:rFonts w:cs="Times New Roman"/>
          <w:szCs w:val="24"/>
        </w:rPr>
        <w:t xml:space="preserve"> vragen, </w:t>
      </w:r>
      <w:r w:rsidR="008A0317">
        <w:rPr>
          <w:rFonts w:cs="Times New Roman"/>
          <w:szCs w:val="24"/>
        </w:rPr>
        <w:t>ga ik na</w:t>
      </w:r>
      <w:r>
        <w:rPr>
          <w:rFonts w:cs="Times New Roman"/>
          <w:szCs w:val="24"/>
        </w:rPr>
        <w:t xml:space="preserve"> of een bepaald frame </w:t>
      </w:r>
      <w:r w:rsidR="0097166D">
        <w:rPr>
          <w:rFonts w:cs="Times New Roman"/>
          <w:szCs w:val="24"/>
        </w:rPr>
        <w:t xml:space="preserve">al dan niet </w:t>
      </w:r>
      <w:r>
        <w:rPr>
          <w:rFonts w:cs="Times New Roman"/>
          <w:szCs w:val="24"/>
        </w:rPr>
        <w:t>voorkomt in het artikel.</w:t>
      </w:r>
      <w:r w:rsidR="0097166D">
        <w:rPr>
          <w:rFonts w:cs="Times New Roman"/>
          <w:szCs w:val="24"/>
        </w:rPr>
        <w:t xml:space="preserve"> </w:t>
      </w:r>
      <w:r w:rsidR="00C6050D">
        <w:rPr>
          <w:rFonts w:cs="Times New Roman"/>
          <w:szCs w:val="24"/>
        </w:rPr>
        <w:t xml:space="preserve">Naar de aanwezigheid van een frame kan gepeild worden door te speuren naar de framing en de reasoning devices </w:t>
      </w:r>
      <w:r w:rsidR="003858B8" w:rsidRPr="00DE0DDA">
        <w:rPr>
          <w:rFonts w:cs="Times New Roman"/>
          <w:szCs w:val="24"/>
        </w:rPr>
        <w:t>(zie supra</w:t>
      </w:r>
      <w:r w:rsidR="006617FA" w:rsidRPr="00DE0DDA">
        <w:rPr>
          <w:rFonts w:cs="Times New Roman"/>
          <w:szCs w:val="24"/>
        </w:rPr>
        <w:t>:</w:t>
      </w:r>
      <w:r w:rsidR="00DE0DDA" w:rsidRPr="00DE0DDA">
        <w:rPr>
          <w:rFonts w:cs="Times New Roman"/>
          <w:szCs w:val="24"/>
        </w:rPr>
        <w:t xml:space="preserve"> 2.2.1</w:t>
      </w:r>
      <w:r w:rsidR="00C6050D" w:rsidRPr="00DE0DDA">
        <w:rPr>
          <w:rFonts w:cs="Times New Roman"/>
          <w:szCs w:val="24"/>
        </w:rPr>
        <w:t>) die</w:t>
      </w:r>
      <w:r w:rsidR="00C6050D">
        <w:rPr>
          <w:rFonts w:cs="Times New Roman"/>
          <w:szCs w:val="24"/>
        </w:rPr>
        <w:t xml:space="preserve"> kenmerkend zijn voor dat frame. De vragen van Semetko en Valkenburg peilen nagenoeg uitsluitend naar de reasoning devices en laten de framing devices (gebruik van sprekende beelden, metaforen, enz.) grotendeels buiten beschouwing. </w:t>
      </w:r>
      <w:r w:rsidR="0097166D">
        <w:rPr>
          <w:rFonts w:cs="Times New Roman"/>
          <w:szCs w:val="24"/>
        </w:rPr>
        <w:t xml:space="preserve">Semetko en Valkenburg </w:t>
      </w:r>
      <w:r w:rsidR="00C6050D">
        <w:rPr>
          <w:rFonts w:cs="Times New Roman"/>
          <w:szCs w:val="24"/>
        </w:rPr>
        <w:t>proberen via twintig</w:t>
      </w:r>
      <w:r w:rsidR="0097166D">
        <w:rPr>
          <w:rFonts w:cs="Times New Roman"/>
          <w:szCs w:val="24"/>
        </w:rPr>
        <w:t xml:space="preserve"> vragen </w:t>
      </w:r>
      <w:r w:rsidR="00C6050D">
        <w:rPr>
          <w:rFonts w:cs="Times New Roman"/>
          <w:szCs w:val="24"/>
        </w:rPr>
        <w:t>de vijf hoger vermelde frames</w:t>
      </w:r>
      <w:r w:rsidR="0097166D">
        <w:rPr>
          <w:rFonts w:cs="Times New Roman"/>
          <w:szCs w:val="24"/>
        </w:rPr>
        <w:t xml:space="preserve"> te detecteren. Bij het human interest frame </w:t>
      </w:r>
      <w:r w:rsidR="00C6050D">
        <w:rPr>
          <w:rFonts w:cs="Times New Roman"/>
          <w:szCs w:val="24"/>
        </w:rPr>
        <w:t>lieten we de vraag weg omtrent</w:t>
      </w:r>
      <w:r w:rsidR="0066229B">
        <w:rPr>
          <w:rFonts w:cs="Times New Roman"/>
          <w:szCs w:val="24"/>
        </w:rPr>
        <w:t xml:space="preserve"> gevoelens van woede, empathie of sympathie </w:t>
      </w:r>
      <w:r w:rsidR="00C6050D">
        <w:rPr>
          <w:rFonts w:cs="Times New Roman"/>
          <w:szCs w:val="24"/>
        </w:rPr>
        <w:t xml:space="preserve">die zouden </w:t>
      </w:r>
      <w:r w:rsidR="0066229B">
        <w:rPr>
          <w:rFonts w:cs="Times New Roman"/>
          <w:szCs w:val="24"/>
        </w:rPr>
        <w:t>worden opgeroepen</w:t>
      </w:r>
      <w:r w:rsidR="00C6050D">
        <w:rPr>
          <w:rFonts w:cs="Times New Roman"/>
          <w:szCs w:val="24"/>
        </w:rPr>
        <w:t xml:space="preserve"> door visuele informatie. De versie van Mediargus die via de VUB kan worden geraadpleegd, bevat geen foto’s.</w:t>
      </w:r>
      <w:r w:rsidR="0066229B">
        <w:rPr>
          <w:rFonts w:cs="Times New Roman"/>
          <w:szCs w:val="24"/>
        </w:rPr>
        <w:t xml:space="preserve"> </w:t>
      </w:r>
    </w:p>
    <w:p w:rsidR="00D707B4" w:rsidRDefault="00D707B4" w:rsidP="002F735A">
      <w:pPr>
        <w:pStyle w:val="Kop2"/>
      </w:pPr>
      <w:bookmarkStart w:id="33" w:name="_Toc321226903"/>
      <w:bookmarkStart w:id="34" w:name="_Toc324062296"/>
      <w:r>
        <w:t>Kranten</w:t>
      </w:r>
      <w:bookmarkEnd w:id="33"/>
      <w:bookmarkEnd w:id="34"/>
    </w:p>
    <w:p w:rsidR="00A85DF7" w:rsidRDefault="00874216" w:rsidP="00E73EB7">
      <w:pPr>
        <w:rPr>
          <w:rFonts w:cs="Times New Roman"/>
          <w:szCs w:val="24"/>
        </w:rPr>
      </w:pPr>
      <w:r>
        <w:rPr>
          <w:rFonts w:cs="Times New Roman"/>
          <w:szCs w:val="24"/>
        </w:rPr>
        <w:t>Deze</w:t>
      </w:r>
      <w:r w:rsidR="00D707B4" w:rsidRPr="00D707B4">
        <w:rPr>
          <w:rFonts w:cs="Times New Roman"/>
          <w:szCs w:val="24"/>
        </w:rPr>
        <w:t xml:space="preserve"> masterproef </w:t>
      </w:r>
      <w:r w:rsidR="00C6050D">
        <w:rPr>
          <w:rFonts w:cs="Times New Roman"/>
          <w:szCs w:val="24"/>
        </w:rPr>
        <w:t>vormt</w:t>
      </w:r>
      <w:r w:rsidR="00D707B4" w:rsidRPr="00D707B4">
        <w:rPr>
          <w:rFonts w:cs="Times New Roman"/>
          <w:szCs w:val="24"/>
        </w:rPr>
        <w:t xml:space="preserve"> een longitudinaal, deductief onderzoek naar framing van groene energie in de Vlaamse pers. </w:t>
      </w:r>
      <w:r w:rsidR="00D707B4">
        <w:rPr>
          <w:rFonts w:cs="Times New Roman"/>
          <w:szCs w:val="24"/>
        </w:rPr>
        <w:t>Dirikx en Gelders s</w:t>
      </w:r>
      <w:r w:rsidR="004D1913">
        <w:rPr>
          <w:rFonts w:cs="Times New Roman"/>
          <w:szCs w:val="24"/>
        </w:rPr>
        <w:t xml:space="preserve">electeerden </w:t>
      </w:r>
      <w:r w:rsidR="0066229B">
        <w:rPr>
          <w:rFonts w:cs="Times New Roman"/>
          <w:szCs w:val="24"/>
        </w:rPr>
        <w:t xml:space="preserve">enkel </w:t>
      </w:r>
      <w:r w:rsidR="004D1913">
        <w:rPr>
          <w:rFonts w:cs="Times New Roman"/>
          <w:szCs w:val="24"/>
        </w:rPr>
        <w:t>kwaliteitskranten</w:t>
      </w:r>
      <w:r w:rsidR="00D707B4">
        <w:rPr>
          <w:rFonts w:cs="Times New Roman"/>
          <w:szCs w:val="24"/>
        </w:rPr>
        <w:t xml:space="preserve"> </w:t>
      </w:r>
      <w:r w:rsidR="006A4A19">
        <w:rPr>
          <w:rFonts w:cs="Times New Roman"/>
          <w:szCs w:val="24"/>
        </w:rPr>
        <w:t xml:space="preserve">om </w:t>
      </w:r>
      <w:r w:rsidR="00D707B4">
        <w:rPr>
          <w:rFonts w:cs="Times New Roman"/>
          <w:szCs w:val="24"/>
        </w:rPr>
        <w:t>de framing van de klimaatp</w:t>
      </w:r>
      <w:r w:rsidR="004D1913">
        <w:rPr>
          <w:rFonts w:cs="Times New Roman"/>
          <w:szCs w:val="24"/>
        </w:rPr>
        <w:t xml:space="preserve">roblematiek na te gaan. </w:t>
      </w:r>
      <w:r w:rsidR="0066229B">
        <w:rPr>
          <w:rFonts w:cs="Times New Roman"/>
          <w:szCs w:val="24"/>
        </w:rPr>
        <w:t xml:space="preserve">Om de framing van asielzoekers </w:t>
      </w:r>
      <w:r w:rsidR="00C6050D">
        <w:rPr>
          <w:rFonts w:cs="Times New Roman"/>
          <w:szCs w:val="24"/>
        </w:rPr>
        <w:t>te onderzoeken</w:t>
      </w:r>
      <w:r w:rsidR="0066229B">
        <w:rPr>
          <w:rFonts w:cs="Times New Roman"/>
          <w:szCs w:val="24"/>
        </w:rPr>
        <w:t xml:space="preserve">, </w:t>
      </w:r>
      <w:r w:rsidR="00156AFB">
        <w:rPr>
          <w:rFonts w:cs="Times New Roman"/>
          <w:szCs w:val="24"/>
        </w:rPr>
        <w:t>nam</w:t>
      </w:r>
      <w:r w:rsidR="0066229B">
        <w:rPr>
          <w:rFonts w:cs="Times New Roman"/>
          <w:szCs w:val="24"/>
        </w:rPr>
        <w:t xml:space="preserve"> Van Gorp</w:t>
      </w:r>
      <w:r w:rsidR="004D1913">
        <w:rPr>
          <w:rFonts w:cs="Times New Roman"/>
          <w:szCs w:val="24"/>
        </w:rPr>
        <w:t xml:space="preserve"> (2006: 150) zowel Nederlandstalige als Franstalige kranten</w:t>
      </w:r>
      <w:r w:rsidR="0066229B">
        <w:rPr>
          <w:rFonts w:cs="Times New Roman"/>
          <w:szCs w:val="24"/>
        </w:rPr>
        <w:t xml:space="preserve"> op</w:t>
      </w:r>
      <w:r w:rsidR="004D1913">
        <w:rPr>
          <w:rFonts w:cs="Times New Roman"/>
          <w:szCs w:val="24"/>
        </w:rPr>
        <w:t xml:space="preserve">. </w:t>
      </w:r>
      <w:r w:rsidR="0021514B">
        <w:rPr>
          <w:rFonts w:cs="Times New Roman"/>
          <w:szCs w:val="24"/>
        </w:rPr>
        <w:t>Hij selecteerde in beide talen twee kwaliteitskranten, alsook twee</w:t>
      </w:r>
      <w:r w:rsidR="004D1913">
        <w:rPr>
          <w:rFonts w:cs="Times New Roman"/>
          <w:szCs w:val="24"/>
        </w:rPr>
        <w:t xml:space="preserve"> populaire kranten. Van Gorp koos voor De Morgen, De Standaard, de Gazet van Antwerpen en Het Laatste Nieuws. Deze keuze onderbouwde hij door te stellen dat hij rekening hield met de redactionele autonomie. Hij haalde bijvoorbeeld de verwevenheid aan van de Gazet van Antwerpen en Het </w:t>
      </w:r>
      <w:r w:rsidR="00A85DF7">
        <w:rPr>
          <w:rFonts w:cs="Times New Roman"/>
          <w:szCs w:val="24"/>
        </w:rPr>
        <w:t>Belang</w:t>
      </w:r>
      <w:r w:rsidR="004D1913">
        <w:rPr>
          <w:rFonts w:cs="Times New Roman"/>
          <w:szCs w:val="24"/>
        </w:rPr>
        <w:t xml:space="preserve"> van Limburg. Hij opteerde om autonome krante</w:t>
      </w:r>
      <w:r w:rsidR="005275DA">
        <w:rPr>
          <w:rFonts w:cs="Times New Roman"/>
          <w:szCs w:val="24"/>
        </w:rPr>
        <w:t>n te selecteren, zodat er geen twee</w:t>
      </w:r>
      <w:r w:rsidR="004D1913">
        <w:rPr>
          <w:rFonts w:cs="Times New Roman"/>
          <w:szCs w:val="24"/>
        </w:rPr>
        <w:t xml:space="preserve"> keer hetzelfd</w:t>
      </w:r>
      <w:r w:rsidR="0070010F">
        <w:rPr>
          <w:rFonts w:cs="Times New Roman"/>
          <w:szCs w:val="24"/>
        </w:rPr>
        <w:t xml:space="preserve">e artikel zou opduiken. Deprez (2008: 153-154) </w:t>
      </w:r>
      <w:r w:rsidR="00517210">
        <w:rPr>
          <w:rFonts w:cs="Times New Roman"/>
          <w:szCs w:val="24"/>
        </w:rPr>
        <w:t>opteerde</w:t>
      </w:r>
      <w:r w:rsidR="005275DA">
        <w:rPr>
          <w:rFonts w:cs="Times New Roman"/>
          <w:szCs w:val="24"/>
        </w:rPr>
        <w:t xml:space="preserve"> op haar beurt voor drie kwaliteitskranten en </w:t>
      </w:r>
      <w:r w:rsidR="00723D60">
        <w:rPr>
          <w:rFonts w:cs="Times New Roman"/>
          <w:szCs w:val="24"/>
        </w:rPr>
        <w:t>twee</w:t>
      </w:r>
      <w:r w:rsidR="0070010F">
        <w:rPr>
          <w:rFonts w:cs="Times New Roman"/>
          <w:szCs w:val="24"/>
        </w:rPr>
        <w:t xml:space="preserve"> populaire kranten</w:t>
      </w:r>
      <w:r w:rsidR="00517210">
        <w:rPr>
          <w:rFonts w:cs="Times New Roman"/>
          <w:szCs w:val="24"/>
        </w:rPr>
        <w:t xml:space="preserve"> om een frameanalyse te maken van de eerste en tweede Intifada</w:t>
      </w:r>
      <w:r w:rsidR="0070010F">
        <w:rPr>
          <w:rFonts w:cs="Times New Roman"/>
          <w:szCs w:val="24"/>
        </w:rPr>
        <w:t>.</w:t>
      </w:r>
      <w:r w:rsidR="00A85DF7">
        <w:rPr>
          <w:rFonts w:cs="Times New Roman"/>
          <w:szCs w:val="24"/>
        </w:rPr>
        <w:t xml:space="preserve"> Hanna</w:t>
      </w:r>
      <w:r w:rsidR="00517210">
        <w:rPr>
          <w:rFonts w:cs="Times New Roman"/>
          <w:szCs w:val="24"/>
        </w:rPr>
        <w:t>h Vanbelle (2011: 153) koos dan weer om De Standaard en Het Laatste Nieuws op te nemen om na te gaan hoe de klimaatproblematiek bij beide kranten geframed wordt</w:t>
      </w:r>
      <w:r w:rsidR="00A85DF7">
        <w:rPr>
          <w:rFonts w:cs="Times New Roman"/>
          <w:szCs w:val="24"/>
        </w:rPr>
        <w:t xml:space="preserve">. </w:t>
      </w:r>
      <w:r w:rsidR="0034304E">
        <w:rPr>
          <w:rFonts w:cs="Times New Roman"/>
          <w:szCs w:val="24"/>
        </w:rPr>
        <w:t xml:space="preserve">Net zoals Van Gorp zal ik trachten een vergelijking te maken tussen De Standaard, De Morgen, Het Laatste Nieuws en de Gazet van Antwerpen. </w:t>
      </w:r>
    </w:p>
    <w:p w:rsidR="00874216" w:rsidRDefault="00874216" w:rsidP="00E73EB7">
      <w:pPr>
        <w:rPr>
          <w:rFonts w:cs="Times New Roman"/>
          <w:szCs w:val="24"/>
        </w:rPr>
      </w:pPr>
      <w:r>
        <w:rPr>
          <w:rFonts w:cs="Times New Roman"/>
          <w:szCs w:val="24"/>
        </w:rPr>
        <w:t xml:space="preserve">Het </w:t>
      </w:r>
      <w:r w:rsidR="00517210">
        <w:rPr>
          <w:rFonts w:cs="Times New Roman"/>
          <w:szCs w:val="24"/>
        </w:rPr>
        <w:t xml:space="preserve">reeds aangehaalde </w:t>
      </w:r>
      <w:r>
        <w:rPr>
          <w:rFonts w:cs="Times New Roman"/>
          <w:szCs w:val="24"/>
        </w:rPr>
        <w:t>onderscheid tussen kwaliteitskranten en populaire kranten mag</w:t>
      </w:r>
      <w:r w:rsidR="005275DA">
        <w:rPr>
          <w:rFonts w:cs="Times New Roman"/>
          <w:szCs w:val="24"/>
        </w:rPr>
        <w:t xml:space="preserve"> niet al te letterlijk worden </w:t>
      </w:r>
      <w:r>
        <w:rPr>
          <w:rFonts w:cs="Times New Roman"/>
          <w:szCs w:val="24"/>
        </w:rPr>
        <w:t>genomen. De laatste jaren brengen zelfs kwaliteitskranten meer human interest verhalen. In dit opzicht wordt er in de literatuur gesproken over tabloidisering bij de</w:t>
      </w:r>
      <w:r w:rsidR="003B7F83">
        <w:rPr>
          <w:rFonts w:cs="Times New Roman"/>
          <w:szCs w:val="24"/>
        </w:rPr>
        <w:t xml:space="preserve"> kwaliteitskranten. De Standaard berichtte bijvoorbeeld tot 1999 niet over justitie. Ook bij De Morgen bracht men geen verslag uit over justitie, maar ook hier veranderde dit. Familiedrama’s komen in beide kranten nu aan bod en halen zelfs geregeld de voorpagina. </w:t>
      </w:r>
      <w:r w:rsidR="00B240F5">
        <w:rPr>
          <w:rFonts w:cs="Times New Roman"/>
          <w:szCs w:val="24"/>
        </w:rPr>
        <w:t xml:space="preserve">Het meer en meer voorkomen van human interest verhalen is een kenmerk van tabloidisering </w:t>
      </w:r>
      <w:r w:rsidR="005275DA">
        <w:rPr>
          <w:rFonts w:cs="Times New Roman"/>
          <w:szCs w:val="24"/>
        </w:rPr>
        <w:t xml:space="preserve">Minder politieke berichten, minder internationaal nieuws en meer foto’s zijn eveneens kenmerken van de tabloidisering </w:t>
      </w:r>
      <w:r w:rsidR="00B240F5">
        <w:rPr>
          <w:rFonts w:cs="Times New Roman"/>
          <w:szCs w:val="24"/>
        </w:rPr>
        <w:t>(</w:t>
      </w:r>
      <w:r w:rsidR="00EC3AF1">
        <w:rPr>
          <w:rFonts w:cs="Times New Roman"/>
          <w:szCs w:val="24"/>
        </w:rPr>
        <w:t>Bek</w:t>
      </w:r>
      <w:r w:rsidR="00B240F5">
        <w:rPr>
          <w:rFonts w:cs="Times New Roman"/>
          <w:szCs w:val="24"/>
        </w:rPr>
        <w:t xml:space="preserve">, </w:t>
      </w:r>
      <w:r w:rsidR="00EC3AF1">
        <w:rPr>
          <w:rFonts w:cs="Times New Roman"/>
          <w:szCs w:val="24"/>
        </w:rPr>
        <w:t>2004</w:t>
      </w:r>
      <w:r w:rsidR="00B240F5">
        <w:rPr>
          <w:rFonts w:cs="Times New Roman"/>
          <w:szCs w:val="24"/>
        </w:rPr>
        <w:t>). Er kan dus gesteld worden dat kwaliteitskranten en populaire kranten meer en meer naar elkaar toegroeien, maar dit impliceert nog niet dat er geen onderscheid meer gemaakt kan worden tussen beide types</w:t>
      </w:r>
      <w:r w:rsidR="003B7F83">
        <w:rPr>
          <w:rFonts w:cs="Times New Roman"/>
          <w:szCs w:val="24"/>
        </w:rPr>
        <w:t xml:space="preserve"> (De Bens &amp; Raeymaeckers, 2007)</w:t>
      </w:r>
      <w:r w:rsidR="00517210">
        <w:rPr>
          <w:rFonts w:cs="Times New Roman"/>
          <w:szCs w:val="24"/>
        </w:rPr>
        <w:t>. Er zal in deze masterproef dan ook over De Morgen en De Standaard worden gesproken als zijnde kwaliteitskranten in tegenstelling tot de andere twee kranten.</w:t>
      </w:r>
    </w:p>
    <w:p w:rsidR="00CA480C" w:rsidRDefault="00CA480C" w:rsidP="00E73EB7">
      <w:pPr>
        <w:rPr>
          <w:rFonts w:cs="Times New Roman"/>
          <w:szCs w:val="24"/>
        </w:rPr>
      </w:pPr>
    </w:p>
    <w:p w:rsidR="00C54210" w:rsidRDefault="00C54210" w:rsidP="002F735A">
      <w:pPr>
        <w:pStyle w:val="Kop2"/>
      </w:pPr>
      <w:bookmarkStart w:id="35" w:name="_Toc321226904"/>
      <w:bookmarkStart w:id="36" w:name="_Toc324062297"/>
      <w:r w:rsidRPr="0034304E">
        <w:t>Afbakening periode</w:t>
      </w:r>
      <w:r>
        <w:t>s</w:t>
      </w:r>
      <w:r w:rsidRPr="0034304E">
        <w:t xml:space="preserve"> en scharniermoment</w:t>
      </w:r>
      <w:bookmarkEnd w:id="35"/>
      <w:bookmarkEnd w:id="36"/>
    </w:p>
    <w:p w:rsidR="004B3AEC" w:rsidRDefault="00C54210" w:rsidP="00C54210">
      <w:pPr>
        <w:rPr>
          <w:rFonts w:cs="Times New Roman"/>
          <w:szCs w:val="24"/>
        </w:rPr>
      </w:pPr>
      <w:r>
        <w:rPr>
          <w:rFonts w:cs="Times New Roman"/>
          <w:szCs w:val="24"/>
        </w:rPr>
        <w:t xml:space="preserve">Mijn masterproef zal niet enkel de verschillen tussen de kranten onderling trachten na te gaan. Er zal eveneens onderzocht worden of er frameverschuivingen plaatsvinden bij het gekozen scharniermoment. Van Gorp (2006) stelt dat een scharniermoment ervoor kan zorgen dat er een ware frameverschuiving plaatsvindt. Zoals eerder aangehaald willen framesponsors hun frame </w:t>
      </w:r>
      <w:r w:rsidR="005275DA">
        <w:rPr>
          <w:rFonts w:cs="Times New Roman"/>
          <w:szCs w:val="24"/>
        </w:rPr>
        <w:t>promoten</w:t>
      </w:r>
      <w:r>
        <w:rPr>
          <w:rFonts w:cs="Times New Roman"/>
          <w:szCs w:val="24"/>
        </w:rPr>
        <w:t xml:space="preserve">, maar ook scharniermomenten zijn in staat om een bepaald frame </w:t>
      </w:r>
      <w:r w:rsidR="005275DA">
        <w:rPr>
          <w:rFonts w:cs="Times New Roman"/>
          <w:szCs w:val="24"/>
        </w:rPr>
        <w:t>naar de voorgrond</w:t>
      </w:r>
      <w:r>
        <w:rPr>
          <w:rFonts w:cs="Times New Roman"/>
          <w:szCs w:val="24"/>
        </w:rPr>
        <w:t xml:space="preserve"> te dringen. Dirikx en Gelders (2010) spreken in dit opzicht dan ook over ‘critical moments’. Zij hebben gekozen om de jaarlijkse UN CoP’s te selecteren als </w:t>
      </w:r>
      <w:r w:rsidR="004B3AEC">
        <w:rPr>
          <w:rFonts w:cs="Times New Roman"/>
          <w:szCs w:val="24"/>
        </w:rPr>
        <w:t>‘</w:t>
      </w:r>
      <w:r>
        <w:rPr>
          <w:rFonts w:cs="Times New Roman"/>
          <w:szCs w:val="24"/>
        </w:rPr>
        <w:t>critical moments</w:t>
      </w:r>
      <w:r w:rsidR="004B3AEC">
        <w:rPr>
          <w:rFonts w:cs="Times New Roman"/>
          <w:szCs w:val="24"/>
        </w:rPr>
        <w:t>’</w:t>
      </w:r>
      <w:r>
        <w:rPr>
          <w:rFonts w:cs="Times New Roman"/>
          <w:szCs w:val="24"/>
        </w:rPr>
        <w:t xml:space="preserve">. Zij stellen dat de klimaatproblematiek meer aan bod komt tijdens deze jaarlijkse meetings dan in de rest van het jaar. </w:t>
      </w:r>
      <w:r w:rsidR="004B3AEC">
        <w:rPr>
          <w:rFonts w:cs="Times New Roman"/>
          <w:szCs w:val="24"/>
        </w:rPr>
        <w:t xml:space="preserve">Tevens wordt het begrip ‘scharniermoment’ omschreven als ‘focusing event’. De studie van Jensen (2011) stelt dat een ‘focusing event’ niet alleen leidt tot meer publicaties in de pers, maar dat dit ook kan </w:t>
      </w:r>
      <w:r w:rsidR="008A0317">
        <w:rPr>
          <w:rFonts w:cs="Times New Roman"/>
          <w:szCs w:val="24"/>
        </w:rPr>
        <w:t>resulteren in</w:t>
      </w:r>
      <w:r w:rsidR="004B3AEC">
        <w:rPr>
          <w:rFonts w:cs="Times New Roman"/>
          <w:szCs w:val="24"/>
        </w:rPr>
        <w:t xml:space="preserve"> wijzigingen in het beleid. De machtsbalans tussen politieke actoren kan veranderen door deze ‘focusing events’. </w:t>
      </w:r>
    </w:p>
    <w:p w:rsidR="00C54210" w:rsidRDefault="00C54210" w:rsidP="00C54210">
      <w:pPr>
        <w:rPr>
          <w:rFonts w:cs="Times New Roman"/>
          <w:szCs w:val="24"/>
        </w:rPr>
      </w:pPr>
      <w:r>
        <w:rPr>
          <w:rFonts w:cs="Times New Roman"/>
          <w:szCs w:val="24"/>
        </w:rPr>
        <w:t xml:space="preserve">In mijn masterproef zal het scharniermoment de kernramp van Fukushima zijn. Op gebied van energie is dit uiteraard de meest </w:t>
      </w:r>
      <w:r w:rsidR="004A762B">
        <w:rPr>
          <w:rFonts w:cs="Times New Roman"/>
          <w:szCs w:val="24"/>
        </w:rPr>
        <w:t>ingrijpende</w:t>
      </w:r>
      <w:r>
        <w:rPr>
          <w:rFonts w:cs="Times New Roman"/>
          <w:szCs w:val="24"/>
        </w:rPr>
        <w:t xml:space="preserve"> gebeurtenis</w:t>
      </w:r>
      <w:r w:rsidR="004A762B">
        <w:rPr>
          <w:rFonts w:cs="Times New Roman"/>
          <w:szCs w:val="24"/>
        </w:rPr>
        <w:t xml:space="preserve"> van de laatste jaren</w:t>
      </w:r>
      <w:r>
        <w:rPr>
          <w:rFonts w:cs="Times New Roman"/>
          <w:szCs w:val="24"/>
        </w:rPr>
        <w:t>.</w:t>
      </w:r>
      <w:r w:rsidR="004A762B">
        <w:rPr>
          <w:rFonts w:cs="Times New Roman"/>
          <w:szCs w:val="24"/>
        </w:rPr>
        <w:t xml:space="preserve"> Op 11 maart 2011 werd Japan getroffen door een zware aardbeving. Dit leidde tot een tsunami. De aardbeving en tsunami leidde</w:t>
      </w:r>
      <w:r w:rsidR="003858B8">
        <w:rPr>
          <w:rFonts w:cs="Times New Roman"/>
          <w:szCs w:val="24"/>
        </w:rPr>
        <w:t>n</w:t>
      </w:r>
      <w:r w:rsidR="004A762B">
        <w:rPr>
          <w:rFonts w:cs="Times New Roman"/>
          <w:szCs w:val="24"/>
        </w:rPr>
        <w:t xml:space="preserve"> tot een kernramp in de kerncentrales van Daiichi (Yamamura, 2012). </w:t>
      </w:r>
      <w:r>
        <w:rPr>
          <w:rFonts w:cs="Times New Roman"/>
          <w:szCs w:val="24"/>
        </w:rPr>
        <w:t xml:space="preserve"> De periode</w:t>
      </w:r>
      <w:r w:rsidR="003858B8">
        <w:rPr>
          <w:rFonts w:cs="Times New Roman"/>
          <w:szCs w:val="24"/>
        </w:rPr>
        <w:t>n</w:t>
      </w:r>
      <w:r>
        <w:rPr>
          <w:rFonts w:cs="Times New Roman"/>
          <w:szCs w:val="24"/>
        </w:rPr>
        <w:t xml:space="preserve"> voorafgaand </w:t>
      </w:r>
      <w:r w:rsidR="003858B8">
        <w:rPr>
          <w:rFonts w:cs="Times New Roman"/>
          <w:szCs w:val="24"/>
        </w:rPr>
        <w:t xml:space="preserve">en volgend op het </w:t>
      </w:r>
      <w:r>
        <w:rPr>
          <w:rFonts w:cs="Times New Roman"/>
          <w:szCs w:val="24"/>
        </w:rPr>
        <w:t>scharniermoment dienen even groot te zijn. Hierdoor kan er een vergelijking worden gemaakt tussen beide. In mijn masterproef</w:t>
      </w:r>
      <w:r w:rsidR="003858B8">
        <w:rPr>
          <w:rFonts w:cs="Times New Roman"/>
          <w:szCs w:val="24"/>
        </w:rPr>
        <w:t xml:space="preserve">, wordt </w:t>
      </w:r>
      <w:r>
        <w:rPr>
          <w:rFonts w:cs="Times New Roman"/>
          <w:szCs w:val="24"/>
        </w:rPr>
        <w:t>de periode voorafgaand aan de kernramp van Fukushima</w:t>
      </w:r>
      <w:r w:rsidR="003858B8">
        <w:rPr>
          <w:rFonts w:cs="Times New Roman"/>
          <w:szCs w:val="24"/>
        </w:rPr>
        <w:t xml:space="preserve"> de luwe periode genoemd. Zij reikt namelijk van</w:t>
      </w:r>
      <w:r w:rsidR="00B37A52">
        <w:rPr>
          <w:rFonts w:cs="Times New Roman"/>
          <w:szCs w:val="24"/>
        </w:rPr>
        <w:t xml:space="preserve"> </w:t>
      </w:r>
      <w:r w:rsidR="00A50227">
        <w:rPr>
          <w:rFonts w:cs="Times New Roman"/>
          <w:szCs w:val="24"/>
        </w:rPr>
        <w:t xml:space="preserve"> </w:t>
      </w:r>
      <w:r w:rsidR="00B37A52">
        <w:rPr>
          <w:rFonts w:cs="Times New Roman"/>
          <w:szCs w:val="24"/>
        </w:rPr>
        <w:t>11 november 2010 tot en met</w:t>
      </w:r>
      <w:r w:rsidR="00E85C59">
        <w:rPr>
          <w:rFonts w:cs="Times New Roman"/>
          <w:szCs w:val="24"/>
        </w:rPr>
        <w:t xml:space="preserve"> </w:t>
      </w:r>
      <w:r w:rsidR="00A50227">
        <w:rPr>
          <w:rFonts w:cs="Times New Roman"/>
          <w:szCs w:val="24"/>
        </w:rPr>
        <w:t>11 maart 2011.</w:t>
      </w:r>
      <w:r>
        <w:rPr>
          <w:rFonts w:cs="Times New Roman"/>
          <w:szCs w:val="24"/>
        </w:rPr>
        <w:t xml:space="preserve"> De periode na de kernramp</w:t>
      </w:r>
      <w:r w:rsidR="00E85C59">
        <w:rPr>
          <w:rFonts w:cs="Times New Roman"/>
          <w:szCs w:val="24"/>
        </w:rPr>
        <w:t>,</w:t>
      </w:r>
      <w:r w:rsidR="003858B8">
        <w:rPr>
          <w:rFonts w:cs="Times New Roman"/>
          <w:szCs w:val="24"/>
        </w:rPr>
        <w:t xml:space="preserve"> wordtde drukke periode genoemd. Zij reikt van</w:t>
      </w:r>
      <w:r w:rsidR="00E85C59">
        <w:rPr>
          <w:rFonts w:cs="Times New Roman"/>
          <w:szCs w:val="24"/>
        </w:rPr>
        <w:t xml:space="preserve"> 12</w:t>
      </w:r>
      <w:r w:rsidR="00A50227">
        <w:rPr>
          <w:rFonts w:cs="Times New Roman"/>
          <w:szCs w:val="24"/>
        </w:rPr>
        <w:t xml:space="preserve"> ma</w:t>
      </w:r>
      <w:r w:rsidR="00ED7FCC">
        <w:rPr>
          <w:rFonts w:cs="Times New Roman"/>
          <w:szCs w:val="24"/>
        </w:rPr>
        <w:t xml:space="preserve">art 2011 tot en met </w:t>
      </w:r>
      <w:r w:rsidR="00B37A52">
        <w:rPr>
          <w:rFonts w:cs="Times New Roman"/>
          <w:szCs w:val="24"/>
        </w:rPr>
        <w:t xml:space="preserve">12 juli </w:t>
      </w:r>
      <w:r w:rsidR="00A50227">
        <w:rPr>
          <w:rFonts w:cs="Times New Roman"/>
          <w:szCs w:val="24"/>
        </w:rPr>
        <w:t>2011</w:t>
      </w:r>
      <w:r w:rsidR="00B37A52">
        <w:rPr>
          <w:rFonts w:cs="Times New Roman"/>
          <w:szCs w:val="24"/>
        </w:rPr>
        <w:t xml:space="preserve">. </w:t>
      </w:r>
    </w:p>
    <w:p w:rsidR="005A109F" w:rsidRDefault="005A109F" w:rsidP="002F735A">
      <w:pPr>
        <w:pStyle w:val="Kop2"/>
      </w:pPr>
      <w:bookmarkStart w:id="37" w:name="_Toc321226905"/>
      <w:bookmarkStart w:id="38" w:name="_Toc324062298"/>
      <w:r>
        <w:t>Gegevensverzameling</w:t>
      </w:r>
      <w:bookmarkEnd w:id="37"/>
      <w:bookmarkEnd w:id="38"/>
    </w:p>
    <w:p w:rsidR="005A109F" w:rsidRDefault="00C54210" w:rsidP="00E73EB7">
      <w:pPr>
        <w:rPr>
          <w:rFonts w:cs="Times New Roman"/>
          <w:szCs w:val="24"/>
        </w:rPr>
      </w:pPr>
      <w:r>
        <w:rPr>
          <w:rFonts w:cs="Times New Roman"/>
          <w:szCs w:val="24"/>
        </w:rPr>
        <w:t xml:space="preserve">De gegevens </w:t>
      </w:r>
      <w:r w:rsidR="006617FA">
        <w:rPr>
          <w:rFonts w:cs="Times New Roman"/>
          <w:szCs w:val="24"/>
        </w:rPr>
        <w:t>werden</w:t>
      </w:r>
      <w:r>
        <w:rPr>
          <w:rFonts w:cs="Times New Roman"/>
          <w:szCs w:val="24"/>
        </w:rPr>
        <w:t xml:space="preserve"> verzameld </w:t>
      </w:r>
      <w:r w:rsidR="006617FA">
        <w:rPr>
          <w:rFonts w:cs="Times New Roman"/>
          <w:szCs w:val="24"/>
        </w:rPr>
        <w:t>in de persdatabank Mediargus aan de hand van kernwoorden</w:t>
      </w:r>
      <w:r>
        <w:rPr>
          <w:rFonts w:cs="Times New Roman"/>
          <w:szCs w:val="24"/>
        </w:rPr>
        <w:t xml:space="preserve">. De krantenartikelen </w:t>
      </w:r>
      <w:r w:rsidR="006222B3">
        <w:rPr>
          <w:rFonts w:cs="Times New Roman"/>
          <w:szCs w:val="24"/>
        </w:rPr>
        <w:t>werden</w:t>
      </w:r>
      <w:r>
        <w:rPr>
          <w:rFonts w:cs="Times New Roman"/>
          <w:szCs w:val="24"/>
        </w:rPr>
        <w:t xml:space="preserve"> geselecteerd indien </w:t>
      </w:r>
      <w:r w:rsidR="00ED7FCC">
        <w:rPr>
          <w:rFonts w:cs="Times New Roman"/>
          <w:szCs w:val="24"/>
        </w:rPr>
        <w:t xml:space="preserve">één van </w:t>
      </w:r>
      <w:r>
        <w:rPr>
          <w:rFonts w:cs="Times New Roman"/>
          <w:szCs w:val="24"/>
        </w:rPr>
        <w:t xml:space="preserve">volgende termen in het artikel </w:t>
      </w:r>
      <w:r w:rsidR="006617FA">
        <w:rPr>
          <w:rFonts w:cs="Times New Roman"/>
          <w:szCs w:val="24"/>
        </w:rPr>
        <w:t>voorkwam</w:t>
      </w:r>
      <w:r>
        <w:rPr>
          <w:rFonts w:cs="Times New Roman"/>
          <w:szCs w:val="24"/>
        </w:rPr>
        <w:t xml:space="preserve">, namelijk: </w:t>
      </w:r>
      <w:r w:rsidR="00E85C59">
        <w:rPr>
          <w:rFonts w:cs="Times New Roman"/>
          <w:szCs w:val="24"/>
        </w:rPr>
        <w:t>‘groene energie’, ‘</w:t>
      </w:r>
      <w:r w:rsidR="00B37A52">
        <w:rPr>
          <w:rFonts w:cs="Times New Roman"/>
          <w:szCs w:val="24"/>
        </w:rPr>
        <w:t>windenergie’</w:t>
      </w:r>
      <w:r>
        <w:rPr>
          <w:rFonts w:cs="Times New Roman"/>
          <w:szCs w:val="24"/>
        </w:rPr>
        <w:t xml:space="preserve"> en ‘zonne-energie’</w:t>
      </w:r>
      <w:r w:rsidR="00A50227">
        <w:rPr>
          <w:rFonts w:cs="Times New Roman"/>
          <w:szCs w:val="24"/>
        </w:rPr>
        <w:t xml:space="preserve">. Deze trefwoorden leverden in Het Laatste Nieuws en de Gazet van Antwerpen respectievelijk </w:t>
      </w:r>
      <w:r w:rsidR="00B37A52">
        <w:rPr>
          <w:rFonts w:cs="Times New Roman"/>
          <w:szCs w:val="24"/>
        </w:rPr>
        <w:t>121</w:t>
      </w:r>
      <w:r w:rsidR="00A50227">
        <w:rPr>
          <w:rFonts w:cs="Times New Roman"/>
          <w:szCs w:val="24"/>
        </w:rPr>
        <w:t xml:space="preserve"> en </w:t>
      </w:r>
      <w:r w:rsidR="00B37A52">
        <w:rPr>
          <w:rFonts w:cs="Times New Roman"/>
          <w:szCs w:val="24"/>
        </w:rPr>
        <w:t>56</w:t>
      </w:r>
      <w:r w:rsidR="00A50227">
        <w:rPr>
          <w:rFonts w:cs="Times New Roman"/>
          <w:szCs w:val="24"/>
        </w:rPr>
        <w:t xml:space="preserve"> artikels op in de luwe periode.</w:t>
      </w:r>
      <w:r w:rsidR="00ED7FCC">
        <w:rPr>
          <w:rFonts w:cs="Times New Roman"/>
          <w:szCs w:val="24"/>
        </w:rPr>
        <w:t xml:space="preserve"> De Standaard telt </w:t>
      </w:r>
      <w:r w:rsidR="00B37A52">
        <w:rPr>
          <w:rFonts w:cs="Times New Roman"/>
          <w:szCs w:val="24"/>
        </w:rPr>
        <w:t>53</w:t>
      </w:r>
      <w:r w:rsidR="006F7A7C">
        <w:rPr>
          <w:rFonts w:cs="Times New Roman"/>
          <w:szCs w:val="24"/>
        </w:rPr>
        <w:t xml:space="preserve"> artikels in deze periode, De Morgen telt er </w:t>
      </w:r>
      <w:r w:rsidR="00B37A52">
        <w:rPr>
          <w:rFonts w:cs="Times New Roman"/>
          <w:szCs w:val="24"/>
        </w:rPr>
        <w:t>43</w:t>
      </w:r>
      <w:r w:rsidR="006F7A7C">
        <w:rPr>
          <w:rFonts w:cs="Times New Roman"/>
          <w:szCs w:val="24"/>
        </w:rPr>
        <w:t xml:space="preserve">. </w:t>
      </w:r>
      <w:r w:rsidR="00A50227">
        <w:rPr>
          <w:rFonts w:cs="Times New Roman"/>
          <w:szCs w:val="24"/>
        </w:rPr>
        <w:t>In de drukke periode zijn er in De Morgen en</w:t>
      </w:r>
      <w:r w:rsidR="00ED7FCC">
        <w:rPr>
          <w:rFonts w:cs="Times New Roman"/>
          <w:szCs w:val="24"/>
        </w:rPr>
        <w:t xml:space="preserve"> De Standaard respectievelijk </w:t>
      </w:r>
      <w:r w:rsidR="00B37A52">
        <w:rPr>
          <w:rFonts w:cs="Times New Roman"/>
          <w:szCs w:val="24"/>
        </w:rPr>
        <w:t>84 en 112</w:t>
      </w:r>
      <w:r w:rsidR="00A50227">
        <w:rPr>
          <w:rFonts w:cs="Times New Roman"/>
          <w:szCs w:val="24"/>
        </w:rPr>
        <w:t xml:space="preserve"> artikels gepubliceerd met deze trefwoorden. De Gazet van Antwerpen en Het Laatste Nieuws hebben </w:t>
      </w:r>
      <w:r w:rsidR="00B37A52">
        <w:rPr>
          <w:rFonts w:cs="Times New Roman"/>
          <w:szCs w:val="24"/>
        </w:rPr>
        <w:t>75</w:t>
      </w:r>
      <w:r w:rsidR="00A50227">
        <w:rPr>
          <w:rFonts w:cs="Times New Roman"/>
          <w:szCs w:val="24"/>
        </w:rPr>
        <w:t xml:space="preserve"> en </w:t>
      </w:r>
      <w:r w:rsidR="00B37A52">
        <w:rPr>
          <w:rFonts w:cs="Times New Roman"/>
          <w:szCs w:val="24"/>
        </w:rPr>
        <w:t>163</w:t>
      </w:r>
      <w:r w:rsidR="00A50227">
        <w:rPr>
          <w:rFonts w:cs="Times New Roman"/>
          <w:szCs w:val="24"/>
        </w:rPr>
        <w:t xml:space="preserve"> artikels gepubliceerd in de periode na de kernramp. </w:t>
      </w:r>
      <w:r w:rsidR="00B37A52">
        <w:rPr>
          <w:rFonts w:cs="Times New Roman"/>
          <w:szCs w:val="24"/>
        </w:rPr>
        <w:t xml:space="preserve">De voorlopige steekproef omvatte dus 707 artikels. Net zoals bij de </w:t>
      </w:r>
      <w:r w:rsidR="00A50227">
        <w:rPr>
          <w:rFonts w:cs="Times New Roman"/>
          <w:szCs w:val="24"/>
        </w:rPr>
        <w:t>studie van Wright en Reid (</w:t>
      </w:r>
      <w:r w:rsidR="00772613">
        <w:rPr>
          <w:rFonts w:cs="Times New Roman"/>
          <w:szCs w:val="24"/>
        </w:rPr>
        <w:t xml:space="preserve">2011) </w:t>
      </w:r>
      <w:r w:rsidR="00B37A52">
        <w:rPr>
          <w:rFonts w:cs="Times New Roman"/>
          <w:szCs w:val="24"/>
        </w:rPr>
        <w:t>is dit aantal nog sterk verminderd</w:t>
      </w:r>
      <w:r w:rsidR="00772613">
        <w:rPr>
          <w:rFonts w:cs="Times New Roman"/>
          <w:szCs w:val="24"/>
        </w:rPr>
        <w:t>. Zij hadden oorspronkelijk 640 artikels, maar hielden er slechts 432 over doordat een groot deel van de artikelen niets te maken had met hun onderzoek.</w:t>
      </w:r>
      <w:r w:rsidR="006222B3">
        <w:rPr>
          <w:rFonts w:cs="Times New Roman"/>
          <w:szCs w:val="24"/>
        </w:rPr>
        <w:t xml:space="preserve"> Het vooronderzoek dat uitgevoerd werd voorafgaand aan deze masterproef toonde al aan dat </w:t>
      </w:r>
      <w:r w:rsidR="006617FA">
        <w:rPr>
          <w:rFonts w:cs="Times New Roman"/>
          <w:szCs w:val="24"/>
        </w:rPr>
        <w:t xml:space="preserve">heel wat artikelen niet relevant waren. Uiteindelijk werden er in deze masterproef 431 artikels geanalyseerd. </w:t>
      </w:r>
    </w:p>
    <w:p w:rsidR="00E90736" w:rsidRPr="00332E95" w:rsidRDefault="00572AC1" w:rsidP="002F735A">
      <w:pPr>
        <w:pStyle w:val="Kop2"/>
      </w:pPr>
      <w:bookmarkStart w:id="39" w:name="_Toc321226906"/>
      <w:bookmarkStart w:id="40" w:name="_Toc324062299"/>
      <w:r w:rsidRPr="00332E95">
        <w:t>Onderzoeksvragen en hypothesen</w:t>
      </w:r>
      <w:bookmarkEnd w:id="39"/>
      <w:bookmarkEnd w:id="40"/>
    </w:p>
    <w:p w:rsidR="00A53087" w:rsidRDefault="00A53087" w:rsidP="00E73EB7">
      <w:pPr>
        <w:rPr>
          <w:rFonts w:cs="Times New Roman"/>
          <w:szCs w:val="24"/>
        </w:rPr>
      </w:pPr>
      <w:r w:rsidRPr="00A45431">
        <w:rPr>
          <w:rFonts w:cs="Times New Roman"/>
          <w:szCs w:val="24"/>
        </w:rPr>
        <w:t>De eerste onderzoeksvraag die gesteld wordt, luidt als volgt: ‘hoe wordt groene energie</w:t>
      </w:r>
      <w:r>
        <w:rPr>
          <w:rFonts w:cs="Times New Roman"/>
          <w:szCs w:val="24"/>
        </w:rPr>
        <w:t xml:space="preserve"> geframed in de Vlaamse geschreven pers?’</w:t>
      </w:r>
    </w:p>
    <w:p w:rsidR="00492BED" w:rsidRDefault="00A53087" w:rsidP="00E73EB7">
      <w:pPr>
        <w:rPr>
          <w:rFonts w:cs="Times New Roman"/>
          <w:szCs w:val="24"/>
        </w:rPr>
      </w:pPr>
      <w:r>
        <w:rPr>
          <w:rFonts w:cs="Times New Roman"/>
          <w:szCs w:val="24"/>
        </w:rPr>
        <w:t xml:space="preserve">De geselecteerde kranten zullen met elkaar vergeleken worden op basis van de door Semetko en Valkenburg ontwikkelde frames. </w:t>
      </w:r>
      <w:r w:rsidR="006C58B1">
        <w:rPr>
          <w:rFonts w:cs="Times New Roman"/>
          <w:szCs w:val="24"/>
        </w:rPr>
        <w:t xml:space="preserve">De resultaten die bekomen werden in het onderzoek van Semetko en Valkenburg zullen de basis vormen voor de hieronder vermelde hypotheses. </w:t>
      </w:r>
      <w:r>
        <w:rPr>
          <w:rFonts w:cs="Times New Roman"/>
          <w:szCs w:val="24"/>
        </w:rPr>
        <w:t xml:space="preserve">Tevens zal er worden nagegaan of er verschillen zijn </w:t>
      </w:r>
      <w:r w:rsidR="006617FA">
        <w:rPr>
          <w:rFonts w:cs="Times New Roman"/>
          <w:szCs w:val="24"/>
        </w:rPr>
        <w:t>tussen</w:t>
      </w:r>
      <w:r>
        <w:rPr>
          <w:rFonts w:cs="Times New Roman"/>
          <w:szCs w:val="24"/>
        </w:rPr>
        <w:t xml:space="preserve"> de luwe en de drukke periode. </w:t>
      </w:r>
    </w:p>
    <w:p w:rsidR="00A53087" w:rsidRDefault="00A53087" w:rsidP="00E73EB7">
      <w:pPr>
        <w:rPr>
          <w:rFonts w:cs="Times New Roman"/>
          <w:szCs w:val="24"/>
        </w:rPr>
      </w:pPr>
      <w:r w:rsidRPr="006C58B1">
        <w:rPr>
          <w:rFonts w:cs="Times New Roman"/>
          <w:szCs w:val="24"/>
          <w:u w:val="single"/>
        </w:rPr>
        <w:t>Hypothese 1</w:t>
      </w:r>
      <w:r>
        <w:rPr>
          <w:rFonts w:cs="Times New Roman"/>
          <w:szCs w:val="24"/>
        </w:rPr>
        <w:t xml:space="preserve">: Het responsibility frame zal vaker voorkomen in De Standaard en De Morgen dan in Het Laatste Nieuws en de </w:t>
      </w:r>
      <w:r w:rsidR="006617FA">
        <w:rPr>
          <w:rFonts w:cs="Times New Roman"/>
          <w:szCs w:val="24"/>
        </w:rPr>
        <w:t xml:space="preserve">Gazet van Antwerpen. </w:t>
      </w:r>
      <w:r w:rsidR="006F4D5F">
        <w:rPr>
          <w:rFonts w:cs="Times New Roman"/>
          <w:szCs w:val="24"/>
        </w:rPr>
        <w:t xml:space="preserve">De eerste twee kranten zijn kwaliteitskranten en volgens Semetko en Valkenburg (2000: 93) gebruiken dit soort kranten vaker het responsibility frame. Er zal eveneens nagegaan worden of het responsibility frame vaker voorkomt in de periode na Fukushima dan in de periode voor Fukushima. </w:t>
      </w:r>
    </w:p>
    <w:p w:rsidR="00A53087" w:rsidRDefault="006C58B1" w:rsidP="00E73EB7">
      <w:pPr>
        <w:rPr>
          <w:rFonts w:cs="Times New Roman"/>
          <w:szCs w:val="24"/>
        </w:rPr>
      </w:pPr>
      <w:r w:rsidRPr="006C58B1">
        <w:rPr>
          <w:rFonts w:cs="Times New Roman"/>
          <w:szCs w:val="24"/>
          <w:u w:val="single"/>
        </w:rPr>
        <w:t>Hypothese 2</w:t>
      </w:r>
      <w:r>
        <w:rPr>
          <w:rFonts w:cs="Times New Roman"/>
          <w:szCs w:val="24"/>
        </w:rPr>
        <w:t xml:space="preserve">: Het </w:t>
      </w:r>
      <w:r w:rsidR="006617FA">
        <w:rPr>
          <w:rFonts w:cs="Times New Roman"/>
          <w:szCs w:val="24"/>
        </w:rPr>
        <w:t xml:space="preserve">human </w:t>
      </w:r>
      <w:r>
        <w:rPr>
          <w:rFonts w:cs="Times New Roman"/>
          <w:szCs w:val="24"/>
        </w:rPr>
        <w:t xml:space="preserve">interest frame zal vaker voorkomen in de </w:t>
      </w:r>
      <w:r w:rsidR="006617FA">
        <w:rPr>
          <w:rFonts w:cs="Times New Roman"/>
          <w:szCs w:val="24"/>
        </w:rPr>
        <w:t>populaire kranten</w:t>
      </w:r>
      <w:r>
        <w:rPr>
          <w:rFonts w:cs="Times New Roman"/>
          <w:szCs w:val="24"/>
        </w:rPr>
        <w:t xml:space="preserve"> Het Laatste Nieuws en </w:t>
      </w:r>
      <w:r w:rsidR="00156AFB">
        <w:rPr>
          <w:rFonts w:cs="Times New Roman"/>
          <w:szCs w:val="24"/>
        </w:rPr>
        <w:t>de Gazet van Antwerpen</w:t>
      </w:r>
      <w:r>
        <w:rPr>
          <w:rFonts w:cs="Times New Roman"/>
          <w:szCs w:val="24"/>
        </w:rPr>
        <w:t xml:space="preserve"> dan in </w:t>
      </w:r>
      <w:r w:rsidR="006617FA">
        <w:rPr>
          <w:rFonts w:cs="Times New Roman"/>
          <w:szCs w:val="24"/>
        </w:rPr>
        <w:t xml:space="preserve">de kwaliteitskranten </w:t>
      </w:r>
      <w:r>
        <w:rPr>
          <w:rFonts w:cs="Times New Roman"/>
          <w:szCs w:val="24"/>
        </w:rPr>
        <w:t xml:space="preserve">De Morgen en De Standaard. </w:t>
      </w:r>
      <w:r w:rsidR="006F4D5F">
        <w:rPr>
          <w:rFonts w:cs="Times New Roman"/>
          <w:szCs w:val="24"/>
        </w:rPr>
        <w:t>Opnieuw is deze stelling gebaseerd op de resultaten van Semetko en Valkenburg (2000: 93). Tevens zal er onderzocht worden of er verschillen waar te nemen zijn tussen beide periodes</w:t>
      </w:r>
      <w:r>
        <w:rPr>
          <w:rFonts w:cs="Times New Roman"/>
          <w:szCs w:val="24"/>
        </w:rPr>
        <w:t xml:space="preserve">. </w:t>
      </w:r>
    </w:p>
    <w:p w:rsidR="006C58B1" w:rsidRDefault="006C58B1" w:rsidP="00E73EB7">
      <w:pPr>
        <w:rPr>
          <w:rFonts w:cs="Times New Roman"/>
          <w:szCs w:val="24"/>
        </w:rPr>
      </w:pPr>
      <w:r w:rsidRPr="00370F82">
        <w:rPr>
          <w:rFonts w:cs="Times New Roman"/>
          <w:szCs w:val="24"/>
          <w:u w:val="single"/>
        </w:rPr>
        <w:t>Hypothese 3</w:t>
      </w:r>
      <w:r>
        <w:rPr>
          <w:rFonts w:cs="Times New Roman"/>
          <w:szCs w:val="24"/>
        </w:rPr>
        <w:t xml:space="preserve">: Het conflictframe zal vaker voorkomen in </w:t>
      </w:r>
      <w:r w:rsidR="006617FA">
        <w:rPr>
          <w:rFonts w:cs="Times New Roman"/>
          <w:szCs w:val="24"/>
        </w:rPr>
        <w:t xml:space="preserve">kwaliteitskranten </w:t>
      </w:r>
      <w:r>
        <w:rPr>
          <w:rFonts w:cs="Times New Roman"/>
          <w:szCs w:val="24"/>
        </w:rPr>
        <w:t xml:space="preserve">De Standaard en De Morgen dan in </w:t>
      </w:r>
      <w:r w:rsidR="006617FA">
        <w:rPr>
          <w:rFonts w:cs="Times New Roman"/>
          <w:szCs w:val="24"/>
        </w:rPr>
        <w:t xml:space="preserve">de populaire kranten </w:t>
      </w:r>
      <w:r>
        <w:rPr>
          <w:rFonts w:cs="Times New Roman"/>
          <w:szCs w:val="24"/>
        </w:rPr>
        <w:t xml:space="preserve">Het Laatste Nieuws en de Gazet van Antwerpen. </w:t>
      </w:r>
      <w:r w:rsidR="004A4B64">
        <w:rPr>
          <w:rFonts w:cs="Times New Roman"/>
          <w:szCs w:val="24"/>
        </w:rPr>
        <w:t xml:space="preserve">Dit blijkt uit de resultaten die zijn voortgekomen uit </w:t>
      </w:r>
      <w:r w:rsidR="00F97E9A">
        <w:rPr>
          <w:rFonts w:cs="Times New Roman"/>
          <w:szCs w:val="24"/>
        </w:rPr>
        <w:t xml:space="preserve">het onderzoek van </w:t>
      </w:r>
      <w:r w:rsidR="004A4B64">
        <w:rPr>
          <w:rFonts w:cs="Times New Roman"/>
          <w:szCs w:val="24"/>
        </w:rPr>
        <w:t>Semetko en Valkenburg  (2000: 104).</w:t>
      </w:r>
      <w:r w:rsidR="006F4D5F">
        <w:rPr>
          <w:rFonts w:cs="Times New Roman"/>
          <w:szCs w:val="24"/>
        </w:rPr>
        <w:t xml:space="preserve"> Er wordt eveneens onderzocht of er verschillen waar te nemen zijn tussen de luwe en drukke periode.</w:t>
      </w:r>
    </w:p>
    <w:p w:rsidR="00370F82" w:rsidRDefault="004A4B64" w:rsidP="00E73EB7">
      <w:pPr>
        <w:rPr>
          <w:rFonts w:cs="Times New Roman"/>
          <w:szCs w:val="24"/>
        </w:rPr>
      </w:pPr>
      <w:r w:rsidRPr="00370F82">
        <w:rPr>
          <w:rFonts w:cs="Times New Roman"/>
          <w:szCs w:val="24"/>
          <w:u w:val="single"/>
        </w:rPr>
        <w:t>Hypothese 4</w:t>
      </w:r>
      <w:r>
        <w:rPr>
          <w:rFonts w:cs="Times New Roman"/>
          <w:szCs w:val="24"/>
        </w:rPr>
        <w:t xml:space="preserve">: Het economic consequences frame zal meer voorkomen in </w:t>
      </w:r>
      <w:r w:rsidR="006617FA">
        <w:rPr>
          <w:rFonts w:cs="Times New Roman"/>
          <w:szCs w:val="24"/>
        </w:rPr>
        <w:t xml:space="preserve">de kwaliteitskranten </w:t>
      </w:r>
      <w:r>
        <w:rPr>
          <w:rFonts w:cs="Times New Roman"/>
          <w:szCs w:val="24"/>
        </w:rPr>
        <w:t xml:space="preserve">De Standaard en De Morgen dan in </w:t>
      </w:r>
      <w:r w:rsidR="006617FA">
        <w:rPr>
          <w:rFonts w:cs="Times New Roman"/>
          <w:szCs w:val="24"/>
        </w:rPr>
        <w:t xml:space="preserve">de populaire kranten </w:t>
      </w:r>
      <w:r>
        <w:rPr>
          <w:rFonts w:cs="Times New Roman"/>
          <w:szCs w:val="24"/>
        </w:rPr>
        <w:t>Het Laatste Nieuws en de Gazet van Antwerpen. Opnieuw blijkt dit uit de studie van Semetko en Valkenburg (</w:t>
      </w:r>
      <w:r w:rsidR="006F4D5F">
        <w:rPr>
          <w:rFonts w:cs="Times New Roman"/>
          <w:szCs w:val="24"/>
        </w:rPr>
        <w:t xml:space="preserve">2000: 104). Er zal worden onderzocht of er verschillen waar te nemen zijn tussen beide periodes. </w:t>
      </w:r>
    </w:p>
    <w:p w:rsidR="008C78F5" w:rsidRDefault="00370F82" w:rsidP="00E73EB7">
      <w:pPr>
        <w:rPr>
          <w:rFonts w:cs="Times New Roman"/>
          <w:szCs w:val="24"/>
        </w:rPr>
      </w:pPr>
      <w:r w:rsidRPr="00370F82">
        <w:rPr>
          <w:rFonts w:cs="Times New Roman"/>
          <w:szCs w:val="24"/>
          <w:u w:val="single"/>
        </w:rPr>
        <w:t>Hypothese 5</w:t>
      </w:r>
      <w:r>
        <w:rPr>
          <w:rFonts w:cs="Times New Roman"/>
          <w:szCs w:val="24"/>
        </w:rPr>
        <w:t xml:space="preserve">: Het morality frame zal het minst voorkomen in de geselecteerde kranten. </w:t>
      </w:r>
      <w:r w:rsidR="006529D7">
        <w:rPr>
          <w:rFonts w:cs="Times New Roman"/>
          <w:szCs w:val="24"/>
        </w:rPr>
        <w:t xml:space="preserve">Zowel het onderzoek van Semetko en Valkenburg (2000: 104) als het onderzoek van Dirikx en Gelders (2010: 737) toont aan dat het morality frame haast nooit voorkomt. Bij Dirikx en Gelders kwam dit zo weinig voor dat ze besloten hebben om dit frame niet meer verder te analyseren. </w:t>
      </w:r>
      <w:r w:rsidR="00492BED">
        <w:rPr>
          <w:rFonts w:cs="Times New Roman"/>
          <w:szCs w:val="24"/>
        </w:rPr>
        <w:t xml:space="preserve">De verschillen tussen beide periodes zullen ook worden onderzocht. </w:t>
      </w:r>
    </w:p>
    <w:p w:rsidR="00713AF0" w:rsidRDefault="00A45431" w:rsidP="00E73EB7">
      <w:pPr>
        <w:rPr>
          <w:rFonts w:cs="Times New Roman"/>
          <w:szCs w:val="24"/>
        </w:rPr>
      </w:pPr>
      <w:r w:rsidRPr="00A45431">
        <w:rPr>
          <w:rFonts w:cs="Times New Roman"/>
          <w:szCs w:val="24"/>
          <w:u w:val="single"/>
        </w:rPr>
        <w:t xml:space="preserve">Hypothese </w:t>
      </w:r>
      <w:r w:rsidR="008C78F5">
        <w:rPr>
          <w:rFonts w:cs="Times New Roman"/>
          <w:szCs w:val="24"/>
          <w:u w:val="single"/>
        </w:rPr>
        <w:t>6</w:t>
      </w:r>
      <w:r>
        <w:rPr>
          <w:rFonts w:cs="Times New Roman"/>
          <w:szCs w:val="24"/>
        </w:rPr>
        <w:t xml:space="preserve">: </w:t>
      </w:r>
      <w:r w:rsidR="00027BAE">
        <w:rPr>
          <w:rFonts w:cs="Times New Roman"/>
          <w:szCs w:val="24"/>
        </w:rPr>
        <w:t xml:space="preserve">De geselecteerde kwaliteitskranten zullen uitgebreidere informatie verschaffen over groene energie dan de geselecteerde populaire kranten. De studie van Dirikx en Gelders (2010) </w:t>
      </w:r>
      <w:r w:rsidR="0018520A">
        <w:rPr>
          <w:rFonts w:cs="Times New Roman"/>
          <w:szCs w:val="24"/>
        </w:rPr>
        <w:t>nam</w:t>
      </w:r>
      <w:r w:rsidR="00027BAE">
        <w:rPr>
          <w:rFonts w:cs="Times New Roman"/>
          <w:szCs w:val="24"/>
        </w:rPr>
        <w:t xml:space="preserve"> enkel kwaliteitskranten </w:t>
      </w:r>
      <w:r w:rsidR="0018520A">
        <w:rPr>
          <w:rFonts w:cs="Times New Roman"/>
          <w:szCs w:val="24"/>
        </w:rPr>
        <w:t>op</w:t>
      </w:r>
      <w:r w:rsidR="00027BAE">
        <w:rPr>
          <w:rFonts w:cs="Times New Roman"/>
          <w:szCs w:val="24"/>
        </w:rPr>
        <w:t>. Ze staafden hun keuze door te stellen dat de kwaliteitskranten uitgebreidere informatie verschaften over de klimaatproblematiek. Daar klimaatop</w:t>
      </w:r>
      <w:r w:rsidR="0018520A">
        <w:rPr>
          <w:rFonts w:cs="Times New Roman"/>
          <w:szCs w:val="24"/>
        </w:rPr>
        <w:t>warming en groene energie toch twee</w:t>
      </w:r>
      <w:r w:rsidR="00027BAE">
        <w:rPr>
          <w:rFonts w:cs="Times New Roman"/>
          <w:szCs w:val="24"/>
        </w:rPr>
        <w:t xml:space="preserve"> zeer belangrijke maatschappelijke thema’s zijn, is het dus mogelijk dat ook groene energie uitgebreider aan bod komt in kwaliteitskranten.</w:t>
      </w:r>
      <w:r w:rsidR="00492BED">
        <w:rPr>
          <w:rFonts w:cs="Times New Roman"/>
          <w:szCs w:val="24"/>
        </w:rPr>
        <w:t xml:space="preserve"> Er zal ook onderzocht worden of er verschillen waar te nemen zijn tussen beide periodes.</w:t>
      </w:r>
    </w:p>
    <w:p w:rsidR="00644F69" w:rsidRPr="00906720" w:rsidRDefault="00906720" w:rsidP="00E73EB7">
      <w:pPr>
        <w:rPr>
          <w:rFonts w:cs="Times New Roman"/>
          <w:szCs w:val="24"/>
        </w:rPr>
      </w:pPr>
      <w:r w:rsidRPr="00906720">
        <w:rPr>
          <w:rFonts w:cs="Times New Roman"/>
          <w:szCs w:val="24"/>
        </w:rPr>
        <w:t>De tweede onderzoeksvraag</w:t>
      </w:r>
      <w:r w:rsidR="004B1F59">
        <w:rPr>
          <w:rFonts w:cs="Times New Roman"/>
          <w:szCs w:val="24"/>
        </w:rPr>
        <w:t xml:space="preserve"> tracht na te gaan wie de frame</w:t>
      </w:r>
      <w:r w:rsidRPr="00906720">
        <w:rPr>
          <w:rFonts w:cs="Times New Roman"/>
          <w:szCs w:val="24"/>
        </w:rPr>
        <w:t xml:space="preserve">sponsors zijn van groene energie in de Vlaamse pers. </w:t>
      </w:r>
    </w:p>
    <w:p w:rsidR="0028248F" w:rsidRDefault="00906720" w:rsidP="00E73EB7">
      <w:pPr>
        <w:rPr>
          <w:rFonts w:cs="Times New Roman"/>
          <w:szCs w:val="24"/>
        </w:rPr>
      </w:pPr>
      <w:r w:rsidRPr="00906720">
        <w:rPr>
          <w:rFonts w:cs="Times New Roman"/>
          <w:szCs w:val="24"/>
          <w:u w:val="single"/>
        </w:rPr>
        <w:t>Hypothese 7</w:t>
      </w:r>
      <w:r>
        <w:rPr>
          <w:rFonts w:cs="Times New Roman"/>
          <w:szCs w:val="24"/>
        </w:rPr>
        <w:t xml:space="preserve">: </w:t>
      </w:r>
      <w:r w:rsidR="0092489A">
        <w:rPr>
          <w:rFonts w:cs="Times New Roman"/>
          <w:szCs w:val="24"/>
        </w:rPr>
        <w:t>Kranten zullen politici meer aan het woord laten dan andere frame sponsors zoals wetenschappers of belangengroepen, indien er gesproken wordt over oplossingen</w:t>
      </w:r>
      <w:r w:rsidR="003F3F3C">
        <w:rPr>
          <w:rFonts w:cs="Times New Roman"/>
          <w:szCs w:val="24"/>
        </w:rPr>
        <w:t>.</w:t>
      </w:r>
      <w:r w:rsidR="0092489A">
        <w:rPr>
          <w:rFonts w:cs="Times New Roman"/>
          <w:szCs w:val="24"/>
        </w:rPr>
        <w:t xml:space="preserve"> Nisbet </w:t>
      </w:r>
      <w:r w:rsidR="00BD7F55">
        <w:rPr>
          <w:rFonts w:cs="Times New Roman"/>
          <w:szCs w:val="24"/>
        </w:rPr>
        <w:t>(</w:t>
      </w:r>
      <w:r w:rsidR="0092489A">
        <w:rPr>
          <w:rFonts w:cs="Times New Roman"/>
          <w:szCs w:val="24"/>
        </w:rPr>
        <w:t>2009</w:t>
      </w:r>
      <w:r w:rsidR="00BD7F55">
        <w:rPr>
          <w:rFonts w:cs="Times New Roman"/>
          <w:szCs w:val="24"/>
        </w:rPr>
        <w:t>)</w:t>
      </w:r>
      <w:r w:rsidR="0092489A">
        <w:rPr>
          <w:rFonts w:cs="Times New Roman"/>
          <w:szCs w:val="24"/>
        </w:rPr>
        <w:t xml:space="preserve"> stelt dat politici meer aan het woord gelaten zullen worden als </w:t>
      </w:r>
      <w:r w:rsidR="003F3F3C">
        <w:rPr>
          <w:rFonts w:cs="Times New Roman"/>
          <w:szCs w:val="24"/>
        </w:rPr>
        <w:t>er in het krantenartikel mogelijke oplossingen aan bod komen</w:t>
      </w:r>
      <w:r w:rsidR="0092489A">
        <w:rPr>
          <w:rFonts w:cs="Times New Roman"/>
          <w:szCs w:val="24"/>
        </w:rPr>
        <w:t xml:space="preserve">. </w:t>
      </w:r>
      <w:r w:rsidR="00492BED">
        <w:rPr>
          <w:rFonts w:cs="Times New Roman"/>
          <w:szCs w:val="24"/>
        </w:rPr>
        <w:t xml:space="preserve">Net zoals bij de andere hypotheses zal er ook hier aandacht besteed worden aan de eventuele verschillen tussen beide periodes. </w:t>
      </w:r>
    </w:p>
    <w:p w:rsidR="00CA480C" w:rsidRDefault="00CA480C" w:rsidP="00E73EB7">
      <w:pPr>
        <w:rPr>
          <w:rFonts w:cs="Times New Roman"/>
          <w:szCs w:val="24"/>
        </w:rPr>
      </w:pPr>
    </w:p>
    <w:p w:rsidR="00CA480C" w:rsidRDefault="00CA480C" w:rsidP="00E73EB7">
      <w:pPr>
        <w:rPr>
          <w:rFonts w:cs="Times New Roman"/>
          <w:szCs w:val="24"/>
        </w:rPr>
      </w:pPr>
    </w:p>
    <w:p w:rsidR="00CA480C" w:rsidRDefault="00CA480C" w:rsidP="00E73EB7">
      <w:pPr>
        <w:rPr>
          <w:rFonts w:cs="Times New Roman"/>
          <w:szCs w:val="24"/>
        </w:rPr>
      </w:pPr>
    </w:p>
    <w:p w:rsidR="00CA480C" w:rsidRDefault="00CA480C" w:rsidP="00E73EB7">
      <w:pPr>
        <w:rPr>
          <w:rFonts w:cs="Times New Roman"/>
          <w:szCs w:val="24"/>
        </w:rPr>
      </w:pPr>
    </w:p>
    <w:p w:rsidR="008C78F5" w:rsidRDefault="00644F69" w:rsidP="002F735A">
      <w:pPr>
        <w:pStyle w:val="Kop2"/>
      </w:pPr>
      <w:bookmarkStart w:id="41" w:name="_Toc321226907"/>
      <w:bookmarkStart w:id="42" w:name="_Toc324062300"/>
      <w:r w:rsidRPr="00644F69">
        <w:t>Gegevensverwerking</w:t>
      </w:r>
      <w:bookmarkEnd w:id="41"/>
      <w:bookmarkEnd w:id="42"/>
    </w:p>
    <w:p w:rsidR="007A7B1B" w:rsidRDefault="00E10881" w:rsidP="002F735A">
      <w:pPr>
        <w:pStyle w:val="Kop3"/>
      </w:pPr>
      <w:bookmarkStart w:id="43" w:name="_Toc321226908"/>
      <w:bookmarkStart w:id="44" w:name="_Toc324062301"/>
      <w:r>
        <w:t>Codeerboek</w:t>
      </w:r>
      <w:bookmarkEnd w:id="43"/>
      <w:bookmarkEnd w:id="44"/>
    </w:p>
    <w:p w:rsidR="007A7B1B" w:rsidRDefault="007A7B1B" w:rsidP="00E73EB7">
      <w:pPr>
        <w:rPr>
          <w:rFonts w:cs="Times New Roman"/>
          <w:szCs w:val="24"/>
        </w:rPr>
      </w:pPr>
      <w:r>
        <w:rPr>
          <w:rFonts w:cs="Times New Roman"/>
          <w:szCs w:val="24"/>
        </w:rPr>
        <w:t>Frames kunnen op verschillende manieren worden opgespoord. Dit blijkt uit het artikel van Matthes en Kohring (2008). In deze masterproef zal er gewerkt worden met een variant van de manueel holistische benadering. Bij deze benadering wordt er gebruikgemaakt van een codeerboek dat tracht na te gaan of een bepaald frame al dan niet voorkomt in de tekst. Nadat de frames manueel zijn opgespoord, zullen de gegevens worden ingevoerd in SPSS en zullen er kruistabellen worden gemaakt</w:t>
      </w:r>
      <w:r w:rsidR="0018520A">
        <w:rPr>
          <w:rFonts w:cs="Times New Roman"/>
          <w:szCs w:val="24"/>
        </w:rPr>
        <w:t>.</w:t>
      </w:r>
      <w:r>
        <w:rPr>
          <w:rFonts w:cs="Times New Roman"/>
          <w:szCs w:val="24"/>
        </w:rPr>
        <w:t xml:space="preserve"> De geldigheid en betrouwbaarheid van een dergelijk onderzoek hangt af van de transparantie waarmee frames worden onderscheiden. Er wordt gesteld in het artikel dat de criteria die gehanteerd worden om een frame te detecteren duidelijk moeten zijn. </w:t>
      </w:r>
      <w:r w:rsidR="00FB05A0">
        <w:rPr>
          <w:rFonts w:cs="Times New Roman"/>
          <w:szCs w:val="24"/>
        </w:rPr>
        <w:t>Semetko en Valkenburg (2000) ontwikkelden een vragenlijst die peilt naar de aanwezigheid van de door hen opgestelde frames. Deze vragenlijst zal overgenomen met uitzondering van de vraag die peilt naar de visuele informatie</w:t>
      </w:r>
      <w:r w:rsidR="0018520A">
        <w:rPr>
          <w:rFonts w:cs="Times New Roman"/>
          <w:szCs w:val="24"/>
        </w:rPr>
        <w:t>.</w:t>
      </w:r>
      <w:r w:rsidR="0091580A">
        <w:rPr>
          <w:rFonts w:cs="Times New Roman"/>
          <w:szCs w:val="24"/>
        </w:rPr>
        <w:t xml:space="preserve"> Bijlage 1 geeft de originele Engelstalige vragenlijst van Semetko en Valkenburg weer. </w:t>
      </w:r>
    </w:p>
    <w:p w:rsidR="0091580A" w:rsidRDefault="0091580A" w:rsidP="00E73EB7">
      <w:pPr>
        <w:rPr>
          <w:rFonts w:cs="Times New Roman"/>
          <w:szCs w:val="24"/>
        </w:rPr>
      </w:pPr>
      <w:r>
        <w:rPr>
          <w:rFonts w:cs="Times New Roman"/>
          <w:szCs w:val="24"/>
        </w:rPr>
        <w:t xml:space="preserve">Tevens zal er gepeild worden naar de framesponsors die al dan niet voorkomen in het artikel. Variabele 26, 27 en 28 gaan na of respectievelijk politici, belangengroepen of wetenschappers aan bod komen indien er oplossingen worden aangereikt in het artikel. </w:t>
      </w:r>
    </w:p>
    <w:p w:rsidR="00882C13" w:rsidRDefault="00882C13" w:rsidP="00E73EB7">
      <w:pPr>
        <w:rPr>
          <w:rFonts w:cs="Times New Roman"/>
          <w:szCs w:val="24"/>
        </w:rPr>
      </w:pPr>
      <w:r>
        <w:rPr>
          <w:rFonts w:cs="Times New Roman"/>
          <w:szCs w:val="24"/>
        </w:rPr>
        <w:t xml:space="preserve">De eerste variabele </w:t>
      </w:r>
      <w:r w:rsidR="0018520A">
        <w:rPr>
          <w:rFonts w:cs="Times New Roman"/>
          <w:szCs w:val="24"/>
        </w:rPr>
        <w:t xml:space="preserve">is het volgnummer van het artikel. </w:t>
      </w:r>
      <w:r>
        <w:rPr>
          <w:rFonts w:cs="Times New Roman"/>
          <w:szCs w:val="24"/>
        </w:rPr>
        <w:t xml:space="preserve">Om het onderzoek tot een goed einde te brengen is het tevens noodzakelijk dat er nagegaan wordt wanneer een artikel verscheen. Variabele 2 </w:t>
      </w:r>
      <w:r w:rsidR="0018520A">
        <w:rPr>
          <w:rFonts w:cs="Times New Roman"/>
          <w:szCs w:val="24"/>
        </w:rPr>
        <w:t>geeft weer of het artikel werd gepubliceerd in</w:t>
      </w:r>
      <w:r>
        <w:rPr>
          <w:rFonts w:cs="Times New Roman"/>
          <w:szCs w:val="24"/>
        </w:rPr>
        <w:t xml:space="preserve"> de luwe of in de drukke periode</w:t>
      </w:r>
      <w:r w:rsidR="0018520A">
        <w:rPr>
          <w:rFonts w:cs="Times New Roman"/>
          <w:szCs w:val="24"/>
        </w:rPr>
        <w:t>, terwijl variabele 3 de titels van de onderzochte kranten betreft.</w:t>
      </w:r>
      <w:r w:rsidR="007C450B">
        <w:rPr>
          <w:rFonts w:cs="Times New Roman"/>
          <w:szCs w:val="24"/>
        </w:rPr>
        <w:t xml:space="preserve"> </w:t>
      </w:r>
    </w:p>
    <w:p w:rsidR="000F0CB8" w:rsidRDefault="0018520A">
      <w:pPr>
        <w:rPr>
          <w:rFonts w:cs="Times New Roman"/>
          <w:szCs w:val="24"/>
        </w:rPr>
        <w:sectPr w:rsidR="000F0CB8" w:rsidSect="007907D4">
          <w:pgSz w:w="11906" w:h="16838"/>
          <w:pgMar w:top="1417" w:right="1417" w:bottom="1417" w:left="1417" w:header="708" w:footer="708" w:gutter="0"/>
          <w:cols w:space="708"/>
          <w:docGrid w:linePitch="360"/>
        </w:sectPr>
      </w:pPr>
      <w:bookmarkStart w:id="45" w:name="_Toc321226909"/>
      <w:r>
        <w:rPr>
          <w:rFonts w:cs="Times New Roman"/>
          <w:szCs w:val="24"/>
        </w:rPr>
        <w:t xml:space="preserve">Variabele 4, 5 en 6 geven weer op welke pagina het artikel verscheen, hoeveel woorden het artikel telt  en welk journalistiek genre werd gehanteerd. Deze variabelen weerspiegelen het belang dat aan het thema wordt gehecht; zij werden overgenomen uit het codeerboek van Van Gorp (2006). </w:t>
      </w:r>
      <w:bookmarkEnd w:id="45"/>
    </w:p>
    <w:p w:rsidR="00E10881" w:rsidRPr="00E10881" w:rsidRDefault="00E10881" w:rsidP="002F735A">
      <w:pPr>
        <w:pStyle w:val="Kop1"/>
      </w:pPr>
      <w:bookmarkStart w:id="46" w:name="_Toc321226910"/>
      <w:bookmarkStart w:id="47" w:name="_Toc324062302"/>
      <w:r w:rsidRPr="00E10881">
        <w:t>Resultaten</w:t>
      </w:r>
      <w:bookmarkEnd w:id="46"/>
      <w:bookmarkEnd w:id="47"/>
    </w:p>
    <w:p w:rsidR="0020657D" w:rsidRDefault="008A0317" w:rsidP="00E73EB7">
      <w:pPr>
        <w:rPr>
          <w:rFonts w:cs="Times New Roman"/>
          <w:szCs w:val="24"/>
        </w:rPr>
      </w:pPr>
      <w:r>
        <w:rPr>
          <w:rFonts w:cs="Times New Roman"/>
          <w:szCs w:val="24"/>
        </w:rPr>
        <w:t xml:space="preserve">Ik zal de resultaten analyseren al naargelang het type krant en de beschouwde periode. </w:t>
      </w:r>
      <w:r w:rsidR="0020657D">
        <w:rPr>
          <w:rFonts w:cs="Times New Roman"/>
          <w:szCs w:val="24"/>
        </w:rPr>
        <w:t xml:space="preserve">  </w:t>
      </w:r>
    </w:p>
    <w:p w:rsidR="0020657D" w:rsidRPr="00203AFA" w:rsidRDefault="009B44BC" w:rsidP="0020657D">
      <w:pPr>
        <w:pStyle w:val="Kop2"/>
      </w:pPr>
      <w:bookmarkStart w:id="48" w:name="_Toc324062303"/>
      <w:r w:rsidRPr="00203AFA">
        <w:t>Verantwoordelijkheidsframe</w:t>
      </w:r>
      <w:bookmarkEnd w:id="48"/>
    </w:p>
    <w:p w:rsidR="009B44BC" w:rsidRPr="00203AFA" w:rsidRDefault="009B44BC" w:rsidP="009B44BC">
      <w:pPr>
        <w:pStyle w:val="Kop3"/>
      </w:pPr>
      <w:bookmarkStart w:id="49" w:name="_Toc324062304"/>
      <w:r w:rsidRPr="00203AFA">
        <w:t>Kranten</w:t>
      </w:r>
      <w:bookmarkEnd w:id="49"/>
    </w:p>
    <w:tbl>
      <w:tblPr>
        <w:tblW w:w="7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393"/>
        <w:gridCol w:w="1819"/>
        <w:gridCol w:w="1010"/>
      </w:tblGrid>
      <w:tr w:rsidR="00D51E0C" w:rsidRPr="00203AFA" w:rsidTr="00D51E0C">
        <w:trPr>
          <w:cantSplit/>
          <w:tblHeader/>
        </w:trPr>
        <w:tc>
          <w:tcPr>
            <w:tcW w:w="7146" w:type="dxa"/>
            <w:gridSpan w:val="6"/>
            <w:tcBorders>
              <w:top w:val="nil"/>
              <w:left w:val="nil"/>
              <w:bottom w:val="nil"/>
              <w:right w:val="nil"/>
            </w:tcBorders>
            <w:shd w:val="clear" w:color="auto" w:fill="FFFFFF"/>
            <w:vAlign w:val="center"/>
          </w:tcPr>
          <w:p w:rsidR="00D51E0C" w:rsidRPr="00203AFA" w:rsidRDefault="00C46AAE" w:rsidP="00D9411F">
            <w:pPr>
              <w:spacing w:after="0"/>
              <w:ind w:right="62"/>
              <w:rPr>
                <w:rFonts w:cs="Times New Roman"/>
                <w:sz w:val="20"/>
                <w:szCs w:val="20"/>
              </w:rPr>
            </w:pPr>
            <w:r>
              <w:rPr>
                <w:rFonts w:cs="Times New Roman"/>
                <w:b/>
                <w:bCs/>
                <w:sz w:val="20"/>
                <w:szCs w:val="20"/>
              </w:rPr>
              <w:t xml:space="preserve">Tabel </w:t>
            </w:r>
            <w:r w:rsidR="00D9411F">
              <w:rPr>
                <w:rFonts w:cs="Times New Roman"/>
                <w:b/>
                <w:bCs/>
                <w:sz w:val="20"/>
                <w:szCs w:val="20"/>
              </w:rPr>
              <w:t>4</w:t>
            </w:r>
            <w:r>
              <w:rPr>
                <w:rFonts w:cs="Times New Roman"/>
                <w:b/>
                <w:bCs/>
                <w:sz w:val="20"/>
                <w:szCs w:val="20"/>
              </w:rPr>
              <w:t>.1</w:t>
            </w:r>
            <w:r w:rsidR="00D51E0C" w:rsidRPr="00203AFA">
              <w:rPr>
                <w:rFonts w:cs="Times New Roman"/>
                <w:b/>
                <w:bCs/>
                <w:sz w:val="20"/>
                <w:szCs w:val="20"/>
              </w:rPr>
              <w:t>: Overheid kan het probleem verlichten/krant</w:t>
            </w:r>
          </w:p>
        </w:tc>
      </w:tr>
      <w:tr w:rsidR="00D51E0C" w:rsidRPr="00203AFA" w:rsidTr="00D51E0C">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jc w:val="center"/>
              <w:rPr>
                <w:rFonts w:cs="Times New Roman"/>
                <w:sz w:val="20"/>
                <w:szCs w:val="20"/>
              </w:rPr>
            </w:pPr>
          </w:p>
        </w:tc>
        <w:tc>
          <w:tcPr>
            <w:tcW w:w="3212" w:type="dxa"/>
            <w:gridSpan w:val="2"/>
            <w:tcBorders>
              <w:top w:val="single" w:sz="16" w:space="0" w:color="000000"/>
              <w:lef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Overheid kan het probleem verlichten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Total</w:t>
            </w:r>
          </w:p>
        </w:tc>
      </w:tr>
      <w:tr w:rsidR="00D51E0C" w:rsidRPr="00203AFA" w:rsidTr="00D51E0C">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ja</w:t>
            </w:r>
          </w:p>
        </w:tc>
        <w:tc>
          <w:tcPr>
            <w:tcW w:w="1819" w:type="dxa"/>
            <w:tcBorders>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rPr>
                <w:rFonts w:cs="Times New Roman"/>
                <w:sz w:val="20"/>
                <w:szCs w:val="20"/>
              </w:rPr>
            </w:pPr>
          </w:p>
        </w:tc>
      </w:tr>
      <w:tr w:rsidR="00D51E0C" w:rsidRPr="00203AFA" w:rsidTr="00D51E0C">
        <w:trPr>
          <w:cantSplit/>
          <w:tblHeader/>
        </w:trPr>
        <w:tc>
          <w:tcPr>
            <w:tcW w:w="727" w:type="dxa"/>
            <w:vMerge w:val="restart"/>
            <w:tcBorders>
              <w:top w:val="single" w:sz="16" w:space="0" w:color="000000"/>
              <w:left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32</w:t>
            </w:r>
          </w:p>
        </w:tc>
        <w:tc>
          <w:tcPr>
            <w:tcW w:w="1819" w:type="dxa"/>
            <w:tcBorders>
              <w:top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53</w:t>
            </w:r>
          </w:p>
        </w:tc>
        <w:tc>
          <w:tcPr>
            <w:tcW w:w="1010" w:type="dxa"/>
            <w:tcBorders>
              <w:top w:val="single" w:sz="16" w:space="0" w:color="000000"/>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37,6%</w:t>
            </w:r>
          </w:p>
        </w:tc>
        <w:tc>
          <w:tcPr>
            <w:tcW w:w="181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62,4%</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35</w:t>
            </w:r>
          </w:p>
        </w:tc>
        <w:tc>
          <w:tcPr>
            <w:tcW w:w="181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70</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33,3%</w:t>
            </w:r>
          </w:p>
        </w:tc>
        <w:tc>
          <w:tcPr>
            <w:tcW w:w="181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66,7%</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19</w:t>
            </w:r>
          </w:p>
        </w:tc>
        <w:tc>
          <w:tcPr>
            <w:tcW w:w="181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170</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189</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10,1%</w:t>
            </w:r>
          </w:p>
        </w:tc>
        <w:tc>
          <w:tcPr>
            <w:tcW w:w="181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89,9%</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w:t>
            </w:r>
          </w:p>
        </w:tc>
        <w:tc>
          <w:tcPr>
            <w:tcW w:w="181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46</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52</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11,5%</w:t>
            </w:r>
          </w:p>
        </w:tc>
        <w:tc>
          <w:tcPr>
            <w:tcW w:w="181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88,5%</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92</w:t>
            </w:r>
          </w:p>
        </w:tc>
        <w:tc>
          <w:tcPr>
            <w:tcW w:w="181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339</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431</w:t>
            </w:r>
          </w:p>
        </w:tc>
      </w:tr>
      <w:tr w:rsidR="00D51E0C" w:rsidRPr="00203AFA" w:rsidTr="00D51E0C">
        <w:trPr>
          <w:cantSplit/>
        </w:trPr>
        <w:tc>
          <w:tcPr>
            <w:tcW w:w="1454" w:type="dxa"/>
            <w:gridSpan w:val="2"/>
            <w:vMerge/>
            <w:tcBorders>
              <w:left w:val="single" w:sz="16" w:space="0" w:color="000000"/>
              <w:bottom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21,3%</w:t>
            </w:r>
          </w:p>
        </w:tc>
        <w:tc>
          <w:tcPr>
            <w:tcW w:w="1819" w:type="dxa"/>
            <w:tcBorders>
              <w:top w:val="nil"/>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78,7%</w:t>
            </w:r>
          </w:p>
        </w:tc>
        <w:tc>
          <w:tcPr>
            <w:tcW w:w="1010" w:type="dxa"/>
            <w:tcBorders>
              <w:top w:val="nil"/>
              <w:bottom w:val="single" w:sz="16" w:space="0" w:color="000000"/>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bl>
    <w:p w:rsidR="00D51E0C" w:rsidRPr="00CD356A" w:rsidRDefault="00492BED" w:rsidP="000E0E51">
      <w:pPr>
        <w:spacing w:line="240" w:lineRule="auto"/>
        <w:rPr>
          <w:rFonts w:cs="Times New Roman"/>
          <w:sz w:val="20"/>
          <w:szCs w:val="20"/>
        </w:rPr>
      </w:pPr>
      <w:r>
        <w:rPr>
          <w:rFonts w:cs="Times New Roman"/>
          <w:sz w:val="20"/>
          <w:szCs w:val="20"/>
        </w:rPr>
        <w:t>p</w:t>
      </w:r>
      <w:r w:rsidR="00CD356A">
        <w:rPr>
          <w:rFonts w:cs="Times New Roman"/>
          <w:sz w:val="20"/>
          <w:szCs w:val="20"/>
        </w:rPr>
        <w:t xml:space="preserve"> </w:t>
      </w:r>
      <w:r w:rsidR="00CD356A" w:rsidRPr="00CD356A">
        <w:rPr>
          <w:rStyle w:val="googqs-tidbit1"/>
          <w:sz w:val="20"/>
          <w:szCs w:val="20"/>
          <w:lang w:val="nl-NL"/>
          <w:specVanish w:val="0"/>
        </w:rPr>
        <w:t xml:space="preserve">≤ </w:t>
      </w:r>
      <w:r w:rsidR="00D51E0C" w:rsidRPr="00CD356A">
        <w:rPr>
          <w:rFonts w:cs="Times New Roman"/>
          <w:sz w:val="20"/>
          <w:szCs w:val="20"/>
        </w:rPr>
        <w:t>0,0001</w:t>
      </w:r>
    </w:p>
    <w:p w:rsidR="000F0CB8" w:rsidRDefault="000F0CB8" w:rsidP="000E0E51">
      <w:pPr>
        <w:spacing w:line="240" w:lineRule="auto"/>
        <w:rPr>
          <w:rFonts w:cs="Times New Roman"/>
          <w:sz w:val="20"/>
          <w:szCs w:val="20"/>
        </w:rPr>
      </w:pPr>
      <w:r>
        <w:rPr>
          <w:rFonts w:cs="Times New Roman"/>
          <w:sz w:val="20"/>
          <w:szCs w:val="20"/>
        </w:rPr>
        <w:br w:type="page"/>
      </w:r>
    </w:p>
    <w:tbl>
      <w:tblPr>
        <w:tblW w:w="7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393"/>
        <w:gridCol w:w="1779"/>
        <w:gridCol w:w="1820"/>
      </w:tblGrid>
      <w:tr w:rsidR="00D51E0C" w:rsidRPr="001F1E40" w:rsidTr="00D51E0C">
        <w:trPr>
          <w:cantSplit/>
          <w:tblHeader/>
        </w:trPr>
        <w:tc>
          <w:tcPr>
            <w:tcW w:w="7916" w:type="dxa"/>
            <w:gridSpan w:val="6"/>
            <w:tcBorders>
              <w:top w:val="nil"/>
              <w:left w:val="nil"/>
              <w:bottom w:val="nil"/>
              <w:right w:val="nil"/>
            </w:tcBorders>
            <w:shd w:val="clear" w:color="auto" w:fill="FFFFFF"/>
            <w:vAlign w:val="center"/>
          </w:tcPr>
          <w:p w:rsidR="00D51E0C" w:rsidRPr="001F1E40" w:rsidRDefault="00D9411F" w:rsidP="00C46AAE">
            <w:pPr>
              <w:spacing w:after="0"/>
              <w:ind w:right="62"/>
              <w:rPr>
                <w:rFonts w:cs="Times New Roman"/>
                <w:b/>
                <w:bCs/>
                <w:sz w:val="20"/>
                <w:szCs w:val="20"/>
              </w:rPr>
            </w:pPr>
            <w:r>
              <w:rPr>
                <w:rFonts w:cs="Times New Roman"/>
                <w:b/>
                <w:bCs/>
                <w:sz w:val="20"/>
                <w:szCs w:val="20"/>
              </w:rPr>
              <w:t>Tabel 4</w:t>
            </w:r>
            <w:r w:rsidR="00C46AAE">
              <w:rPr>
                <w:rFonts w:cs="Times New Roman"/>
                <w:b/>
                <w:bCs/>
                <w:sz w:val="20"/>
                <w:szCs w:val="20"/>
              </w:rPr>
              <w:t>.2</w:t>
            </w:r>
            <w:r w:rsidR="00D51E0C" w:rsidRPr="00203AFA">
              <w:rPr>
                <w:rFonts w:cs="Times New Roman"/>
                <w:b/>
                <w:bCs/>
                <w:sz w:val="20"/>
                <w:szCs w:val="20"/>
              </w:rPr>
              <w:t>: Verantwoordelijkheid overheid/krant</w:t>
            </w:r>
          </w:p>
        </w:tc>
      </w:tr>
      <w:tr w:rsidR="00D51E0C" w:rsidRPr="00203AFA" w:rsidTr="00D51E0C">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jc w:val="center"/>
              <w:rPr>
                <w:rFonts w:cs="Times New Roman"/>
                <w:sz w:val="20"/>
                <w:szCs w:val="20"/>
              </w:rPr>
            </w:pPr>
          </w:p>
        </w:tc>
        <w:tc>
          <w:tcPr>
            <w:tcW w:w="3172" w:type="dxa"/>
            <w:gridSpan w:val="2"/>
            <w:tcBorders>
              <w:top w:val="single" w:sz="16" w:space="0" w:color="000000"/>
              <w:lef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Overheid is verantwoordelijk voor het probleem</w:t>
            </w:r>
          </w:p>
        </w:tc>
        <w:tc>
          <w:tcPr>
            <w:tcW w:w="1820" w:type="dxa"/>
            <w:vMerge w:val="restart"/>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Total</w:t>
            </w:r>
          </w:p>
        </w:tc>
      </w:tr>
      <w:tr w:rsidR="00D51E0C" w:rsidRPr="00203AFA" w:rsidTr="00D51E0C">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ja</w:t>
            </w:r>
          </w:p>
        </w:tc>
        <w:tc>
          <w:tcPr>
            <w:tcW w:w="1779" w:type="dxa"/>
            <w:tcBorders>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nee</w:t>
            </w:r>
          </w:p>
        </w:tc>
        <w:tc>
          <w:tcPr>
            <w:tcW w:w="1820" w:type="dxa"/>
            <w:vMerge/>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rPr>
                <w:rFonts w:cs="Times New Roman"/>
                <w:sz w:val="20"/>
                <w:szCs w:val="20"/>
              </w:rPr>
            </w:pPr>
          </w:p>
        </w:tc>
      </w:tr>
      <w:tr w:rsidR="00D51E0C" w:rsidRPr="00203AFA" w:rsidTr="00D51E0C">
        <w:trPr>
          <w:cantSplit/>
          <w:tblHeader/>
        </w:trPr>
        <w:tc>
          <w:tcPr>
            <w:tcW w:w="727" w:type="dxa"/>
            <w:vMerge w:val="restart"/>
            <w:tcBorders>
              <w:top w:val="single" w:sz="16" w:space="0" w:color="000000"/>
              <w:left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30</w:t>
            </w:r>
          </w:p>
        </w:tc>
        <w:tc>
          <w:tcPr>
            <w:tcW w:w="1779" w:type="dxa"/>
            <w:tcBorders>
              <w:top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55</w:t>
            </w:r>
          </w:p>
        </w:tc>
        <w:tc>
          <w:tcPr>
            <w:tcW w:w="1820" w:type="dxa"/>
            <w:tcBorders>
              <w:top w:val="single" w:sz="16" w:space="0" w:color="000000"/>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35,3%</w:t>
            </w:r>
          </w:p>
        </w:tc>
        <w:tc>
          <w:tcPr>
            <w:tcW w:w="177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64,7%</w:t>
            </w:r>
          </w:p>
        </w:tc>
        <w:tc>
          <w:tcPr>
            <w:tcW w:w="182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31</w:t>
            </w:r>
          </w:p>
        </w:tc>
        <w:tc>
          <w:tcPr>
            <w:tcW w:w="177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74</w:t>
            </w:r>
          </w:p>
        </w:tc>
        <w:tc>
          <w:tcPr>
            <w:tcW w:w="182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29,5%</w:t>
            </w:r>
          </w:p>
        </w:tc>
        <w:tc>
          <w:tcPr>
            <w:tcW w:w="177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70,5%</w:t>
            </w:r>
          </w:p>
        </w:tc>
        <w:tc>
          <w:tcPr>
            <w:tcW w:w="182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19</w:t>
            </w:r>
          </w:p>
        </w:tc>
        <w:tc>
          <w:tcPr>
            <w:tcW w:w="177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170</w:t>
            </w:r>
          </w:p>
        </w:tc>
        <w:tc>
          <w:tcPr>
            <w:tcW w:w="182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189</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10,1%</w:t>
            </w:r>
          </w:p>
        </w:tc>
        <w:tc>
          <w:tcPr>
            <w:tcW w:w="177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89,9%</w:t>
            </w:r>
          </w:p>
        </w:tc>
        <w:tc>
          <w:tcPr>
            <w:tcW w:w="182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w:t>
            </w:r>
          </w:p>
        </w:tc>
        <w:tc>
          <w:tcPr>
            <w:tcW w:w="177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42</w:t>
            </w:r>
          </w:p>
        </w:tc>
        <w:tc>
          <w:tcPr>
            <w:tcW w:w="182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52</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19,2%</w:t>
            </w:r>
          </w:p>
        </w:tc>
        <w:tc>
          <w:tcPr>
            <w:tcW w:w="177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80,8%</w:t>
            </w:r>
          </w:p>
        </w:tc>
        <w:tc>
          <w:tcPr>
            <w:tcW w:w="182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90</w:t>
            </w:r>
          </w:p>
        </w:tc>
        <w:tc>
          <w:tcPr>
            <w:tcW w:w="177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341</w:t>
            </w:r>
          </w:p>
        </w:tc>
        <w:tc>
          <w:tcPr>
            <w:tcW w:w="182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431</w:t>
            </w:r>
          </w:p>
        </w:tc>
      </w:tr>
      <w:tr w:rsidR="00D51E0C" w:rsidRPr="00203AFA" w:rsidTr="00D51E0C">
        <w:trPr>
          <w:cantSplit/>
        </w:trPr>
        <w:tc>
          <w:tcPr>
            <w:tcW w:w="1454" w:type="dxa"/>
            <w:gridSpan w:val="2"/>
            <w:vMerge/>
            <w:tcBorders>
              <w:left w:val="single" w:sz="16" w:space="0" w:color="000000"/>
              <w:bottom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20,9%</w:t>
            </w:r>
          </w:p>
        </w:tc>
        <w:tc>
          <w:tcPr>
            <w:tcW w:w="1779" w:type="dxa"/>
            <w:tcBorders>
              <w:top w:val="nil"/>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79,1%</w:t>
            </w:r>
          </w:p>
        </w:tc>
        <w:tc>
          <w:tcPr>
            <w:tcW w:w="1820" w:type="dxa"/>
            <w:tcBorders>
              <w:top w:val="nil"/>
              <w:bottom w:val="single" w:sz="16" w:space="0" w:color="000000"/>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bl>
    <w:p w:rsidR="00D51E0C" w:rsidRPr="00CD356A" w:rsidRDefault="00492BED" w:rsidP="000E0E51">
      <w:pPr>
        <w:spacing w:line="240" w:lineRule="auto"/>
        <w:rPr>
          <w:rFonts w:cs="Times New Roman"/>
          <w:sz w:val="20"/>
          <w:szCs w:val="20"/>
        </w:rPr>
      </w:pPr>
      <w:r>
        <w:rPr>
          <w:rFonts w:cs="Times New Roman"/>
          <w:sz w:val="20"/>
          <w:szCs w:val="20"/>
        </w:rPr>
        <w:t>p</w:t>
      </w:r>
      <w:r w:rsidR="00CD356A">
        <w:rPr>
          <w:rFonts w:cs="Times New Roman"/>
          <w:sz w:val="20"/>
          <w:szCs w:val="20"/>
        </w:rPr>
        <w:t xml:space="preserve"> </w:t>
      </w:r>
      <w:r w:rsidR="00CD356A" w:rsidRPr="00CD356A">
        <w:rPr>
          <w:rStyle w:val="googqs-tidbit1"/>
          <w:sz w:val="20"/>
          <w:szCs w:val="20"/>
          <w:lang w:val="nl-NL"/>
          <w:specVanish w:val="0"/>
        </w:rPr>
        <w:t xml:space="preserve">≤ </w:t>
      </w:r>
      <w:r w:rsidR="00D51E0C" w:rsidRPr="00CD356A">
        <w:rPr>
          <w:rFonts w:cs="Times New Roman"/>
          <w:sz w:val="20"/>
          <w:szCs w:val="20"/>
        </w:rPr>
        <w:t xml:space="preserve"> 0,0001</w:t>
      </w:r>
    </w:p>
    <w:tbl>
      <w:tblPr>
        <w:tblW w:w="7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393"/>
        <w:gridCol w:w="2060"/>
        <w:gridCol w:w="1010"/>
        <w:gridCol w:w="529"/>
      </w:tblGrid>
      <w:tr w:rsidR="00D51E0C" w:rsidRPr="001F1E40" w:rsidTr="00D51E0C">
        <w:trPr>
          <w:cantSplit/>
          <w:tblHeader/>
        </w:trPr>
        <w:tc>
          <w:tcPr>
            <w:tcW w:w="7916" w:type="dxa"/>
            <w:gridSpan w:val="7"/>
            <w:tcBorders>
              <w:top w:val="nil"/>
              <w:left w:val="nil"/>
              <w:bottom w:val="nil"/>
              <w:right w:val="nil"/>
            </w:tcBorders>
            <w:shd w:val="clear" w:color="auto" w:fill="FFFFFF"/>
            <w:vAlign w:val="center"/>
          </w:tcPr>
          <w:p w:rsidR="00D51E0C" w:rsidRPr="001F1E40" w:rsidRDefault="00D9411F" w:rsidP="00D62F23">
            <w:pPr>
              <w:spacing w:after="0"/>
              <w:ind w:right="62"/>
              <w:rPr>
                <w:rFonts w:cs="Times New Roman"/>
                <w:b/>
                <w:bCs/>
                <w:sz w:val="20"/>
                <w:szCs w:val="20"/>
              </w:rPr>
            </w:pPr>
            <w:r>
              <w:rPr>
                <w:rFonts w:cs="Times New Roman"/>
                <w:b/>
                <w:bCs/>
                <w:sz w:val="20"/>
                <w:szCs w:val="20"/>
              </w:rPr>
              <w:t>Tabel 4</w:t>
            </w:r>
            <w:r w:rsidR="00D51E0C" w:rsidRPr="00203AFA">
              <w:rPr>
                <w:rFonts w:cs="Times New Roman"/>
                <w:b/>
                <w:bCs/>
                <w:sz w:val="20"/>
                <w:szCs w:val="20"/>
              </w:rPr>
              <w:t xml:space="preserve">.3: </w:t>
            </w:r>
            <w:r w:rsidR="00D62F23">
              <w:rPr>
                <w:rFonts w:cs="Times New Roman"/>
                <w:b/>
                <w:bCs/>
                <w:sz w:val="20"/>
                <w:szCs w:val="20"/>
              </w:rPr>
              <w:t>Mogelijke oplossingen</w:t>
            </w:r>
            <w:r w:rsidR="00D51E0C" w:rsidRPr="00203AFA">
              <w:rPr>
                <w:rFonts w:cs="Times New Roman"/>
                <w:b/>
                <w:bCs/>
                <w:sz w:val="20"/>
                <w:szCs w:val="20"/>
              </w:rPr>
              <w:t>/krant</w:t>
            </w:r>
          </w:p>
        </w:tc>
      </w:tr>
      <w:tr w:rsidR="00D51E0C" w:rsidRPr="00203AFA" w:rsidTr="00D51E0C">
        <w:trPr>
          <w:gridAfter w:val="1"/>
          <w:wAfter w:w="529" w:type="dxa"/>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jc w:val="center"/>
              <w:rPr>
                <w:rFonts w:cs="Times New Roman"/>
                <w:sz w:val="20"/>
                <w:szCs w:val="20"/>
              </w:rPr>
            </w:pPr>
          </w:p>
        </w:tc>
        <w:tc>
          <w:tcPr>
            <w:tcW w:w="3453" w:type="dxa"/>
            <w:gridSpan w:val="2"/>
            <w:tcBorders>
              <w:top w:val="single" w:sz="16" w:space="0" w:color="000000"/>
              <w:lef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Mogelijke oplossingen voor het probleem</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Total</w:t>
            </w:r>
          </w:p>
        </w:tc>
      </w:tr>
      <w:tr w:rsidR="00D51E0C" w:rsidRPr="00203AFA" w:rsidTr="00D51E0C">
        <w:trPr>
          <w:gridAfter w:val="1"/>
          <w:wAfter w:w="529" w:type="dxa"/>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ja</w:t>
            </w:r>
          </w:p>
        </w:tc>
        <w:tc>
          <w:tcPr>
            <w:tcW w:w="2060" w:type="dxa"/>
            <w:tcBorders>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rPr>
                <w:rFonts w:cs="Times New Roman"/>
                <w:sz w:val="20"/>
                <w:szCs w:val="20"/>
              </w:rPr>
            </w:pPr>
          </w:p>
        </w:tc>
      </w:tr>
      <w:tr w:rsidR="00D51E0C" w:rsidRPr="00203AFA" w:rsidTr="00D51E0C">
        <w:trPr>
          <w:gridAfter w:val="1"/>
          <w:wAfter w:w="529" w:type="dxa"/>
          <w:cantSplit/>
          <w:tblHeader/>
        </w:trPr>
        <w:tc>
          <w:tcPr>
            <w:tcW w:w="727" w:type="dxa"/>
            <w:vMerge w:val="restart"/>
            <w:tcBorders>
              <w:top w:val="single" w:sz="16" w:space="0" w:color="000000"/>
              <w:left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31</w:t>
            </w:r>
          </w:p>
        </w:tc>
        <w:tc>
          <w:tcPr>
            <w:tcW w:w="2060" w:type="dxa"/>
            <w:tcBorders>
              <w:top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54</w:t>
            </w:r>
          </w:p>
        </w:tc>
        <w:tc>
          <w:tcPr>
            <w:tcW w:w="1010" w:type="dxa"/>
            <w:tcBorders>
              <w:top w:val="single" w:sz="16" w:space="0" w:color="000000"/>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85</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36,5%</w:t>
            </w:r>
          </w:p>
        </w:tc>
        <w:tc>
          <w:tcPr>
            <w:tcW w:w="2060"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63,5%</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22</w:t>
            </w:r>
          </w:p>
        </w:tc>
        <w:tc>
          <w:tcPr>
            <w:tcW w:w="2060"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83</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105</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21,0%</w:t>
            </w:r>
          </w:p>
        </w:tc>
        <w:tc>
          <w:tcPr>
            <w:tcW w:w="2060"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79,0%</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w:t>
            </w:r>
          </w:p>
        </w:tc>
        <w:tc>
          <w:tcPr>
            <w:tcW w:w="2060"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171</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189</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9,5%</w:t>
            </w:r>
          </w:p>
        </w:tc>
        <w:tc>
          <w:tcPr>
            <w:tcW w:w="2060"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90,5%</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w:t>
            </w:r>
          </w:p>
        </w:tc>
        <w:tc>
          <w:tcPr>
            <w:tcW w:w="2060"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47</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52</w:t>
            </w:r>
          </w:p>
        </w:tc>
      </w:tr>
      <w:tr w:rsidR="00D51E0C" w:rsidRPr="00203AFA" w:rsidTr="00D51E0C">
        <w:trPr>
          <w:gridAfter w:val="1"/>
          <w:wAfter w:w="529" w:type="dxa"/>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9,6%</w:t>
            </w:r>
          </w:p>
        </w:tc>
        <w:tc>
          <w:tcPr>
            <w:tcW w:w="2060"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90,4%</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gridAfter w:val="1"/>
          <w:wAfter w:w="529" w:type="dxa"/>
          <w:cantSplit/>
          <w:tblHeader/>
        </w:trPr>
        <w:tc>
          <w:tcPr>
            <w:tcW w:w="1454" w:type="dxa"/>
            <w:gridSpan w:val="2"/>
            <w:vMerge w:val="restart"/>
            <w:tcBorders>
              <w:left w:val="single" w:sz="16" w:space="0" w:color="000000"/>
              <w:bottom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76</w:t>
            </w:r>
          </w:p>
        </w:tc>
        <w:tc>
          <w:tcPr>
            <w:tcW w:w="2060"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355</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431</w:t>
            </w:r>
          </w:p>
        </w:tc>
      </w:tr>
      <w:tr w:rsidR="00D51E0C" w:rsidRPr="00203AFA" w:rsidTr="00D51E0C">
        <w:trPr>
          <w:gridAfter w:val="1"/>
          <w:wAfter w:w="529" w:type="dxa"/>
          <w:cantSplit/>
        </w:trPr>
        <w:tc>
          <w:tcPr>
            <w:tcW w:w="1454" w:type="dxa"/>
            <w:gridSpan w:val="2"/>
            <w:vMerge/>
            <w:tcBorders>
              <w:left w:val="single" w:sz="16" w:space="0" w:color="000000"/>
              <w:bottom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17,6%</w:t>
            </w:r>
          </w:p>
        </w:tc>
        <w:tc>
          <w:tcPr>
            <w:tcW w:w="2060" w:type="dxa"/>
            <w:tcBorders>
              <w:top w:val="nil"/>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82,4%</w:t>
            </w:r>
          </w:p>
        </w:tc>
        <w:tc>
          <w:tcPr>
            <w:tcW w:w="1010" w:type="dxa"/>
            <w:tcBorders>
              <w:top w:val="nil"/>
              <w:bottom w:val="single" w:sz="16" w:space="0" w:color="000000"/>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bl>
    <w:p w:rsidR="00D51E0C" w:rsidRPr="00CD356A" w:rsidRDefault="00492BED" w:rsidP="000E0E51">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D51E0C" w:rsidRPr="00CD356A">
        <w:rPr>
          <w:rFonts w:cs="Times New Roman"/>
          <w:sz w:val="20"/>
          <w:szCs w:val="20"/>
        </w:rPr>
        <w:t>0,0001</w:t>
      </w:r>
    </w:p>
    <w:p w:rsidR="000F0CB8" w:rsidRDefault="000F0CB8" w:rsidP="000E0E51">
      <w:pPr>
        <w:spacing w:line="240" w:lineRule="auto"/>
        <w:rPr>
          <w:rFonts w:cs="Times New Roman"/>
          <w:sz w:val="20"/>
          <w:szCs w:val="20"/>
        </w:rPr>
      </w:pPr>
      <w:r>
        <w:rPr>
          <w:rFonts w:cs="Times New Roman"/>
          <w:sz w:val="20"/>
          <w:szCs w:val="20"/>
        </w:rPr>
        <w:br w:type="page"/>
      </w:r>
    </w:p>
    <w:tbl>
      <w:tblPr>
        <w:tblW w:w="6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393"/>
        <w:gridCol w:w="1589"/>
        <w:gridCol w:w="1010"/>
      </w:tblGrid>
      <w:tr w:rsidR="00D51E0C" w:rsidRPr="001F1E40" w:rsidTr="00D51E0C">
        <w:trPr>
          <w:cantSplit/>
          <w:tblHeader/>
        </w:trPr>
        <w:tc>
          <w:tcPr>
            <w:tcW w:w="6916" w:type="dxa"/>
            <w:gridSpan w:val="6"/>
            <w:tcBorders>
              <w:top w:val="nil"/>
              <w:left w:val="nil"/>
              <w:bottom w:val="nil"/>
              <w:right w:val="nil"/>
            </w:tcBorders>
            <w:shd w:val="clear" w:color="auto" w:fill="FFFFFF"/>
            <w:vAlign w:val="center"/>
          </w:tcPr>
          <w:p w:rsidR="00D51E0C" w:rsidRPr="001F1E40" w:rsidRDefault="00D9411F" w:rsidP="001F1E40">
            <w:pPr>
              <w:spacing w:after="0"/>
              <w:ind w:right="62"/>
              <w:rPr>
                <w:rFonts w:cs="Times New Roman"/>
                <w:b/>
                <w:bCs/>
                <w:sz w:val="20"/>
                <w:szCs w:val="20"/>
              </w:rPr>
            </w:pPr>
            <w:r>
              <w:rPr>
                <w:rFonts w:cs="Times New Roman"/>
                <w:b/>
                <w:bCs/>
                <w:sz w:val="20"/>
                <w:szCs w:val="20"/>
              </w:rPr>
              <w:t>Tabel 4</w:t>
            </w:r>
            <w:r w:rsidR="00D51E0C" w:rsidRPr="00203AFA">
              <w:rPr>
                <w:rFonts w:cs="Times New Roman"/>
                <w:b/>
                <w:bCs/>
                <w:sz w:val="20"/>
                <w:szCs w:val="20"/>
              </w:rPr>
              <w:t>.4: Individu of groep verantwoordelijk/krant</w:t>
            </w:r>
          </w:p>
        </w:tc>
      </w:tr>
      <w:tr w:rsidR="00D51E0C" w:rsidRPr="00203AFA" w:rsidTr="00D51E0C">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jc w:val="center"/>
              <w:rPr>
                <w:rFonts w:cs="Times New Roman"/>
                <w:sz w:val="20"/>
                <w:szCs w:val="20"/>
              </w:rPr>
            </w:pPr>
          </w:p>
        </w:tc>
        <w:tc>
          <w:tcPr>
            <w:tcW w:w="2982" w:type="dxa"/>
            <w:gridSpan w:val="2"/>
            <w:tcBorders>
              <w:top w:val="single" w:sz="16" w:space="0" w:color="000000"/>
              <w:lef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 xml:space="preserve">Individu of groep verantwoordelijk </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Total</w:t>
            </w:r>
          </w:p>
        </w:tc>
      </w:tr>
      <w:tr w:rsidR="00D51E0C" w:rsidRPr="00203AFA" w:rsidTr="00D51E0C">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ja</w:t>
            </w:r>
          </w:p>
        </w:tc>
        <w:tc>
          <w:tcPr>
            <w:tcW w:w="1589" w:type="dxa"/>
            <w:tcBorders>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rPr>
                <w:rFonts w:cs="Times New Roman"/>
                <w:sz w:val="20"/>
                <w:szCs w:val="20"/>
              </w:rPr>
            </w:pPr>
          </w:p>
        </w:tc>
      </w:tr>
      <w:tr w:rsidR="00D51E0C" w:rsidRPr="00203AFA" w:rsidTr="00D51E0C">
        <w:trPr>
          <w:cantSplit/>
          <w:tblHeader/>
        </w:trPr>
        <w:tc>
          <w:tcPr>
            <w:tcW w:w="727" w:type="dxa"/>
            <w:vMerge w:val="restart"/>
            <w:tcBorders>
              <w:top w:val="single" w:sz="16" w:space="0" w:color="000000"/>
              <w:left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24</w:t>
            </w:r>
          </w:p>
        </w:tc>
        <w:tc>
          <w:tcPr>
            <w:tcW w:w="1589" w:type="dxa"/>
            <w:tcBorders>
              <w:top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61</w:t>
            </w:r>
          </w:p>
        </w:tc>
        <w:tc>
          <w:tcPr>
            <w:tcW w:w="1010" w:type="dxa"/>
            <w:tcBorders>
              <w:top w:val="single" w:sz="16" w:space="0" w:color="000000"/>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28,2%</w:t>
            </w:r>
          </w:p>
        </w:tc>
        <w:tc>
          <w:tcPr>
            <w:tcW w:w="158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71,8%</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25</w:t>
            </w:r>
          </w:p>
        </w:tc>
        <w:tc>
          <w:tcPr>
            <w:tcW w:w="158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80</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23,8%</w:t>
            </w:r>
          </w:p>
        </w:tc>
        <w:tc>
          <w:tcPr>
            <w:tcW w:w="158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76,2%</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16</w:t>
            </w:r>
          </w:p>
        </w:tc>
        <w:tc>
          <w:tcPr>
            <w:tcW w:w="158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173</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189</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8,5%</w:t>
            </w:r>
          </w:p>
        </w:tc>
        <w:tc>
          <w:tcPr>
            <w:tcW w:w="158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91,5%</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w:t>
            </w:r>
          </w:p>
        </w:tc>
        <w:tc>
          <w:tcPr>
            <w:tcW w:w="158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42</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52</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19,2%</w:t>
            </w:r>
          </w:p>
        </w:tc>
        <w:tc>
          <w:tcPr>
            <w:tcW w:w="1589"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80,8%</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75</w:t>
            </w:r>
          </w:p>
        </w:tc>
        <w:tc>
          <w:tcPr>
            <w:tcW w:w="1589"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356</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431</w:t>
            </w:r>
          </w:p>
        </w:tc>
      </w:tr>
      <w:tr w:rsidR="00D51E0C" w:rsidRPr="00203AFA" w:rsidTr="00D51E0C">
        <w:trPr>
          <w:cantSplit/>
        </w:trPr>
        <w:tc>
          <w:tcPr>
            <w:tcW w:w="1454" w:type="dxa"/>
            <w:gridSpan w:val="2"/>
            <w:vMerge/>
            <w:tcBorders>
              <w:left w:val="single" w:sz="16" w:space="0" w:color="000000"/>
              <w:bottom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17,4%</w:t>
            </w:r>
          </w:p>
        </w:tc>
        <w:tc>
          <w:tcPr>
            <w:tcW w:w="1589" w:type="dxa"/>
            <w:tcBorders>
              <w:top w:val="nil"/>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82,6%</w:t>
            </w:r>
          </w:p>
        </w:tc>
        <w:tc>
          <w:tcPr>
            <w:tcW w:w="1010" w:type="dxa"/>
            <w:tcBorders>
              <w:top w:val="nil"/>
              <w:bottom w:val="single" w:sz="16" w:space="0" w:color="000000"/>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bl>
    <w:p w:rsidR="00D51E0C" w:rsidRPr="00CD356A" w:rsidRDefault="00492BED" w:rsidP="000E0E51">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w:t>
      </w:r>
      <w:r w:rsidR="00D51E0C" w:rsidRPr="00CD356A">
        <w:rPr>
          <w:rFonts w:cs="Times New Roman"/>
          <w:sz w:val="20"/>
          <w:szCs w:val="20"/>
        </w:rPr>
        <w:t xml:space="preserve"> 0,0001</w:t>
      </w:r>
    </w:p>
    <w:p w:rsidR="000F0CB8" w:rsidRDefault="000F0CB8" w:rsidP="000E0E51">
      <w:pPr>
        <w:spacing w:line="240" w:lineRule="auto"/>
        <w:rPr>
          <w:rFonts w:cs="Times New Roman"/>
          <w:sz w:val="20"/>
          <w:szCs w:val="20"/>
        </w:rPr>
      </w:pPr>
      <w:r>
        <w:rPr>
          <w:rFonts w:cs="Times New Roman"/>
          <w:sz w:val="20"/>
          <w:szCs w:val="20"/>
        </w:rPr>
        <w:br w:type="page"/>
      </w:r>
    </w:p>
    <w:tbl>
      <w:tblPr>
        <w:tblW w:w="6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393"/>
        <w:gridCol w:w="1391"/>
        <w:gridCol w:w="1010"/>
      </w:tblGrid>
      <w:tr w:rsidR="00D51E0C" w:rsidRPr="00203AFA" w:rsidTr="00D51E0C">
        <w:trPr>
          <w:cantSplit/>
          <w:tblHeader/>
        </w:trPr>
        <w:tc>
          <w:tcPr>
            <w:tcW w:w="6718" w:type="dxa"/>
            <w:gridSpan w:val="6"/>
            <w:tcBorders>
              <w:top w:val="nil"/>
              <w:left w:val="nil"/>
              <w:bottom w:val="nil"/>
              <w:right w:val="nil"/>
            </w:tcBorders>
            <w:shd w:val="clear" w:color="auto" w:fill="FFFFFF"/>
            <w:vAlign w:val="center"/>
          </w:tcPr>
          <w:p w:rsidR="00D51E0C" w:rsidRPr="00203AFA" w:rsidRDefault="00D9411F" w:rsidP="006D10B3">
            <w:pPr>
              <w:spacing w:line="240" w:lineRule="auto"/>
              <w:ind w:right="62"/>
              <w:rPr>
                <w:rFonts w:cs="Times New Roman"/>
                <w:sz w:val="20"/>
                <w:szCs w:val="20"/>
              </w:rPr>
            </w:pPr>
            <w:r>
              <w:rPr>
                <w:rFonts w:cs="Times New Roman"/>
                <w:b/>
                <w:bCs/>
                <w:sz w:val="20"/>
                <w:szCs w:val="20"/>
              </w:rPr>
              <w:t>Tabel 4</w:t>
            </w:r>
            <w:r w:rsidR="00D51E0C" w:rsidRPr="00203AFA">
              <w:rPr>
                <w:rFonts w:cs="Times New Roman"/>
                <w:b/>
                <w:bCs/>
                <w:sz w:val="20"/>
                <w:szCs w:val="20"/>
              </w:rPr>
              <w:t>.5: Oproep tot dringende actie/krant</w:t>
            </w:r>
          </w:p>
        </w:tc>
      </w:tr>
      <w:tr w:rsidR="00D51E0C" w:rsidRPr="00203AFA" w:rsidTr="00D51E0C">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jc w:val="center"/>
              <w:rPr>
                <w:rFonts w:cs="Times New Roman"/>
                <w:sz w:val="20"/>
                <w:szCs w:val="20"/>
              </w:rPr>
            </w:pPr>
          </w:p>
        </w:tc>
        <w:tc>
          <w:tcPr>
            <w:tcW w:w="2784" w:type="dxa"/>
            <w:gridSpan w:val="2"/>
            <w:tcBorders>
              <w:top w:val="single" w:sz="16" w:space="0" w:color="000000"/>
              <w:lef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Dringende actie vereist</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Total</w:t>
            </w:r>
          </w:p>
        </w:tc>
      </w:tr>
      <w:tr w:rsidR="00D51E0C" w:rsidRPr="00203AFA" w:rsidTr="00D51E0C">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D51E0C" w:rsidRPr="00203AFA" w:rsidRDefault="00D51E0C" w:rsidP="000E0E51">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D51E0C" w:rsidRPr="00203AFA" w:rsidRDefault="00D51E0C" w:rsidP="008F4707">
            <w:pPr>
              <w:spacing w:after="0"/>
              <w:ind w:left="62" w:right="62"/>
              <w:jc w:val="center"/>
              <w:rPr>
                <w:rFonts w:cs="Times New Roman"/>
                <w:sz w:val="20"/>
                <w:szCs w:val="20"/>
              </w:rPr>
            </w:pPr>
            <w:r w:rsidRPr="00203AFA">
              <w:rPr>
                <w:rFonts w:cs="Times New Roman"/>
                <w:sz w:val="20"/>
                <w:szCs w:val="20"/>
              </w:rPr>
              <w:t>ja</w:t>
            </w:r>
          </w:p>
        </w:tc>
        <w:tc>
          <w:tcPr>
            <w:tcW w:w="1391" w:type="dxa"/>
            <w:tcBorders>
              <w:bottom w:val="single" w:sz="16" w:space="0" w:color="000000"/>
            </w:tcBorders>
            <w:shd w:val="clear" w:color="auto" w:fill="FFFFFF"/>
            <w:vAlign w:val="bottom"/>
          </w:tcPr>
          <w:p w:rsidR="00D51E0C" w:rsidRPr="00203AFA" w:rsidRDefault="00D51E0C" w:rsidP="000E0E51">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D51E0C" w:rsidRPr="00203AFA" w:rsidRDefault="00D51E0C" w:rsidP="000E0E51">
            <w:pPr>
              <w:spacing w:after="0"/>
              <w:rPr>
                <w:rFonts w:cs="Times New Roman"/>
                <w:sz w:val="20"/>
                <w:szCs w:val="20"/>
              </w:rPr>
            </w:pPr>
          </w:p>
        </w:tc>
      </w:tr>
      <w:tr w:rsidR="00D51E0C" w:rsidRPr="00203AFA" w:rsidTr="00D51E0C">
        <w:trPr>
          <w:cantSplit/>
          <w:tblHeader/>
        </w:trPr>
        <w:tc>
          <w:tcPr>
            <w:tcW w:w="727" w:type="dxa"/>
            <w:vMerge w:val="restart"/>
            <w:tcBorders>
              <w:top w:val="single" w:sz="16" w:space="0" w:color="000000"/>
              <w:left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29</w:t>
            </w:r>
          </w:p>
        </w:tc>
        <w:tc>
          <w:tcPr>
            <w:tcW w:w="1391" w:type="dxa"/>
            <w:tcBorders>
              <w:top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56</w:t>
            </w:r>
          </w:p>
        </w:tc>
        <w:tc>
          <w:tcPr>
            <w:tcW w:w="1010" w:type="dxa"/>
            <w:tcBorders>
              <w:top w:val="single" w:sz="16" w:space="0" w:color="000000"/>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34,1%</w:t>
            </w:r>
          </w:p>
        </w:tc>
        <w:tc>
          <w:tcPr>
            <w:tcW w:w="1391"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65,9%</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19</w:t>
            </w:r>
          </w:p>
        </w:tc>
        <w:tc>
          <w:tcPr>
            <w:tcW w:w="1391"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86</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105</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18,1%</w:t>
            </w:r>
          </w:p>
        </w:tc>
        <w:tc>
          <w:tcPr>
            <w:tcW w:w="1391"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81,9%</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w:t>
            </w:r>
          </w:p>
        </w:tc>
        <w:tc>
          <w:tcPr>
            <w:tcW w:w="1391"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180</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189</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4,8%</w:t>
            </w:r>
          </w:p>
        </w:tc>
        <w:tc>
          <w:tcPr>
            <w:tcW w:w="1391"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95,2%</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val="restart"/>
            <w:tcBorders>
              <w:left w:val="nil"/>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w:t>
            </w:r>
          </w:p>
        </w:tc>
        <w:tc>
          <w:tcPr>
            <w:tcW w:w="1391"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44</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52</w:t>
            </w:r>
          </w:p>
        </w:tc>
      </w:tr>
      <w:tr w:rsidR="00D51E0C" w:rsidRPr="00203AFA" w:rsidTr="00D51E0C">
        <w:trPr>
          <w:cantSplit/>
          <w:tblHeader/>
        </w:trPr>
        <w:tc>
          <w:tcPr>
            <w:tcW w:w="727" w:type="dxa"/>
            <w:vMerge/>
            <w:tcBorders>
              <w:top w:val="single" w:sz="16" w:space="0" w:color="000000"/>
              <w:left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727" w:type="dxa"/>
            <w:vMerge/>
            <w:tcBorders>
              <w:left w:val="nil"/>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15,4%</w:t>
            </w:r>
          </w:p>
        </w:tc>
        <w:tc>
          <w:tcPr>
            <w:tcW w:w="1391" w:type="dxa"/>
            <w:tcBorders>
              <w:top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84,6%</w:t>
            </w:r>
          </w:p>
        </w:tc>
        <w:tc>
          <w:tcPr>
            <w:tcW w:w="1010" w:type="dxa"/>
            <w:tcBorders>
              <w:top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r w:rsidR="00D51E0C" w:rsidRPr="00203AFA" w:rsidTr="00D51E0C">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65</w:t>
            </w:r>
          </w:p>
        </w:tc>
        <w:tc>
          <w:tcPr>
            <w:tcW w:w="1391" w:type="dxa"/>
            <w:tcBorders>
              <w:bottom w:val="nil"/>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366</w:t>
            </w:r>
          </w:p>
        </w:tc>
        <w:tc>
          <w:tcPr>
            <w:tcW w:w="1010" w:type="dxa"/>
            <w:tcBorders>
              <w:bottom w:val="nil"/>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431</w:t>
            </w:r>
          </w:p>
        </w:tc>
      </w:tr>
      <w:tr w:rsidR="00D51E0C" w:rsidRPr="00203AFA" w:rsidTr="00D51E0C">
        <w:trPr>
          <w:cantSplit/>
        </w:trPr>
        <w:tc>
          <w:tcPr>
            <w:tcW w:w="1454" w:type="dxa"/>
            <w:gridSpan w:val="2"/>
            <w:vMerge/>
            <w:tcBorders>
              <w:left w:val="single" w:sz="16" w:space="0" w:color="000000"/>
              <w:bottom w:val="single" w:sz="16" w:space="0" w:color="000000"/>
              <w:right w:val="nil"/>
            </w:tcBorders>
            <w:shd w:val="clear" w:color="auto" w:fill="FFFFFF"/>
          </w:tcPr>
          <w:p w:rsidR="00D51E0C" w:rsidRPr="00203AFA" w:rsidRDefault="00D51E0C" w:rsidP="000E0E51">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D51E0C" w:rsidRPr="00203AFA" w:rsidRDefault="00D51E0C" w:rsidP="000E0E51">
            <w:pPr>
              <w:spacing w:after="0"/>
              <w:ind w:left="60" w:right="60"/>
              <w:rPr>
                <w:rFonts w:cs="Times New Roman"/>
                <w:sz w:val="20"/>
                <w:szCs w:val="20"/>
              </w:rPr>
            </w:pPr>
            <w:r w:rsidRPr="00203AFA">
              <w:rPr>
                <w:rFonts w:cs="Times New Roman"/>
                <w:sz w:val="20"/>
                <w:szCs w:val="20"/>
              </w:rPr>
              <w:t>% within Krant</w:t>
            </w:r>
          </w:p>
        </w:tc>
        <w:tc>
          <w:tcPr>
            <w:tcW w:w="1393" w:type="dxa"/>
            <w:tcBorders>
              <w:top w:val="nil"/>
              <w:left w:val="single" w:sz="16" w:space="0" w:color="000000"/>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15,1%</w:t>
            </w:r>
          </w:p>
        </w:tc>
        <w:tc>
          <w:tcPr>
            <w:tcW w:w="1391" w:type="dxa"/>
            <w:tcBorders>
              <w:top w:val="nil"/>
              <w:bottom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84,9%</w:t>
            </w:r>
          </w:p>
        </w:tc>
        <w:tc>
          <w:tcPr>
            <w:tcW w:w="1010" w:type="dxa"/>
            <w:tcBorders>
              <w:top w:val="nil"/>
              <w:bottom w:val="single" w:sz="16" w:space="0" w:color="000000"/>
              <w:right w:val="single" w:sz="16" w:space="0" w:color="000000"/>
            </w:tcBorders>
            <w:shd w:val="clear" w:color="auto" w:fill="FFFFFF"/>
          </w:tcPr>
          <w:p w:rsidR="00D51E0C" w:rsidRPr="00203AFA" w:rsidRDefault="00D51E0C" w:rsidP="000E0E51">
            <w:pPr>
              <w:spacing w:after="0"/>
              <w:ind w:left="60" w:right="60"/>
              <w:jc w:val="right"/>
              <w:rPr>
                <w:rFonts w:cs="Times New Roman"/>
                <w:sz w:val="20"/>
                <w:szCs w:val="20"/>
              </w:rPr>
            </w:pPr>
            <w:r w:rsidRPr="00203AFA">
              <w:rPr>
                <w:rFonts w:cs="Times New Roman"/>
                <w:sz w:val="20"/>
                <w:szCs w:val="20"/>
              </w:rPr>
              <w:t>100,0%</w:t>
            </w:r>
          </w:p>
        </w:tc>
      </w:tr>
    </w:tbl>
    <w:p w:rsidR="00D51E0C" w:rsidRPr="00CD356A" w:rsidRDefault="00492BED" w:rsidP="000E0E51">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D51E0C" w:rsidRPr="00CD356A">
        <w:rPr>
          <w:rFonts w:cs="Times New Roman"/>
          <w:sz w:val="20"/>
          <w:szCs w:val="20"/>
        </w:rPr>
        <w:t xml:space="preserve"> 0,0001</w:t>
      </w:r>
    </w:p>
    <w:p w:rsidR="00D51E0C" w:rsidRPr="00203AFA" w:rsidRDefault="00D51E0C" w:rsidP="00D51E0C">
      <w:pPr>
        <w:spacing w:line="400" w:lineRule="atLeast"/>
        <w:rPr>
          <w:rFonts w:cs="Times New Roman"/>
          <w:szCs w:val="24"/>
        </w:rPr>
      </w:pPr>
      <w:r w:rsidRPr="00203AFA">
        <w:rPr>
          <w:rFonts w:cs="Times New Roman"/>
          <w:szCs w:val="24"/>
        </w:rPr>
        <w:t>De eerste hypothese stelt dat het verantwoordelijkheidsframe meer zal voorkomen in kwaliteitskranten dan in populaire kranten.</w:t>
      </w:r>
      <w:r w:rsidR="009D4C97">
        <w:rPr>
          <w:rFonts w:cs="Times New Roman"/>
          <w:szCs w:val="24"/>
        </w:rPr>
        <w:t xml:space="preserve"> </w:t>
      </w:r>
      <w:r w:rsidRPr="00203AFA">
        <w:rPr>
          <w:rFonts w:cs="Times New Roman"/>
          <w:szCs w:val="24"/>
        </w:rPr>
        <w:t xml:space="preserve">Bij het bekijken van </w:t>
      </w:r>
      <w:r w:rsidR="009D4C97">
        <w:rPr>
          <w:rFonts w:cs="Times New Roman"/>
          <w:szCs w:val="24"/>
        </w:rPr>
        <w:t>de</w:t>
      </w:r>
      <w:r w:rsidRPr="00203AFA">
        <w:rPr>
          <w:rFonts w:cs="Times New Roman"/>
          <w:szCs w:val="24"/>
        </w:rPr>
        <w:t xml:space="preserve"> kruistabel</w:t>
      </w:r>
      <w:r w:rsidR="009D4C97">
        <w:rPr>
          <w:rFonts w:cs="Times New Roman"/>
          <w:szCs w:val="24"/>
        </w:rPr>
        <w:t>len</w:t>
      </w:r>
      <w:r w:rsidRPr="00203AFA">
        <w:rPr>
          <w:rFonts w:cs="Times New Roman"/>
          <w:szCs w:val="24"/>
        </w:rPr>
        <w:t xml:space="preserve"> blijkt dat de kwaliteitskranten inderdaad </w:t>
      </w:r>
      <w:r w:rsidR="009D4C97">
        <w:rPr>
          <w:rFonts w:cs="Times New Roman"/>
          <w:szCs w:val="24"/>
        </w:rPr>
        <w:t>significant meer</w:t>
      </w:r>
      <w:r w:rsidRPr="00203AFA">
        <w:rPr>
          <w:rFonts w:cs="Times New Roman"/>
          <w:szCs w:val="24"/>
        </w:rPr>
        <w:t xml:space="preserve"> gebruik maken van het verantwoordelijkheidsframe dan de populaire kranten. Bij de kwaliteitskranten valt het op dat De Morgen het verantwoordelijkheidsframe meer gebruikt dan De Standaard. De Gazet van Antwerpen hanteert het verantwoordelijkheidsframe procentueel meer dan Het Laatste Nieuws voor wat de populaire kranten betreft.</w:t>
      </w:r>
    </w:p>
    <w:p w:rsidR="00E41F97" w:rsidRPr="00203AFA" w:rsidRDefault="009B44BC" w:rsidP="00E41F97">
      <w:pPr>
        <w:pStyle w:val="Kop3"/>
      </w:pPr>
      <w:bookmarkStart w:id="50" w:name="_Toc324062305"/>
      <w:r w:rsidRPr="00203AFA">
        <w:t>Periode</w:t>
      </w:r>
      <w:bookmarkEnd w:id="50"/>
    </w:p>
    <w:tbl>
      <w:tblPr>
        <w:tblW w:w="7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393"/>
        <w:gridCol w:w="1819"/>
        <w:gridCol w:w="1011"/>
      </w:tblGrid>
      <w:tr w:rsidR="00885D60" w:rsidRPr="00203AFA" w:rsidTr="00885D60">
        <w:trPr>
          <w:cantSplit/>
          <w:tblHeader/>
        </w:trPr>
        <w:tc>
          <w:tcPr>
            <w:tcW w:w="7570" w:type="dxa"/>
            <w:gridSpan w:val="6"/>
            <w:tcBorders>
              <w:top w:val="nil"/>
              <w:left w:val="nil"/>
              <w:bottom w:val="nil"/>
              <w:right w:val="nil"/>
            </w:tcBorders>
            <w:shd w:val="clear" w:color="auto" w:fill="FFFFFF"/>
            <w:vAlign w:val="center"/>
          </w:tcPr>
          <w:p w:rsidR="00885D60" w:rsidRPr="00203AFA" w:rsidRDefault="00C46AAE" w:rsidP="00D9411F">
            <w:pPr>
              <w:spacing w:after="0"/>
              <w:ind w:right="60"/>
              <w:rPr>
                <w:rFonts w:cs="Times New Roman"/>
                <w:b/>
                <w:sz w:val="20"/>
                <w:szCs w:val="20"/>
              </w:rPr>
            </w:pPr>
            <w:r>
              <w:rPr>
                <w:rFonts w:cs="Times New Roman"/>
                <w:b/>
                <w:bCs/>
                <w:sz w:val="20"/>
                <w:szCs w:val="20"/>
              </w:rPr>
              <w:t xml:space="preserve">Tabel </w:t>
            </w:r>
            <w:r w:rsidR="00D9411F">
              <w:rPr>
                <w:rFonts w:cs="Times New Roman"/>
                <w:b/>
                <w:bCs/>
                <w:sz w:val="20"/>
                <w:szCs w:val="20"/>
              </w:rPr>
              <w:t>4</w:t>
            </w:r>
            <w:r w:rsidR="00885D60" w:rsidRPr="00203AFA">
              <w:rPr>
                <w:rFonts w:cs="Times New Roman"/>
                <w:b/>
                <w:bCs/>
                <w:sz w:val="20"/>
                <w:szCs w:val="20"/>
              </w:rPr>
              <w:t>.6: Overheid kan het probleem verlichten/periode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885D60">
            <w:pPr>
              <w:spacing w:after="0"/>
              <w:jc w:val="center"/>
              <w:rPr>
                <w:rFonts w:cs="Times New Roman"/>
                <w:sz w:val="20"/>
                <w:szCs w:val="20"/>
              </w:rPr>
            </w:pPr>
          </w:p>
        </w:tc>
        <w:tc>
          <w:tcPr>
            <w:tcW w:w="3212" w:type="dxa"/>
            <w:gridSpan w:val="2"/>
            <w:tcBorders>
              <w:top w:val="single" w:sz="16" w:space="0" w:color="000000"/>
              <w:left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Overheid kan het probleem verlichten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885D60">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ja</w:t>
            </w:r>
          </w:p>
        </w:tc>
        <w:tc>
          <w:tcPr>
            <w:tcW w:w="1819" w:type="dxa"/>
            <w:tcBorders>
              <w:bottom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885D60">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25</w:t>
            </w:r>
          </w:p>
        </w:tc>
        <w:tc>
          <w:tcPr>
            <w:tcW w:w="1819" w:type="dxa"/>
            <w:tcBorders>
              <w:top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140</w:t>
            </w:r>
          </w:p>
        </w:tc>
        <w:tc>
          <w:tcPr>
            <w:tcW w:w="1011" w:type="dxa"/>
            <w:tcBorders>
              <w:top w:val="single" w:sz="16" w:space="0" w:color="000000"/>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15,2%</w:t>
            </w:r>
          </w:p>
        </w:tc>
        <w:tc>
          <w:tcPr>
            <w:tcW w:w="1819" w:type="dxa"/>
            <w:tcBorders>
              <w:top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84,8%</w:t>
            </w:r>
          </w:p>
        </w:tc>
        <w:tc>
          <w:tcPr>
            <w:tcW w:w="1011" w:type="dxa"/>
            <w:tcBorders>
              <w:top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67</w:t>
            </w:r>
          </w:p>
        </w:tc>
        <w:tc>
          <w:tcPr>
            <w:tcW w:w="1819" w:type="dxa"/>
            <w:tcBorders>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199</w:t>
            </w:r>
          </w:p>
        </w:tc>
        <w:tc>
          <w:tcPr>
            <w:tcW w:w="1011" w:type="dxa"/>
            <w:tcBorders>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25,2%</w:t>
            </w:r>
          </w:p>
        </w:tc>
        <w:tc>
          <w:tcPr>
            <w:tcW w:w="1819" w:type="dxa"/>
            <w:tcBorders>
              <w:top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74,8%</w:t>
            </w:r>
          </w:p>
        </w:tc>
        <w:tc>
          <w:tcPr>
            <w:tcW w:w="1011" w:type="dxa"/>
            <w:tcBorders>
              <w:top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92</w:t>
            </w:r>
          </w:p>
        </w:tc>
        <w:tc>
          <w:tcPr>
            <w:tcW w:w="1819" w:type="dxa"/>
            <w:tcBorders>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339</w:t>
            </w:r>
          </w:p>
        </w:tc>
        <w:tc>
          <w:tcPr>
            <w:tcW w:w="1011" w:type="dxa"/>
            <w:tcBorders>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bottom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21,3%</w:t>
            </w:r>
          </w:p>
        </w:tc>
        <w:tc>
          <w:tcPr>
            <w:tcW w:w="1819" w:type="dxa"/>
            <w:tcBorders>
              <w:top w:val="nil"/>
              <w:bottom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78,7%</w:t>
            </w:r>
          </w:p>
        </w:tc>
        <w:tc>
          <w:tcPr>
            <w:tcW w:w="1011" w:type="dxa"/>
            <w:tcBorders>
              <w:top w:val="nil"/>
              <w:bottom w:val="single" w:sz="16" w:space="0" w:color="000000"/>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bl>
    <w:p w:rsidR="006D10B3" w:rsidRPr="00CD356A" w:rsidRDefault="00492BED" w:rsidP="00885D60">
      <w:pPr>
        <w:spacing w:line="240" w:lineRule="auto"/>
        <w:rPr>
          <w:rFonts w:cs="Times New Roman"/>
          <w:b/>
          <w:bCs/>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0,013</w:t>
      </w:r>
      <w:r w:rsidR="006D10B3" w:rsidRPr="00CD356A">
        <w:rPr>
          <w:rFonts w:cs="Times New Roman"/>
          <w:b/>
          <w:bCs/>
          <w:sz w:val="20"/>
          <w:szCs w:val="20"/>
        </w:rPr>
        <w:br w:type="page"/>
      </w:r>
    </w:p>
    <w:tbl>
      <w:tblPr>
        <w:tblW w:w="8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393"/>
        <w:gridCol w:w="2589"/>
        <w:gridCol w:w="1011"/>
      </w:tblGrid>
      <w:tr w:rsidR="00885D60" w:rsidRPr="00203AFA" w:rsidTr="00885D60">
        <w:trPr>
          <w:cantSplit/>
          <w:tblHeader/>
        </w:trPr>
        <w:tc>
          <w:tcPr>
            <w:tcW w:w="8340" w:type="dxa"/>
            <w:gridSpan w:val="6"/>
            <w:tcBorders>
              <w:top w:val="nil"/>
              <w:left w:val="nil"/>
              <w:bottom w:val="nil"/>
              <w:right w:val="nil"/>
            </w:tcBorders>
            <w:shd w:val="clear" w:color="auto" w:fill="FFFFFF"/>
            <w:vAlign w:val="center"/>
          </w:tcPr>
          <w:p w:rsidR="00885D60" w:rsidRPr="00203AFA" w:rsidRDefault="00885D60" w:rsidP="00C46AAE">
            <w:pPr>
              <w:spacing w:line="240" w:lineRule="auto"/>
              <w:ind w:right="62"/>
              <w:rPr>
                <w:rFonts w:cs="Times New Roman"/>
                <w:sz w:val="20"/>
                <w:szCs w:val="20"/>
              </w:rPr>
            </w:pPr>
            <w:r w:rsidRPr="00203AFA">
              <w:rPr>
                <w:rFonts w:cs="Times New Roman"/>
                <w:b/>
                <w:bCs/>
                <w:sz w:val="20"/>
                <w:szCs w:val="20"/>
              </w:rPr>
              <w:t xml:space="preserve">Tabel </w:t>
            </w:r>
            <w:r w:rsidR="00D9411F">
              <w:rPr>
                <w:rFonts w:cs="Times New Roman"/>
                <w:b/>
                <w:bCs/>
                <w:sz w:val="20"/>
                <w:szCs w:val="20"/>
              </w:rPr>
              <w:t>4</w:t>
            </w:r>
            <w:r w:rsidRPr="00203AFA">
              <w:rPr>
                <w:rFonts w:cs="Times New Roman"/>
                <w:b/>
                <w:bCs/>
                <w:sz w:val="20"/>
                <w:szCs w:val="20"/>
              </w:rPr>
              <w:t>.7: Overheid is verantwoordelijk/periode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1F1E40">
            <w:pPr>
              <w:spacing w:after="0"/>
              <w:jc w:val="center"/>
              <w:rPr>
                <w:rFonts w:cs="Times New Roman"/>
                <w:sz w:val="20"/>
                <w:szCs w:val="20"/>
              </w:rPr>
            </w:pPr>
          </w:p>
        </w:tc>
        <w:tc>
          <w:tcPr>
            <w:tcW w:w="3982" w:type="dxa"/>
            <w:gridSpan w:val="2"/>
            <w:tcBorders>
              <w:top w:val="single" w:sz="16" w:space="0" w:color="000000"/>
              <w:left w:val="single" w:sz="16" w:space="0" w:color="000000"/>
            </w:tcBorders>
            <w:shd w:val="clear" w:color="auto" w:fill="FFFFFF"/>
            <w:vAlign w:val="bottom"/>
          </w:tcPr>
          <w:p w:rsidR="00885D60" w:rsidRPr="00203AFA" w:rsidRDefault="00885D60" w:rsidP="001F1E40">
            <w:pPr>
              <w:spacing w:after="0"/>
              <w:ind w:left="60" w:right="60"/>
              <w:jc w:val="center"/>
              <w:rPr>
                <w:rFonts w:cs="Times New Roman"/>
                <w:sz w:val="20"/>
                <w:szCs w:val="20"/>
              </w:rPr>
            </w:pPr>
            <w:r w:rsidRPr="00203AFA">
              <w:rPr>
                <w:rFonts w:cs="Times New Roman"/>
                <w:sz w:val="20"/>
                <w:szCs w:val="20"/>
              </w:rPr>
              <w:t>Overheid is verantwoordelijk voor het probleem</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1F1E40">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1F1E40">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885D60" w:rsidRPr="00203AFA" w:rsidRDefault="00885D60" w:rsidP="001F1E40">
            <w:pPr>
              <w:spacing w:after="0"/>
              <w:ind w:left="60" w:right="60"/>
              <w:jc w:val="center"/>
              <w:rPr>
                <w:rFonts w:cs="Times New Roman"/>
                <w:sz w:val="20"/>
                <w:szCs w:val="20"/>
              </w:rPr>
            </w:pPr>
            <w:r w:rsidRPr="00203AFA">
              <w:rPr>
                <w:rFonts w:cs="Times New Roman"/>
                <w:sz w:val="20"/>
                <w:szCs w:val="20"/>
              </w:rPr>
              <w:t>ja</w:t>
            </w:r>
          </w:p>
        </w:tc>
        <w:tc>
          <w:tcPr>
            <w:tcW w:w="2589" w:type="dxa"/>
            <w:tcBorders>
              <w:bottom w:val="single" w:sz="16" w:space="0" w:color="000000"/>
            </w:tcBorders>
            <w:shd w:val="clear" w:color="auto" w:fill="FFFFFF"/>
            <w:vAlign w:val="bottom"/>
          </w:tcPr>
          <w:p w:rsidR="00885D60" w:rsidRPr="00203AFA" w:rsidRDefault="00885D60" w:rsidP="001F1E40">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1F1E40">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27</w:t>
            </w:r>
          </w:p>
        </w:tc>
        <w:tc>
          <w:tcPr>
            <w:tcW w:w="2589" w:type="dxa"/>
            <w:tcBorders>
              <w:top w:val="single" w:sz="16" w:space="0" w:color="000000"/>
              <w:bottom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138</w:t>
            </w:r>
          </w:p>
        </w:tc>
        <w:tc>
          <w:tcPr>
            <w:tcW w:w="1011" w:type="dxa"/>
            <w:tcBorders>
              <w:top w:val="single" w:sz="16" w:space="0" w:color="000000"/>
              <w:bottom w:val="nil"/>
              <w:righ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1F1E40">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1F1E4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16,4%</w:t>
            </w:r>
          </w:p>
        </w:tc>
        <w:tc>
          <w:tcPr>
            <w:tcW w:w="2589" w:type="dxa"/>
            <w:tcBorders>
              <w:top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83,6%</w:t>
            </w:r>
          </w:p>
        </w:tc>
        <w:tc>
          <w:tcPr>
            <w:tcW w:w="1011" w:type="dxa"/>
            <w:tcBorders>
              <w:top w:val="nil"/>
              <w:righ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1F1E40">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63</w:t>
            </w:r>
          </w:p>
        </w:tc>
        <w:tc>
          <w:tcPr>
            <w:tcW w:w="2589" w:type="dxa"/>
            <w:tcBorders>
              <w:bottom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203</w:t>
            </w:r>
          </w:p>
        </w:tc>
        <w:tc>
          <w:tcPr>
            <w:tcW w:w="1011" w:type="dxa"/>
            <w:tcBorders>
              <w:bottom w:val="nil"/>
              <w:righ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1F1E40">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1F1E4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23,7%</w:t>
            </w:r>
          </w:p>
        </w:tc>
        <w:tc>
          <w:tcPr>
            <w:tcW w:w="2589" w:type="dxa"/>
            <w:tcBorders>
              <w:top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76,3%</w:t>
            </w:r>
          </w:p>
        </w:tc>
        <w:tc>
          <w:tcPr>
            <w:tcW w:w="1011" w:type="dxa"/>
            <w:tcBorders>
              <w:top w:val="nil"/>
              <w:righ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90</w:t>
            </w:r>
          </w:p>
        </w:tc>
        <w:tc>
          <w:tcPr>
            <w:tcW w:w="2589" w:type="dxa"/>
            <w:tcBorders>
              <w:bottom w:val="nil"/>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341</w:t>
            </w:r>
          </w:p>
        </w:tc>
        <w:tc>
          <w:tcPr>
            <w:tcW w:w="1011" w:type="dxa"/>
            <w:tcBorders>
              <w:bottom w:val="nil"/>
              <w:righ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1F1E40">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1F1E4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bottom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20,9%</w:t>
            </w:r>
          </w:p>
        </w:tc>
        <w:tc>
          <w:tcPr>
            <w:tcW w:w="2589" w:type="dxa"/>
            <w:tcBorders>
              <w:top w:val="nil"/>
              <w:bottom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79,1%</w:t>
            </w:r>
          </w:p>
        </w:tc>
        <w:tc>
          <w:tcPr>
            <w:tcW w:w="1011" w:type="dxa"/>
            <w:tcBorders>
              <w:top w:val="nil"/>
              <w:bottom w:val="single" w:sz="16" w:space="0" w:color="000000"/>
              <w:right w:val="single" w:sz="16" w:space="0" w:color="000000"/>
            </w:tcBorders>
            <w:shd w:val="clear" w:color="auto" w:fill="FFFFFF"/>
          </w:tcPr>
          <w:p w:rsidR="00885D60" w:rsidRPr="00203AFA" w:rsidRDefault="00885D60" w:rsidP="001F1E40">
            <w:pPr>
              <w:spacing w:after="0"/>
              <w:ind w:left="60" w:right="60"/>
              <w:jc w:val="right"/>
              <w:rPr>
                <w:rFonts w:cs="Times New Roman"/>
                <w:sz w:val="20"/>
                <w:szCs w:val="20"/>
              </w:rPr>
            </w:pPr>
            <w:r w:rsidRPr="00203AFA">
              <w:rPr>
                <w:rFonts w:cs="Times New Roman"/>
                <w:sz w:val="20"/>
                <w:szCs w:val="20"/>
              </w:rPr>
              <w:t>100,0%</w:t>
            </w:r>
          </w:p>
        </w:tc>
      </w:tr>
    </w:tbl>
    <w:p w:rsidR="00885D60" w:rsidRPr="00CD356A" w:rsidRDefault="00492BED" w:rsidP="00885D60">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0,069</w:t>
      </w:r>
    </w:p>
    <w:tbl>
      <w:tblPr>
        <w:tblW w:w="7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393"/>
        <w:gridCol w:w="2100"/>
        <w:gridCol w:w="1011"/>
      </w:tblGrid>
      <w:tr w:rsidR="00885D60" w:rsidRPr="00203AFA" w:rsidTr="00885D60">
        <w:trPr>
          <w:cantSplit/>
          <w:tblHeader/>
        </w:trPr>
        <w:tc>
          <w:tcPr>
            <w:tcW w:w="7851" w:type="dxa"/>
            <w:gridSpan w:val="6"/>
            <w:tcBorders>
              <w:top w:val="nil"/>
              <w:left w:val="nil"/>
              <w:bottom w:val="nil"/>
              <w:right w:val="nil"/>
            </w:tcBorders>
            <w:shd w:val="clear" w:color="auto" w:fill="FFFFFF"/>
            <w:vAlign w:val="center"/>
          </w:tcPr>
          <w:p w:rsidR="00885D60" w:rsidRPr="00203AFA" w:rsidRDefault="00C46AAE" w:rsidP="00D9411F">
            <w:pPr>
              <w:spacing w:after="0"/>
              <w:ind w:right="62"/>
              <w:rPr>
                <w:rFonts w:cs="Times New Roman"/>
                <w:sz w:val="20"/>
                <w:szCs w:val="20"/>
              </w:rPr>
            </w:pPr>
            <w:r>
              <w:rPr>
                <w:rFonts w:cs="Times New Roman"/>
                <w:b/>
                <w:bCs/>
                <w:sz w:val="20"/>
                <w:szCs w:val="20"/>
              </w:rPr>
              <w:t xml:space="preserve">Tabel </w:t>
            </w:r>
            <w:r w:rsidR="00D9411F">
              <w:rPr>
                <w:rFonts w:cs="Times New Roman"/>
                <w:b/>
                <w:bCs/>
                <w:sz w:val="20"/>
                <w:szCs w:val="20"/>
              </w:rPr>
              <w:t>4</w:t>
            </w:r>
            <w:r w:rsidR="00885D60" w:rsidRPr="00203AFA">
              <w:rPr>
                <w:rFonts w:cs="Times New Roman"/>
                <w:b/>
                <w:bCs/>
                <w:sz w:val="20"/>
                <w:szCs w:val="20"/>
              </w:rPr>
              <w:t>.8: Mogelijke oplossingen voor het probleem/periode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885D60">
            <w:pPr>
              <w:spacing w:after="0"/>
              <w:jc w:val="center"/>
              <w:rPr>
                <w:rFonts w:cs="Times New Roman"/>
                <w:sz w:val="20"/>
                <w:szCs w:val="20"/>
              </w:rPr>
            </w:pPr>
          </w:p>
        </w:tc>
        <w:tc>
          <w:tcPr>
            <w:tcW w:w="3493" w:type="dxa"/>
            <w:gridSpan w:val="2"/>
            <w:tcBorders>
              <w:top w:val="single" w:sz="16" w:space="0" w:color="000000"/>
              <w:left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Mogelijke oplossingen voor het probleem</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885D60">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ja</w:t>
            </w:r>
          </w:p>
        </w:tc>
        <w:tc>
          <w:tcPr>
            <w:tcW w:w="2100" w:type="dxa"/>
            <w:tcBorders>
              <w:bottom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885D60">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33</w:t>
            </w:r>
          </w:p>
        </w:tc>
        <w:tc>
          <w:tcPr>
            <w:tcW w:w="2100" w:type="dxa"/>
            <w:tcBorders>
              <w:top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132</w:t>
            </w:r>
          </w:p>
        </w:tc>
        <w:tc>
          <w:tcPr>
            <w:tcW w:w="1011" w:type="dxa"/>
            <w:tcBorders>
              <w:top w:val="single" w:sz="16" w:space="0" w:color="000000"/>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20,0%</w:t>
            </w:r>
          </w:p>
        </w:tc>
        <w:tc>
          <w:tcPr>
            <w:tcW w:w="2100" w:type="dxa"/>
            <w:tcBorders>
              <w:top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80,0%</w:t>
            </w:r>
          </w:p>
        </w:tc>
        <w:tc>
          <w:tcPr>
            <w:tcW w:w="1011" w:type="dxa"/>
            <w:tcBorders>
              <w:top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43</w:t>
            </w:r>
          </w:p>
        </w:tc>
        <w:tc>
          <w:tcPr>
            <w:tcW w:w="2100" w:type="dxa"/>
            <w:tcBorders>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223</w:t>
            </w:r>
          </w:p>
        </w:tc>
        <w:tc>
          <w:tcPr>
            <w:tcW w:w="1011" w:type="dxa"/>
            <w:tcBorders>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16,2%</w:t>
            </w:r>
          </w:p>
        </w:tc>
        <w:tc>
          <w:tcPr>
            <w:tcW w:w="2100" w:type="dxa"/>
            <w:tcBorders>
              <w:top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83,8%</w:t>
            </w:r>
          </w:p>
        </w:tc>
        <w:tc>
          <w:tcPr>
            <w:tcW w:w="1011" w:type="dxa"/>
            <w:tcBorders>
              <w:top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76</w:t>
            </w:r>
          </w:p>
        </w:tc>
        <w:tc>
          <w:tcPr>
            <w:tcW w:w="2100" w:type="dxa"/>
            <w:tcBorders>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355</w:t>
            </w:r>
          </w:p>
        </w:tc>
        <w:tc>
          <w:tcPr>
            <w:tcW w:w="1011" w:type="dxa"/>
            <w:tcBorders>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bottom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17,6%</w:t>
            </w:r>
          </w:p>
        </w:tc>
        <w:tc>
          <w:tcPr>
            <w:tcW w:w="2100" w:type="dxa"/>
            <w:tcBorders>
              <w:top w:val="nil"/>
              <w:bottom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82,4%</w:t>
            </w:r>
          </w:p>
        </w:tc>
        <w:tc>
          <w:tcPr>
            <w:tcW w:w="1011" w:type="dxa"/>
            <w:tcBorders>
              <w:top w:val="nil"/>
              <w:bottom w:val="single" w:sz="16" w:space="0" w:color="000000"/>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bl>
    <w:p w:rsidR="00885D60" w:rsidRPr="00CD356A" w:rsidRDefault="00492BED" w:rsidP="00885D60">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0,310</w:t>
      </w:r>
    </w:p>
    <w:tbl>
      <w:tblPr>
        <w:tblW w:w="7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393"/>
        <w:gridCol w:w="1509"/>
        <w:gridCol w:w="1011"/>
      </w:tblGrid>
      <w:tr w:rsidR="00885D60" w:rsidRPr="00203AFA" w:rsidTr="00885D60">
        <w:trPr>
          <w:cantSplit/>
          <w:tblHeader/>
        </w:trPr>
        <w:tc>
          <w:tcPr>
            <w:tcW w:w="7260" w:type="dxa"/>
            <w:gridSpan w:val="6"/>
            <w:tcBorders>
              <w:top w:val="nil"/>
              <w:left w:val="nil"/>
              <w:bottom w:val="nil"/>
              <w:right w:val="nil"/>
            </w:tcBorders>
            <w:shd w:val="clear" w:color="auto" w:fill="FFFFFF"/>
            <w:vAlign w:val="center"/>
          </w:tcPr>
          <w:p w:rsidR="00885D60" w:rsidRPr="00203AFA" w:rsidRDefault="00C46AAE" w:rsidP="00D9411F">
            <w:pPr>
              <w:spacing w:after="0"/>
              <w:ind w:right="62"/>
              <w:rPr>
                <w:rFonts w:cs="Times New Roman"/>
                <w:b/>
                <w:bCs/>
                <w:sz w:val="20"/>
                <w:szCs w:val="20"/>
              </w:rPr>
            </w:pPr>
            <w:r>
              <w:rPr>
                <w:rFonts w:cs="Times New Roman"/>
                <w:b/>
                <w:bCs/>
                <w:sz w:val="20"/>
                <w:szCs w:val="20"/>
              </w:rPr>
              <w:t xml:space="preserve">Tabel </w:t>
            </w:r>
            <w:r w:rsidR="00D9411F">
              <w:rPr>
                <w:rFonts w:cs="Times New Roman"/>
                <w:b/>
                <w:bCs/>
                <w:sz w:val="20"/>
                <w:szCs w:val="20"/>
              </w:rPr>
              <w:t>4</w:t>
            </w:r>
            <w:r w:rsidR="00885D60" w:rsidRPr="00203AFA">
              <w:rPr>
                <w:rFonts w:cs="Times New Roman"/>
                <w:b/>
                <w:bCs/>
                <w:sz w:val="20"/>
                <w:szCs w:val="20"/>
              </w:rPr>
              <w:t>.9: Individu of groep verantwoordelijk/periode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885D60">
            <w:pPr>
              <w:spacing w:after="0"/>
              <w:jc w:val="center"/>
              <w:rPr>
                <w:rFonts w:cs="Times New Roman"/>
                <w:sz w:val="20"/>
                <w:szCs w:val="20"/>
              </w:rPr>
            </w:pPr>
          </w:p>
        </w:tc>
        <w:tc>
          <w:tcPr>
            <w:tcW w:w="2902" w:type="dxa"/>
            <w:gridSpan w:val="2"/>
            <w:tcBorders>
              <w:top w:val="single" w:sz="16" w:space="0" w:color="000000"/>
              <w:left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Individu of groep verantwoordelijk</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885D60">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ja</w:t>
            </w:r>
          </w:p>
        </w:tc>
        <w:tc>
          <w:tcPr>
            <w:tcW w:w="1509" w:type="dxa"/>
            <w:tcBorders>
              <w:bottom w:val="single" w:sz="16" w:space="0" w:color="000000"/>
            </w:tcBorders>
            <w:shd w:val="clear" w:color="auto" w:fill="FFFFFF"/>
            <w:vAlign w:val="bottom"/>
          </w:tcPr>
          <w:p w:rsidR="00885D60" w:rsidRPr="00203AFA" w:rsidRDefault="00885D60" w:rsidP="00885D60">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885D60">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28</w:t>
            </w:r>
          </w:p>
        </w:tc>
        <w:tc>
          <w:tcPr>
            <w:tcW w:w="1509" w:type="dxa"/>
            <w:tcBorders>
              <w:top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137</w:t>
            </w:r>
          </w:p>
        </w:tc>
        <w:tc>
          <w:tcPr>
            <w:tcW w:w="1011" w:type="dxa"/>
            <w:tcBorders>
              <w:top w:val="single" w:sz="16" w:space="0" w:color="000000"/>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17,0%</w:t>
            </w:r>
          </w:p>
        </w:tc>
        <w:tc>
          <w:tcPr>
            <w:tcW w:w="1509" w:type="dxa"/>
            <w:tcBorders>
              <w:top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83,0%</w:t>
            </w:r>
          </w:p>
        </w:tc>
        <w:tc>
          <w:tcPr>
            <w:tcW w:w="1011" w:type="dxa"/>
            <w:tcBorders>
              <w:top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47</w:t>
            </w:r>
          </w:p>
        </w:tc>
        <w:tc>
          <w:tcPr>
            <w:tcW w:w="1509" w:type="dxa"/>
            <w:tcBorders>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219</w:t>
            </w:r>
          </w:p>
        </w:tc>
        <w:tc>
          <w:tcPr>
            <w:tcW w:w="1011" w:type="dxa"/>
            <w:tcBorders>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17,7%</w:t>
            </w:r>
          </w:p>
        </w:tc>
        <w:tc>
          <w:tcPr>
            <w:tcW w:w="1509" w:type="dxa"/>
            <w:tcBorders>
              <w:top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82,3%</w:t>
            </w:r>
          </w:p>
        </w:tc>
        <w:tc>
          <w:tcPr>
            <w:tcW w:w="1011" w:type="dxa"/>
            <w:tcBorders>
              <w:top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75</w:t>
            </w:r>
          </w:p>
        </w:tc>
        <w:tc>
          <w:tcPr>
            <w:tcW w:w="1509" w:type="dxa"/>
            <w:tcBorders>
              <w:bottom w:val="nil"/>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356</w:t>
            </w:r>
          </w:p>
        </w:tc>
        <w:tc>
          <w:tcPr>
            <w:tcW w:w="1011" w:type="dxa"/>
            <w:tcBorders>
              <w:bottom w:val="nil"/>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885D60">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885D60">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bottom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17,4%</w:t>
            </w:r>
          </w:p>
        </w:tc>
        <w:tc>
          <w:tcPr>
            <w:tcW w:w="1509" w:type="dxa"/>
            <w:tcBorders>
              <w:top w:val="nil"/>
              <w:bottom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82,6%</w:t>
            </w:r>
          </w:p>
        </w:tc>
        <w:tc>
          <w:tcPr>
            <w:tcW w:w="1011" w:type="dxa"/>
            <w:tcBorders>
              <w:top w:val="nil"/>
              <w:bottom w:val="single" w:sz="16" w:space="0" w:color="000000"/>
              <w:right w:val="single" w:sz="16" w:space="0" w:color="000000"/>
            </w:tcBorders>
            <w:shd w:val="clear" w:color="auto" w:fill="FFFFFF"/>
          </w:tcPr>
          <w:p w:rsidR="00885D60" w:rsidRPr="00203AFA" w:rsidRDefault="00885D60" w:rsidP="00885D60">
            <w:pPr>
              <w:spacing w:after="0"/>
              <w:ind w:left="60" w:right="60"/>
              <w:jc w:val="right"/>
              <w:rPr>
                <w:rFonts w:cs="Times New Roman"/>
                <w:sz w:val="20"/>
                <w:szCs w:val="20"/>
              </w:rPr>
            </w:pPr>
            <w:r w:rsidRPr="00203AFA">
              <w:rPr>
                <w:rFonts w:cs="Times New Roman"/>
                <w:sz w:val="20"/>
                <w:szCs w:val="20"/>
              </w:rPr>
              <w:t>100,0%</w:t>
            </w:r>
          </w:p>
        </w:tc>
      </w:tr>
    </w:tbl>
    <w:p w:rsidR="006D10B3" w:rsidRPr="00CD356A" w:rsidRDefault="00492BED" w:rsidP="00885D60">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0,852</w:t>
      </w:r>
      <w:r w:rsidR="006D10B3" w:rsidRPr="00CD356A">
        <w:rPr>
          <w:rFonts w:cs="Times New Roman"/>
          <w:sz w:val="20"/>
          <w:szCs w:val="20"/>
        </w:rPr>
        <w:br w:type="page"/>
      </w:r>
    </w:p>
    <w:tbl>
      <w:tblPr>
        <w:tblW w:w="7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393"/>
        <w:gridCol w:w="1391"/>
        <w:gridCol w:w="1011"/>
      </w:tblGrid>
      <w:tr w:rsidR="00885D60" w:rsidRPr="00203AFA" w:rsidTr="00203AFA">
        <w:trPr>
          <w:cantSplit/>
          <w:tblHeader/>
        </w:trPr>
        <w:tc>
          <w:tcPr>
            <w:tcW w:w="7142" w:type="dxa"/>
            <w:gridSpan w:val="6"/>
            <w:tcBorders>
              <w:top w:val="nil"/>
              <w:left w:val="nil"/>
              <w:bottom w:val="nil"/>
              <w:right w:val="nil"/>
            </w:tcBorders>
            <w:shd w:val="clear" w:color="auto" w:fill="FFFFFF"/>
            <w:vAlign w:val="center"/>
          </w:tcPr>
          <w:p w:rsidR="00885D60" w:rsidRPr="00203AFA" w:rsidRDefault="00885D60" w:rsidP="00C46AAE">
            <w:pPr>
              <w:spacing w:after="0"/>
              <w:ind w:right="62"/>
              <w:rPr>
                <w:rFonts w:cs="Times New Roman"/>
                <w:sz w:val="20"/>
                <w:szCs w:val="20"/>
              </w:rPr>
            </w:pPr>
            <w:r w:rsidRPr="00203AFA">
              <w:rPr>
                <w:rFonts w:cs="Times New Roman"/>
                <w:b/>
                <w:bCs/>
                <w:sz w:val="20"/>
                <w:szCs w:val="20"/>
              </w:rPr>
              <w:t xml:space="preserve">Tabel </w:t>
            </w:r>
            <w:r w:rsidR="00D9411F">
              <w:rPr>
                <w:rFonts w:cs="Times New Roman"/>
                <w:b/>
                <w:bCs/>
                <w:sz w:val="20"/>
                <w:szCs w:val="20"/>
              </w:rPr>
              <w:t>4</w:t>
            </w:r>
            <w:r w:rsidRPr="00203AFA">
              <w:rPr>
                <w:rFonts w:cs="Times New Roman"/>
                <w:b/>
                <w:bCs/>
                <w:sz w:val="20"/>
                <w:szCs w:val="20"/>
              </w:rPr>
              <w:t>.10: Dringende actie vereist/periode</w:t>
            </w:r>
          </w:p>
        </w:tc>
      </w:tr>
      <w:tr w:rsidR="00885D60" w:rsidRPr="00203AFA" w:rsidTr="00203AFA">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203AFA">
            <w:pPr>
              <w:spacing w:after="0"/>
              <w:jc w:val="center"/>
              <w:rPr>
                <w:rFonts w:cs="Times New Roman"/>
                <w:sz w:val="20"/>
                <w:szCs w:val="20"/>
              </w:rPr>
            </w:pPr>
          </w:p>
        </w:tc>
        <w:tc>
          <w:tcPr>
            <w:tcW w:w="2784" w:type="dxa"/>
            <w:gridSpan w:val="2"/>
            <w:tcBorders>
              <w:top w:val="single" w:sz="16" w:space="0" w:color="000000"/>
              <w:left w:val="single" w:sz="16" w:space="0" w:color="000000"/>
            </w:tcBorders>
            <w:shd w:val="clear" w:color="auto" w:fill="FFFFFF"/>
            <w:vAlign w:val="bottom"/>
          </w:tcPr>
          <w:p w:rsidR="00885D60" w:rsidRPr="00203AFA" w:rsidRDefault="00885D60" w:rsidP="00203AFA">
            <w:pPr>
              <w:spacing w:after="0"/>
              <w:ind w:left="60" w:right="60"/>
              <w:jc w:val="center"/>
              <w:rPr>
                <w:rFonts w:cs="Times New Roman"/>
                <w:sz w:val="20"/>
                <w:szCs w:val="20"/>
              </w:rPr>
            </w:pPr>
            <w:r w:rsidRPr="00203AFA">
              <w:rPr>
                <w:rFonts w:cs="Times New Roman"/>
                <w:sz w:val="20"/>
                <w:szCs w:val="20"/>
              </w:rPr>
              <w:t>Dringende actie vereist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203AFA">
            <w:pPr>
              <w:spacing w:after="0"/>
              <w:ind w:left="60" w:right="60"/>
              <w:jc w:val="center"/>
              <w:rPr>
                <w:rFonts w:cs="Times New Roman"/>
                <w:sz w:val="20"/>
                <w:szCs w:val="20"/>
              </w:rPr>
            </w:pPr>
            <w:r w:rsidRPr="00203AFA">
              <w:rPr>
                <w:rFonts w:cs="Times New Roman"/>
                <w:sz w:val="20"/>
                <w:szCs w:val="20"/>
              </w:rPr>
              <w:t>Total</w:t>
            </w:r>
          </w:p>
        </w:tc>
      </w:tr>
      <w:tr w:rsidR="00885D60" w:rsidRPr="00203AFA" w:rsidTr="00203AFA">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203AFA">
            <w:pPr>
              <w:spacing w:after="0"/>
              <w:rPr>
                <w:rFonts w:cs="Times New Roman"/>
                <w:sz w:val="20"/>
                <w:szCs w:val="20"/>
              </w:rPr>
            </w:pPr>
          </w:p>
        </w:tc>
        <w:tc>
          <w:tcPr>
            <w:tcW w:w="1393" w:type="dxa"/>
            <w:tcBorders>
              <w:left w:val="single" w:sz="16" w:space="0" w:color="000000"/>
              <w:bottom w:val="single" w:sz="16" w:space="0" w:color="000000"/>
            </w:tcBorders>
            <w:shd w:val="clear" w:color="auto" w:fill="FFFFFF"/>
            <w:vAlign w:val="bottom"/>
          </w:tcPr>
          <w:p w:rsidR="00885D60" w:rsidRPr="00203AFA" w:rsidRDefault="00885D60" w:rsidP="00203AFA">
            <w:pPr>
              <w:spacing w:after="0"/>
              <w:ind w:left="60" w:right="60"/>
              <w:jc w:val="center"/>
              <w:rPr>
                <w:rFonts w:cs="Times New Roman"/>
                <w:sz w:val="20"/>
                <w:szCs w:val="20"/>
              </w:rPr>
            </w:pPr>
            <w:r w:rsidRPr="00203AFA">
              <w:rPr>
                <w:rFonts w:cs="Times New Roman"/>
                <w:sz w:val="20"/>
                <w:szCs w:val="20"/>
              </w:rPr>
              <w:t>ja</w:t>
            </w:r>
          </w:p>
        </w:tc>
        <w:tc>
          <w:tcPr>
            <w:tcW w:w="1391" w:type="dxa"/>
            <w:tcBorders>
              <w:bottom w:val="single" w:sz="16" w:space="0" w:color="000000"/>
            </w:tcBorders>
            <w:shd w:val="clear" w:color="auto" w:fill="FFFFFF"/>
            <w:vAlign w:val="bottom"/>
          </w:tcPr>
          <w:p w:rsidR="00885D60" w:rsidRPr="00203AFA" w:rsidRDefault="00885D60" w:rsidP="00203AFA">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203AFA">
            <w:pPr>
              <w:spacing w:after="0"/>
              <w:rPr>
                <w:rFonts w:cs="Times New Roman"/>
                <w:sz w:val="20"/>
                <w:szCs w:val="20"/>
              </w:rPr>
            </w:pPr>
          </w:p>
        </w:tc>
      </w:tr>
      <w:tr w:rsidR="00885D60" w:rsidRPr="00203AFA" w:rsidTr="00203AFA">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Count</w:t>
            </w:r>
          </w:p>
        </w:tc>
        <w:tc>
          <w:tcPr>
            <w:tcW w:w="1393" w:type="dxa"/>
            <w:tcBorders>
              <w:top w:val="single" w:sz="16" w:space="0" w:color="000000"/>
              <w:left w:val="single" w:sz="16" w:space="0" w:color="000000"/>
              <w:bottom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22</w:t>
            </w:r>
          </w:p>
        </w:tc>
        <w:tc>
          <w:tcPr>
            <w:tcW w:w="1391" w:type="dxa"/>
            <w:tcBorders>
              <w:top w:val="single" w:sz="16" w:space="0" w:color="000000"/>
              <w:bottom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143</w:t>
            </w:r>
          </w:p>
        </w:tc>
        <w:tc>
          <w:tcPr>
            <w:tcW w:w="1011" w:type="dxa"/>
            <w:tcBorders>
              <w:top w:val="single" w:sz="16" w:space="0" w:color="000000"/>
              <w:bottom w:val="nil"/>
              <w:righ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165</w:t>
            </w:r>
          </w:p>
        </w:tc>
      </w:tr>
      <w:tr w:rsidR="00885D60" w:rsidRPr="00203AFA" w:rsidTr="00203AFA">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203AFA">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13,3%</w:t>
            </w:r>
          </w:p>
        </w:tc>
        <w:tc>
          <w:tcPr>
            <w:tcW w:w="1391" w:type="dxa"/>
            <w:tcBorders>
              <w:top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86,7%</w:t>
            </w:r>
          </w:p>
        </w:tc>
        <w:tc>
          <w:tcPr>
            <w:tcW w:w="1011" w:type="dxa"/>
            <w:tcBorders>
              <w:top w:val="nil"/>
              <w:righ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100,0%</w:t>
            </w:r>
          </w:p>
        </w:tc>
      </w:tr>
      <w:tr w:rsidR="00885D60" w:rsidRPr="00203AFA" w:rsidTr="00203AFA">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203AFA">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43</w:t>
            </w:r>
          </w:p>
        </w:tc>
        <w:tc>
          <w:tcPr>
            <w:tcW w:w="1391" w:type="dxa"/>
            <w:tcBorders>
              <w:bottom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223</w:t>
            </w:r>
          </w:p>
        </w:tc>
        <w:tc>
          <w:tcPr>
            <w:tcW w:w="1011" w:type="dxa"/>
            <w:tcBorders>
              <w:bottom w:val="nil"/>
              <w:righ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266</w:t>
            </w:r>
          </w:p>
        </w:tc>
      </w:tr>
      <w:tr w:rsidR="00885D60" w:rsidRPr="00203AFA" w:rsidTr="00203AFA">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203AFA">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16,2%</w:t>
            </w:r>
          </w:p>
        </w:tc>
        <w:tc>
          <w:tcPr>
            <w:tcW w:w="1391" w:type="dxa"/>
            <w:tcBorders>
              <w:top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83,8%</w:t>
            </w:r>
          </w:p>
        </w:tc>
        <w:tc>
          <w:tcPr>
            <w:tcW w:w="1011" w:type="dxa"/>
            <w:tcBorders>
              <w:top w:val="nil"/>
              <w:righ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100,0%</w:t>
            </w:r>
          </w:p>
        </w:tc>
      </w:tr>
      <w:tr w:rsidR="00885D60" w:rsidRPr="00203AFA" w:rsidTr="00203AFA">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Count</w:t>
            </w:r>
          </w:p>
        </w:tc>
        <w:tc>
          <w:tcPr>
            <w:tcW w:w="1393" w:type="dxa"/>
            <w:tcBorders>
              <w:left w:val="single" w:sz="16" w:space="0" w:color="000000"/>
              <w:bottom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65</w:t>
            </w:r>
          </w:p>
        </w:tc>
        <w:tc>
          <w:tcPr>
            <w:tcW w:w="1391" w:type="dxa"/>
            <w:tcBorders>
              <w:bottom w:val="nil"/>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366</w:t>
            </w:r>
          </w:p>
        </w:tc>
        <w:tc>
          <w:tcPr>
            <w:tcW w:w="1011" w:type="dxa"/>
            <w:tcBorders>
              <w:bottom w:val="nil"/>
              <w:righ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431</w:t>
            </w:r>
          </w:p>
        </w:tc>
      </w:tr>
      <w:tr w:rsidR="00885D60" w:rsidRPr="00203AFA" w:rsidTr="00203AFA">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203AFA">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203AFA">
            <w:pPr>
              <w:spacing w:after="0"/>
              <w:ind w:left="60" w:right="60"/>
              <w:rPr>
                <w:rFonts w:cs="Times New Roman"/>
                <w:sz w:val="20"/>
                <w:szCs w:val="20"/>
              </w:rPr>
            </w:pPr>
            <w:r w:rsidRPr="00203AFA">
              <w:rPr>
                <w:rFonts w:cs="Times New Roman"/>
                <w:sz w:val="20"/>
                <w:szCs w:val="20"/>
              </w:rPr>
              <w:t>% within Periode</w:t>
            </w:r>
          </w:p>
        </w:tc>
        <w:tc>
          <w:tcPr>
            <w:tcW w:w="1393" w:type="dxa"/>
            <w:tcBorders>
              <w:top w:val="nil"/>
              <w:left w:val="single" w:sz="16" w:space="0" w:color="000000"/>
              <w:bottom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15,1%</w:t>
            </w:r>
          </w:p>
        </w:tc>
        <w:tc>
          <w:tcPr>
            <w:tcW w:w="1391" w:type="dxa"/>
            <w:tcBorders>
              <w:top w:val="nil"/>
              <w:bottom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84,9%</w:t>
            </w:r>
          </w:p>
        </w:tc>
        <w:tc>
          <w:tcPr>
            <w:tcW w:w="1011" w:type="dxa"/>
            <w:tcBorders>
              <w:top w:val="nil"/>
              <w:bottom w:val="single" w:sz="16" w:space="0" w:color="000000"/>
              <w:right w:val="single" w:sz="16" w:space="0" w:color="000000"/>
            </w:tcBorders>
            <w:shd w:val="clear" w:color="auto" w:fill="FFFFFF"/>
          </w:tcPr>
          <w:p w:rsidR="00885D60" w:rsidRPr="00203AFA" w:rsidRDefault="00885D60" w:rsidP="00203AFA">
            <w:pPr>
              <w:spacing w:after="0"/>
              <w:ind w:left="60" w:right="60"/>
              <w:jc w:val="right"/>
              <w:rPr>
                <w:rFonts w:cs="Times New Roman"/>
                <w:sz w:val="20"/>
                <w:szCs w:val="20"/>
              </w:rPr>
            </w:pPr>
            <w:r w:rsidRPr="00203AFA">
              <w:rPr>
                <w:rFonts w:cs="Times New Roman"/>
                <w:sz w:val="20"/>
                <w:szCs w:val="20"/>
              </w:rPr>
              <w:t>100,0%</w:t>
            </w:r>
          </w:p>
        </w:tc>
      </w:tr>
    </w:tbl>
    <w:p w:rsidR="00885D60" w:rsidRPr="00CD356A" w:rsidRDefault="00492BED" w:rsidP="00203AFA">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0,425</w:t>
      </w:r>
    </w:p>
    <w:p w:rsidR="000F0CB8" w:rsidRDefault="009D4C97" w:rsidP="000F0CB8">
      <w:pPr>
        <w:rPr>
          <w:rFonts w:cs="Times New Roman"/>
        </w:rPr>
      </w:pPr>
      <w:r>
        <w:rPr>
          <w:rFonts w:cs="Times New Roman"/>
        </w:rPr>
        <w:t xml:space="preserve">Uit deze kruistabellen blijkt dat de kernramp van Fukushima van weinig invloed was op het hanteren van het verantwoordelijkheidsframe met betrekking tot het thema van de groene energie: </w:t>
      </w:r>
      <w:r w:rsidR="008A0317">
        <w:rPr>
          <w:rFonts w:cs="Times New Roman"/>
        </w:rPr>
        <w:t>doorgaans</w:t>
      </w:r>
      <w:r>
        <w:rPr>
          <w:rFonts w:cs="Times New Roman"/>
        </w:rPr>
        <w:t xml:space="preserve"> blijken de verschillen tussen luwe en drukke periode niet significant te zijn (p hoger dan 0,05). De link tussen de kernramp en het nemen van verantwoordelijkheid inzake groene energie werd dus doorgaans niet gemaakt. Enkel </w:t>
      </w:r>
      <w:r w:rsidRPr="00203AFA">
        <w:rPr>
          <w:rFonts w:cs="Times New Roman"/>
        </w:rPr>
        <w:t xml:space="preserve">de variabele dat de overheid het probleem kan verlichten </w:t>
      </w:r>
      <w:r w:rsidR="008A0317">
        <w:rPr>
          <w:rFonts w:cs="Times New Roman"/>
        </w:rPr>
        <w:t>geeft</w:t>
      </w:r>
      <w:r>
        <w:rPr>
          <w:rFonts w:cs="Times New Roman"/>
        </w:rPr>
        <w:t xml:space="preserve"> een significant verschil </w:t>
      </w:r>
      <w:r w:rsidR="008A0317">
        <w:rPr>
          <w:rFonts w:cs="Times New Roman"/>
        </w:rPr>
        <w:t xml:space="preserve">aan tussen </w:t>
      </w:r>
      <w:r w:rsidR="00DE3D61">
        <w:rPr>
          <w:rFonts w:cs="Times New Roman"/>
        </w:rPr>
        <w:t>beide</w:t>
      </w:r>
      <w:r w:rsidR="008A0317">
        <w:rPr>
          <w:rFonts w:cs="Times New Roman"/>
        </w:rPr>
        <w:t xml:space="preserve"> periodes. </w:t>
      </w:r>
      <w:r w:rsidR="00DE3D61">
        <w:rPr>
          <w:rFonts w:cs="Times New Roman"/>
        </w:rPr>
        <w:t xml:space="preserve">Het is niet verwonderlijk dat er significant vaker gerefereerd wordt aan deze variabele in de drukke periode. </w:t>
      </w:r>
      <w:r w:rsidR="007B68F4">
        <w:rPr>
          <w:rFonts w:cs="Times New Roman"/>
        </w:rPr>
        <w:t xml:space="preserve">Het sluiten van de Belgische kerncentrales zorgt er natuurlijk voor dat een dergelijke ramp niet kan voorvallen in België. Dit zou één van de verklaringen kunnen zijn waarom de overheid het probleem kan verlichten. Fukushima heeft er voor gezorgd dat we nogmaals geconfronteerd zijn met de risico’s van nucleaire energie, in dat opzicht is het verwonderlijk dat de periode geen grotere rol speelt bij het al dan niet voorkomen van het verantwoordelijkheidsframe. </w:t>
      </w:r>
      <w:r w:rsidR="008A0317">
        <w:rPr>
          <w:rFonts w:cs="Times New Roman"/>
        </w:rPr>
        <w:t xml:space="preserve">De variabele die </w:t>
      </w:r>
      <w:r w:rsidR="00DE3D61">
        <w:rPr>
          <w:rFonts w:cs="Times New Roman"/>
        </w:rPr>
        <w:t xml:space="preserve">stelt dat de overheid verantwoordelijk is voor het probleem schurkt wel aan tegen een significant verschil (p is 0,069). Er kan gesteld worden dat de overheid vaker verantwoordelijk geacht wordt voor het probleem in de drukke periode.  </w:t>
      </w:r>
      <w:r w:rsidR="000F0CB8">
        <w:rPr>
          <w:rFonts w:cs="Times New Roman"/>
        </w:rPr>
        <w:br w:type="page"/>
      </w:r>
    </w:p>
    <w:p w:rsidR="0020657D" w:rsidRPr="00203AFA" w:rsidRDefault="009B44BC" w:rsidP="00497544">
      <w:pPr>
        <w:pStyle w:val="Kop2"/>
      </w:pPr>
      <w:bookmarkStart w:id="51" w:name="_Toc324062306"/>
      <w:r w:rsidRPr="00203AFA">
        <w:t xml:space="preserve">Human </w:t>
      </w:r>
      <w:r w:rsidR="008F4707" w:rsidRPr="00203AFA">
        <w:t>interest frame</w:t>
      </w:r>
      <w:bookmarkEnd w:id="51"/>
    </w:p>
    <w:p w:rsidR="009B44BC" w:rsidRPr="00203AFA" w:rsidRDefault="009B44BC" w:rsidP="009B44BC">
      <w:pPr>
        <w:pStyle w:val="Kop3"/>
      </w:pPr>
      <w:bookmarkStart w:id="52" w:name="_Toc324062307"/>
      <w:r w:rsidRPr="00203AFA">
        <w:t>Kranten</w:t>
      </w:r>
      <w:bookmarkEnd w:id="52"/>
    </w:p>
    <w:tbl>
      <w:tblPr>
        <w:tblW w:w="6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1"/>
        <w:gridCol w:w="727"/>
        <w:gridCol w:w="1480"/>
        <w:gridCol w:w="1135"/>
        <w:gridCol w:w="1134"/>
        <w:gridCol w:w="1010"/>
      </w:tblGrid>
      <w:tr w:rsidR="008F4707" w:rsidRPr="00203AFA" w:rsidTr="00885D60">
        <w:trPr>
          <w:cantSplit/>
          <w:tblHeader/>
        </w:trPr>
        <w:tc>
          <w:tcPr>
            <w:tcW w:w="6217" w:type="dxa"/>
            <w:gridSpan w:val="6"/>
            <w:tcBorders>
              <w:top w:val="nil"/>
              <w:left w:val="nil"/>
              <w:bottom w:val="nil"/>
              <w:right w:val="nil"/>
            </w:tcBorders>
            <w:shd w:val="clear" w:color="auto" w:fill="FFFFFF"/>
            <w:vAlign w:val="center"/>
          </w:tcPr>
          <w:p w:rsidR="008F4707" w:rsidRPr="00203AFA" w:rsidRDefault="00885D60" w:rsidP="00C46AAE">
            <w:pPr>
              <w:spacing w:after="0"/>
              <w:ind w:right="60"/>
              <w:rPr>
                <w:rFonts w:cs="Times New Roman"/>
                <w:sz w:val="20"/>
                <w:szCs w:val="20"/>
              </w:rPr>
            </w:pPr>
            <w:r w:rsidRPr="00203AFA">
              <w:rPr>
                <w:rFonts w:cs="Times New Roman"/>
                <w:b/>
                <w:bCs/>
                <w:sz w:val="20"/>
                <w:szCs w:val="20"/>
              </w:rPr>
              <w:t xml:space="preserve">Tabel </w:t>
            </w:r>
            <w:r w:rsidR="00D9411F">
              <w:rPr>
                <w:rFonts w:cs="Times New Roman"/>
                <w:b/>
                <w:bCs/>
                <w:sz w:val="20"/>
                <w:szCs w:val="20"/>
              </w:rPr>
              <w:t>4</w:t>
            </w:r>
            <w:r w:rsidRPr="00203AFA">
              <w:rPr>
                <w:rFonts w:cs="Times New Roman"/>
                <w:b/>
                <w:bCs/>
                <w:sz w:val="20"/>
                <w:szCs w:val="20"/>
              </w:rPr>
              <w:t>.11</w:t>
            </w:r>
            <w:r w:rsidR="008F4707" w:rsidRPr="00203AFA">
              <w:rPr>
                <w:rFonts w:cs="Times New Roman"/>
                <w:b/>
                <w:bCs/>
                <w:sz w:val="20"/>
                <w:szCs w:val="20"/>
              </w:rPr>
              <w:t>: Persoonlijk verhaal/krant</w:t>
            </w:r>
          </w:p>
        </w:tc>
      </w:tr>
      <w:tr w:rsidR="008F4707" w:rsidRPr="00203AFA" w:rsidTr="00885D60">
        <w:trPr>
          <w:cantSplit/>
          <w:tblHeader/>
        </w:trPr>
        <w:tc>
          <w:tcPr>
            <w:tcW w:w="2938"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jc w:val="center"/>
              <w:rPr>
                <w:rFonts w:cs="Times New Roman"/>
                <w:sz w:val="20"/>
                <w:szCs w:val="20"/>
              </w:rPr>
            </w:pPr>
          </w:p>
        </w:tc>
        <w:tc>
          <w:tcPr>
            <w:tcW w:w="2269" w:type="dxa"/>
            <w:gridSpan w:val="2"/>
            <w:tcBorders>
              <w:top w:val="single" w:sz="16" w:space="0" w:color="000000"/>
              <w:lef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Persoonlijk verhaal</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Total</w:t>
            </w:r>
          </w:p>
        </w:tc>
      </w:tr>
      <w:tr w:rsidR="008F4707" w:rsidRPr="00203AFA" w:rsidTr="00885D60">
        <w:trPr>
          <w:cantSplit/>
          <w:tblHeader/>
        </w:trPr>
        <w:tc>
          <w:tcPr>
            <w:tcW w:w="2938"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ja</w:t>
            </w:r>
          </w:p>
        </w:tc>
        <w:tc>
          <w:tcPr>
            <w:tcW w:w="1134" w:type="dxa"/>
            <w:tcBorders>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rPr>
                <w:rFonts w:cs="Times New Roman"/>
                <w:sz w:val="20"/>
                <w:szCs w:val="20"/>
              </w:rPr>
            </w:pPr>
          </w:p>
        </w:tc>
      </w:tr>
      <w:tr w:rsidR="008F4707" w:rsidRPr="00203AFA" w:rsidTr="00885D60">
        <w:trPr>
          <w:cantSplit/>
          <w:tblHeader/>
        </w:trPr>
        <w:tc>
          <w:tcPr>
            <w:tcW w:w="731" w:type="dxa"/>
            <w:vMerge w:val="restart"/>
            <w:tcBorders>
              <w:top w:val="single" w:sz="16" w:space="0" w:color="000000"/>
              <w:left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DM</w:t>
            </w:r>
          </w:p>
        </w:tc>
        <w:tc>
          <w:tcPr>
            <w:tcW w:w="1480" w:type="dxa"/>
            <w:tcBorders>
              <w:top w:val="single" w:sz="16" w:space="0" w:color="000000"/>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25</w:t>
            </w:r>
          </w:p>
        </w:tc>
        <w:tc>
          <w:tcPr>
            <w:tcW w:w="1134" w:type="dxa"/>
            <w:tcBorders>
              <w:top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60</w:t>
            </w:r>
          </w:p>
        </w:tc>
        <w:tc>
          <w:tcPr>
            <w:tcW w:w="1010" w:type="dxa"/>
            <w:tcBorders>
              <w:top w:val="single" w:sz="16" w:space="0" w:color="000000"/>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85</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29,4%</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70,6%</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DS</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28</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77</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105</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26,7%</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73,3%</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HLN</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101</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88</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189</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53,4%</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46,6%</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GVA</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28</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24</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52</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53,8%</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46,2%</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1458" w:type="dxa"/>
            <w:gridSpan w:val="2"/>
            <w:vMerge w:val="restart"/>
            <w:tcBorders>
              <w:left w:val="single" w:sz="16" w:space="0" w:color="000000"/>
              <w:bottom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Total</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182</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249</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431</w:t>
            </w:r>
          </w:p>
        </w:tc>
      </w:tr>
      <w:tr w:rsidR="008F4707" w:rsidRPr="00203AFA" w:rsidTr="00885D60">
        <w:trPr>
          <w:cantSplit/>
        </w:trPr>
        <w:tc>
          <w:tcPr>
            <w:tcW w:w="1458" w:type="dxa"/>
            <w:gridSpan w:val="2"/>
            <w:vMerge/>
            <w:tcBorders>
              <w:left w:val="single" w:sz="16" w:space="0" w:color="000000"/>
              <w:bottom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bottom w:val="single" w:sz="16" w:space="0" w:color="000000"/>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42,2%</w:t>
            </w:r>
          </w:p>
        </w:tc>
        <w:tc>
          <w:tcPr>
            <w:tcW w:w="1134" w:type="dxa"/>
            <w:tcBorders>
              <w:top w:val="nil"/>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57,8%</w:t>
            </w:r>
          </w:p>
        </w:tc>
        <w:tc>
          <w:tcPr>
            <w:tcW w:w="1010" w:type="dxa"/>
            <w:tcBorders>
              <w:top w:val="nil"/>
              <w:bottom w:val="single" w:sz="16" w:space="0" w:color="000000"/>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bl>
    <w:p w:rsidR="008F4707" w:rsidRPr="00CD356A" w:rsidRDefault="00492BED" w:rsidP="007C211D">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F4707" w:rsidRPr="00CD356A">
        <w:rPr>
          <w:rFonts w:cs="Times New Roman"/>
          <w:sz w:val="20"/>
          <w:szCs w:val="20"/>
        </w:rPr>
        <w:t>0,0001</w:t>
      </w:r>
    </w:p>
    <w:tbl>
      <w:tblPr>
        <w:tblW w:w="6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135"/>
        <w:gridCol w:w="1134"/>
        <w:gridCol w:w="1010"/>
      </w:tblGrid>
      <w:tr w:rsidR="008F4707" w:rsidRPr="00203AFA" w:rsidTr="007C211D">
        <w:trPr>
          <w:cantSplit/>
          <w:tblHeader/>
        </w:trPr>
        <w:tc>
          <w:tcPr>
            <w:tcW w:w="6203" w:type="dxa"/>
            <w:gridSpan w:val="6"/>
            <w:tcBorders>
              <w:top w:val="nil"/>
              <w:left w:val="nil"/>
              <w:bottom w:val="nil"/>
              <w:right w:val="nil"/>
            </w:tcBorders>
            <w:shd w:val="clear" w:color="auto" w:fill="FFFFFF"/>
            <w:vAlign w:val="center"/>
          </w:tcPr>
          <w:p w:rsidR="008F4707" w:rsidRPr="00203AFA" w:rsidRDefault="00D9411F" w:rsidP="007C211D">
            <w:pPr>
              <w:spacing w:after="0"/>
              <w:ind w:right="60"/>
              <w:rPr>
                <w:rFonts w:cs="Times New Roman"/>
                <w:sz w:val="20"/>
                <w:szCs w:val="20"/>
              </w:rPr>
            </w:pPr>
            <w:r>
              <w:rPr>
                <w:rFonts w:cs="Times New Roman"/>
                <w:b/>
                <w:bCs/>
                <w:sz w:val="20"/>
                <w:szCs w:val="20"/>
              </w:rPr>
              <w:t>Tabel 4</w:t>
            </w:r>
            <w:r w:rsidR="00885D60" w:rsidRPr="00203AFA">
              <w:rPr>
                <w:rFonts w:cs="Times New Roman"/>
                <w:b/>
                <w:bCs/>
                <w:sz w:val="20"/>
                <w:szCs w:val="20"/>
              </w:rPr>
              <w:t>.12</w:t>
            </w:r>
            <w:r w:rsidR="008F4707" w:rsidRPr="00203AFA">
              <w:rPr>
                <w:rFonts w:cs="Times New Roman"/>
                <w:b/>
                <w:bCs/>
                <w:sz w:val="20"/>
                <w:szCs w:val="20"/>
              </w:rPr>
              <w:t>: Opwekken van gevoelens/krant</w:t>
            </w:r>
          </w:p>
        </w:tc>
      </w:tr>
      <w:tr w:rsidR="008F4707" w:rsidRPr="00203AFA" w:rsidTr="007C211D">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jc w:val="center"/>
              <w:rPr>
                <w:rFonts w:cs="Times New Roman"/>
                <w:sz w:val="20"/>
                <w:szCs w:val="20"/>
              </w:rPr>
            </w:pPr>
          </w:p>
        </w:tc>
        <w:tc>
          <w:tcPr>
            <w:tcW w:w="2269" w:type="dxa"/>
            <w:gridSpan w:val="2"/>
            <w:tcBorders>
              <w:top w:val="single" w:sz="16" w:space="0" w:color="000000"/>
              <w:lef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Opwekken van gevoelens</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Total</w:t>
            </w:r>
          </w:p>
        </w:tc>
      </w:tr>
      <w:tr w:rsidR="008F4707" w:rsidRPr="00203AFA" w:rsidTr="007C211D">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ja</w:t>
            </w:r>
          </w:p>
        </w:tc>
        <w:tc>
          <w:tcPr>
            <w:tcW w:w="1134" w:type="dxa"/>
            <w:tcBorders>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rPr>
                <w:rFonts w:cs="Times New Roman"/>
                <w:sz w:val="20"/>
                <w:szCs w:val="20"/>
              </w:rPr>
            </w:pPr>
          </w:p>
        </w:tc>
      </w:tr>
      <w:tr w:rsidR="008F4707" w:rsidRPr="00203AFA" w:rsidTr="007C211D">
        <w:trPr>
          <w:cantSplit/>
          <w:tblHeader/>
        </w:trPr>
        <w:tc>
          <w:tcPr>
            <w:tcW w:w="727" w:type="dxa"/>
            <w:vMerge w:val="restart"/>
            <w:tcBorders>
              <w:top w:val="single" w:sz="16" w:space="0" w:color="000000"/>
              <w:left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41</w:t>
            </w:r>
          </w:p>
        </w:tc>
        <w:tc>
          <w:tcPr>
            <w:tcW w:w="1134" w:type="dxa"/>
            <w:tcBorders>
              <w:top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44</w:t>
            </w:r>
          </w:p>
        </w:tc>
        <w:tc>
          <w:tcPr>
            <w:tcW w:w="1010" w:type="dxa"/>
            <w:tcBorders>
              <w:top w:val="single" w:sz="16" w:space="0" w:color="000000"/>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85</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48,2%</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51,8%</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40</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65</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105</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38,1%</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61,9%</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128</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61</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189</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67,7%</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32,3%</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38</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14</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52</w:t>
            </w:r>
          </w:p>
        </w:tc>
      </w:tr>
      <w:tr w:rsidR="008F4707" w:rsidRPr="00203AFA" w:rsidTr="007C211D">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73,1%</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26,9%</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7C211D">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247</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184</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431</w:t>
            </w:r>
          </w:p>
        </w:tc>
      </w:tr>
      <w:tr w:rsidR="008F4707" w:rsidRPr="00203AFA" w:rsidTr="007C211D">
        <w:trPr>
          <w:cantSplit/>
        </w:trPr>
        <w:tc>
          <w:tcPr>
            <w:tcW w:w="1454" w:type="dxa"/>
            <w:gridSpan w:val="2"/>
            <w:vMerge/>
            <w:tcBorders>
              <w:left w:val="single" w:sz="16" w:space="0" w:color="000000"/>
              <w:bottom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57,3%</w:t>
            </w:r>
          </w:p>
        </w:tc>
        <w:tc>
          <w:tcPr>
            <w:tcW w:w="1134" w:type="dxa"/>
            <w:tcBorders>
              <w:top w:val="nil"/>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42,7%</w:t>
            </w:r>
          </w:p>
        </w:tc>
        <w:tc>
          <w:tcPr>
            <w:tcW w:w="1010" w:type="dxa"/>
            <w:tcBorders>
              <w:top w:val="nil"/>
              <w:bottom w:val="single" w:sz="16" w:space="0" w:color="000000"/>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bl>
    <w:p w:rsidR="008F4707" w:rsidRPr="000F0CB8" w:rsidRDefault="00492BED" w:rsidP="000F0CB8">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0F0CB8">
        <w:rPr>
          <w:rFonts w:cs="Times New Roman"/>
          <w:sz w:val="20"/>
          <w:szCs w:val="20"/>
        </w:rPr>
        <w:t>0,0001</w:t>
      </w:r>
    </w:p>
    <w:p w:rsidR="008F4707" w:rsidRPr="00203AFA" w:rsidRDefault="008F4707" w:rsidP="008F4707">
      <w:pPr>
        <w:spacing w:line="400" w:lineRule="atLeast"/>
        <w:rPr>
          <w:rFonts w:cs="Times New Roman"/>
          <w:szCs w:val="24"/>
          <w:lang w:val="en-US"/>
        </w:rPr>
      </w:pPr>
      <w:r w:rsidRPr="00203AFA">
        <w:rPr>
          <w:rFonts w:cs="Times New Roman"/>
          <w:szCs w:val="24"/>
          <w:lang w:val="en-US"/>
        </w:rPr>
        <w:br w:type="page"/>
      </w:r>
    </w:p>
    <w:tbl>
      <w:tblPr>
        <w:tblW w:w="6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1"/>
        <w:gridCol w:w="727"/>
        <w:gridCol w:w="1480"/>
        <w:gridCol w:w="1135"/>
        <w:gridCol w:w="1134"/>
        <w:gridCol w:w="1010"/>
      </w:tblGrid>
      <w:tr w:rsidR="008F4707" w:rsidRPr="00203AFA" w:rsidTr="00885D60">
        <w:trPr>
          <w:cantSplit/>
          <w:tblHeader/>
        </w:trPr>
        <w:tc>
          <w:tcPr>
            <w:tcW w:w="6217" w:type="dxa"/>
            <w:gridSpan w:val="6"/>
            <w:tcBorders>
              <w:top w:val="nil"/>
              <w:left w:val="nil"/>
              <w:bottom w:val="nil"/>
              <w:right w:val="nil"/>
            </w:tcBorders>
            <w:shd w:val="clear" w:color="auto" w:fill="FFFFFF"/>
            <w:vAlign w:val="center"/>
          </w:tcPr>
          <w:p w:rsidR="008F4707" w:rsidRPr="00203AFA" w:rsidRDefault="00885D60" w:rsidP="00C46AAE">
            <w:pPr>
              <w:spacing w:after="0"/>
              <w:ind w:right="60"/>
              <w:rPr>
                <w:rFonts w:cs="Times New Roman"/>
                <w:sz w:val="20"/>
                <w:szCs w:val="20"/>
              </w:rPr>
            </w:pPr>
            <w:r w:rsidRPr="00203AFA">
              <w:rPr>
                <w:rFonts w:cs="Times New Roman"/>
                <w:b/>
                <w:bCs/>
                <w:sz w:val="20"/>
                <w:szCs w:val="20"/>
              </w:rPr>
              <w:t xml:space="preserve">Tabel </w:t>
            </w:r>
            <w:r w:rsidR="00D9411F">
              <w:rPr>
                <w:rFonts w:cs="Times New Roman"/>
                <w:b/>
                <w:bCs/>
                <w:sz w:val="20"/>
                <w:szCs w:val="20"/>
              </w:rPr>
              <w:t>4</w:t>
            </w:r>
            <w:r w:rsidRPr="00203AFA">
              <w:rPr>
                <w:rFonts w:cs="Times New Roman"/>
                <w:b/>
                <w:bCs/>
                <w:sz w:val="20"/>
                <w:szCs w:val="20"/>
              </w:rPr>
              <w:t>.13</w:t>
            </w:r>
            <w:r w:rsidR="001F1E40">
              <w:rPr>
                <w:rFonts w:cs="Times New Roman"/>
                <w:b/>
                <w:bCs/>
                <w:sz w:val="20"/>
                <w:szCs w:val="20"/>
              </w:rPr>
              <w:t>: Groepen die beï</w:t>
            </w:r>
            <w:r w:rsidR="008F4707" w:rsidRPr="00203AFA">
              <w:rPr>
                <w:rFonts w:cs="Times New Roman"/>
                <w:b/>
                <w:bCs/>
                <w:sz w:val="20"/>
                <w:szCs w:val="20"/>
              </w:rPr>
              <w:t>nvloed worden/krant</w:t>
            </w:r>
          </w:p>
        </w:tc>
      </w:tr>
      <w:tr w:rsidR="008F4707" w:rsidRPr="00203AFA" w:rsidTr="00885D60">
        <w:trPr>
          <w:cantSplit/>
          <w:tblHeader/>
        </w:trPr>
        <w:tc>
          <w:tcPr>
            <w:tcW w:w="2938"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jc w:val="center"/>
              <w:rPr>
                <w:rFonts w:cs="Times New Roman"/>
                <w:sz w:val="20"/>
                <w:szCs w:val="20"/>
              </w:rPr>
            </w:pPr>
          </w:p>
        </w:tc>
        <w:tc>
          <w:tcPr>
            <w:tcW w:w="2269" w:type="dxa"/>
            <w:gridSpan w:val="2"/>
            <w:tcBorders>
              <w:top w:val="single" w:sz="16" w:space="0" w:color="000000"/>
              <w:lef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Groepen die beïnvloed worden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Total</w:t>
            </w:r>
          </w:p>
        </w:tc>
      </w:tr>
      <w:tr w:rsidR="008F4707" w:rsidRPr="00203AFA" w:rsidTr="00885D60">
        <w:trPr>
          <w:cantSplit/>
          <w:tblHeader/>
        </w:trPr>
        <w:tc>
          <w:tcPr>
            <w:tcW w:w="2938"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ja</w:t>
            </w:r>
          </w:p>
        </w:tc>
        <w:tc>
          <w:tcPr>
            <w:tcW w:w="1134" w:type="dxa"/>
            <w:tcBorders>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rPr>
                <w:rFonts w:cs="Times New Roman"/>
                <w:sz w:val="20"/>
                <w:szCs w:val="20"/>
              </w:rPr>
            </w:pPr>
          </w:p>
        </w:tc>
      </w:tr>
      <w:tr w:rsidR="008F4707" w:rsidRPr="00203AFA" w:rsidTr="00885D60">
        <w:trPr>
          <w:cantSplit/>
          <w:tblHeader/>
        </w:trPr>
        <w:tc>
          <w:tcPr>
            <w:tcW w:w="731" w:type="dxa"/>
            <w:vMerge w:val="restart"/>
            <w:tcBorders>
              <w:top w:val="single" w:sz="16" w:space="0" w:color="000000"/>
              <w:left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DM</w:t>
            </w:r>
          </w:p>
        </w:tc>
        <w:tc>
          <w:tcPr>
            <w:tcW w:w="1480" w:type="dxa"/>
            <w:tcBorders>
              <w:top w:val="single" w:sz="16" w:space="0" w:color="000000"/>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29</w:t>
            </w:r>
          </w:p>
        </w:tc>
        <w:tc>
          <w:tcPr>
            <w:tcW w:w="1134" w:type="dxa"/>
            <w:tcBorders>
              <w:top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56</w:t>
            </w:r>
          </w:p>
        </w:tc>
        <w:tc>
          <w:tcPr>
            <w:tcW w:w="1010" w:type="dxa"/>
            <w:tcBorders>
              <w:top w:val="single" w:sz="16" w:space="0" w:color="000000"/>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85</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34,1%</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65,9%</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DS</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39</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66</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105</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37,1%</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62,9%</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HLN</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132</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57</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189</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69,8%</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30,2%</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GVA</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36</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16</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52</w:t>
            </w:r>
          </w:p>
        </w:tc>
      </w:tr>
      <w:tr w:rsidR="008F4707" w:rsidRPr="00203AFA" w:rsidTr="00885D60">
        <w:trPr>
          <w:cantSplit/>
          <w:tblHeader/>
        </w:trPr>
        <w:tc>
          <w:tcPr>
            <w:tcW w:w="731"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69,2%</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30,8%</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1458" w:type="dxa"/>
            <w:gridSpan w:val="2"/>
            <w:vMerge w:val="restart"/>
            <w:tcBorders>
              <w:left w:val="single" w:sz="16" w:space="0" w:color="000000"/>
              <w:bottom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Total</w:t>
            </w:r>
          </w:p>
        </w:tc>
        <w:tc>
          <w:tcPr>
            <w:tcW w:w="148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236</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195</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431</w:t>
            </w:r>
          </w:p>
        </w:tc>
      </w:tr>
      <w:tr w:rsidR="008F4707" w:rsidRPr="00203AFA" w:rsidTr="00885D60">
        <w:trPr>
          <w:cantSplit/>
        </w:trPr>
        <w:tc>
          <w:tcPr>
            <w:tcW w:w="1458" w:type="dxa"/>
            <w:gridSpan w:val="2"/>
            <w:vMerge/>
            <w:tcBorders>
              <w:left w:val="single" w:sz="16" w:space="0" w:color="000000"/>
              <w:bottom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1480" w:type="dxa"/>
            <w:tcBorders>
              <w:top w:val="nil"/>
              <w:left w:val="nil"/>
              <w:bottom w:val="single" w:sz="16" w:space="0" w:color="000000"/>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54,8%</w:t>
            </w:r>
          </w:p>
        </w:tc>
        <w:tc>
          <w:tcPr>
            <w:tcW w:w="1134" w:type="dxa"/>
            <w:tcBorders>
              <w:top w:val="nil"/>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45,2%</w:t>
            </w:r>
          </w:p>
        </w:tc>
        <w:tc>
          <w:tcPr>
            <w:tcW w:w="1010" w:type="dxa"/>
            <w:tcBorders>
              <w:top w:val="nil"/>
              <w:bottom w:val="single" w:sz="16" w:space="0" w:color="000000"/>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bl>
    <w:p w:rsidR="000F0CB8" w:rsidRDefault="00492BED" w:rsidP="007C211D">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0F0CB8">
        <w:rPr>
          <w:rFonts w:cs="Times New Roman"/>
          <w:sz w:val="20"/>
          <w:szCs w:val="20"/>
        </w:rPr>
        <w:t>0,0001</w:t>
      </w:r>
      <w:r w:rsidR="000F0CB8">
        <w:rPr>
          <w:rFonts w:cs="Times New Roman"/>
          <w:sz w:val="20"/>
          <w:szCs w:val="20"/>
        </w:rPr>
        <w:br w:type="page"/>
      </w:r>
    </w:p>
    <w:tbl>
      <w:tblPr>
        <w:tblW w:w="6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135"/>
        <w:gridCol w:w="1134"/>
        <w:gridCol w:w="1010"/>
      </w:tblGrid>
      <w:tr w:rsidR="008F4707" w:rsidRPr="00203AFA" w:rsidTr="00885D60">
        <w:trPr>
          <w:cantSplit/>
          <w:tblHeader/>
        </w:trPr>
        <w:tc>
          <w:tcPr>
            <w:tcW w:w="6203" w:type="dxa"/>
            <w:gridSpan w:val="6"/>
            <w:tcBorders>
              <w:top w:val="nil"/>
              <w:left w:val="nil"/>
              <w:bottom w:val="nil"/>
              <w:right w:val="nil"/>
            </w:tcBorders>
            <w:shd w:val="clear" w:color="auto" w:fill="FFFFFF"/>
            <w:vAlign w:val="center"/>
          </w:tcPr>
          <w:p w:rsidR="008F4707" w:rsidRPr="00203AFA" w:rsidRDefault="00C46AAE" w:rsidP="00D9411F">
            <w:pPr>
              <w:spacing w:after="0"/>
              <w:ind w:right="60"/>
              <w:rPr>
                <w:rFonts w:cs="Times New Roman"/>
                <w:sz w:val="20"/>
                <w:szCs w:val="20"/>
              </w:rPr>
            </w:pPr>
            <w:r>
              <w:rPr>
                <w:rFonts w:cs="Times New Roman"/>
                <w:b/>
                <w:bCs/>
                <w:sz w:val="20"/>
                <w:szCs w:val="20"/>
              </w:rPr>
              <w:t xml:space="preserve">Tabel </w:t>
            </w:r>
            <w:r w:rsidR="00D9411F">
              <w:rPr>
                <w:rFonts w:cs="Times New Roman"/>
                <w:b/>
                <w:bCs/>
                <w:sz w:val="20"/>
                <w:szCs w:val="20"/>
              </w:rPr>
              <w:t>4</w:t>
            </w:r>
            <w:r w:rsidR="00885D60" w:rsidRPr="00203AFA">
              <w:rPr>
                <w:rFonts w:cs="Times New Roman"/>
                <w:b/>
                <w:bCs/>
                <w:sz w:val="20"/>
                <w:szCs w:val="20"/>
              </w:rPr>
              <w:t>.14</w:t>
            </w:r>
            <w:r w:rsidR="008F4707" w:rsidRPr="00203AFA">
              <w:rPr>
                <w:rFonts w:cs="Times New Roman"/>
                <w:b/>
                <w:bCs/>
                <w:sz w:val="20"/>
                <w:szCs w:val="20"/>
              </w:rPr>
              <w:t>: Privéleven actoren/krant</w:t>
            </w:r>
          </w:p>
        </w:tc>
      </w:tr>
      <w:tr w:rsidR="008F4707" w:rsidRPr="00203AFA" w:rsidTr="00885D60">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jc w:val="center"/>
              <w:rPr>
                <w:rFonts w:cs="Times New Roman"/>
                <w:sz w:val="20"/>
                <w:szCs w:val="20"/>
              </w:rPr>
            </w:pPr>
          </w:p>
        </w:tc>
        <w:tc>
          <w:tcPr>
            <w:tcW w:w="2269" w:type="dxa"/>
            <w:gridSpan w:val="2"/>
            <w:tcBorders>
              <w:top w:val="single" w:sz="16" w:space="0" w:color="000000"/>
              <w:lef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Privéleven actoren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Total</w:t>
            </w:r>
          </w:p>
        </w:tc>
      </w:tr>
      <w:tr w:rsidR="008F4707" w:rsidRPr="00203AFA" w:rsidTr="00885D60">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F4707" w:rsidRPr="00203AFA" w:rsidRDefault="008F4707" w:rsidP="007C211D">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ja</w:t>
            </w:r>
          </w:p>
        </w:tc>
        <w:tc>
          <w:tcPr>
            <w:tcW w:w="1134" w:type="dxa"/>
            <w:tcBorders>
              <w:bottom w:val="single" w:sz="16" w:space="0" w:color="000000"/>
            </w:tcBorders>
            <w:shd w:val="clear" w:color="auto" w:fill="FFFFFF"/>
            <w:vAlign w:val="bottom"/>
          </w:tcPr>
          <w:p w:rsidR="008F4707" w:rsidRPr="00203AFA" w:rsidRDefault="008F4707" w:rsidP="007C211D">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8F4707" w:rsidRPr="00203AFA" w:rsidRDefault="008F4707" w:rsidP="007C211D">
            <w:pPr>
              <w:spacing w:after="0"/>
              <w:rPr>
                <w:rFonts w:cs="Times New Roman"/>
                <w:sz w:val="20"/>
                <w:szCs w:val="20"/>
              </w:rPr>
            </w:pPr>
          </w:p>
        </w:tc>
      </w:tr>
      <w:tr w:rsidR="008F4707" w:rsidRPr="00203AFA" w:rsidTr="00885D60">
        <w:trPr>
          <w:cantSplit/>
          <w:tblHeader/>
        </w:trPr>
        <w:tc>
          <w:tcPr>
            <w:tcW w:w="727" w:type="dxa"/>
            <w:vMerge w:val="restart"/>
            <w:tcBorders>
              <w:top w:val="single" w:sz="16" w:space="0" w:color="000000"/>
              <w:left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14</w:t>
            </w:r>
          </w:p>
        </w:tc>
        <w:tc>
          <w:tcPr>
            <w:tcW w:w="1134" w:type="dxa"/>
            <w:tcBorders>
              <w:top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71</w:t>
            </w:r>
          </w:p>
        </w:tc>
        <w:tc>
          <w:tcPr>
            <w:tcW w:w="1010" w:type="dxa"/>
            <w:tcBorders>
              <w:top w:val="single" w:sz="16" w:space="0" w:color="000000"/>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85</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16,5%</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83,5%</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16</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89</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105</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15,2%</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84,8%</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78</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111</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189</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41,3%</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58,7%</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val="restart"/>
            <w:tcBorders>
              <w:left w:val="nil"/>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21</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31</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52</w:t>
            </w:r>
          </w:p>
        </w:tc>
      </w:tr>
      <w:tr w:rsidR="008F4707" w:rsidRPr="00203AFA" w:rsidTr="00885D60">
        <w:trPr>
          <w:cantSplit/>
          <w:tblHeader/>
        </w:trPr>
        <w:tc>
          <w:tcPr>
            <w:tcW w:w="727" w:type="dxa"/>
            <w:vMerge/>
            <w:tcBorders>
              <w:top w:val="single" w:sz="16" w:space="0" w:color="000000"/>
              <w:left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727" w:type="dxa"/>
            <w:vMerge/>
            <w:tcBorders>
              <w:left w:val="nil"/>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40,4%</w:t>
            </w:r>
          </w:p>
        </w:tc>
        <w:tc>
          <w:tcPr>
            <w:tcW w:w="1134" w:type="dxa"/>
            <w:tcBorders>
              <w:top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59,6%</w:t>
            </w:r>
          </w:p>
        </w:tc>
        <w:tc>
          <w:tcPr>
            <w:tcW w:w="1010" w:type="dxa"/>
            <w:tcBorders>
              <w:top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r w:rsidR="008F4707" w:rsidRPr="00203AFA" w:rsidTr="00885D60">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129</w:t>
            </w:r>
          </w:p>
        </w:tc>
        <w:tc>
          <w:tcPr>
            <w:tcW w:w="1134" w:type="dxa"/>
            <w:tcBorders>
              <w:bottom w:val="nil"/>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302</w:t>
            </w:r>
          </w:p>
        </w:tc>
        <w:tc>
          <w:tcPr>
            <w:tcW w:w="1010" w:type="dxa"/>
            <w:tcBorders>
              <w:bottom w:val="nil"/>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431</w:t>
            </w:r>
          </w:p>
        </w:tc>
      </w:tr>
      <w:tr w:rsidR="008F4707" w:rsidRPr="00203AFA" w:rsidTr="00885D60">
        <w:trPr>
          <w:cantSplit/>
        </w:trPr>
        <w:tc>
          <w:tcPr>
            <w:tcW w:w="1454" w:type="dxa"/>
            <w:gridSpan w:val="2"/>
            <w:vMerge/>
            <w:tcBorders>
              <w:left w:val="single" w:sz="16" w:space="0" w:color="000000"/>
              <w:bottom w:val="single" w:sz="16" w:space="0" w:color="000000"/>
              <w:right w:val="nil"/>
            </w:tcBorders>
            <w:shd w:val="clear" w:color="auto" w:fill="FFFFFF"/>
          </w:tcPr>
          <w:p w:rsidR="008F4707" w:rsidRPr="00203AFA" w:rsidRDefault="008F4707" w:rsidP="007C211D">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8F4707" w:rsidRPr="00203AFA" w:rsidRDefault="008F4707" w:rsidP="007C211D">
            <w:pPr>
              <w:spacing w:after="0"/>
              <w:ind w:left="60" w:right="60"/>
              <w:rPr>
                <w:rFonts w:cs="Times New Roman"/>
                <w:sz w:val="20"/>
                <w:szCs w:val="20"/>
              </w:rPr>
            </w:pPr>
            <w:r w:rsidRPr="00203AFA">
              <w:rPr>
                <w:rFonts w:cs="Times New Roman"/>
                <w:sz w:val="20"/>
                <w:szCs w:val="20"/>
              </w:rPr>
              <w:t>% within Krant</w:t>
            </w:r>
          </w:p>
        </w:tc>
        <w:tc>
          <w:tcPr>
            <w:tcW w:w="1135" w:type="dxa"/>
            <w:tcBorders>
              <w:top w:val="nil"/>
              <w:left w:val="single" w:sz="16" w:space="0" w:color="000000"/>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29,9%</w:t>
            </w:r>
          </w:p>
        </w:tc>
        <w:tc>
          <w:tcPr>
            <w:tcW w:w="1134" w:type="dxa"/>
            <w:tcBorders>
              <w:top w:val="nil"/>
              <w:bottom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70,1%</w:t>
            </w:r>
          </w:p>
        </w:tc>
        <w:tc>
          <w:tcPr>
            <w:tcW w:w="1010" w:type="dxa"/>
            <w:tcBorders>
              <w:top w:val="nil"/>
              <w:bottom w:val="single" w:sz="16" w:space="0" w:color="000000"/>
              <w:right w:val="single" w:sz="16" w:space="0" w:color="000000"/>
            </w:tcBorders>
            <w:shd w:val="clear" w:color="auto" w:fill="FFFFFF"/>
          </w:tcPr>
          <w:p w:rsidR="008F4707" w:rsidRPr="00203AFA" w:rsidRDefault="008F4707" w:rsidP="007C211D">
            <w:pPr>
              <w:spacing w:after="0"/>
              <w:ind w:left="60" w:right="60"/>
              <w:jc w:val="right"/>
              <w:rPr>
                <w:rFonts w:cs="Times New Roman"/>
                <w:sz w:val="20"/>
                <w:szCs w:val="20"/>
              </w:rPr>
            </w:pPr>
            <w:r w:rsidRPr="00203AFA">
              <w:rPr>
                <w:rFonts w:cs="Times New Roman"/>
                <w:sz w:val="20"/>
                <w:szCs w:val="20"/>
              </w:rPr>
              <w:t>100,0%</w:t>
            </w:r>
          </w:p>
        </w:tc>
      </w:tr>
    </w:tbl>
    <w:p w:rsidR="008F4707" w:rsidRPr="00CD356A" w:rsidRDefault="00492BED" w:rsidP="007C211D">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F4707" w:rsidRPr="00CD356A">
        <w:rPr>
          <w:rFonts w:cs="Times New Roman"/>
          <w:sz w:val="20"/>
          <w:szCs w:val="20"/>
        </w:rPr>
        <w:t>0,0001</w:t>
      </w:r>
    </w:p>
    <w:p w:rsidR="007B68F4" w:rsidRDefault="007B68F4" w:rsidP="007B68F4">
      <w:pPr>
        <w:rPr>
          <w:rFonts w:cs="Times New Roman"/>
        </w:rPr>
      </w:pPr>
      <w:r w:rsidRPr="00203AFA">
        <w:rPr>
          <w:rFonts w:cs="Times New Roman"/>
        </w:rPr>
        <w:t xml:space="preserve">De tweede hypothese stelt dat het human interest frame vaker voorkomt </w:t>
      </w:r>
      <w:r>
        <w:rPr>
          <w:rFonts w:cs="Times New Roman"/>
        </w:rPr>
        <w:t xml:space="preserve">in </w:t>
      </w:r>
      <w:r w:rsidRPr="00203AFA">
        <w:rPr>
          <w:rFonts w:cs="Times New Roman"/>
        </w:rPr>
        <w:t>populaire kranten dan in kwaliteitskranten. Deze hypothese wordt bevestigd door bovenstaande kruistabellen. Alle kruistabellen tonen een significant verschil aan tussen de kranten</w:t>
      </w:r>
      <w:r>
        <w:rPr>
          <w:rFonts w:cs="Times New Roman"/>
        </w:rPr>
        <w:t xml:space="preserve">, waarbij in de populaire kranten de variabelen die </w:t>
      </w:r>
      <w:r w:rsidRPr="00203AFA">
        <w:rPr>
          <w:rFonts w:cs="Times New Roman"/>
        </w:rPr>
        <w:t>het human interest frame</w:t>
      </w:r>
      <w:r>
        <w:rPr>
          <w:rFonts w:cs="Times New Roman"/>
        </w:rPr>
        <w:t xml:space="preserve"> vertegenwoordigen veel hoger scoren.</w:t>
      </w:r>
    </w:p>
    <w:p w:rsidR="009B44BC" w:rsidRPr="00203AFA" w:rsidRDefault="009B44BC" w:rsidP="009B44BC">
      <w:pPr>
        <w:pStyle w:val="Kop3"/>
      </w:pPr>
      <w:bookmarkStart w:id="53" w:name="_Toc324062308"/>
      <w:r w:rsidRPr="00203AFA">
        <w:t>Periode</w:t>
      </w:r>
      <w:bookmarkEnd w:id="53"/>
    </w:p>
    <w:tbl>
      <w:tblPr>
        <w:tblW w:w="6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135"/>
        <w:gridCol w:w="1133"/>
        <w:gridCol w:w="1011"/>
      </w:tblGrid>
      <w:tr w:rsidR="00885D60" w:rsidRPr="00203AFA" w:rsidTr="00492BED">
        <w:trPr>
          <w:cantSplit/>
          <w:tblHeader/>
        </w:trPr>
        <w:tc>
          <w:tcPr>
            <w:tcW w:w="6626" w:type="dxa"/>
            <w:gridSpan w:val="6"/>
            <w:tcBorders>
              <w:top w:val="nil"/>
              <w:left w:val="nil"/>
              <w:bottom w:val="nil"/>
              <w:right w:val="nil"/>
            </w:tcBorders>
            <w:shd w:val="clear" w:color="auto" w:fill="FFFFFF"/>
            <w:vAlign w:val="center"/>
          </w:tcPr>
          <w:p w:rsidR="00885D60" w:rsidRPr="00203AFA" w:rsidRDefault="00C46AAE" w:rsidP="00D9411F">
            <w:pPr>
              <w:spacing w:after="0"/>
              <w:ind w:right="60"/>
              <w:rPr>
                <w:rFonts w:cs="Times New Roman"/>
                <w:sz w:val="20"/>
                <w:szCs w:val="20"/>
              </w:rPr>
            </w:pPr>
            <w:r>
              <w:rPr>
                <w:rFonts w:cs="Times New Roman"/>
                <w:b/>
                <w:bCs/>
                <w:sz w:val="20"/>
                <w:szCs w:val="20"/>
              </w:rPr>
              <w:t xml:space="preserve">Tabel </w:t>
            </w:r>
            <w:r w:rsidR="00D9411F">
              <w:rPr>
                <w:rFonts w:cs="Times New Roman"/>
                <w:b/>
                <w:bCs/>
                <w:sz w:val="20"/>
                <w:szCs w:val="20"/>
              </w:rPr>
              <w:t>4</w:t>
            </w:r>
            <w:r w:rsidR="009B44BC" w:rsidRPr="00203AFA">
              <w:rPr>
                <w:rFonts w:cs="Times New Roman"/>
                <w:b/>
                <w:bCs/>
                <w:sz w:val="20"/>
                <w:szCs w:val="20"/>
              </w:rPr>
              <w:t>.15</w:t>
            </w:r>
            <w:r w:rsidR="00885D60" w:rsidRPr="00203AFA">
              <w:rPr>
                <w:rFonts w:cs="Times New Roman"/>
                <w:b/>
                <w:bCs/>
                <w:sz w:val="20"/>
                <w:szCs w:val="20"/>
              </w:rPr>
              <w:t>: Persoonlijk verhaal/periode</w:t>
            </w:r>
          </w:p>
        </w:tc>
      </w:tr>
      <w:tr w:rsidR="00885D60" w:rsidRPr="00203AFA" w:rsidTr="00492BED">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jc w:val="center"/>
              <w:rPr>
                <w:rFonts w:cs="Times New Roman"/>
                <w:sz w:val="20"/>
                <w:szCs w:val="20"/>
              </w:rPr>
            </w:pPr>
          </w:p>
        </w:tc>
        <w:tc>
          <w:tcPr>
            <w:tcW w:w="2268" w:type="dxa"/>
            <w:gridSpan w:val="2"/>
            <w:tcBorders>
              <w:top w:val="single" w:sz="16" w:space="0" w:color="000000"/>
              <w:lef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Persoonlijk verhaal</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Total</w:t>
            </w:r>
          </w:p>
        </w:tc>
      </w:tr>
      <w:tr w:rsidR="00885D60" w:rsidRPr="00203AFA" w:rsidTr="00492BED">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ja</w:t>
            </w:r>
          </w:p>
        </w:tc>
        <w:tc>
          <w:tcPr>
            <w:tcW w:w="1133" w:type="dxa"/>
            <w:tcBorders>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rPr>
                <w:rFonts w:cs="Times New Roman"/>
                <w:sz w:val="20"/>
                <w:szCs w:val="20"/>
              </w:rPr>
            </w:pPr>
          </w:p>
        </w:tc>
      </w:tr>
      <w:tr w:rsidR="00885D60" w:rsidRPr="00203AFA" w:rsidTr="00492BED">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53</w:t>
            </w:r>
          </w:p>
        </w:tc>
        <w:tc>
          <w:tcPr>
            <w:tcW w:w="1133" w:type="dxa"/>
            <w:tcBorders>
              <w:top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112</w:t>
            </w:r>
          </w:p>
        </w:tc>
        <w:tc>
          <w:tcPr>
            <w:tcW w:w="1011" w:type="dxa"/>
            <w:tcBorders>
              <w:top w:val="single" w:sz="16" w:space="0" w:color="000000"/>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165</w:t>
            </w:r>
          </w:p>
        </w:tc>
      </w:tr>
      <w:tr w:rsidR="00885D60" w:rsidRPr="00203AFA" w:rsidTr="00492BED">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32,1%</w:t>
            </w:r>
          </w:p>
        </w:tc>
        <w:tc>
          <w:tcPr>
            <w:tcW w:w="1133"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67,9%</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492BED">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129</w:t>
            </w:r>
          </w:p>
        </w:tc>
        <w:tc>
          <w:tcPr>
            <w:tcW w:w="1133"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137</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266</w:t>
            </w:r>
          </w:p>
        </w:tc>
      </w:tr>
      <w:tr w:rsidR="00885D60" w:rsidRPr="00203AFA" w:rsidTr="00492BED">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48,5%</w:t>
            </w:r>
          </w:p>
        </w:tc>
        <w:tc>
          <w:tcPr>
            <w:tcW w:w="1133"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51,5%</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492BED">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182</w:t>
            </w:r>
          </w:p>
        </w:tc>
        <w:tc>
          <w:tcPr>
            <w:tcW w:w="1133"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249</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431</w:t>
            </w:r>
          </w:p>
        </w:tc>
      </w:tr>
      <w:tr w:rsidR="00885D60" w:rsidRPr="00203AFA" w:rsidTr="00492BED">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42,2%</w:t>
            </w:r>
          </w:p>
        </w:tc>
        <w:tc>
          <w:tcPr>
            <w:tcW w:w="1133" w:type="dxa"/>
            <w:tcBorders>
              <w:top w:val="nil"/>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57,8%</w:t>
            </w:r>
          </w:p>
        </w:tc>
        <w:tc>
          <w:tcPr>
            <w:tcW w:w="1011" w:type="dxa"/>
            <w:tcBorders>
              <w:top w:val="nil"/>
              <w:bottom w:val="single" w:sz="16" w:space="0" w:color="000000"/>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bl>
    <w:p w:rsidR="000F0CB8" w:rsidRDefault="00492BED" w:rsidP="009B44BC">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0F0CB8">
        <w:rPr>
          <w:rFonts w:cs="Times New Roman"/>
          <w:sz w:val="20"/>
          <w:szCs w:val="20"/>
        </w:rPr>
        <w:t>0,001</w:t>
      </w:r>
      <w:r w:rsidR="000F0CB8">
        <w:rPr>
          <w:rFonts w:cs="Times New Roman"/>
          <w:sz w:val="20"/>
          <w:szCs w:val="20"/>
        </w:rPr>
        <w:br w:type="page"/>
      </w:r>
    </w:p>
    <w:tbl>
      <w:tblPr>
        <w:tblW w:w="6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135"/>
        <w:gridCol w:w="1147"/>
        <w:gridCol w:w="1011"/>
      </w:tblGrid>
      <w:tr w:rsidR="00885D60" w:rsidRPr="00203AFA" w:rsidTr="00885D60">
        <w:trPr>
          <w:cantSplit/>
          <w:tblHeader/>
        </w:trPr>
        <w:tc>
          <w:tcPr>
            <w:tcW w:w="6640" w:type="dxa"/>
            <w:gridSpan w:val="6"/>
            <w:tcBorders>
              <w:top w:val="nil"/>
              <w:left w:val="nil"/>
              <w:bottom w:val="nil"/>
              <w:right w:val="nil"/>
            </w:tcBorders>
            <w:shd w:val="clear" w:color="auto" w:fill="FFFFFF"/>
            <w:vAlign w:val="center"/>
          </w:tcPr>
          <w:p w:rsidR="00885D60" w:rsidRPr="00203AFA" w:rsidRDefault="00C46AAE" w:rsidP="009B44BC">
            <w:pPr>
              <w:spacing w:after="0"/>
              <w:ind w:right="60"/>
              <w:rPr>
                <w:rFonts w:cs="Times New Roman"/>
                <w:sz w:val="20"/>
                <w:szCs w:val="20"/>
              </w:rPr>
            </w:pPr>
            <w:r>
              <w:rPr>
                <w:rFonts w:cs="Times New Roman"/>
                <w:b/>
                <w:bCs/>
                <w:sz w:val="20"/>
                <w:szCs w:val="20"/>
              </w:rPr>
              <w:t>Tabel 5</w:t>
            </w:r>
            <w:r w:rsidR="009B44BC" w:rsidRPr="00203AFA">
              <w:rPr>
                <w:rFonts w:cs="Times New Roman"/>
                <w:b/>
                <w:bCs/>
                <w:sz w:val="20"/>
                <w:szCs w:val="20"/>
              </w:rPr>
              <w:t>.16</w:t>
            </w:r>
            <w:r w:rsidR="00885D60" w:rsidRPr="00203AFA">
              <w:rPr>
                <w:rFonts w:cs="Times New Roman"/>
                <w:b/>
                <w:bCs/>
                <w:sz w:val="20"/>
                <w:szCs w:val="20"/>
              </w:rPr>
              <w:t>: Opwekken van gevoelens/periode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jc w:val="center"/>
              <w:rPr>
                <w:rFonts w:cs="Times New Roman"/>
                <w:sz w:val="20"/>
                <w:szCs w:val="20"/>
              </w:rPr>
            </w:pPr>
          </w:p>
        </w:tc>
        <w:tc>
          <w:tcPr>
            <w:tcW w:w="2282" w:type="dxa"/>
            <w:gridSpan w:val="2"/>
            <w:tcBorders>
              <w:top w:val="single" w:sz="16" w:space="0" w:color="000000"/>
              <w:lef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Opwekken van gevoelens</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ja</w:t>
            </w:r>
          </w:p>
        </w:tc>
        <w:tc>
          <w:tcPr>
            <w:tcW w:w="1147" w:type="dxa"/>
            <w:tcBorders>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81</w:t>
            </w:r>
          </w:p>
        </w:tc>
        <w:tc>
          <w:tcPr>
            <w:tcW w:w="1147" w:type="dxa"/>
            <w:tcBorders>
              <w:top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84</w:t>
            </w:r>
          </w:p>
        </w:tc>
        <w:tc>
          <w:tcPr>
            <w:tcW w:w="1011" w:type="dxa"/>
            <w:tcBorders>
              <w:top w:val="single" w:sz="16" w:space="0" w:color="000000"/>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49,1%</w:t>
            </w:r>
          </w:p>
        </w:tc>
        <w:tc>
          <w:tcPr>
            <w:tcW w:w="1147"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50,9%</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166</w:t>
            </w:r>
          </w:p>
        </w:tc>
        <w:tc>
          <w:tcPr>
            <w:tcW w:w="1147"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62,4%</w:t>
            </w:r>
          </w:p>
        </w:tc>
        <w:tc>
          <w:tcPr>
            <w:tcW w:w="1147"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37,6%</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247</w:t>
            </w:r>
          </w:p>
        </w:tc>
        <w:tc>
          <w:tcPr>
            <w:tcW w:w="1147"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184</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57,3%</w:t>
            </w:r>
          </w:p>
        </w:tc>
        <w:tc>
          <w:tcPr>
            <w:tcW w:w="1147" w:type="dxa"/>
            <w:tcBorders>
              <w:top w:val="nil"/>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42,7%</w:t>
            </w:r>
          </w:p>
        </w:tc>
        <w:tc>
          <w:tcPr>
            <w:tcW w:w="1011" w:type="dxa"/>
            <w:tcBorders>
              <w:top w:val="nil"/>
              <w:bottom w:val="single" w:sz="16" w:space="0" w:color="000000"/>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bl>
    <w:p w:rsidR="00885D60" w:rsidRPr="00CD356A" w:rsidRDefault="00492BED" w:rsidP="009B44BC">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0,007</w:t>
      </w:r>
    </w:p>
    <w:tbl>
      <w:tblPr>
        <w:tblW w:w="7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135"/>
        <w:gridCol w:w="1547"/>
        <w:gridCol w:w="1011"/>
      </w:tblGrid>
      <w:tr w:rsidR="00885D60" w:rsidRPr="00203AFA" w:rsidTr="00885D60">
        <w:trPr>
          <w:cantSplit/>
          <w:tblHeader/>
        </w:trPr>
        <w:tc>
          <w:tcPr>
            <w:tcW w:w="7040" w:type="dxa"/>
            <w:gridSpan w:val="6"/>
            <w:tcBorders>
              <w:top w:val="nil"/>
              <w:left w:val="nil"/>
              <w:bottom w:val="nil"/>
              <w:right w:val="nil"/>
            </w:tcBorders>
            <w:shd w:val="clear" w:color="auto" w:fill="FFFFFF"/>
            <w:vAlign w:val="center"/>
          </w:tcPr>
          <w:p w:rsidR="00885D60" w:rsidRPr="00203AFA" w:rsidRDefault="00C46AAE" w:rsidP="009B44BC">
            <w:pPr>
              <w:spacing w:after="0"/>
              <w:ind w:right="60"/>
              <w:rPr>
                <w:rFonts w:cs="Times New Roman"/>
                <w:sz w:val="20"/>
                <w:szCs w:val="20"/>
              </w:rPr>
            </w:pPr>
            <w:r>
              <w:rPr>
                <w:rFonts w:cs="Times New Roman"/>
                <w:b/>
                <w:bCs/>
                <w:sz w:val="20"/>
                <w:szCs w:val="20"/>
              </w:rPr>
              <w:t>Tabel 5</w:t>
            </w:r>
            <w:r w:rsidR="009B44BC" w:rsidRPr="00203AFA">
              <w:rPr>
                <w:rFonts w:cs="Times New Roman"/>
                <w:b/>
                <w:bCs/>
                <w:sz w:val="20"/>
                <w:szCs w:val="20"/>
              </w:rPr>
              <w:t>.17</w:t>
            </w:r>
            <w:r w:rsidR="00885D60" w:rsidRPr="00203AFA">
              <w:rPr>
                <w:rFonts w:cs="Times New Roman"/>
                <w:b/>
                <w:bCs/>
                <w:sz w:val="20"/>
                <w:szCs w:val="20"/>
              </w:rPr>
              <w:t>: Groepen die beïnvloed worden/periode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jc w:val="center"/>
              <w:rPr>
                <w:rFonts w:cs="Times New Roman"/>
                <w:sz w:val="20"/>
                <w:szCs w:val="20"/>
              </w:rPr>
            </w:pPr>
          </w:p>
        </w:tc>
        <w:tc>
          <w:tcPr>
            <w:tcW w:w="2682" w:type="dxa"/>
            <w:gridSpan w:val="2"/>
            <w:tcBorders>
              <w:top w:val="single" w:sz="16" w:space="0" w:color="000000"/>
              <w:lef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Groepen die beïnvloed worden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ja</w:t>
            </w:r>
          </w:p>
        </w:tc>
        <w:tc>
          <w:tcPr>
            <w:tcW w:w="1547" w:type="dxa"/>
            <w:tcBorders>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85</w:t>
            </w:r>
          </w:p>
        </w:tc>
        <w:tc>
          <w:tcPr>
            <w:tcW w:w="1547" w:type="dxa"/>
            <w:tcBorders>
              <w:top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80</w:t>
            </w:r>
          </w:p>
        </w:tc>
        <w:tc>
          <w:tcPr>
            <w:tcW w:w="1011" w:type="dxa"/>
            <w:tcBorders>
              <w:top w:val="single" w:sz="16" w:space="0" w:color="000000"/>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51,5%</w:t>
            </w:r>
          </w:p>
        </w:tc>
        <w:tc>
          <w:tcPr>
            <w:tcW w:w="1547"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48,5%</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151</w:t>
            </w:r>
          </w:p>
        </w:tc>
        <w:tc>
          <w:tcPr>
            <w:tcW w:w="1547"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115</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56,8%</w:t>
            </w:r>
          </w:p>
        </w:tc>
        <w:tc>
          <w:tcPr>
            <w:tcW w:w="1547"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43,2%</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236</w:t>
            </w:r>
          </w:p>
        </w:tc>
        <w:tc>
          <w:tcPr>
            <w:tcW w:w="1547"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195</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54,8%</w:t>
            </w:r>
          </w:p>
        </w:tc>
        <w:tc>
          <w:tcPr>
            <w:tcW w:w="1547" w:type="dxa"/>
            <w:tcBorders>
              <w:top w:val="nil"/>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45,2%</w:t>
            </w:r>
          </w:p>
        </w:tc>
        <w:tc>
          <w:tcPr>
            <w:tcW w:w="1011" w:type="dxa"/>
            <w:tcBorders>
              <w:top w:val="nil"/>
              <w:bottom w:val="single" w:sz="16" w:space="0" w:color="000000"/>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bl>
    <w:p w:rsidR="00885D60" w:rsidRPr="00CD356A" w:rsidRDefault="00492BED" w:rsidP="009B44BC">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0,287</w:t>
      </w:r>
    </w:p>
    <w:p w:rsidR="001F1E40" w:rsidRDefault="001F1E40">
      <w:r>
        <w:br w:type="page"/>
      </w:r>
    </w:p>
    <w:tbl>
      <w:tblPr>
        <w:tblW w:w="66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135"/>
        <w:gridCol w:w="1133"/>
        <w:gridCol w:w="1011"/>
      </w:tblGrid>
      <w:tr w:rsidR="00885D60" w:rsidRPr="00203AFA" w:rsidTr="00885D60">
        <w:trPr>
          <w:cantSplit/>
          <w:tblHeader/>
        </w:trPr>
        <w:tc>
          <w:tcPr>
            <w:tcW w:w="6626" w:type="dxa"/>
            <w:gridSpan w:val="6"/>
            <w:tcBorders>
              <w:top w:val="nil"/>
              <w:left w:val="nil"/>
              <w:bottom w:val="nil"/>
              <w:right w:val="nil"/>
            </w:tcBorders>
            <w:shd w:val="clear" w:color="auto" w:fill="FFFFFF"/>
            <w:vAlign w:val="center"/>
          </w:tcPr>
          <w:p w:rsidR="00885D60" w:rsidRPr="00203AFA" w:rsidRDefault="00885D60" w:rsidP="00D9411F">
            <w:pPr>
              <w:spacing w:after="0"/>
              <w:ind w:right="62"/>
              <w:rPr>
                <w:rFonts w:cs="Times New Roman"/>
                <w:b/>
                <w:sz w:val="20"/>
                <w:szCs w:val="20"/>
              </w:rPr>
            </w:pPr>
            <w:r w:rsidRPr="00203AFA">
              <w:rPr>
                <w:rFonts w:cs="Times New Roman"/>
                <w:b/>
                <w:sz w:val="20"/>
                <w:szCs w:val="20"/>
                <w:lang w:val="en-US"/>
              </w:rPr>
              <w:br w:type="page"/>
            </w:r>
            <w:r w:rsidR="009B44BC" w:rsidRPr="00203AFA">
              <w:rPr>
                <w:rFonts w:cs="Times New Roman"/>
                <w:b/>
                <w:sz w:val="20"/>
                <w:szCs w:val="20"/>
                <w:lang w:val="en-US"/>
              </w:rPr>
              <w:t xml:space="preserve">Tabel </w:t>
            </w:r>
            <w:r w:rsidR="00D9411F">
              <w:rPr>
                <w:rFonts w:cs="Times New Roman"/>
                <w:b/>
                <w:sz w:val="20"/>
                <w:szCs w:val="20"/>
                <w:lang w:val="en-US"/>
              </w:rPr>
              <w:t>4</w:t>
            </w:r>
            <w:r w:rsidR="009B44BC" w:rsidRPr="00203AFA">
              <w:rPr>
                <w:rFonts w:cs="Times New Roman"/>
                <w:b/>
                <w:sz w:val="20"/>
                <w:szCs w:val="20"/>
                <w:lang w:val="en-US"/>
              </w:rPr>
              <w:t>.18</w:t>
            </w:r>
            <w:r w:rsidRPr="00203AFA">
              <w:rPr>
                <w:rFonts w:cs="Times New Roman"/>
                <w:b/>
                <w:sz w:val="20"/>
                <w:szCs w:val="20"/>
                <w:lang w:val="en-US"/>
              </w:rPr>
              <w:t>: P</w:t>
            </w:r>
            <w:r w:rsidRPr="00203AFA">
              <w:rPr>
                <w:rFonts w:cs="Times New Roman"/>
                <w:b/>
                <w:bCs/>
                <w:sz w:val="20"/>
                <w:szCs w:val="20"/>
              </w:rPr>
              <w:t>rivéleven actoren/periode</w:t>
            </w:r>
          </w:p>
        </w:tc>
      </w:tr>
      <w:tr w:rsidR="00885D60" w:rsidRPr="00203AFA" w:rsidTr="00885D60">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jc w:val="center"/>
              <w:rPr>
                <w:rFonts w:cs="Times New Roman"/>
                <w:sz w:val="20"/>
                <w:szCs w:val="20"/>
              </w:rPr>
            </w:pPr>
          </w:p>
        </w:tc>
        <w:tc>
          <w:tcPr>
            <w:tcW w:w="2268" w:type="dxa"/>
            <w:gridSpan w:val="2"/>
            <w:tcBorders>
              <w:top w:val="single" w:sz="16" w:space="0" w:color="000000"/>
              <w:lef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Privéleven actoren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Total</w:t>
            </w:r>
          </w:p>
        </w:tc>
      </w:tr>
      <w:tr w:rsidR="00885D60" w:rsidRPr="00203AFA" w:rsidTr="00885D60">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85D60" w:rsidRPr="00203AFA" w:rsidRDefault="00885D60" w:rsidP="009B44BC">
            <w:pPr>
              <w:spacing w:after="0"/>
              <w:rPr>
                <w:rFonts w:cs="Times New Roman"/>
                <w:sz w:val="20"/>
                <w:szCs w:val="20"/>
              </w:rPr>
            </w:pPr>
          </w:p>
        </w:tc>
        <w:tc>
          <w:tcPr>
            <w:tcW w:w="1135" w:type="dxa"/>
            <w:tcBorders>
              <w:left w:val="single" w:sz="16" w:space="0" w:color="000000"/>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ja</w:t>
            </w:r>
          </w:p>
        </w:tc>
        <w:tc>
          <w:tcPr>
            <w:tcW w:w="1133" w:type="dxa"/>
            <w:tcBorders>
              <w:bottom w:val="single" w:sz="16" w:space="0" w:color="000000"/>
            </w:tcBorders>
            <w:shd w:val="clear" w:color="auto" w:fill="FFFFFF"/>
            <w:vAlign w:val="bottom"/>
          </w:tcPr>
          <w:p w:rsidR="00885D60" w:rsidRPr="00203AFA" w:rsidRDefault="00885D60" w:rsidP="009B44BC">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85D60" w:rsidRPr="00203AFA" w:rsidRDefault="00885D60" w:rsidP="009B44BC">
            <w:pPr>
              <w:spacing w:after="0"/>
              <w:rPr>
                <w:rFonts w:cs="Times New Roman"/>
                <w:sz w:val="20"/>
                <w:szCs w:val="20"/>
              </w:rPr>
            </w:pPr>
          </w:p>
        </w:tc>
      </w:tr>
      <w:tr w:rsidR="00885D60" w:rsidRPr="00203AFA" w:rsidTr="00885D60">
        <w:trPr>
          <w:cantSplit/>
          <w:tblHeader/>
        </w:trPr>
        <w:tc>
          <w:tcPr>
            <w:tcW w:w="938" w:type="dxa"/>
            <w:vMerge w:val="restart"/>
            <w:tcBorders>
              <w:top w:val="single" w:sz="16" w:space="0" w:color="000000"/>
              <w:left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top w:val="single" w:sz="16" w:space="0" w:color="000000"/>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44</w:t>
            </w:r>
          </w:p>
        </w:tc>
        <w:tc>
          <w:tcPr>
            <w:tcW w:w="1133" w:type="dxa"/>
            <w:tcBorders>
              <w:top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121</w:t>
            </w:r>
          </w:p>
        </w:tc>
        <w:tc>
          <w:tcPr>
            <w:tcW w:w="1011" w:type="dxa"/>
            <w:tcBorders>
              <w:top w:val="single" w:sz="16" w:space="0" w:color="000000"/>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165</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26,7%</w:t>
            </w:r>
          </w:p>
        </w:tc>
        <w:tc>
          <w:tcPr>
            <w:tcW w:w="1133"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73,3%</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val="restart"/>
            <w:tcBorders>
              <w:left w:val="nil"/>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85</w:t>
            </w:r>
          </w:p>
        </w:tc>
        <w:tc>
          <w:tcPr>
            <w:tcW w:w="1133"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181</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266</w:t>
            </w:r>
          </w:p>
        </w:tc>
      </w:tr>
      <w:tr w:rsidR="00885D60" w:rsidRPr="00203AFA" w:rsidTr="00885D60">
        <w:trPr>
          <w:cantSplit/>
          <w:tblHeader/>
        </w:trPr>
        <w:tc>
          <w:tcPr>
            <w:tcW w:w="938" w:type="dxa"/>
            <w:vMerge/>
            <w:tcBorders>
              <w:top w:val="single" w:sz="16" w:space="0" w:color="000000"/>
              <w:left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727" w:type="dxa"/>
            <w:vMerge/>
            <w:tcBorders>
              <w:left w:val="nil"/>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32,0%</w:t>
            </w:r>
          </w:p>
        </w:tc>
        <w:tc>
          <w:tcPr>
            <w:tcW w:w="1133" w:type="dxa"/>
            <w:tcBorders>
              <w:top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68,0%</w:t>
            </w:r>
          </w:p>
        </w:tc>
        <w:tc>
          <w:tcPr>
            <w:tcW w:w="1011" w:type="dxa"/>
            <w:tcBorders>
              <w:top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r w:rsidR="00885D60" w:rsidRPr="00203AFA" w:rsidTr="00885D60">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Count</w:t>
            </w:r>
          </w:p>
        </w:tc>
        <w:tc>
          <w:tcPr>
            <w:tcW w:w="1135" w:type="dxa"/>
            <w:tcBorders>
              <w:left w:val="single" w:sz="16" w:space="0" w:color="000000"/>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129</w:t>
            </w:r>
          </w:p>
        </w:tc>
        <w:tc>
          <w:tcPr>
            <w:tcW w:w="1133" w:type="dxa"/>
            <w:tcBorders>
              <w:bottom w:val="nil"/>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302</w:t>
            </w:r>
          </w:p>
        </w:tc>
        <w:tc>
          <w:tcPr>
            <w:tcW w:w="1011" w:type="dxa"/>
            <w:tcBorders>
              <w:bottom w:val="nil"/>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431</w:t>
            </w:r>
          </w:p>
        </w:tc>
      </w:tr>
      <w:tr w:rsidR="00885D60" w:rsidRPr="00203AFA" w:rsidTr="00885D60">
        <w:trPr>
          <w:cantSplit/>
        </w:trPr>
        <w:tc>
          <w:tcPr>
            <w:tcW w:w="1665" w:type="dxa"/>
            <w:gridSpan w:val="2"/>
            <w:vMerge/>
            <w:tcBorders>
              <w:left w:val="single" w:sz="16" w:space="0" w:color="000000"/>
              <w:bottom w:val="single" w:sz="16" w:space="0" w:color="000000"/>
              <w:right w:val="nil"/>
            </w:tcBorders>
            <w:shd w:val="clear" w:color="auto" w:fill="FFFFFF"/>
          </w:tcPr>
          <w:p w:rsidR="00885D60" w:rsidRPr="00203AFA" w:rsidRDefault="00885D60" w:rsidP="009B44BC">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85D60" w:rsidRPr="00203AFA" w:rsidRDefault="00885D60" w:rsidP="009B44BC">
            <w:pPr>
              <w:spacing w:after="0"/>
              <w:ind w:left="60" w:right="60"/>
              <w:rPr>
                <w:rFonts w:cs="Times New Roman"/>
                <w:sz w:val="20"/>
                <w:szCs w:val="20"/>
              </w:rPr>
            </w:pPr>
            <w:r w:rsidRPr="00203AFA">
              <w:rPr>
                <w:rFonts w:cs="Times New Roman"/>
                <w:sz w:val="20"/>
                <w:szCs w:val="20"/>
              </w:rPr>
              <w:t>% within Periode</w:t>
            </w:r>
          </w:p>
        </w:tc>
        <w:tc>
          <w:tcPr>
            <w:tcW w:w="1135" w:type="dxa"/>
            <w:tcBorders>
              <w:top w:val="nil"/>
              <w:left w:val="single" w:sz="16" w:space="0" w:color="000000"/>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29,9%</w:t>
            </w:r>
          </w:p>
        </w:tc>
        <w:tc>
          <w:tcPr>
            <w:tcW w:w="1133" w:type="dxa"/>
            <w:tcBorders>
              <w:top w:val="nil"/>
              <w:bottom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70,1%</w:t>
            </w:r>
          </w:p>
        </w:tc>
        <w:tc>
          <w:tcPr>
            <w:tcW w:w="1011" w:type="dxa"/>
            <w:tcBorders>
              <w:top w:val="nil"/>
              <w:bottom w:val="single" w:sz="16" w:space="0" w:color="000000"/>
              <w:right w:val="single" w:sz="16" w:space="0" w:color="000000"/>
            </w:tcBorders>
            <w:shd w:val="clear" w:color="auto" w:fill="FFFFFF"/>
          </w:tcPr>
          <w:p w:rsidR="00885D60" w:rsidRPr="00203AFA" w:rsidRDefault="00885D60" w:rsidP="009B44BC">
            <w:pPr>
              <w:spacing w:after="0"/>
              <w:ind w:left="60" w:right="60"/>
              <w:jc w:val="right"/>
              <w:rPr>
                <w:rFonts w:cs="Times New Roman"/>
                <w:sz w:val="20"/>
                <w:szCs w:val="20"/>
              </w:rPr>
            </w:pPr>
            <w:r w:rsidRPr="00203AFA">
              <w:rPr>
                <w:rFonts w:cs="Times New Roman"/>
                <w:sz w:val="20"/>
                <w:szCs w:val="20"/>
              </w:rPr>
              <w:t>100,0%</w:t>
            </w:r>
          </w:p>
        </w:tc>
      </w:tr>
    </w:tbl>
    <w:p w:rsidR="009B44BC" w:rsidRPr="00CD356A" w:rsidRDefault="00492BED" w:rsidP="009B44BC">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85D60" w:rsidRPr="00CD356A">
        <w:rPr>
          <w:rFonts w:cs="Times New Roman"/>
          <w:sz w:val="20"/>
          <w:szCs w:val="20"/>
        </w:rPr>
        <w:t>0,244</w:t>
      </w:r>
    </w:p>
    <w:p w:rsidR="000F0CB8" w:rsidRDefault="007B68F4" w:rsidP="008A4DE7">
      <w:pPr>
        <w:rPr>
          <w:rFonts w:cs="Times New Roman"/>
        </w:rPr>
      </w:pPr>
      <w:r w:rsidRPr="00203AFA">
        <w:rPr>
          <w:rFonts w:cs="Times New Roman"/>
        </w:rPr>
        <w:t>Tabel</w:t>
      </w:r>
      <w:r>
        <w:rPr>
          <w:rFonts w:cs="Times New Roman"/>
        </w:rPr>
        <w:t>len</w:t>
      </w:r>
      <w:r w:rsidR="00C46AAE">
        <w:rPr>
          <w:rFonts w:cs="Times New Roman"/>
        </w:rPr>
        <w:t xml:space="preserve"> </w:t>
      </w:r>
      <w:r w:rsidR="00D9411F">
        <w:rPr>
          <w:rFonts w:cs="Times New Roman"/>
        </w:rPr>
        <w:t>4</w:t>
      </w:r>
      <w:r w:rsidRPr="00203AFA">
        <w:rPr>
          <w:rFonts w:cs="Times New Roman"/>
        </w:rPr>
        <w:t xml:space="preserve">.15 en </w:t>
      </w:r>
      <w:r w:rsidR="00D9411F">
        <w:rPr>
          <w:rFonts w:cs="Times New Roman"/>
        </w:rPr>
        <w:t>4</w:t>
      </w:r>
      <w:r w:rsidRPr="00203AFA">
        <w:rPr>
          <w:rFonts w:cs="Times New Roman"/>
        </w:rPr>
        <w:t xml:space="preserve">.16 leveren significante </w:t>
      </w:r>
      <w:r>
        <w:rPr>
          <w:rFonts w:cs="Times New Roman"/>
        </w:rPr>
        <w:t>verschillen tussen de luwe en de drukke periode</w:t>
      </w:r>
      <w:r w:rsidRPr="00203AFA">
        <w:rPr>
          <w:rFonts w:cs="Times New Roman"/>
        </w:rPr>
        <w:t xml:space="preserve"> op. Er zal eerder een persoonlijk verhaal worden gedaan in de periode </w:t>
      </w:r>
      <w:r>
        <w:rPr>
          <w:rFonts w:cs="Times New Roman"/>
        </w:rPr>
        <w:t xml:space="preserve">na de kernramp </w:t>
      </w:r>
      <w:r w:rsidRPr="00203AFA">
        <w:rPr>
          <w:rFonts w:cs="Times New Roman"/>
        </w:rPr>
        <w:t xml:space="preserve">dan </w:t>
      </w:r>
      <w:r>
        <w:rPr>
          <w:rFonts w:cs="Times New Roman"/>
        </w:rPr>
        <w:t>ervoor</w:t>
      </w:r>
      <w:r w:rsidRPr="00203AFA">
        <w:rPr>
          <w:rFonts w:cs="Times New Roman"/>
        </w:rPr>
        <w:t>. Tevens zullen er adjectieven aan bod komen die uiting geven aan gevoelens van sympathie</w:t>
      </w:r>
      <w:r>
        <w:rPr>
          <w:rFonts w:cs="Times New Roman"/>
        </w:rPr>
        <w:t xml:space="preserve"> en</w:t>
      </w:r>
      <w:r w:rsidRPr="00203AFA">
        <w:rPr>
          <w:rFonts w:cs="Times New Roman"/>
        </w:rPr>
        <w:t xml:space="preserve"> woede. De periode waarin een bepaald artikel verscheen, levert geen significante resultaten op voor wat het privéleven van de actoren betreft. De kruistabel die nagaat of het verhaal refereert aan groepen die beïnvloed worden, geeft eveneens gee</w:t>
      </w:r>
      <w:r>
        <w:rPr>
          <w:rFonts w:cs="Times New Roman"/>
        </w:rPr>
        <w:t>n significa</w:t>
      </w:r>
      <w:r w:rsidR="00646D9B">
        <w:rPr>
          <w:rFonts w:cs="Times New Roman"/>
        </w:rPr>
        <w:t xml:space="preserve">nte resultaten weer. </w:t>
      </w:r>
      <w:r w:rsidR="00075698">
        <w:rPr>
          <w:rFonts w:cs="Times New Roman"/>
        </w:rPr>
        <w:t xml:space="preserve">De kernramp in Fukushima heeft dus niet gezorgd voor significant meer artikels die gaan over het privéleven van actoren of groepen die beïnvloed worden. Het privéleven kwam vooral aan bod indien buurtcomités petities hadden ingediend bij bevoegde overheidsinstanties om de bouw van eventuele windmolens tegen te gaan. Tevens zorgden projectontwikkelaars van grotere windmolenprojecten ervoor dat artikels geregeld refereerden aan bepaalde sociale groepen die beïnvloed zouden worden door de komst van die windmolens. </w:t>
      </w:r>
      <w:r w:rsidR="000F0CB8">
        <w:rPr>
          <w:rFonts w:cs="Times New Roman"/>
        </w:rPr>
        <w:br w:type="page"/>
      </w:r>
    </w:p>
    <w:p w:rsidR="0020657D" w:rsidRPr="00203AFA" w:rsidRDefault="008A4DE7" w:rsidP="00497544">
      <w:pPr>
        <w:pStyle w:val="Kop2"/>
      </w:pPr>
      <w:bookmarkStart w:id="54" w:name="_Toc324062309"/>
      <w:r w:rsidRPr="00203AFA">
        <w:t>Conflictframe</w:t>
      </w:r>
      <w:bookmarkEnd w:id="54"/>
    </w:p>
    <w:p w:rsidR="008A4DE7" w:rsidRPr="00203AFA" w:rsidRDefault="008A4DE7" w:rsidP="008A4DE7">
      <w:pPr>
        <w:pStyle w:val="Kop3"/>
      </w:pPr>
      <w:bookmarkStart w:id="55" w:name="_Toc324062310"/>
      <w:r w:rsidRPr="00203AFA">
        <w:t>Kranten</w:t>
      </w:r>
      <w:bookmarkEnd w:id="55"/>
      <w:r w:rsidRPr="00203AFA">
        <w:t xml:space="preserve"> </w:t>
      </w:r>
    </w:p>
    <w:tbl>
      <w:tblPr>
        <w:tblW w:w="5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727"/>
        <w:gridCol w:w="1470"/>
        <w:gridCol w:w="1011"/>
        <w:gridCol w:w="1010"/>
        <w:gridCol w:w="1011"/>
      </w:tblGrid>
      <w:tr w:rsidR="007C211D" w:rsidRPr="00203AFA" w:rsidTr="00885D60">
        <w:trPr>
          <w:cantSplit/>
          <w:tblHeader/>
        </w:trPr>
        <w:tc>
          <w:tcPr>
            <w:tcW w:w="5955" w:type="dxa"/>
            <w:gridSpan w:val="6"/>
            <w:tcBorders>
              <w:top w:val="nil"/>
              <w:left w:val="nil"/>
              <w:bottom w:val="nil"/>
              <w:right w:val="nil"/>
            </w:tcBorders>
            <w:shd w:val="clear" w:color="auto" w:fill="FFFFFF"/>
            <w:vAlign w:val="center"/>
          </w:tcPr>
          <w:p w:rsidR="007C211D" w:rsidRPr="00203AFA" w:rsidRDefault="008A4DE7" w:rsidP="00D9411F">
            <w:pPr>
              <w:spacing w:after="0"/>
              <w:ind w:right="60"/>
              <w:rPr>
                <w:rFonts w:cs="Times New Roman"/>
                <w:sz w:val="20"/>
                <w:szCs w:val="20"/>
              </w:rPr>
            </w:pPr>
            <w:r w:rsidRPr="00203AFA">
              <w:rPr>
                <w:rFonts w:cs="Times New Roman"/>
                <w:b/>
                <w:bCs/>
                <w:sz w:val="20"/>
                <w:szCs w:val="20"/>
              </w:rPr>
              <w:t xml:space="preserve">Tabel </w:t>
            </w:r>
            <w:r w:rsidR="00D9411F">
              <w:rPr>
                <w:rFonts w:cs="Times New Roman"/>
                <w:b/>
                <w:bCs/>
                <w:sz w:val="20"/>
                <w:szCs w:val="20"/>
              </w:rPr>
              <w:t>4</w:t>
            </w:r>
            <w:r w:rsidRPr="00203AFA">
              <w:rPr>
                <w:rFonts w:cs="Times New Roman"/>
                <w:b/>
                <w:bCs/>
                <w:sz w:val="20"/>
                <w:szCs w:val="20"/>
              </w:rPr>
              <w:t>.19</w:t>
            </w:r>
            <w:r w:rsidR="007C211D" w:rsidRPr="00203AFA">
              <w:rPr>
                <w:rFonts w:cs="Times New Roman"/>
                <w:b/>
                <w:bCs/>
                <w:sz w:val="20"/>
                <w:szCs w:val="20"/>
              </w:rPr>
              <w:t>: Onenigheid tussen actoren/krant</w:t>
            </w:r>
          </w:p>
        </w:tc>
      </w:tr>
      <w:tr w:rsidR="007C211D" w:rsidRPr="00203AFA" w:rsidTr="00885D60">
        <w:trPr>
          <w:cantSplit/>
          <w:tblHeader/>
        </w:trPr>
        <w:tc>
          <w:tcPr>
            <w:tcW w:w="292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jc w:val="center"/>
              <w:rPr>
                <w:rFonts w:cs="Times New Roman"/>
                <w:sz w:val="20"/>
                <w:szCs w:val="20"/>
              </w:rPr>
            </w:pPr>
          </w:p>
        </w:tc>
        <w:tc>
          <w:tcPr>
            <w:tcW w:w="2021" w:type="dxa"/>
            <w:gridSpan w:val="2"/>
            <w:tcBorders>
              <w:top w:val="single" w:sz="16" w:space="0" w:color="000000"/>
              <w:lef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Onenigheid tussen actoren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Total</w:t>
            </w:r>
          </w:p>
        </w:tc>
      </w:tr>
      <w:tr w:rsidR="007C211D" w:rsidRPr="00203AFA" w:rsidTr="00885D60">
        <w:trPr>
          <w:cantSplit/>
          <w:tblHeader/>
        </w:trPr>
        <w:tc>
          <w:tcPr>
            <w:tcW w:w="2923"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ja</w:t>
            </w:r>
          </w:p>
        </w:tc>
        <w:tc>
          <w:tcPr>
            <w:tcW w:w="1010" w:type="dxa"/>
            <w:tcBorders>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rPr>
                <w:rFonts w:cs="Times New Roman"/>
                <w:sz w:val="20"/>
                <w:szCs w:val="20"/>
              </w:rPr>
            </w:pPr>
          </w:p>
        </w:tc>
      </w:tr>
      <w:tr w:rsidR="007C211D" w:rsidRPr="00203AFA" w:rsidTr="00885D60">
        <w:trPr>
          <w:cantSplit/>
          <w:tblHeader/>
        </w:trPr>
        <w:tc>
          <w:tcPr>
            <w:tcW w:w="726" w:type="dxa"/>
            <w:vMerge w:val="restart"/>
            <w:tcBorders>
              <w:top w:val="single" w:sz="16" w:space="0" w:color="000000"/>
              <w:left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19</w:t>
            </w:r>
          </w:p>
        </w:tc>
        <w:tc>
          <w:tcPr>
            <w:tcW w:w="1010" w:type="dxa"/>
            <w:tcBorders>
              <w:top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66</w:t>
            </w:r>
          </w:p>
        </w:tc>
        <w:tc>
          <w:tcPr>
            <w:tcW w:w="1011" w:type="dxa"/>
            <w:tcBorders>
              <w:top w:val="single" w:sz="16" w:space="0" w:color="000000"/>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85</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22,4%</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77,6%</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25</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80</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105</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23,8%</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76,2%</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41</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148</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189</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21,7%</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78,3%</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16</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36</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52</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30,8%</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69,2%</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1453" w:type="dxa"/>
            <w:gridSpan w:val="2"/>
            <w:vMerge w:val="restart"/>
            <w:tcBorders>
              <w:left w:val="single" w:sz="16" w:space="0" w:color="000000"/>
              <w:bottom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101</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330</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431</w:t>
            </w:r>
          </w:p>
        </w:tc>
      </w:tr>
      <w:tr w:rsidR="007C211D" w:rsidRPr="00203AFA" w:rsidTr="00885D60">
        <w:trPr>
          <w:cantSplit/>
        </w:trPr>
        <w:tc>
          <w:tcPr>
            <w:tcW w:w="1453" w:type="dxa"/>
            <w:gridSpan w:val="2"/>
            <w:vMerge/>
            <w:tcBorders>
              <w:left w:val="single" w:sz="16" w:space="0" w:color="000000"/>
              <w:bottom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23,4%</w:t>
            </w:r>
          </w:p>
        </w:tc>
        <w:tc>
          <w:tcPr>
            <w:tcW w:w="1010" w:type="dxa"/>
            <w:tcBorders>
              <w:top w:val="nil"/>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76,6%</w:t>
            </w:r>
          </w:p>
        </w:tc>
        <w:tc>
          <w:tcPr>
            <w:tcW w:w="1011" w:type="dxa"/>
            <w:tcBorders>
              <w:top w:val="nil"/>
              <w:bottom w:val="single" w:sz="16" w:space="0" w:color="000000"/>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bl>
    <w:p w:rsidR="007C211D" w:rsidRPr="00CD356A" w:rsidRDefault="00492BED" w:rsidP="007C211D">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7C211D" w:rsidRPr="00CD356A">
        <w:rPr>
          <w:rFonts w:cs="Times New Roman"/>
          <w:sz w:val="20"/>
          <w:szCs w:val="20"/>
        </w:rPr>
        <w:t>0,584</w:t>
      </w:r>
    </w:p>
    <w:tbl>
      <w:tblPr>
        <w:tblW w:w="5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727"/>
        <w:gridCol w:w="1480"/>
        <w:gridCol w:w="1011"/>
        <w:gridCol w:w="1010"/>
        <w:gridCol w:w="1011"/>
      </w:tblGrid>
      <w:tr w:rsidR="007C211D" w:rsidRPr="00203AFA" w:rsidTr="00885D60">
        <w:trPr>
          <w:cantSplit/>
          <w:tblHeader/>
        </w:trPr>
        <w:tc>
          <w:tcPr>
            <w:tcW w:w="5969" w:type="dxa"/>
            <w:gridSpan w:val="6"/>
            <w:tcBorders>
              <w:top w:val="nil"/>
              <w:left w:val="nil"/>
              <w:bottom w:val="nil"/>
              <w:right w:val="nil"/>
            </w:tcBorders>
            <w:shd w:val="clear" w:color="auto" w:fill="FFFFFF"/>
            <w:vAlign w:val="center"/>
          </w:tcPr>
          <w:p w:rsidR="007C211D" w:rsidRPr="00203AFA" w:rsidRDefault="00D9411F" w:rsidP="008A4DE7">
            <w:pPr>
              <w:spacing w:after="0"/>
              <w:ind w:right="62"/>
              <w:rPr>
                <w:rFonts w:cs="Times New Roman"/>
                <w:b/>
                <w:sz w:val="20"/>
                <w:szCs w:val="20"/>
              </w:rPr>
            </w:pPr>
            <w:r>
              <w:rPr>
                <w:rFonts w:cs="Times New Roman"/>
                <w:b/>
                <w:bCs/>
                <w:sz w:val="20"/>
                <w:szCs w:val="20"/>
              </w:rPr>
              <w:t>Tabel 4</w:t>
            </w:r>
            <w:r w:rsidR="007C211D" w:rsidRPr="00203AFA">
              <w:rPr>
                <w:rFonts w:cs="Times New Roman"/>
                <w:b/>
                <w:bCs/>
                <w:sz w:val="20"/>
                <w:szCs w:val="20"/>
              </w:rPr>
              <w:t>.</w:t>
            </w:r>
            <w:r w:rsidR="008A4DE7" w:rsidRPr="00203AFA">
              <w:rPr>
                <w:rFonts w:cs="Times New Roman"/>
                <w:b/>
                <w:bCs/>
                <w:sz w:val="20"/>
                <w:szCs w:val="20"/>
              </w:rPr>
              <w:t>20</w:t>
            </w:r>
            <w:r w:rsidR="007C211D" w:rsidRPr="00203AFA">
              <w:rPr>
                <w:rFonts w:cs="Times New Roman"/>
                <w:b/>
                <w:bCs/>
                <w:sz w:val="20"/>
                <w:szCs w:val="20"/>
              </w:rPr>
              <w:t>: Verwijten tussen actoren/krant</w:t>
            </w:r>
          </w:p>
        </w:tc>
      </w:tr>
      <w:tr w:rsidR="007C211D" w:rsidRPr="00203AFA" w:rsidTr="00885D60">
        <w:trPr>
          <w:cantSplit/>
          <w:tblHeader/>
        </w:trPr>
        <w:tc>
          <w:tcPr>
            <w:tcW w:w="293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jc w:val="center"/>
              <w:rPr>
                <w:rFonts w:cs="Times New Roman"/>
                <w:sz w:val="20"/>
                <w:szCs w:val="20"/>
              </w:rPr>
            </w:pPr>
          </w:p>
        </w:tc>
        <w:tc>
          <w:tcPr>
            <w:tcW w:w="2021" w:type="dxa"/>
            <w:gridSpan w:val="2"/>
            <w:tcBorders>
              <w:top w:val="single" w:sz="16" w:space="0" w:color="000000"/>
              <w:lef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Verwijten tussen actoren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Total</w:t>
            </w:r>
          </w:p>
        </w:tc>
      </w:tr>
      <w:tr w:rsidR="007C211D" w:rsidRPr="00203AFA" w:rsidTr="00885D60">
        <w:trPr>
          <w:cantSplit/>
          <w:tblHeader/>
        </w:trPr>
        <w:tc>
          <w:tcPr>
            <w:tcW w:w="293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ja</w:t>
            </w:r>
          </w:p>
        </w:tc>
        <w:tc>
          <w:tcPr>
            <w:tcW w:w="1010" w:type="dxa"/>
            <w:tcBorders>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rPr>
                <w:rFonts w:cs="Times New Roman"/>
                <w:sz w:val="20"/>
                <w:szCs w:val="20"/>
              </w:rPr>
            </w:pPr>
          </w:p>
        </w:tc>
      </w:tr>
      <w:tr w:rsidR="007C211D" w:rsidRPr="00203AFA" w:rsidTr="00885D60">
        <w:trPr>
          <w:cantSplit/>
          <w:tblHeader/>
        </w:trPr>
        <w:tc>
          <w:tcPr>
            <w:tcW w:w="730" w:type="dxa"/>
            <w:vMerge w:val="restart"/>
            <w:tcBorders>
              <w:top w:val="single" w:sz="16" w:space="0" w:color="000000"/>
              <w:left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DM</w:t>
            </w:r>
          </w:p>
        </w:tc>
        <w:tc>
          <w:tcPr>
            <w:tcW w:w="1480" w:type="dxa"/>
            <w:tcBorders>
              <w:top w:val="single" w:sz="16" w:space="0" w:color="000000"/>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20</w:t>
            </w:r>
          </w:p>
        </w:tc>
        <w:tc>
          <w:tcPr>
            <w:tcW w:w="1010" w:type="dxa"/>
            <w:tcBorders>
              <w:top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65</w:t>
            </w:r>
          </w:p>
        </w:tc>
        <w:tc>
          <w:tcPr>
            <w:tcW w:w="1011" w:type="dxa"/>
            <w:tcBorders>
              <w:top w:val="single" w:sz="16" w:space="0" w:color="000000"/>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85</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23,5%</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76,5%</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DS</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17</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88</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105</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16,2%</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83,8%</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HLN</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30</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159</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189</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15,9%</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84,1%</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GVA</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43</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52</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17,3%</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82,7%</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1457" w:type="dxa"/>
            <w:gridSpan w:val="2"/>
            <w:vMerge w:val="restart"/>
            <w:tcBorders>
              <w:left w:val="single" w:sz="16" w:space="0" w:color="000000"/>
              <w:bottom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Total</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76</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355</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431</w:t>
            </w:r>
          </w:p>
        </w:tc>
      </w:tr>
      <w:tr w:rsidR="007C211D" w:rsidRPr="00203AFA" w:rsidTr="00885D60">
        <w:trPr>
          <w:cantSplit/>
        </w:trPr>
        <w:tc>
          <w:tcPr>
            <w:tcW w:w="1457" w:type="dxa"/>
            <w:gridSpan w:val="2"/>
            <w:vMerge/>
            <w:tcBorders>
              <w:left w:val="single" w:sz="16" w:space="0" w:color="000000"/>
              <w:bottom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bottom w:val="single" w:sz="16" w:space="0" w:color="000000"/>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17,6%</w:t>
            </w:r>
          </w:p>
        </w:tc>
        <w:tc>
          <w:tcPr>
            <w:tcW w:w="1010" w:type="dxa"/>
            <w:tcBorders>
              <w:top w:val="nil"/>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82,4%</w:t>
            </w:r>
          </w:p>
        </w:tc>
        <w:tc>
          <w:tcPr>
            <w:tcW w:w="1011" w:type="dxa"/>
            <w:tcBorders>
              <w:top w:val="nil"/>
              <w:bottom w:val="single" w:sz="16" w:space="0" w:color="000000"/>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bl>
    <w:p w:rsidR="007C211D" w:rsidRPr="00CD356A" w:rsidRDefault="00492BED" w:rsidP="007C211D">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7C211D" w:rsidRPr="00CD356A">
        <w:rPr>
          <w:rFonts w:cs="Times New Roman"/>
          <w:sz w:val="20"/>
          <w:szCs w:val="20"/>
        </w:rPr>
        <w:t>0,459</w:t>
      </w:r>
    </w:p>
    <w:p w:rsidR="007C211D" w:rsidRPr="00203AFA" w:rsidRDefault="007C211D">
      <w:pPr>
        <w:rPr>
          <w:rFonts w:cs="Times New Roman"/>
        </w:rPr>
      </w:pPr>
      <w:r w:rsidRPr="00203AFA">
        <w:rPr>
          <w:rFonts w:cs="Times New Roman"/>
        </w:rPr>
        <w:br w:type="page"/>
      </w:r>
    </w:p>
    <w:tbl>
      <w:tblPr>
        <w:tblW w:w="7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727"/>
        <w:gridCol w:w="1480"/>
        <w:gridCol w:w="1011"/>
        <w:gridCol w:w="2131"/>
        <w:gridCol w:w="1011"/>
      </w:tblGrid>
      <w:tr w:rsidR="007C211D" w:rsidRPr="00203AFA" w:rsidTr="00885D60">
        <w:trPr>
          <w:cantSplit/>
          <w:tblHeader/>
        </w:trPr>
        <w:tc>
          <w:tcPr>
            <w:tcW w:w="7090" w:type="dxa"/>
            <w:gridSpan w:val="6"/>
            <w:tcBorders>
              <w:top w:val="nil"/>
              <w:left w:val="nil"/>
              <w:bottom w:val="nil"/>
              <w:right w:val="nil"/>
            </w:tcBorders>
            <w:shd w:val="clear" w:color="auto" w:fill="FFFFFF"/>
            <w:vAlign w:val="center"/>
          </w:tcPr>
          <w:p w:rsidR="007C211D" w:rsidRPr="00203AFA" w:rsidRDefault="00D9411F" w:rsidP="007C211D">
            <w:pPr>
              <w:spacing w:after="0"/>
              <w:ind w:right="60"/>
              <w:rPr>
                <w:rFonts w:cs="Times New Roman"/>
                <w:b/>
                <w:bCs/>
                <w:sz w:val="20"/>
                <w:szCs w:val="20"/>
              </w:rPr>
            </w:pPr>
            <w:r>
              <w:rPr>
                <w:rFonts w:cs="Times New Roman"/>
                <w:b/>
                <w:bCs/>
                <w:sz w:val="20"/>
                <w:szCs w:val="20"/>
              </w:rPr>
              <w:t>Tabel 4</w:t>
            </w:r>
            <w:r w:rsidR="008A4DE7" w:rsidRPr="00203AFA">
              <w:rPr>
                <w:rFonts w:cs="Times New Roman"/>
                <w:b/>
                <w:bCs/>
                <w:sz w:val="20"/>
                <w:szCs w:val="20"/>
              </w:rPr>
              <w:t>.21</w:t>
            </w:r>
            <w:r w:rsidR="007C211D" w:rsidRPr="00203AFA">
              <w:rPr>
                <w:rFonts w:cs="Times New Roman"/>
                <w:b/>
                <w:bCs/>
                <w:sz w:val="20"/>
                <w:szCs w:val="20"/>
              </w:rPr>
              <w:t>: Meerdere aspecten komen aan bod/krant</w:t>
            </w:r>
          </w:p>
        </w:tc>
      </w:tr>
      <w:tr w:rsidR="007C211D" w:rsidRPr="00203AFA" w:rsidTr="00885D60">
        <w:trPr>
          <w:cantSplit/>
          <w:tblHeader/>
        </w:trPr>
        <w:tc>
          <w:tcPr>
            <w:tcW w:w="293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jc w:val="center"/>
              <w:rPr>
                <w:rFonts w:cs="Times New Roman"/>
                <w:sz w:val="20"/>
                <w:szCs w:val="20"/>
              </w:rPr>
            </w:pPr>
          </w:p>
        </w:tc>
        <w:tc>
          <w:tcPr>
            <w:tcW w:w="3142" w:type="dxa"/>
            <w:gridSpan w:val="2"/>
            <w:tcBorders>
              <w:top w:val="single" w:sz="16" w:space="0" w:color="000000"/>
              <w:lef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 xml:space="preserve">Meerdere aspecten komen aan bod </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Total</w:t>
            </w:r>
          </w:p>
        </w:tc>
      </w:tr>
      <w:tr w:rsidR="007C211D" w:rsidRPr="00203AFA" w:rsidTr="00885D60">
        <w:trPr>
          <w:cantSplit/>
          <w:tblHeader/>
        </w:trPr>
        <w:tc>
          <w:tcPr>
            <w:tcW w:w="293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ja</w:t>
            </w:r>
          </w:p>
        </w:tc>
        <w:tc>
          <w:tcPr>
            <w:tcW w:w="2131" w:type="dxa"/>
            <w:tcBorders>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rPr>
                <w:rFonts w:cs="Times New Roman"/>
                <w:sz w:val="20"/>
                <w:szCs w:val="20"/>
              </w:rPr>
            </w:pPr>
          </w:p>
        </w:tc>
      </w:tr>
      <w:tr w:rsidR="007C211D" w:rsidRPr="00203AFA" w:rsidTr="00885D60">
        <w:trPr>
          <w:cantSplit/>
          <w:tblHeader/>
        </w:trPr>
        <w:tc>
          <w:tcPr>
            <w:tcW w:w="730" w:type="dxa"/>
            <w:vMerge w:val="restart"/>
            <w:tcBorders>
              <w:top w:val="single" w:sz="16" w:space="0" w:color="000000"/>
              <w:left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DM</w:t>
            </w:r>
          </w:p>
        </w:tc>
        <w:tc>
          <w:tcPr>
            <w:tcW w:w="1480" w:type="dxa"/>
            <w:tcBorders>
              <w:top w:val="single" w:sz="16" w:space="0" w:color="000000"/>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w:t>
            </w:r>
          </w:p>
        </w:tc>
        <w:tc>
          <w:tcPr>
            <w:tcW w:w="2131" w:type="dxa"/>
            <w:tcBorders>
              <w:top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75</w:t>
            </w:r>
          </w:p>
        </w:tc>
        <w:tc>
          <w:tcPr>
            <w:tcW w:w="1011" w:type="dxa"/>
            <w:tcBorders>
              <w:top w:val="single" w:sz="16" w:space="0" w:color="000000"/>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85</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11,8%</w:t>
            </w:r>
          </w:p>
        </w:tc>
        <w:tc>
          <w:tcPr>
            <w:tcW w:w="2131"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88,2%</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DS</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w:t>
            </w:r>
          </w:p>
        </w:tc>
        <w:tc>
          <w:tcPr>
            <w:tcW w:w="2131"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96</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105</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8,6%</w:t>
            </w:r>
          </w:p>
        </w:tc>
        <w:tc>
          <w:tcPr>
            <w:tcW w:w="2131"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91,4%</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HLN</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20</w:t>
            </w:r>
          </w:p>
        </w:tc>
        <w:tc>
          <w:tcPr>
            <w:tcW w:w="2131"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169</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189</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10,6%</w:t>
            </w:r>
          </w:p>
        </w:tc>
        <w:tc>
          <w:tcPr>
            <w:tcW w:w="2131"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89,4%</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GVA</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w:t>
            </w:r>
          </w:p>
        </w:tc>
        <w:tc>
          <w:tcPr>
            <w:tcW w:w="2131"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44</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52</w:t>
            </w:r>
          </w:p>
        </w:tc>
      </w:tr>
      <w:tr w:rsidR="007C211D" w:rsidRPr="00203AFA" w:rsidTr="00885D60">
        <w:trPr>
          <w:cantSplit/>
          <w:tblHeader/>
        </w:trPr>
        <w:tc>
          <w:tcPr>
            <w:tcW w:w="730"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15,4%</w:t>
            </w:r>
          </w:p>
        </w:tc>
        <w:tc>
          <w:tcPr>
            <w:tcW w:w="2131"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84,6%</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1457" w:type="dxa"/>
            <w:gridSpan w:val="2"/>
            <w:vMerge w:val="restart"/>
            <w:tcBorders>
              <w:left w:val="single" w:sz="16" w:space="0" w:color="000000"/>
              <w:bottom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Total</w:t>
            </w:r>
          </w:p>
        </w:tc>
        <w:tc>
          <w:tcPr>
            <w:tcW w:w="148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47</w:t>
            </w:r>
          </w:p>
        </w:tc>
        <w:tc>
          <w:tcPr>
            <w:tcW w:w="2131"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384</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431</w:t>
            </w:r>
          </w:p>
        </w:tc>
      </w:tr>
      <w:tr w:rsidR="007C211D" w:rsidRPr="00203AFA" w:rsidTr="00885D60">
        <w:trPr>
          <w:cantSplit/>
        </w:trPr>
        <w:tc>
          <w:tcPr>
            <w:tcW w:w="1457" w:type="dxa"/>
            <w:gridSpan w:val="2"/>
            <w:vMerge/>
            <w:tcBorders>
              <w:left w:val="single" w:sz="16" w:space="0" w:color="000000"/>
              <w:bottom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1480" w:type="dxa"/>
            <w:tcBorders>
              <w:top w:val="nil"/>
              <w:left w:val="nil"/>
              <w:bottom w:val="single" w:sz="16" w:space="0" w:color="000000"/>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10,9%</w:t>
            </w:r>
          </w:p>
        </w:tc>
        <w:tc>
          <w:tcPr>
            <w:tcW w:w="2131" w:type="dxa"/>
            <w:tcBorders>
              <w:top w:val="nil"/>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89,1%</w:t>
            </w:r>
          </w:p>
        </w:tc>
        <w:tc>
          <w:tcPr>
            <w:tcW w:w="1011" w:type="dxa"/>
            <w:tcBorders>
              <w:top w:val="nil"/>
              <w:bottom w:val="single" w:sz="16" w:space="0" w:color="000000"/>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bl>
    <w:p w:rsidR="007C211D" w:rsidRPr="00CD356A" w:rsidRDefault="00492BED" w:rsidP="007C211D">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7C211D" w:rsidRPr="00CD356A">
        <w:rPr>
          <w:rFonts w:cs="Times New Roman"/>
          <w:sz w:val="20"/>
          <w:szCs w:val="20"/>
        </w:rPr>
        <w:t>0,626</w:t>
      </w:r>
    </w:p>
    <w:tbl>
      <w:tblPr>
        <w:tblW w:w="5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727"/>
        <w:gridCol w:w="1470"/>
        <w:gridCol w:w="1011"/>
        <w:gridCol w:w="1010"/>
        <w:gridCol w:w="1011"/>
      </w:tblGrid>
      <w:tr w:rsidR="007C211D" w:rsidRPr="00203AFA" w:rsidTr="00885D60">
        <w:trPr>
          <w:cantSplit/>
          <w:tblHeader/>
        </w:trPr>
        <w:tc>
          <w:tcPr>
            <w:tcW w:w="5955" w:type="dxa"/>
            <w:gridSpan w:val="6"/>
            <w:tcBorders>
              <w:top w:val="nil"/>
              <w:left w:val="nil"/>
              <w:bottom w:val="nil"/>
              <w:right w:val="nil"/>
            </w:tcBorders>
            <w:shd w:val="clear" w:color="auto" w:fill="FFFFFF"/>
            <w:vAlign w:val="center"/>
          </w:tcPr>
          <w:p w:rsidR="007C211D" w:rsidRPr="00203AFA" w:rsidRDefault="00D9411F" w:rsidP="008A4DE7">
            <w:pPr>
              <w:spacing w:after="0"/>
              <w:ind w:right="60"/>
              <w:rPr>
                <w:rFonts w:cs="Times New Roman"/>
                <w:sz w:val="20"/>
                <w:szCs w:val="20"/>
              </w:rPr>
            </w:pPr>
            <w:r>
              <w:rPr>
                <w:rFonts w:cs="Times New Roman"/>
                <w:b/>
                <w:bCs/>
                <w:sz w:val="20"/>
                <w:szCs w:val="20"/>
              </w:rPr>
              <w:t>Tabel 4</w:t>
            </w:r>
            <w:r w:rsidR="008A4DE7" w:rsidRPr="00203AFA">
              <w:rPr>
                <w:rFonts w:cs="Times New Roman"/>
                <w:b/>
                <w:bCs/>
                <w:sz w:val="20"/>
                <w:szCs w:val="20"/>
              </w:rPr>
              <w:t>.22</w:t>
            </w:r>
            <w:r w:rsidR="007C211D" w:rsidRPr="00203AFA">
              <w:rPr>
                <w:rFonts w:cs="Times New Roman"/>
                <w:b/>
                <w:bCs/>
                <w:sz w:val="20"/>
                <w:szCs w:val="20"/>
              </w:rPr>
              <w:t>: Winnaars of verliezers/krant</w:t>
            </w:r>
          </w:p>
        </w:tc>
      </w:tr>
      <w:tr w:rsidR="007C211D" w:rsidRPr="00203AFA" w:rsidTr="00885D60">
        <w:trPr>
          <w:cantSplit/>
          <w:tblHeader/>
        </w:trPr>
        <w:tc>
          <w:tcPr>
            <w:tcW w:w="292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jc w:val="center"/>
              <w:rPr>
                <w:rFonts w:cs="Times New Roman"/>
                <w:sz w:val="20"/>
                <w:szCs w:val="20"/>
              </w:rPr>
            </w:pPr>
          </w:p>
        </w:tc>
        <w:tc>
          <w:tcPr>
            <w:tcW w:w="2021" w:type="dxa"/>
            <w:gridSpan w:val="2"/>
            <w:tcBorders>
              <w:top w:val="single" w:sz="16" w:space="0" w:color="000000"/>
              <w:lef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Winnaars/verliezers</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Total</w:t>
            </w:r>
          </w:p>
        </w:tc>
      </w:tr>
      <w:tr w:rsidR="007C211D" w:rsidRPr="00203AFA" w:rsidTr="00885D60">
        <w:trPr>
          <w:cantSplit/>
          <w:tblHeader/>
        </w:trPr>
        <w:tc>
          <w:tcPr>
            <w:tcW w:w="2923"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7C211D" w:rsidRPr="00203AFA" w:rsidRDefault="007C211D" w:rsidP="007C211D">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ja</w:t>
            </w:r>
          </w:p>
        </w:tc>
        <w:tc>
          <w:tcPr>
            <w:tcW w:w="1010" w:type="dxa"/>
            <w:tcBorders>
              <w:bottom w:val="single" w:sz="16" w:space="0" w:color="000000"/>
            </w:tcBorders>
            <w:shd w:val="clear" w:color="auto" w:fill="FFFFFF"/>
            <w:vAlign w:val="bottom"/>
          </w:tcPr>
          <w:p w:rsidR="007C211D" w:rsidRPr="00203AFA" w:rsidRDefault="007C211D" w:rsidP="007C211D">
            <w:pPr>
              <w:spacing w:after="0"/>
              <w:ind w:left="60" w:right="60"/>
              <w:jc w:val="center"/>
              <w:rPr>
                <w:rFonts w:cs="Times New Roman"/>
                <w:sz w:val="20"/>
                <w:szCs w:val="20"/>
              </w:rPr>
            </w:pPr>
            <w:r w:rsidRPr="00203AFA">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7C211D" w:rsidRPr="00203AFA" w:rsidRDefault="007C211D" w:rsidP="007C211D">
            <w:pPr>
              <w:spacing w:after="0"/>
              <w:rPr>
                <w:rFonts w:cs="Times New Roman"/>
                <w:sz w:val="20"/>
                <w:szCs w:val="20"/>
              </w:rPr>
            </w:pPr>
          </w:p>
        </w:tc>
      </w:tr>
      <w:tr w:rsidR="007C211D" w:rsidRPr="00203AFA" w:rsidTr="00885D60">
        <w:trPr>
          <w:cantSplit/>
          <w:tblHeader/>
        </w:trPr>
        <w:tc>
          <w:tcPr>
            <w:tcW w:w="726" w:type="dxa"/>
            <w:vMerge w:val="restart"/>
            <w:tcBorders>
              <w:top w:val="single" w:sz="16" w:space="0" w:color="000000"/>
              <w:left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w:t>
            </w:r>
          </w:p>
        </w:tc>
        <w:tc>
          <w:tcPr>
            <w:tcW w:w="1010" w:type="dxa"/>
            <w:tcBorders>
              <w:top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75</w:t>
            </w:r>
          </w:p>
        </w:tc>
        <w:tc>
          <w:tcPr>
            <w:tcW w:w="1011" w:type="dxa"/>
            <w:tcBorders>
              <w:top w:val="single" w:sz="16" w:space="0" w:color="000000"/>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85</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11,8%</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88,2%</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DS</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6</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99</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105</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5,7%</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94,3%</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HLN</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12</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177</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189</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6,3%</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93,7%</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val="restart"/>
            <w:tcBorders>
              <w:left w:val="nil"/>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GVA</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0</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52</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52</w:t>
            </w:r>
          </w:p>
        </w:tc>
      </w:tr>
      <w:tr w:rsidR="007C211D" w:rsidRPr="00203AFA" w:rsidTr="00885D60">
        <w:trPr>
          <w:cantSplit/>
          <w:tblHeader/>
        </w:trPr>
        <w:tc>
          <w:tcPr>
            <w:tcW w:w="726" w:type="dxa"/>
            <w:vMerge/>
            <w:tcBorders>
              <w:top w:val="single" w:sz="16" w:space="0" w:color="000000"/>
              <w:left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727" w:type="dxa"/>
            <w:vMerge/>
            <w:tcBorders>
              <w:left w:val="nil"/>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,0%</w:t>
            </w:r>
          </w:p>
        </w:tc>
        <w:tc>
          <w:tcPr>
            <w:tcW w:w="1010" w:type="dxa"/>
            <w:tcBorders>
              <w:top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c>
          <w:tcPr>
            <w:tcW w:w="1011" w:type="dxa"/>
            <w:tcBorders>
              <w:top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r w:rsidR="007C211D" w:rsidRPr="00203AFA" w:rsidTr="00885D60">
        <w:trPr>
          <w:cantSplit/>
          <w:tblHeader/>
        </w:trPr>
        <w:tc>
          <w:tcPr>
            <w:tcW w:w="1453" w:type="dxa"/>
            <w:gridSpan w:val="2"/>
            <w:vMerge w:val="restart"/>
            <w:tcBorders>
              <w:left w:val="single" w:sz="16" w:space="0" w:color="000000"/>
              <w:bottom w:val="single" w:sz="16" w:space="0" w:color="000000"/>
              <w:right w:val="nil"/>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Total</w:t>
            </w:r>
          </w:p>
        </w:tc>
        <w:tc>
          <w:tcPr>
            <w:tcW w:w="1470" w:type="dxa"/>
            <w:tcBorders>
              <w:left w:val="nil"/>
              <w:bottom w:val="nil"/>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Count</w:t>
            </w:r>
          </w:p>
        </w:tc>
        <w:tc>
          <w:tcPr>
            <w:tcW w:w="1011" w:type="dxa"/>
            <w:tcBorders>
              <w:left w:val="single" w:sz="16" w:space="0" w:color="000000"/>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28</w:t>
            </w:r>
          </w:p>
        </w:tc>
        <w:tc>
          <w:tcPr>
            <w:tcW w:w="1010" w:type="dxa"/>
            <w:tcBorders>
              <w:bottom w:val="nil"/>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403</w:t>
            </w:r>
          </w:p>
        </w:tc>
        <w:tc>
          <w:tcPr>
            <w:tcW w:w="1011" w:type="dxa"/>
            <w:tcBorders>
              <w:bottom w:val="nil"/>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431</w:t>
            </w:r>
          </w:p>
        </w:tc>
      </w:tr>
      <w:tr w:rsidR="007C211D" w:rsidRPr="00203AFA" w:rsidTr="00885D60">
        <w:trPr>
          <w:cantSplit/>
        </w:trPr>
        <w:tc>
          <w:tcPr>
            <w:tcW w:w="1453" w:type="dxa"/>
            <w:gridSpan w:val="2"/>
            <w:vMerge/>
            <w:tcBorders>
              <w:left w:val="single" w:sz="16" w:space="0" w:color="000000"/>
              <w:bottom w:val="single" w:sz="16" w:space="0" w:color="000000"/>
              <w:right w:val="nil"/>
            </w:tcBorders>
            <w:shd w:val="clear" w:color="auto" w:fill="FFFFFF"/>
          </w:tcPr>
          <w:p w:rsidR="007C211D" w:rsidRPr="00203AFA" w:rsidRDefault="007C211D" w:rsidP="007C211D">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7C211D" w:rsidRPr="00203AFA" w:rsidRDefault="007C211D" w:rsidP="007C211D">
            <w:pPr>
              <w:spacing w:after="0"/>
              <w:ind w:left="60" w:right="60"/>
              <w:rPr>
                <w:rFonts w:cs="Times New Roman"/>
                <w:sz w:val="20"/>
                <w:szCs w:val="20"/>
              </w:rPr>
            </w:pPr>
            <w:r w:rsidRPr="00203AFA">
              <w:rPr>
                <w:rFonts w:cs="Times New Roman"/>
                <w:sz w:val="20"/>
                <w:szCs w:val="20"/>
              </w:rPr>
              <w:t>% within Krant</w:t>
            </w:r>
          </w:p>
        </w:tc>
        <w:tc>
          <w:tcPr>
            <w:tcW w:w="1011" w:type="dxa"/>
            <w:tcBorders>
              <w:top w:val="nil"/>
              <w:left w:val="single" w:sz="16" w:space="0" w:color="000000"/>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6,5%</w:t>
            </w:r>
          </w:p>
        </w:tc>
        <w:tc>
          <w:tcPr>
            <w:tcW w:w="1010" w:type="dxa"/>
            <w:tcBorders>
              <w:top w:val="nil"/>
              <w:bottom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93,5%</w:t>
            </w:r>
          </w:p>
        </w:tc>
        <w:tc>
          <w:tcPr>
            <w:tcW w:w="1011" w:type="dxa"/>
            <w:tcBorders>
              <w:top w:val="nil"/>
              <w:bottom w:val="single" w:sz="16" w:space="0" w:color="000000"/>
              <w:right w:val="single" w:sz="16" w:space="0" w:color="000000"/>
            </w:tcBorders>
            <w:shd w:val="clear" w:color="auto" w:fill="FFFFFF"/>
          </w:tcPr>
          <w:p w:rsidR="007C211D" w:rsidRPr="00203AFA" w:rsidRDefault="007C211D" w:rsidP="007C211D">
            <w:pPr>
              <w:spacing w:after="0"/>
              <w:ind w:left="60" w:right="60"/>
              <w:jc w:val="right"/>
              <w:rPr>
                <w:rFonts w:cs="Times New Roman"/>
                <w:sz w:val="20"/>
                <w:szCs w:val="20"/>
              </w:rPr>
            </w:pPr>
            <w:r w:rsidRPr="00203AFA">
              <w:rPr>
                <w:rFonts w:cs="Times New Roman"/>
                <w:sz w:val="20"/>
                <w:szCs w:val="20"/>
              </w:rPr>
              <w:t>100,0%</w:t>
            </w:r>
          </w:p>
        </w:tc>
      </w:tr>
    </w:tbl>
    <w:p w:rsidR="007C211D" w:rsidRPr="00CD356A" w:rsidRDefault="00492BED" w:rsidP="00497544">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7C211D" w:rsidRPr="00CD356A">
        <w:rPr>
          <w:rFonts w:cs="Times New Roman"/>
          <w:sz w:val="20"/>
          <w:szCs w:val="20"/>
        </w:rPr>
        <w:t>0,055</w:t>
      </w:r>
    </w:p>
    <w:p w:rsidR="00075698" w:rsidRPr="00203AFA" w:rsidRDefault="00075698" w:rsidP="00075698">
      <w:pPr>
        <w:rPr>
          <w:rFonts w:cs="Times New Roman"/>
          <w:szCs w:val="24"/>
        </w:rPr>
      </w:pPr>
      <w:r w:rsidRPr="00203AFA">
        <w:rPr>
          <w:rFonts w:cs="Times New Roman"/>
          <w:szCs w:val="24"/>
        </w:rPr>
        <w:t>De derde hypothese stelt dat het confli</w:t>
      </w:r>
      <w:r>
        <w:rPr>
          <w:rFonts w:cs="Times New Roman"/>
          <w:szCs w:val="24"/>
        </w:rPr>
        <w:t>ctframe vaker zal voorkomen in D</w:t>
      </w:r>
      <w:r w:rsidRPr="00203AFA">
        <w:rPr>
          <w:rFonts w:cs="Times New Roman"/>
          <w:szCs w:val="24"/>
        </w:rPr>
        <w:t xml:space="preserve">e Standaard en De Morgen dan in Het Laatste Nieuws of de Gazet van Antwerpen. Er kan niet </w:t>
      </w:r>
      <w:r>
        <w:rPr>
          <w:rFonts w:cs="Times New Roman"/>
          <w:szCs w:val="24"/>
        </w:rPr>
        <w:t>besloten</w:t>
      </w:r>
      <w:r w:rsidRPr="00203AFA">
        <w:rPr>
          <w:rFonts w:cs="Times New Roman"/>
          <w:szCs w:val="24"/>
        </w:rPr>
        <w:t xml:space="preserve"> worden dat </w:t>
      </w:r>
      <w:r>
        <w:rPr>
          <w:rFonts w:cs="Times New Roman"/>
          <w:szCs w:val="24"/>
        </w:rPr>
        <w:t>het type krant een rol speelt</w:t>
      </w:r>
      <w:r w:rsidRPr="00203AFA">
        <w:rPr>
          <w:rFonts w:cs="Times New Roman"/>
          <w:szCs w:val="24"/>
        </w:rPr>
        <w:t xml:space="preserve"> in </w:t>
      </w:r>
      <w:r>
        <w:rPr>
          <w:rFonts w:cs="Times New Roman"/>
          <w:szCs w:val="24"/>
        </w:rPr>
        <w:t>de score van</w:t>
      </w:r>
      <w:r w:rsidRPr="00203AFA">
        <w:rPr>
          <w:rFonts w:cs="Times New Roman"/>
          <w:szCs w:val="24"/>
        </w:rPr>
        <w:t xml:space="preserve"> </w:t>
      </w:r>
      <w:r>
        <w:rPr>
          <w:rFonts w:cs="Times New Roman"/>
          <w:szCs w:val="24"/>
        </w:rPr>
        <w:t xml:space="preserve">de </w:t>
      </w:r>
      <w:r w:rsidRPr="00203AFA">
        <w:rPr>
          <w:rFonts w:cs="Times New Roman"/>
          <w:szCs w:val="24"/>
        </w:rPr>
        <w:t xml:space="preserve">variabelen </w:t>
      </w:r>
      <w:r>
        <w:rPr>
          <w:rFonts w:cs="Times New Roman"/>
          <w:szCs w:val="24"/>
        </w:rPr>
        <w:t>die</w:t>
      </w:r>
      <w:r w:rsidRPr="00203AFA">
        <w:rPr>
          <w:rFonts w:cs="Times New Roman"/>
          <w:szCs w:val="24"/>
        </w:rPr>
        <w:t xml:space="preserve"> het conflictframe</w:t>
      </w:r>
      <w:r>
        <w:rPr>
          <w:rFonts w:cs="Times New Roman"/>
          <w:szCs w:val="24"/>
        </w:rPr>
        <w:t xml:space="preserve"> vertegenwoordigen</w:t>
      </w:r>
      <w:r w:rsidRPr="00203AFA">
        <w:rPr>
          <w:rFonts w:cs="Times New Roman"/>
          <w:szCs w:val="24"/>
        </w:rPr>
        <w:t xml:space="preserve">. Er is geen enkele kruistabel die significante </w:t>
      </w:r>
      <w:r>
        <w:rPr>
          <w:rFonts w:cs="Times New Roman"/>
          <w:szCs w:val="24"/>
        </w:rPr>
        <w:t xml:space="preserve">verschillen </w:t>
      </w:r>
      <w:r w:rsidRPr="00203AFA">
        <w:rPr>
          <w:rFonts w:cs="Times New Roman"/>
          <w:szCs w:val="24"/>
        </w:rPr>
        <w:t>oplevert. De derde hypothese kan dus niet bevestigd worden.</w:t>
      </w:r>
    </w:p>
    <w:p w:rsidR="008A4DE7" w:rsidRPr="00203AFA" w:rsidRDefault="008A4DE7" w:rsidP="007C211D">
      <w:pPr>
        <w:rPr>
          <w:rFonts w:cs="Times New Roman"/>
          <w:szCs w:val="24"/>
        </w:rPr>
      </w:pPr>
    </w:p>
    <w:p w:rsidR="007C211D" w:rsidRPr="00203AFA" w:rsidRDefault="008A4DE7" w:rsidP="008A4DE7">
      <w:pPr>
        <w:pStyle w:val="Kop3"/>
      </w:pPr>
      <w:bookmarkStart w:id="56" w:name="_Toc324062311"/>
      <w:r w:rsidRPr="00203AFA">
        <w:t>Periode</w:t>
      </w:r>
      <w:bookmarkEnd w:id="56"/>
    </w:p>
    <w:tbl>
      <w:tblPr>
        <w:tblW w:w="6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362"/>
        <w:gridCol w:w="1010"/>
      </w:tblGrid>
      <w:tr w:rsidR="00203AFA" w:rsidRPr="00203AFA" w:rsidTr="006D10B3">
        <w:trPr>
          <w:cantSplit/>
          <w:tblHeader/>
        </w:trPr>
        <w:tc>
          <w:tcPr>
            <w:tcW w:w="6731" w:type="dxa"/>
            <w:gridSpan w:val="6"/>
            <w:tcBorders>
              <w:top w:val="nil"/>
              <w:left w:val="nil"/>
              <w:bottom w:val="nil"/>
              <w:right w:val="nil"/>
            </w:tcBorders>
            <w:shd w:val="clear" w:color="auto" w:fill="FFFFFF"/>
            <w:vAlign w:val="center"/>
          </w:tcPr>
          <w:p w:rsidR="00203AFA" w:rsidRPr="00203AFA" w:rsidRDefault="008237DB" w:rsidP="00D9411F">
            <w:pPr>
              <w:spacing w:after="0"/>
              <w:ind w:right="60"/>
              <w:rPr>
                <w:rFonts w:cs="Times New Roman"/>
                <w:sz w:val="20"/>
                <w:szCs w:val="20"/>
              </w:rPr>
            </w:pPr>
            <w:r>
              <w:rPr>
                <w:rFonts w:cs="Times New Roman"/>
                <w:b/>
                <w:bCs/>
                <w:sz w:val="20"/>
                <w:szCs w:val="20"/>
              </w:rPr>
              <w:t xml:space="preserve">Tabel </w:t>
            </w:r>
            <w:r w:rsidR="00D9411F">
              <w:rPr>
                <w:rFonts w:cs="Times New Roman"/>
                <w:b/>
                <w:bCs/>
                <w:sz w:val="20"/>
                <w:szCs w:val="20"/>
              </w:rPr>
              <w:t>4</w:t>
            </w:r>
            <w:r>
              <w:rPr>
                <w:rFonts w:cs="Times New Roman"/>
                <w:b/>
                <w:bCs/>
                <w:sz w:val="20"/>
                <w:szCs w:val="20"/>
              </w:rPr>
              <w:t>.23</w:t>
            </w:r>
            <w:r w:rsidR="00203AFA" w:rsidRPr="00203AFA">
              <w:rPr>
                <w:rFonts w:cs="Times New Roman"/>
                <w:b/>
                <w:bCs/>
                <w:sz w:val="20"/>
                <w:szCs w:val="20"/>
              </w:rPr>
              <w:t>: Onenigheid tussen actoren/periode</w:t>
            </w:r>
          </w:p>
        </w:tc>
      </w:tr>
      <w:tr w:rsidR="00203AFA" w:rsidRPr="00203AFA" w:rsidTr="006D10B3">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203AFA" w:rsidRDefault="00203AFA" w:rsidP="00203AFA">
            <w:pPr>
              <w:spacing w:after="0"/>
              <w:jc w:val="center"/>
              <w:rPr>
                <w:rFonts w:cs="Times New Roman"/>
                <w:sz w:val="20"/>
                <w:szCs w:val="20"/>
              </w:rPr>
            </w:pPr>
          </w:p>
        </w:tc>
        <w:tc>
          <w:tcPr>
            <w:tcW w:w="2372" w:type="dxa"/>
            <w:gridSpan w:val="2"/>
            <w:tcBorders>
              <w:top w:val="single" w:sz="16" w:space="0" w:color="000000"/>
              <w:left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Onenigheid tussen actoren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Total</w:t>
            </w:r>
          </w:p>
        </w:tc>
      </w:tr>
      <w:tr w:rsidR="00203AFA" w:rsidRPr="00203AFA" w:rsidTr="006D10B3">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203AFA" w:rsidRDefault="00203AFA" w:rsidP="00203AFA">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ja</w:t>
            </w:r>
          </w:p>
        </w:tc>
        <w:tc>
          <w:tcPr>
            <w:tcW w:w="1362" w:type="dxa"/>
            <w:tcBorders>
              <w:bottom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203AFA" w:rsidRPr="00203AFA" w:rsidRDefault="00203AFA" w:rsidP="00203AFA">
            <w:pPr>
              <w:spacing w:after="0"/>
              <w:rPr>
                <w:rFonts w:cs="Times New Roman"/>
                <w:sz w:val="20"/>
                <w:szCs w:val="20"/>
              </w:rPr>
            </w:pPr>
          </w:p>
        </w:tc>
      </w:tr>
      <w:tr w:rsidR="00203AFA" w:rsidRPr="00203AFA" w:rsidTr="006D10B3">
        <w:trPr>
          <w:cantSplit/>
          <w:tblHeader/>
        </w:trPr>
        <w:tc>
          <w:tcPr>
            <w:tcW w:w="939" w:type="dxa"/>
            <w:vMerge w:val="restart"/>
            <w:tcBorders>
              <w:top w:val="single" w:sz="16" w:space="0" w:color="000000"/>
              <w:left w:val="single" w:sz="16" w:space="0" w:color="000000"/>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49</w:t>
            </w:r>
          </w:p>
        </w:tc>
        <w:tc>
          <w:tcPr>
            <w:tcW w:w="1362" w:type="dxa"/>
            <w:tcBorders>
              <w:top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116</w:t>
            </w:r>
          </w:p>
        </w:tc>
        <w:tc>
          <w:tcPr>
            <w:tcW w:w="1010" w:type="dxa"/>
            <w:tcBorders>
              <w:top w:val="single" w:sz="16" w:space="0" w:color="000000"/>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165</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29,7%</w:t>
            </w:r>
          </w:p>
        </w:tc>
        <w:tc>
          <w:tcPr>
            <w:tcW w:w="1362" w:type="dxa"/>
            <w:tcBorders>
              <w:top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70,3%</w:t>
            </w:r>
          </w:p>
        </w:tc>
        <w:tc>
          <w:tcPr>
            <w:tcW w:w="1010" w:type="dxa"/>
            <w:tcBorders>
              <w:top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val="restart"/>
            <w:tcBorders>
              <w:left w:val="nil"/>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52</w:t>
            </w:r>
          </w:p>
        </w:tc>
        <w:tc>
          <w:tcPr>
            <w:tcW w:w="1362" w:type="dxa"/>
            <w:tcBorders>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214</w:t>
            </w:r>
          </w:p>
        </w:tc>
        <w:tc>
          <w:tcPr>
            <w:tcW w:w="1010" w:type="dxa"/>
            <w:tcBorders>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266</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tcBorders>
              <w:left w:val="nil"/>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19,5%</w:t>
            </w:r>
          </w:p>
        </w:tc>
        <w:tc>
          <w:tcPr>
            <w:tcW w:w="1362" w:type="dxa"/>
            <w:tcBorders>
              <w:top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80,5%</w:t>
            </w:r>
          </w:p>
        </w:tc>
        <w:tc>
          <w:tcPr>
            <w:tcW w:w="1010" w:type="dxa"/>
            <w:tcBorders>
              <w:top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r w:rsidR="00203AFA" w:rsidRPr="00203AFA" w:rsidTr="006D10B3">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101</w:t>
            </w:r>
          </w:p>
        </w:tc>
        <w:tc>
          <w:tcPr>
            <w:tcW w:w="1362" w:type="dxa"/>
            <w:tcBorders>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330</w:t>
            </w:r>
          </w:p>
        </w:tc>
        <w:tc>
          <w:tcPr>
            <w:tcW w:w="1010" w:type="dxa"/>
            <w:tcBorders>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431</w:t>
            </w:r>
          </w:p>
        </w:tc>
      </w:tr>
      <w:tr w:rsidR="00203AFA" w:rsidRPr="00203AFA" w:rsidTr="006D10B3">
        <w:trPr>
          <w:cantSplit/>
        </w:trPr>
        <w:tc>
          <w:tcPr>
            <w:tcW w:w="1667" w:type="dxa"/>
            <w:gridSpan w:val="2"/>
            <w:vMerge/>
            <w:tcBorders>
              <w:left w:val="single" w:sz="16" w:space="0" w:color="000000"/>
              <w:bottom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23,4%</w:t>
            </w:r>
          </w:p>
        </w:tc>
        <w:tc>
          <w:tcPr>
            <w:tcW w:w="1362" w:type="dxa"/>
            <w:tcBorders>
              <w:top w:val="nil"/>
              <w:bottom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76,6%</w:t>
            </w:r>
          </w:p>
        </w:tc>
        <w:tc>
          <w:tcPr>
            <w:tcW w:w="1010" w:type="dxa"/>
            <w:tcBorders>
              <w:top w:val="nil"/>
              <w:bottom w:val="single" w:sz="16" w:space="0" w:color="000000"/>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bl>
    <w:p w:rsidR="00203AFA" w:rsidRPr="00CD356A" w:rsidRDefault="00492BED" w:rsidP="00203AFA">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203AFA" w:rsidRPr="00CD356A">
        <w:rPr>
          <w:rFonts w:cs="Times New Roman"/>
          <w:sz w:val="20"/>
          <w:szCs w:val="20"/>
        </w:rPr>
        <w:t>0,016</w:t>
      </w:r>
    </w:p>
    <w:tbl>
      <w:tblPr>
        <w:tblW w:w="65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182"/>
        <w:gridCol w:w="1010"/>
      </w:tblGrid>
      <w:tr w:rsidR="00203AFA" w:rsidRPr="00203AFA" w:rsidTr="006D10B3">
        <w:trPr>
          <w:cantSplit/>
          <w:tblHeader/>
        </w:trPr>
        <w:tc>
          <w:tcPr>
            <w:tcW w:w="6551" w:type="dxa"/>
            <w:gridSpan w:val="6"/>
            <w:tcBorders>
              <w:top w:val="nil"/>
              <w:left w:val="nil"/>
              <w:bottom w:val="nil"/>
              <w:right w:val="nil"/>
            </w:tcBorders>
            <w:shd w:val="clear" w:color="auto" w:fill="FFFFFF"/>
            <w:vAlign w:val="center"/>
          </w:tcPr>
          <w:p w:rsidR="00203AFA" w:rsidRPr="00203AFA" w:rsidRDefault="008237DB" w:rsidP="00203AFA">
            <w:pPr>
              <w:spacing w:after="0"/>
              <w:ind w:right="60"/>
              <w:rPr>
                <w:rFonts w:cs="Times New Roman"/>
                <w:sz w:val="20"/>
                <w:szCs w:val="20"/>
              </w:rPr>
            </w:pPr>
            <w:r>
              <w:rPr>
                <w:rFonts w:cs="Times New Roman"/>
                <w:b/>
                <w:bCs/>
                <w:sz w:val="20"/>
                <w:szCs w:val="20"/>
              </w:rPr>
              <w:t xml:space="preserve">Tabel </w:t>
            </w:r>
            <w:r w:rsidR="00D9411F">
              <w:rPr>
                <w:rFonts w:cs="Times New Roman"/>
                <w:b/>
                <w:bCs/>
                <w:sz w:val="20"/>
                <w:szCs w:val="20"/>
              </w:rPr>
              <w:t>4</w:t>
            </w:r>
            <w:r>
              <w:rPr>
                <w:rFonts w:cs="Times New Roman"/>
                <w:b/>
                <w:bCs/>
                <w:sz w:val="20"/>
                <w:szCs w:val="20"/>
              </w:rPr>
              <w:t>.24</w:t>
            </w:r>
            <w:r w:rsidR="00203AFA" w:rsidRPr="00203AFA">
              <w:rPr>
                <w:rFonts w:cs="Times New Roman"/>
                <w:b/>
                <w:bCs/>
                <w:sz w:val="20"/>
                <w:szCs w:val="20"/>
              </w:rPr>
              <w:t>: Verwijten tussen actoren/periode</w:t>
            </w:r>
          </w:p>
        </w:tc>
      </w:tr>
      <w:tr w:rsidR="00203AFA" w:rsidRPr="00203AFA" w:rsidTr="006D10B3">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203AFA" w:rsidRDefault="00203AFA" w:rsidP="00203AFA">
            <w:pPr>
              <w:spacing w:after="0"/>
              <w:jc w:val="center"/>
              <w:rPr>
                <w:rFonts w:cs="Times New Roman"/>
                <w:sz w:val="20"/>
                <w:szCs w:val="20"/>
              </w:rPr>
            </w:pPr>
          </w:p>
        </w:tc>
        <w:tc>
          <w:tcPr>
            <w:tcW w:w="2192" w:type="dxa"/>
            <w:gridSpan w:val="2"/>
            <w:tcBorders>
              <w:top w:val="single" w:sz="16" w:space="0" w:color="000000"/>
              <w:left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Verwijten tussen actoren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Total</w:t>
            </w:r>
          </w:p>
        </w:tc>
      </w:tr>
      <w:tr w:rsidR="00203AFA" w:rsidRPr="00203AFA" w:rsidTr="006D10B3">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203AFA" w:rsidRDefault="00203AFA" w:rsidP="00203AFA">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ja</w:t>
            </w:r>
          </w:p>
        </w:tc>
        <w:tc>
          <w:tcPr>
            <w:tcW w:w="1182" w:type="dxa"/>
            <w:tcBorders>
              <w:bottom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203AFA" w:rsidRPr="00203AFA" w:rsidRDefault="00203AFA" w:rsidP="00203AFA">
            <w:pPr>
              <w:spacing w:after="0"/>
              <w:rPr>
                <w:rFonts w:cs="Times New Roman"/>
                <w:sz w:val="20"/>
                <w:szCs w:val="20"/>
              </w:rPr>
            </w:pPr>
          </w:p>
        </w:tc>
      </w:tr>
      <w:tr w:rsidR="00203AFA" w:rsidRPr="00203AFA" w:rsidTr="006D10B3">
        <w:trPr>
          <w:cantSplit/>
          <w:tblHeader/>
        </w:trPr>
        <w:tc>
          <w:tcPr>
            <w:tcW w:w="939" w:type="dxa"/>
            <w:vMerge w:val="restart"/>
            <w:tcBorders>
              <w:top w:val="single" w:sz="16" w:space="0" w:color="000000"/>
              <w:left w:val="single" w:sz="16" w:space="0" w:color="000000"/>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30</w:t>
            </w:r>
          </w:p>
        </w:tc>
        <w:tc>
          <w:tcPr>
            <w:tcW w:w="1182" w:type="dxa"/>
            <w:tcBorders>
              <w:top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135</w:t>
            </w:r>
          </w:p>
        </w:tc>
        <w:tc>
          <w:tcPr>
            <w:tcW w:w="1010" w:type="dxa"/>
            <w:tcBorders>
              <w:top w:val="single" w:sz="16" w:space="0" w:color="000000"/>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165</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18,2%</w:t>
            </w:r>
          </w:p>
        </w:tc>
        <w:tc>
          <w:tcPr>
            <w:tcW w:w="1182" w:type="dxa"/>
            <w:tcBorders>
              <w:top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81,8%</w:t>
            </w:r>
          </w:p>
        </w:tc>
        <w:tc>
          <w:tcPr>
            <w:tcW w:w="1010" w:type="dxa"/>
            <w:tcBorders>
              <w:top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val="restart"/>
            <w:tcBorders>
              <w:left w:val="nil"/>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46</w:t>
            </w:r>
          </w:p>
        </w:tc>
        <w:tc>
          <w:tcPr>
            <w:tcW w:w="1182" w:type="dxa"/>
            <w:tcBorders>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220</w:t>
            </w:r>
          </w:p>
        </w:tc>
        <w:tc>
          <w:tcPr>
            <w:tcW w:w="1010" w:type="dxa"/>
            <w:tcBorders>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266</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tcBorders>
              <w:left w:val="nil"/>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17,3%</w:t>
            </w:r>
          </w:p>
        </w:tc>
        <w:tc>
          <w:tcPr>
            <w:tcW w:w="1182" w:type="dxa"/>
            <w:tcBorders>
              <w:top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82,7%</w:t>
            </w:r>
          </w:p>
        </w:tc>
        <w:tc>
          <w:tcPr>
            <w:tcW w:w="1010" w:type="dxa"/>
            <w:tcBorders>
              <w:top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r w:rsidR="00203AFA" w:rsidRPr="00203AFA" w:rsidTr="006D10B3">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76</w:t>
            </w:r>
          </w:p>
        </w:tc>
        <w:tc>
          <w:tcPr>
            <w:tcW w:w="1182" w:type="dxa"/>
            <w:tcBorders>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355</w:t>
            </w:r>
          </w:p>
        </w:tc>
        <w:tc>
          <w:tcPr>
            <w:tcW w:w="1010" w:type="dxa"/>
            <w:tcBorders>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431</w:t>
            </w:r>
          </w:p>
        </w:tc>
      </w:tr>
      <w:tr w:rsidR="00203AFA" w:rsidRPr="00203AFA" w:rsidTr="006D10B3">
        <w:trPr>
          <w:cantSplit/>
        </w:trPr>
        <w:tc>
          <w:tcPr>
            <w:tcW w:w="1667" w:type="dxa"/>
            <w:gridSpan w:val="2"/>
            <w:vMerge/>
            <w:tcBorders>
              <w:left w:val="single" w:sz="16" w:space="0" w:color="000000"/>
              <w:bottom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17,6%</w:t>
            </w:r>
          </w:p>
        </w:tc>
        <w:tc>
          <w:tcPr>
            <w:tcW w:w="1182" w:type="dxa"/>
            <w:tcBorders>
              <w:top w:val="nil"/>
              <w:bottom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82,4%</w:t>
            </w:r>
          </w:p>
        </w:tc>
        <w:tc>
          <w:tcPr>
            <w:tcW w:w="1010" w:type="dxa"/>
            <w:tcBorders>
              <w:top w:val="nil"/>
              <w:bottom w:val="single" w:sz="16" w:space="0" w:color="000000"/>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bl>
    <w:p w:rsidR="00203AFA" w:rsidRPr="00CD356A" w:rsidRDefault="00492BED" w:rsidP="00203AFA">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203AFA" w:rsidRPr="00CD356A">
        <w:rPr>
          <w:rFonts w:cs="Times New Roman"/>
          <w:sz w:val="20"/>
          <w:szCs w:val="20"/>
        </w:rPr>
        <w:t>0,814</w:t>
      </w:r>
    </w:p>
    <w:tbl>
      <w:tblPr>
        <w:tblW w:w="6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009"/>
        <w:gridCol w:w="1010"/>
      </w:tblGrid>
      <w:tr w:rsidR="00203AFA" w:rsidRPr="00203AFA" w:rsidTr="006D10B3">
        <w:trPr>
          <w:cantSplit/>
          <w:tblHeader/>
        </w:trPr>
        <w:tc>
          <w:tcPr>
            <w:tcW w:w="6378" w:type="dxa"/>
            <w:gridSpan w:val="6"/>
            <w:tcBorders>
              <w:top w:val="nil"/>
              <w:left w:val="nil"/>
              <w:bottom w:val="nil"/>
              <w:right w:val="nil"/>
            </w:tcBorders>
            <w:shd w:val="clear" w:color="auto" w:fill="FFFFFF"/>
            <w:vAlign w:val="center"/>
          </w:tcPr>
          <w:p w:rsidR="00203AFA" w:rsidRPr="00203AFA" w:rsidRDefault="008237DB" w:rsidP="00C46AAE">
            <w:pPr>
              <w:spacing w:after="0"/>
              <w:ind w:right="60"/>
              <w:rPr>
                <w:rFonts w:cs="Times New Roman"/>
                <w:sz w:val="20"/>
                <w:szCs w:val="20"/>
              </w:rPr>
            </w:pPr>
            <w:r>
              <w:rPr>
                <w:rFonts w:cs="Times New Roman"/>
                <w:b/>
                <w:bCs/>
                <w:sz w:val="20"/>
                <w:szCs w:val="20"/>
              </w:rPr>
              <w:t xml:space="preserve">Tabel </w:t>
            </w:r>
            <w:r w:rsidR="00D9411F">
              <w:rPr>
                <w:rFonts w:cs="Times New Roman"/>
                <w:b/>
                <w:bCs/>
                <w:sz w:val="20"/>
                <w:szCs w:val="20"/>
              </w:rPr>
              <w:t>4</w:t>
            </w:r>
            <w:r>
              <w:rPr>
                <w:rFonts w:cs="Times New Roman"/>
                <w:b/>
                <w:bCs/>
                <w:sz w:val="20"/>
                <w:szCs w:val="20"/>
              </w:rPr>
              <w:t>.25</w:t>
            </w:r>
            <w:r w:rsidR="00203AFA" w:rsidRPr="00203AFA">
              <w:rPr>
                <w:rFonts w:cs="Times New Roman"/>
                <w:b/>
                <w:bCs/>
                <w:sz w:val="20"/>
                <w:szCs w:val="20"/>
              </w:rPr>
              <w:t>: Meerdere aspecten/periode</w:t>
            </w:r>
          </w:p>
        </w:tc>
      </w:tr>
      <w:tr w:rsidR="00203AFA" w:rsidRPr="00203AFA" w:rsidTr="006D10B3">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203AFA" w:rsidRDefault="00203AFA" w:rsidP="00203AFA">
            <w:pPr>
              <w:spacing w:after="0"/>
              <w:jc w:val="center"/>
              <w:rPr>
                <w:rFonts w:cs="Times New Roman"/>
                <w:sz w:val="20"/>
                <w:szCs w:val="20"/>
              </w:rPr>
            </w:pPr>
          </w:p>
        </w:tc>
        <w:tc>
          <w:tcPr>
            <w:tcW w:w="2019" w:type="dxa"/>
            <w:gridSpan w:val="2"/>
            <w:tcBorders>
              <w:top w:val="single" w:sz="16" w:space="0" w:color="000000"/>
              <w:left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Meerdere aspecten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Total</w:t>
            </w:r>
          </w:p>
        </w:tc>
      </w:tr>
      <w:tr w:rsidR="00203AFA" w:rsidRPr="00203AFA" w:rsidTr="006D10B3">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203AFA" w:rsidRDefault="00203AFA" w:rsidP="00203AFA">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ja</w:t>
            </w:r>
          </w:p>
        </w:tc>
        <w:tc>
          <w:tcPr>
            <w:tcW w:w="1009" w:type="dxa"/>
            <w:tcBorders>
              <w:bottom w:val="single" w:sz="16" w:space="0" w:color="000000"/>
            </w:tcBorders>
            <w:shd w:val="clear" w:color="auto" w:fill="FFFFFF"/>
            <w:vAlign w:val="bottom"/>
          </w:tcPr>
          <w:p w:rsidR="00203AFA" w:rsidRPr="00203AFA" w:rsidRDefault="00203AFA" w:rsidP="00203AFA">
            <w:pPr>
              <w:spacing w:after="0"/>
              <w:ind w:left="60" w:right="60"/>
              <w:jc w:val="center"/>
              <w:rPr>
                <w:rFonts w:cs="Times New Roman"/>
                <w:sz w:val="20"/>
                <w:szCs w:val="20"/>
              </w:rPr>
            </w:pPr>
            <w:r w:rsidRPr="00203AFA">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203AFA" w:rsidRPr="00203AFA" w:rsidRDefault="00203AFA" w:rsidP="00203AFA">
            <w:pPr>
              <w:spacing w:after="0"/>
              <w:rPr>
                <w:rFonts w:cs="Times New Roman"/>
                <w:sz w:val="20"/>
                <w:szCs w:val="20"/>
              </w:rPr>
            </w:pPr>
          </w:p>
        </w:tc>
      </w:tr>
      <w:tr w:rsidR="00203AFA" w:rsidRPr="00203AFA" w:rsidTr="006D10B3">
        <w:trPr>
          <w:cantSplit/>
          <w:tblHeader/>
        </w:trPr>
        <w:tc>
          <w:tcPr>
            <w:tcW w:w="939" w:type="dxa"/>
            <w:vMerge w:val="restart"/>
            <w:tcBorders>
              <w:top w:val="single" w:sz="16" w:space="0" w:color="000000"/>
              <w:left w:val="single" w:sz="16" w:space="0" w:color="000000"/>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19</w:t>
            </w:r>
          </w:p>
        </w:tc>
        <w:tc>
          <w:tcPr>
            <w:tcW w:w="1009" w:type="dxa"/>
            <w:tcBorders>
              <w:top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146</w:t>
            </w:r>
          </w:p>
        </w:tc>
        <w:tc>
          <w:tcPr>
            <w:tcW w:w="1010" w:type="dxa"/>
            <w:tcBorders>
              <w:top w:val="single" w:sz="16" w:space="0" w:color="000000"/>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165</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11,5%</w:t>
            </w:r>
          </w:p>
        </w:tc>
        <w:tc>
          <w:tcPr>
            <w:tcW w:w="1009" w:type="dxa"/>
            <w:tcBorders>
              <w:top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88,5%</w:t>
            </w:r>
          </w:p>
        </w:tc>
        <w:tc>
          <w:tcPr>
            <w:tcW w:w="1010" w:type="dxa"/>
            <w:tcBorders>
              <w:top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val="restart"/>
            <w:tcBorders>
              <w:left w:val="nil"/>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Druk</w:t>
            </w:r>
          </w:p>
        </w:tc>
        <w:tc>
          <w:tcPr>
            <w:tcW w:w="1682" w:type="dxa"/>
            <w:tcBorders>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28</w:t>
            </w:r>
          </w:p>
        </w:tc>
        <w:tc>
          <w:tcPr>
            <w:tcW w:w="1009" w:type="dxa"/>
            <w:tcBorders>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238</w:t>
            </w:r>
          </w:p>
        </w:tc>
        <w:tc>
          <w:tcPr>
            <w:tcW w:w="1010" w:type="dxa"/>
            <w:tcBorders>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266</w:t>
            </w:r>
          </w:p>
        </w:tc>
      </w:tr>
      <w:tr w:rsidR="00203AFA" w:rsidRPr="00203AFA"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728" w:type="dxa"/>
            <w:vMerge/>
            <w:tcBorders>
              <w:left w:val="nil"/>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10,5%</w:t>
            </w:r>
          </w:p>
        </w:tc>
        <w:tc>
          <w:tcPr>
            <w:tcW w:w="1009" w:type="dxa"/>
            <w:tcBorders>
              <w:top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89,5%</w:t>
            </w:r>
          </w:p>
        </w:tc>
        <w:tc>
          <w:tcPr>
            <w:tcW w:w="1010" w:type="dxa"/>
            <w:tcBorders>
              <w:top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r w:rsidR="00203AFA" w:rsidRPr="00203AFA" w:rsidTr="006D10B3">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Total</w:t>
            </w:r>
          </w:p>
        </w:tc>
        <w:tc>
          <w:tcPr>
            <w:tcW w:w="1682" w:type="dxa"/>
            <w:tcBorders>
              <w:left w:val="nil"/>
              <w:bottom w:val="nil"/>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Count</w:t>
            </w:r>
          </w:p>
        </w:tc>
        <w:tc>
          <w:tcPr>
            <w:tcW w:w="1010" w:type="dxa"/>
            <w:tcBorders>
              <w:left w:val="single" w:sz="16" w:space="0" w:color="000000"/>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47</w:t>
            </w:r>
          </w:p>
        </w:tc>
        <w:tc>
          <w:tcPr>
            <w:tcW w:w="1009" w:type="dxa"/>
            <w:tcBorders>
              <w:bottom w:val="nil"/>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384</w:t>
            </w:r>
          </w:p>
        </w:tc>
        <w:tc>
          <w:tcPr>
            <w:tcW w:w="1010" w:type="dxa"/>
            <w:tcBorders>
              <w:bottom w:val="nil"/>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431</w:t>
            </w:r>
          </w:p>
        </w:tc>
      </w:tr>
      <w:tr w:rsidR="00203AFA" w:rsidRPr="00203AFA" w:rsidTr="006D10B3">
        <w:trPr>
          <w:cantSplit/>
        </w:trPr>
        <w:tc>
          <w:tcPr>
            <w:tcW w:w="1667" w:type="dxa"/>
            <w:gridSpan w:val="2"/>
            <w:vMerge/>
            <w:tcBorders>
              <w:left w:val="single" w:sz="16" w:space="0" w:color="000000"/>
              <w:bottom w:val="single" w:sz="16" w:space="0" w:color="000000"/>
              <w:right w:val="nil"/>
            </w:tcBorders>
            <w:shd w:val="clear" w:color="auto" w:fill="FFFFFF"/>
          </w:tcPr>
          <w:p w:rsidR="00203AFA" w:rsidRPr="00203AFA" w:rsidRDefault="00203AFA" w:rsidP="00203AFA">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203AFA" w:rsidRPr="00203AFA" w:rsidRDefault="00203AFA" w:rsidP="00203AFA">
            <w:pPr>
              <w:spacing w:after="0"/>
              <w:ind w:left="60" w:right="60"/>
              <w:rPr>
                <w:rFonts w:cs="Times New Roman"/>
                <w:sz w:val="20"/>
                <w:szCs w:val="20"/>
              </w:rPr>
            </w:pPr>
            <w:r w:rsidRPr="00203AFA">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10,9%</w:t>
            </w:r>
          </w:p>
        </w:tc>
        <w:tc>
          <w:tcPr>
            <w:tcW w:w="1009" w:type="dxa"/>
            <w:tcBorders>
              <w:top w:val="nil"/>
              <w:bottom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89,1%</w:t>
            </w:r>
          </w:p>
        </w:tc>
        <w:tc>
          <w:tcPr>
            <w:tcW w:w="1010" w:type="dxa"/>
            <w:tcBorders>
              <w:top w:val="nil"/>
              <w:bottom w:val="single" w:sz="16" w:space="0" w:color="000000"/>
              <w:right w:val="single" w:sz="16" w:space="0" w:color="000000"/>
            </w:tcBorders>
            <w:shd w:val="clear" w:color="auto" w:fill="FFFFFF"/>
          </w:tcPr>
          <w:p w:rsidR="00203AFA" w:rsidRPr="00203AFA" w:rsidRDefault="00203AFA" w:rsidP="00203AFA">
            <w:pPr>
              <w:spacing w:after="0"/>
              <w:ind w:left="60" w:right="60"/>
              <w:jc w:val="right"/>
              <w:rPr>
                <w:rFonts w:cs="Times New Roman"/>
                <w:sz w:val="20"/>
                <w:szCs w:val="20"/>
              </w:rPr>
            </w:pPr>
            <w:r w:rsidRPr="00203AFA">
              <w:rPr>
                <w:rFonts w:cs="Times New Roman"/>
                <w:sz w:val="20"/>
                <w:szCs w:val="20"/>
              </w:rPr>
              <w:t>100,0%</w:t>
            </w:r>
          </w:p>
        </w:tc>
      </w:tr>
    </w:tbl>
    <w:p w:rsidR="000F0CB8" w:rsidRDefault="00492BED" w:rsidP="000F0CB8">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0F0CB8">
        <w:rPr>
          <w:rFonts w:cs="Times New Roman"/>
          <w:sz w:val="20"/>
          <w:szCs w:val="20"/>
        </w:rPr>
        <w:t>0,749</w:t>
      </w:r>
      <w:r w:rsidR="000F0CB8">
        <w:rPr>
          <w:rFonts w:cs="Times New Roman"/>
          <w:sz w:val="20"/>
          <w:szCs w:val="20"/>
        </w:rPr>
        <w:br w:type="page"/>
      </w:r>
    </w:p>
    <w:tbl>
      <w:tblPr>
        <w:tblW w:w="6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009"/>
        <w:gridCol w:w="1010"/>
      </w:tblGrid>
      <w:tr w:rsidR="00203AFA" w:rsidRPr="008237DB" w:rsidTr="006D10B3">
        <w:trPr>
          <w:cantSplit/>
          <w:tblHeader/>
        </w:trPr>
        <w:tc>
          <w:tcPr>
            <w:tcW w:w="6378" w:type="dxa"/>
            <w:gridSpan w:val="6"/>
            <w:tcBorders>
              <w:top w:val="nil"/>
              <w:left w:val="nil"/>
              <w:bottom w:val="nil"/>
              <w:right w:val="nil"/>
            </w:tcBorders>
            <w:shd w:val="clear" w:color="auto" w:fill="FFFFFF"/>
            <w:vAlign w:val="center"/>
          </w:tcPr>
          <w:p w:rsidR="00203AFA" w:rsidRPr="008237DB" w:rsidRDefault="00203AFA" w:rsidP="00D9411F">
            <w:pPr>
              <w:spacing w:after="0"/>
              <w:ind w:right="60"/>
              <w:rPr>
                <w:rFonts w:cs="Times New Roman"/>
                <w:b/>
                <w:sz w:val="20"/>
                <w:szCs w:val="20"/>
              </w:rPr>
            </w:pPr>
            <w:r w:rsidRPr="008237DB">
              <w:rPr>
                <w:rFonts w:cs="Times New Roman"/>
                <w:b/>
                <w:sz w:val="20"/>
                <w:szCs w:val="20"/>
              </w:rPr>
              <w:br w:type="page"/>
            </w:r>
            <w:r w:rsidR="008237DB" w:rsidRPr="008237DB">
              <w:rPr>
                <w:rFonts w:cs="Times New Roman"/>
                <w:b/>
                <w:sz w:val="20"/>
                <w:szCs w:val="20"/>
              </w:rPr>
              <w:t xml:space="preserve">Tabel </w:t>
            </w:r>
            <w:r w:rsidR="00D9411F">
              <w:rPr>
                <w:rFonts w:cs="Times New Roman"/>
                <w:b/>
                <w:sz w:val="20"/>
                <w:szCs w:val="20"/>
              </w:rPr>
              <w:t>4</w:t>
            </w:r>
            <w:r w:rsidR="008237DB" w:rsidRPr="008237DB">
              <w:rPr>
                <w:rFonts w:cs="Times New Roman"/>
                <w:b/>
                <w:sz w:val="20"/>
                <w:szCs w:val="20"/>
              </w:rPr>
              <w:t>.26</w:t>
            </w:r>
            <w:r w:rsidRPr="008237DB">
              <w:rPr>
                <w:rFonts w:cs="Times New Roman"/>
                <w:b/>
                <w:sz w:val="20"/>
                <w:szCs w:val="20"/>
              </w:rPr>
              <w:t xml:space="preserve">: </w:t>
            </w:r>
            <w:r w:rsidRPr="008237DB">
              <w:rPr>
                <w:rFonts w:cs="Times New Roman"/>
                <w:b/>
                <w:bCs/>
                <w:sz w:val="20"/>
                <w:szCs w:val="20"/>
              </w:rPr>
              <w:t>Winnaars, verliezers/periode</w:t>
            </w:r>
          </w:p>
        </w:tc>
      </w:tr>
      <w:tr w:rsidR="00203AFA" w:rsidRPr="008237DB" w:rsidTr="006D10B3">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8237DB" w:rsidRDefault="00203AFA" w:rsidP="00203AFA">
            <w:pPr>
              <w:spacing w:after="0"/>
              <w:jc w:val="center"/>
              <w:rPr>
                <w:rFonts w:cs="Times New Roman"/>
                <w:sz w:val="20"/>
                <w:szCs w:val="20"/>
              </w:rPr>
            </w:pPr>
          </w:p>
        </w:tc>
        <w:tc>
          <w:tcPr>
            <w:tcW w:w="2019" w:type="dxa"/>
            <w:gridSpan w:val="2"/>
            <w:tcBorders>
              <w:top w:val="single" w:sz="16" w:space="0" w:color="000000"/>
              <w:left w:val="single" w:sz="16" w:space="0" w:color="000000"/>
            </w:tcBorders>
            <w:shd w:val="clear" w:color="auto" w:fill="FFFFFF"/>
            <w:vAlign w:val="bottom"/>
          </w:tcPr>
          <w:p w:rsidR="00203AFA" w:rsidRPr="008237DB" w:rsidRDefault="00203AFA" w:rsidP="00203AFA">
            <w:pPr>
              <w:spacing w:after="0"/>
              <w:ind w:left="60" w:right="60"/>
              <w:jc w:val="center"/>
              <w:rPr>
                <w:rFonts w:cs="Times New Roman"/>
                <w:sz w:val="20"/>
                <w:szCs w:val="20"/>
              </w:rPr>
            </w:pPr>
            <w:r w:rsidRPr="008237DB">
              <w:rPr>
                <w:rFonts w:cs="Times New Roman"/>
                <w:sz w:val="20"/>
                <w:szCs w:val="20"/>
              </w:rPr>
              <w:t>Winnaars/verliezers</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203AFA" w:rsidRPr="008237DB" w:rsidRDefault="00203AFA" w:rsidP="00203AFA">
            <w:pPr>
              <w:spacing w:after="0"/>
              <w:ind w:left="60" w:right="60"/>
              <w:jc w:val="center"/>
              <w:rPr>
                <w:rFonts w:cs="Times New Roman"/>
                <w:sz w:val="20"/>
                <w:szCs w:val="20"/>
              </w:rPr>
            </w:pPr>
            <w:r w:rsidRPr="008237DB">
              <w:rPr>
                <w:rFonts w:cs="Times New Roman"/>
                <w:sz w:val="20"/>
                <w:szCs w:val="20"/>
              </w:rPr>
              <w:t>Total</w:t>
            </w:r>
          </w:p>
        </w:tc>
      </w:tr>
      <w:tr w:rsidR="00203AFA" w:rsidRPr="008237DB" w:rsidTr="006D10B3">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03AFA" w:rsidRPr="008237DB" w:rsidRDefault="00203AFA" w:rsidP="00203AFA">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203AFA" w:rsidRPr="008237DB" w:rsidRDefault="00203AFA" w:rsidP="00203AFA">
            <w:pPr>
              <w:spacing w:after="0"/>
              <w:ind w:left="60" w:right="60"/>
              <w:jc w:val="center"/>
              <w:rPr>
                <w:rFonts w:cs="Times New Roman"/>
                <w:sz w:val="20"/>
                <w:szCs w:val="20"/>
              </w:rPr>
            </w:pPr>
            <w:r w:rsidRPr="008237DB">
              <w:rPr>
                <w:rFonts w:cs="Times New Roman"/>
                <w:sz w:val="20"/>
                <w:szCs w:val="20"/>
              </w:rPr>
              <w:t>ja</w:t>
            </w:r>
          </w:p>
        </w:tc>
        <w:tc>
          <w:tcPr>
            <w:tcW w:w="1009" w:type="dxa"/>
            <w:tcBorders>
              <w:bottom w:val="single" w:sz="16" w:space="0" w:color="000000"/>
            </w:tcBorders>
            <w:shd w:val="clear" w:color="auto" w:fill="FFFFFF"/>
            <w:vAlign w:val="bottom"/>
          </w:tcPr>
          <w:p w:rsidR="00203AFA" w:rsidRPr="008237DB" w:rsidRDefault="00203AFA" w:rsidP="00203AFA">
            <w:pPr>
              <w:spacing w:after="0"/>
              <w:ind w:left="60" w:right="60"/>
              <w:jc w:val="center"/>
              <w:rPr>
                <w:rFonts w:cs="Times New Roman"/>
                <w:sz w:val="20"/>
                <w:szCs w:val="20"/>
              </w:rPr>
            </w:pPr>
            <w:r w:rsidRPr="008237DB">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203AFA" w:rsidRPr="008237DB" w:rsidRDefault="00203AFA" w:rsidP="00203AFA">
            <w:pPr>
              <w:spacing w:after="0"/>
              <w:rPr>
                <w:rFonts w:cs="Times New Roman"/>
                <w:sz w:val="20"/>
                <w:szCs w:val="20"/>
              </w:rPr>
            </w:pPr>
          </w:p>
        </w:tc>
      </w:tr>
      <w:tr w:rsidR="00203AFA" w:rsidRPr="008237DB" w:rsidTr="006D10B3">
        <w:trPr>
          <w:cantSplit/>
          <w:tblHeader/>
        </w:trPr>
        <w:tc>
          <w:tcPr>
            <w:tcW w:w="939" w:type="dxa"/>
            <w:vMerge w:val="restart"/>
            <w:tcBorders>
              <w:top w:val="single" w:sz="16" w:space="0" w:color="000000"/>
              <w:left w:val="single" w:sz="16" w:space="0" w:color="000000"/>
              <w:right w:val="nil"/>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15</w:t>
            </w:r>
          </w:p>
        </w:tc>
        <w:tc>
          <w:tcPr>
            <w:tcW w:w="1009" w:type="dxa"/>
            <w:tcBorders>
              <w:top w:val="single" w:sz="16" w:space="0" w:color="000000"/>
              <w:bottom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150</w:t>
            </w:r>
          </w:p>
        </w:tc>
        <w:tc>
          <w:tcPr>
            <w:tcW w:w="1010" w:type="dxa"/>
            <w:tcBorders>
              <w:top w:val="single" w:sz="16" w:space="0" w:color="000000"/>
              <w:bottom w:val="nil"/>
              <w:righ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165</w:t>
            </w:r>
          </w:p>
        </w:tc>
      </w:tr>
      <w:tr w:rsidR="00203AFA" w:rsidRPr="008237DB"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8237DB" w:rsidRDefault="00203AFA" w:rsidP="00203AFA">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203AFA" w:rsidRPr="008237DB"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 within Periode</w:t>
            </w:r>
          </w:p>
        </w:tc>
        <w:tc>
          <w:tcPr>
            <w:tcW w:w="1010" w:type="dxa"/>
            <w:tcBorders>
              <w:top w:val="nil"/>
              <w:lef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9,1%</w:t>
            </w:r>
          </w:p>
        </w:tc>
        <w:tc>
          <w:tcPr>
            <w:tcW w:w="1009" w:type="dxa"/>
            <w:tcBorders>
              <w:top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90,9%</w:t>
            </w:r>
          </w:p>
        </w:tc>
        <w:tc>
          <w:tcPr>
            <w:tcW w:w="1010" w:type="dxa"/>
            <w:tcBorders>
              <w:top w:val="nil"/>
              <w:righ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100,0%</w:t>
            </w:r>
          </w:p>
        </w:tc>
      </w:tr>
      <w:tr w:rsidR="00203AFA" w:rsidRPr="008237DB"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8237DB" w:rsidRDefault="00203AFA" w:rsidP="00203AFA">
            <w:pPr>
              <w:spacing w:after="0"/>
              <w:rPr>
                <w:rFonts w:cs="Times New Roman"/>
                <w:sz w:val="20"/>
                <w:szCs w:val="20"/>
              </w:rPr>
            </w:pPr>
          </w:p>
        </w:tc>
        <w:tc>
          <w:tcPr>
            <w:tcW w:w="728" w:type="dxa"/>
            <w:vMerge w:val="restart"/>
            <w:tcBorders>
              <w:left w:val="nil"/>
              <w:right w:val="nil"/>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Druk</w:t>
            </w:r>
          </w:p>
        </w:tc>
        <w:tc>
          <w:tcPr>
            <w:tcW w:w="1682" w:type="dxa"/>
            <w:tcBorders>
              <w:left w:val="nil"/>
              <w:bottom w:val="nil"/>
              <w:right w:val="single" w:sz="16" w:space="0" w:color="000000"/>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Count</w:t>
            </w:r>
          </w:p>
        </w:tc>
        <w:tc>
          <w:tcPr>
            <w:tcW w:w="1010" w:type="dxa"/>
            <w:tcBorders>
              <w:left w:val="single" w:sz="16" w:space="0" w:color="000000"/>
              <w:bottom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13</w:t>
            </w:r>
          </w:p>
        </w:tc>
        <w:tc>
          <w:tcPr>
            <w:tcW w:w="1009" w:type="dxa"/>
            <w:tcBorders>
              <w:bottom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253</w:t>
            </w:r>
          </w:p>
        </w:tc>
        <w:tc>
          <w:tcPr>
            <w:tcW w:w="1010" w:type="dxa"/>
            <w:tcBorders>
              <w:bottom w:val="nil"/>
              <w:righ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266</w:t>
            </w:r>
          </w:p>
        </w:tc>
      </w:tr>
      <w:tr w:rsidR="00203AFA" w:rsidRPr="008237DB" w:rsidTr="006D10B3">
        <w:trPr>
          <w:cantSplit/>
          <w:tblHeader/>
        </w:trPr>
        <w:tc>
          <w:tcPr>
            <w:tcW w:w="939" w:type="dxa"/>
            <w:vMerge/>
            <w:tcBorders>
              <w:top w:val="single" w:sz="16" w:space="0" w:color="000000"/>
              <w:left w:val="single" w:sz="16" w:space="0" w:color="000000"/>
              <w:right w:val="nil"/>
            </w:tcBorders>
            <w:shd w:val="clear" w:color="auto" w:fill="FFFFFF"/>
          </w:tcPr>
          <w:p w:rsidR="00203AFA" w:rsidRPr="008237DB" w:rsidRDefault="00203AFA" w:rsidP="00203AFA">
            <w:pPr>
              <w:spacing w:after="0"/>
              <w:rPr>
                <w:rFonts w:cs="Times New Roman"/>
                <w:sz w:val="20"/>
                <w:szCs w:val="20"/>
              </w:rPr>
            </w:pPr>
          </w:p>
        </w:tc>
        <w:tc>
          <w:tcPr>
            <w:tcW w:w="728" w:type="dxa"/>
            <w:vMerge/>
            <w:tcBorders>
              <w:left w:val="nil"/>
              <w:right w:val="nil"/>
            </w:tcBorders>
            <w:shd w:val="clear" w:color="auto" w:fill="FFFFFF"/>
          </w:tcPr>
          <w:p w:rsidR="00203AFA" w:rsidRPr="008237DB" w:rsidRDefault="00203AFA" w:rsidP="00203AFA">
            <w:pPr>
              <w:spacing w:after="0"/>
              <w:rPr>
                <w:rFonts w:cs="Times New Roman"/>
                <w:sz w:val="20"/>
                <w:szCs w:val="20"/>
              </w:rPr>
            </w:pPr>
          </w:p>
        </w:tc>
        <w:tc>
          <w:tcPr>
            <w:tcW w:w="1682" w:type="dxa"/>
            <w:tcBorders>
              <w:top w:val="nil"/>
              <w:left w:val="nil"/>
              <w:right w:val="single" w:sz="16" w:space="0" w:color="000000"/>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 within Periode</w:t>
            </w:r>
          </w:p>
        </w:tc>
        <w:tc>
          <w:tcPr>
            <w:tcW w:w="1010" w:type="dxa"/>
            <w:tcBorders>
              <w:top w:val="nil"/>
              <w:lef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4,9%</w:t>
            </w:r>
          </w:p>
        </w:tc>
        <w:tc>
          <w:tcPr>
            <w:tcW w:w="1009" w:type="dxa"/>
            <w:tcBorders>
              <w:top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95,1%</w:t>
            </w:r>
          </w:p>
        </w:tc>
        <w:tc>
          <w:tcPr>
            <w:tcW w:w="1010" w:type="dxa"/>
            <w:tcBorders>
              <w:top w:val="nil"/>
              <w:righ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100,0%</w:t>
            </w:r>
          </w:p>
        </w:tc>
      </w:tr>
      <w:tr w:rsidR="00203AFA" w:rsidRPr="008237DB" w:rsidTr="006D10B3">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Total</w:t>
            </w:r>
          </w:p>
        </w:tc>
        <w:tc>
          <w:tcPr>
            <w:tcW w:w="1682" w:type="dxa"/>
            <w:tcBorders>
              <w:left w:val="nil"/>
              <w:bottom w:val="nil"/>
              <w:right w:val="single" w:sz="16" w:space="0" w:color="000000"/>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Count</w:t>
            </w:r>
          </w:p>
        </w:tc>
        <w:tc>
          <w:tcPr>
            <w:tcW w:w="1010" w:type="dxa"/>
            <w:tcBorders>
              <w:left w:val="single" w:sz="16" w:space="0" w:color="000000"/>
              <w:bottom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28</w:t>
            </w:r>
          </w:p>
        </w:tc>
        <w:tc>
          <w:tcPr>
            <w:tcW w:w="1009" w:type="dxa"/>
            <w:tcBorders>
              <w:bottom w:val="nil"/>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403</w:t>
            </w:r>
          </w:p>
        </w:tc>
        <w:tc>
          <w:tcPr>
            <w:tcW w:w="1010" w:type="dxa"/>
            <w:tcBorders>
              <w:bottom w:val="nil"/>
              <w:righ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431</w:t>
            </w:r>
          </w:p>
        </w:tc>
      </w:tr>
      <w:tr w:rsidR="00203AFA" w:rsidRPr="008237DB" w:rsidTr="006D10B3">
        <w:trPr>
          <w:cantSplit/>
        </w:trPr>
        <w:tc>
          <w:tcPr>
            <w:tcW w:w="1667" w:type="dxa"/>
            <w:gridSpan w:val="2"/>
            <w:vMerge/>
            <w:tcBorders>
              <w:left w:val="single" w:sz="16" w:space="0" w:color="000000"/>
              <w:bottom w:val="single" w:sz="16" w:space="0" w:color="000000"/>
              <w:right w:val="nil"/>
            </w:tcBorders>
            <w:shd w:val="clear" w:color="auto" w:fill="FFFFFF"/>
          </w:tcPr>
          <w:p w:rsidR="00203AFA" w:rsidRPr="008237DB" w:rsidRDefault="00203AFA" w:rsidP="00203AFA">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203AFA" w:rsidRPr="008237DB" w:rsidRDefault="00203AFA" w:rsidP="00203AFA">
            <w:pPr>
              <w:spacing w:after="0"/>
              <w:ind w:left="60" w:right="60"/>
              <w:rPr>
                <w:rFonts w:cs="Times New Roman"/>
                <w:sz w:val="20"/>
                <w:szCs w:val="20"/>
              </w:rPr>
            </w:pPr>
            <w:r w:rsidRPr="008237DB">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6,5%</w:t>
            </w:r>
          </w:p>
        </w:tc>
        <w:tc>
          <w:tcPr>
            <w:tcW w:w="1009" w:type="dxa"/>
            <w:tcBorders>
              <w:top w:val="nil"/>
              <w:bottom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93,5%</w:t>
            </w:r>
          </w:p>
        </w:tc>
        <w:tc>
          <w:tcPr>
            <w:tcW w:w="1010" w:type="dxa"/>
            <w:tcBorders>
              <w:top w:val="nil"/>
              <w:bottom w:val="single" w:sz="16" w:space="0" w:color="000000"/>
              <w:right w:val="single" w:sz="16" w:space="0" w:color="000000"/>
            </w:tcBorders>
            <w:shd w:val="clear" w:color="auto" w:fill="FFFFFF"/>
          </w:tcPr>
          <w:p w:rsidR="00203AFA" w:rsidRPr="008237DB" w:rsidRDefault="00203AFA" w:rsidP="00203AFA">
            <w:pPr>
              <w:spacing w:after="0"/>
              <w:ind w:left="60" w:right="60"/>
              <w:jc w:val="right"/>
              <w:rPr>
                <w:rFonts w:cs="Times New Roman"/>
                <w:sz w:val="20"/>
                <w:szCs w:val="20"/>
              </w:rPr>
            </w:pPr>
            <w:r w:rsidRPr="008237DB">
              <w:rPr>
                <w:rFonts w:cs="Times New Roman"/>
                <w:sz w:val="20"/>
                <w:szCs w:val="20"/>
              </w:rPr>
              <w:t>100,0%</w:t>
            </w:r>
          </w:p>
        </w:tc>
      </w:tr>
    </w:tbl>
    <w:p w:rsidR="00203AFA" w:rsidRPr="00CD356A" w:rsidRDefault="00492BED" w:rsidP="00203AFA">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203AFA" w:rsidRPr="00CD356A">
        <w:rPr>
          <w:rFonts w:cs="Times New Roman"/>
          <w:sz w:val="20"/>
          <w:szCs w:val="20"/>
        </w:rPr>
        <w:t>0,085</w:t>
      </w:r>
    </w:p>
    <w:p w:rsidR="000F0CB8" w:rsidRDefault="00804ACD" w:rsidP="008237DB">
      <w:pPr>
        <w:spacing w:line="400" w:lineRule="atLeast"/>
        <w:rPr>
          <w:rFonts w:cs="Times New Roman"/>
          <w:szCs w:val="24"/>
        </w:rPr>
      </w:pPr>
      <w:r>
        <w:rPr>
          <w:rFonts w:cs="Times New Roman"/>
          <w:szCs w:val="24"/>
        </w:rPr>
        <w:t xml:space="preserve">De kruistabellen die aangeven of </w:t>
      </w:r>
      <w:r w:rsidR="00723D60">
        <w:rPr>
          <w:rFonts w:cs="Times New Roman"/>
          <w:szCs w:val="24"/>
        </w:rPr>
        <w:t>variabelen</w:t>
      </w:r>
      <w:r>
        <w:rPr>
          <w:rFonts w:cs="Times New Roman"/>
          <w:szCs w:val="24"/>
        </w:rPr>
        <w:t xml:space="preserve"> van het conflictframe significant meer aan bod komen in een bepaalde periode leveren weinig op. Tabel </w:t>
      </w:r>
      <w:r w:rsidR="00D9411F">
        <w:rPr>
          <w:rFonts w:cs="Times New Roman"/>
          <w:szCs w:val="24"/>
        </w:rPr>
        <w:t>4</w:t>
      </w:r>
      <w:r w:rsidR="00723D60">
        <w:rPr>
          <w:rFonts w:cs="Times New Roman"/>
          <w:szCs w:val="24"/>
        </w:rPr>
        <w:t>.23</w:t>
      </w:r>
      <w:r>
        <w:rPr>
          <w:rFonts w:cs="Times New Roman"/>
          <w:szCs w:val="24"/>
        </w:rPr>
        <w:t xml:space="preserve"> is de enige kruistabel die significante verschillen </w:t>
      </w:r>
      <w:r w:rsidR="00D62F8D">
        <w:rPr>
          <w:rFonts w:cs="Times New Roman"/>
          <w:szCs w:val="24"/>
        </w:rPr>
        <w:t>laat zien</w:t>
      </w:r>
      <w:r>
        <w:rPr>
          <w:rFonts w:cs="Times New Roman"/>
          <w:szCs w:val="24"/>
        </w:rPr>
        <w:t>. In de luwe periode is er procentueel meer sprake van onenigheid tussen actoren dan in de drukke periode. De kernramp in Fukushima heeft er dus voor gezorgd dat er minder discussie is tussen de versch</w:t>
      </w:r>
      <w:r w:rsidR="00406E6B">
        <w:rPr>
          <w:rFonts w:cs="Times New Roman"/>
          <w:szCs w:val="24"/>
        </w:rPr>
        <w:t xml:space="preserve">illende actoren op het terrein. Indien men nog niet overtuigd was van een maatschappij die volledig draait op groene energie, dan heeft Fukushima wel voldoende stof aangereikt om het eens te worden over de voordelen hiervan. </w:t>
      </w:r>
      <w:r w:rsidR="000F0CB8">
        <w:rPr>
          <w:rFonts w:cs="Times New Roman"/>
          <w:szCs w:val="24"/>
        </w:rPr>
        <w:br w:type="page"/>
      </w:r>
    </w:p>
    <w:p w:rsidR="0020657D" w:rsidRDefault="008A4DE7" w:rsidP="00497544">
      <w:pPr>
        <w:pStyle w:val="Kop2"/>
      </w:pPr>
      <w:bookmarkStart w:id="57" w:name="_Toc324062312"/>
      <w:r>
        <w:t xml:space="preserve">Economic </w:t>
      </w:r>
      <w:r w:rsidR="00497544">
        <w:t>consequences frame</w:t>
      </w:r>
      <w:bookmarkEnd w:id="57"/>
      <w:r w:rsidR="00497544">
        <w:t xml:space="preserve"> </w:t>
      </w:r>
    </w:p>
    <w:p w:rsidR="008A4DE7" w:rsidRPr="008A4DE7" w:rsidRDefault="008A4DE7" w:rsidP="008A4DE7">
      <w:pPr>
        <w:pStyle w:val="Kop3"/>
      </w:pPr>
      <w:bookmarkStart w:id="58" w:name="_Toc324062313"/>
      <w:r>
        <w:t>kranten</w:t>
      </w:r>
      <w:bookmarkEnd w:id="58"/>
    </w:p>
    <w:tbl>
      <w:tblPr>
        <w:tblW w:w="6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456"/>
        <w:gridCol w:w="1454"/>
        <w:gridCol w:w="1011"/>
      </w:tblGrid>
      <w:tr w:rsidR="00497544" w:rsidRPr="008237DB" w:rsidTr="00885D60">
        <w:trPr>
          <w:cantSplit/>
          <w:tblHeader/>
        </w:trPr>
        <w:tc>
          <w:tcPr>
            <w:tcW w:w="6845" w:type="dxa"/>
            <w:gridSpan w:val="6"/>
            <w:tcBorders>
              <w:top w:val="nil"/>
              <w:left w:val="nil"/>
              <w:bottom w:val="nil"/>
              <w:right w:val="nil"/>
            </w:tcBorders>
            <w:shd w:val="clear" w:color="auto" w:fill="FFFFFF"/>
            <w:vAlign w:val="center"/>
          </w:tcPr>
          <w:p w:rsidR="00497544" w:rsidRPr="008237DB" w:rsidRDefault="006D10B3" w:rsidP="00D9411F">
            <w:pPr>
              <w:spacing w:after="0"/>
              <w:ind w:right="60"/>
              <w:rPr>
                <w:rFonts w:cs="Times New Roman"/>
                <w:b/>
                <w:bCs/>
                <w:sz w:val="20"/>
                <w:szCs w:val="20"/>
              </w:rPr>
            </w:pPr>
            <w:r>
              <w:rPr>
                <w:rFonts w:cs="Times New Roman"/>
                <w:b/>
                <w:bCs/>
                <w:sz w:val="20"/>
                <w:szCs w:val="20"/>
              </w:rPr>
              <w:t xml:space="preserve">Tabel </w:t>
            </w:r>
            <w:r w:rsidR="00D9411F">
              <w:rPr>
                <w:rFonts w:cs="Times New Roman"/>
                <w:b/>
                <w:bCs/>
                <w:sz w:val="20"/>
                <w:szCs w:val="20"/>
              </w:rPr>
              <w:t>4</w:t>
            </w:r>
            <w:r>
              <w:rPr>
                <w:rFonts w:cs="Times New Roman"/>
                <w:b/>
                <w:bCs/>
                <w:sz w:val="20"/>
                <w:szCs w:val="20"/>
              </w:rPr>
              <w:t>.27</w:t>
            </w:r>
            <w:r w:rsidR="00497544" w:rsidRPr="008237DB">
              <w:rPr>
                <w:rFonts w:cs="Times New Roman"/>
                <w:b/>
                <w:bCs/>
                <w:sz w:val="20"/>
                <w:szCs w:val="20"/>
              </w:rPr>
              <w:t>: Verlies of winst, nu of in de toekomst/ krant</w:t>
            </w:r>
          </w:p>
        </w:tc>
      </w:tr>
      <w:tr w:rsidR="00497544" w:rsidRPr="008237DB" w:rsidTr="00885D60">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8237DB" w:rsidRDefault="00497544" w:rsidP="008237DB">
            <w:pPr>
              <w:spacing w:after="0"/>
              <w:jc w:val="center"/>
              <w:rPr>
                <w:rFonts w:cs="Times New Roman"/>
                <w:sz w:val="20"/>
                <w:szCs w:val="20"/>
              </w:rPr>
            </w:pPr>
          </w:p>
        </w:tc>
        <w:tc>
          <w:tcPr>
            <w:tcW w:w="2910" w:type="dxa"/>
            <w:gridSpan w:val="2"/>
            <w:tcBorders>
              <w:top w:val="single" w:sz="16" w:space="0" w:color="000000"/>
              <w:left w:val="single" w:sz="16" w:space="0" w:color="000000"/>
            </w:tcBorders>
            <w:shd w:val="clear" w:color="auto" w:fill="FFFFFF"/>
            <w:vAlign w:val="bottom"/>
          </w:tcPr>
          <w:p w:rsidR="00497544" w:rsidRPr="008237DB" w:rsidRDefault="00497544" w:rsidP="008237DB">
            <w:pPr>
              <w:spacing w:after="0"/>
              <w:ind w:left="60" w:right="60"/>
              <w:jc w:val="center"/>
              <w:rPr>
                <w:rFonts w:cs="Times New Roman"/>
                <w:sz w:val="20"/>
                <w:szCs w:val="20"/>
              </w:rPr>
            </w:pPr>
            <w:r w:rsidRPr="008237DB">
              <w:rPr>
                <w:rFonts w:cs="Times New Roman"/>
                <w:sz w:val="20"/>
                <w:szCs w:val="20"/>
              </w:rPr>
              <w:t>Verlies/winst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97544" w:rsidRPr="008237DB" w:rsidRDefault="00497544" w:rsidP="008237DB">
            <w:pPr>
              <w:spacing w:after="0"/>
              <w:ind w:left="60" w:right="60"/>
              <w:jc w:val="center"/>
              <w:rPr>
                <w:rFonts w:cs="Times New Roman"/>
                <w:sz w:val="20"/>
                <w:szCs w:val="20"/>
              </w:rPr>
            </w:pPr>
            <w:r w:rsidRPr="008237DB">
              <w:rPr>
                <w:rFonts w:cs="Times New Roman"/>
                <w:sz w:val="20"/>
                <w:szCs w:val="20"/>
              </w:rPr>
              <w:t>Total</w:t>
            </w:r>
          </w:p>
        </w:tc>
      </w:tr>
      <w:tr w:rsidR="00497544" w:rsidRPr="008237DB" w:rsidTr="00885D60">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8237DB" w:rsidRDefault="00497544" w:rsidP="008237DB">
            <w:pPr>
              <w:spacing w:after="0"/>
              <w:rPr>
                <w:rFonts w:cs="Times New Roman"/>
                <w:sz w:val="20"/>
                <w:szCs w:val="20"/>
              </w:rPr>
            </w:pPr>
          </w:p>
        </w:tc>
        <w:tc>
          <w:tcPr>
            <w:tcW w:w="1456" w:type="dxa"/>
            <w:tcBorders>
              <w:left w:val="single" w:sz="16" w:space="0" w:color="000000"/>
              <w:bottom w:val="single" w:sz="16" w:space="0" w:color="000000"/>
            </w:tcBorders>
            <w:shd w:val="clear" w:color="auto" w:fill="FFFFFF"/>
            <w:vAlign w:val="bottom"/>
          </w:tcPr>
          <w:p w:rsidR="00497544" w:rsidRPr="008237DB" w:rsidRDefault="00497544" w:rsidP="008237DB">
            <w:pPr>
              <w:spacing w:after="0"/>
              <w:ind w:left="60" w:right="60"/>
              <w:jc w:val="center"/>
              <w:rPr>
                <w:rFonts w:cs="Times New Roman"/>
                <w:sz w:val="20"/>
                <w:szCs w:val="20"/>
              </w:rPr>
            </w:pPr>
            <w:r w:rsidRPr="008237DB">
              <w:rPr>
                <w:rFonts w:cs="Times New Roman"/>
                <w:sz w:val="20"/>
                <w:szCs w:val="20"/>
              </w:rPr>
              <w:t>ja</w:t>
            </w:r>
          </w:p>
        </w:tc>
        <w:tc>
          <w:tcPr>
            <w:tcW w:w="1454" w:type="dxa"/>
            <w:tcBorders>
              <w:bottom w:val="single" w:sz="16" w:space="0" w:color="000000"/>
            </w:tcBorders>
            <w:shd w:val="clear" w:color="auto" w:fill="FFFFFF"/>
            <w:vAlign w:val="bottom"/>
          </w:tcPr>
          <w:p w:rsidR="00497544" w:rsidRPr="008237DB" w:rsidRDefault="00497544" w:rsidP="008237DB">
            <w:pPr>
              <w:spacing w:after="0"/>
              <w:ind w:left="60" w:right="60"/>
              <w:jc w:val="center"/>
              <w:rPr>
                <w:rFonts w:cs="Times New Roman"/>
                <w:sz w:val="20"/>
                <w:szCs w:val="20"/>
              </w:rPr>
            </w:pPr>
            <w:r w:rsidRPr="008237DB">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497544" w:rsidRPr="008237DB" w:rsidRDefault="00497544" w:rsidP="008237DB">
            <w:pPr>
              <w:spacing w:after="0"/>
              <w:rPr>
                <w:rFonts w:cs="Times New Roman"/>
                <w:sz w:val="20"/>
                <w:szCs w:val="20"/>
              </w:rPr>
            </w:pPr>
          </w:p>
        </w:tc>
      </w:tr>
      <w:tr w:rsidR="00497544" w:rsidRPr="008237DB" w:rsidTr="00885D60">
        <w:trPr>
          <w:cantSplit/>
          <w:tblHeader/>
        </w:trPr>
        <w:tc>
          <w:tcPr>
            <w:tcW w:w="727" w:type="dxa"/>
            <w:vMerge w:val="restart"/>
            <w:tcBorders>
              <w:top w:val="single" w:sz="16" w:space="0" w:color="000000"/>
              <w:left w:val="single" w:sz="16" w:space="0" w:color="000000"/>
              <w:right w:val="nil"/>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Count</w:t>
            </w:r>
          </w:p>
        </w:tc>
        <w:tc>
          <w:tcPr>
            <w:tcW w:w="1456" w:type="dxa"/>
            <w:tcBorders>
              <w:top w:val="single" w:sz="16" w:space="0" w:color="000000"/>
              <w:left w:val="single" w:sz="16" w:space="0" w:color="000000"/>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54</w:t>
            </w:r>
          </w:p>
        </w:tc>
        <w:tc>
          <w:tcPr>
            <w:tcW w:w="1454" w:type="dxa"/>
            <w:tcBorders>
              <w:top w:val="single" w:sz="16" w:space="0" w:color="000000"/>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31</w:t>
            </w:r>
          </w:p>
        </w:tc>
        <w:tc>
          <w:tcPr>
            <w:tcW w:w="1011" w:type="dxa"/>
            <w:tcBorders>
              <w:top w:val="single" w:sz="16" w:space="0" w:color="000000"/>
              <w:bottom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85</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497544" w:rsidRPr="008237DB" w:rsidRDefault="00497544" w:rsidP="008237DB">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63,5%</w:t>
            </w:r>
          </w:p>
        </w:tc>
        <w:tc>
          <w:tcPr>
            <w:tcW w:w="1454" w:type="dxa"/>
            <w:tcBorders>
              <w:top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36,5%</w:t>
            </w:r>
          </w:p>
        </w:tc>
        <w:tc>
          <w:tcPr>
            <w:tcW w:w="1011" w:type="dxa"/>
            <w:tcBorders>
              <w:top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DS</w:t>
            </w:r>
          </w:p>
        </w:tc>
        <w:tc>
          <w:tcPr>
            <w:tcW w:w="1470" w:type="dxa"/>
            <w:tcBorders>
              <w:left w:val="nil"/>
              <w:bottom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65</w:t>
            </w:r>
          </w:p>
        </w:tc>
        <w:tc>
          <w:tcPr>
            <w:tcW w:w="1454" w:type="dxa"/>
            <w:tcBorders>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40</w:t>
            </w:r>
          </w:p>
        </w:tc>
        <w:tc>
          <w:tcPr>
            <w:tcW w:w="1011" w:type="dxa"/>
            <w:tcBorders>
              <w:bottom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105</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tcBorders>
              <w:left w:val="nil"/>
              <w:right w:val="nil"/>
            </w:tcBorders>
            <w:shd w:val="clear" w:color="auto" w:fill="FFFFFF"/>
          </w:tcPr>
          <w:p w:rsidR="00497544" w:rsidRPr="008237DB" w:rsidRDefault="00497544" w:rsidP="008237DB">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61,9%</w:t>
            </w:r>
          </w:p>
        </w:tc>
        <w:tc>
          <w:tcPr>
            <w:tcW w:w="1454" w:type="dxa"/>
            <w:tcBorders>
              <w:top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38,1%</w:t>
            </w:r>
          </w:p>
        </w:tc>
        <w:tc>
          <w:tcPr>
            <w:tcW w:w="1011" w:type="dxa"/>
            <w:tcBorders>
              <w:top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HLN</w:t>
            </w:r>
          </w:p>
        </w:tc>
        <w:tc>
          <w:tcPr>
            <w:tcW w:w="1470" w:type="dxa"/>
            <w:tcBorders>
              <w:left w:val="nil"/>
              <w:bottom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82</w:t>
            </w:r>
          </w:p>
        </w:tc>
        <w:tc>
          <w:tcPr>
            <w:tcW w:w="1454" w:type="dxa"/>
            <w:tcBorders>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107</w:t>
            </w:r>
          </w:p>
        </w:tc>
        <w:tc>
          <w:tcPr>
            <w:tcW w:w="1011" w:type="dxa"/>
            <w:tcBorders>
              <w:bottom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189</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tcBorders>
              <w:left w:val="nil"/>
              <w:right w:val="nil"/>
            </w:tcBorders>
            <w:shd w:val="clear" w:color="auto" w:fill="FFFFFF"/>
          </w:tcPr>
          <w:p w:rsidR="00497544" w:rsidRPr="008237DB" w:rsidRDefault="00497544" w:rsidP="008237DB">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43,4%</w:t>
            </w:r>
          </w:p>
        </w:tc>
        <w:tc>
          <w:tcPr>
            <w:tcW w:w="1454" w:type="dxa"/>
            <w:tcBorders>
              <w:top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56,6%</w:t>
            </w:r>
          </w:p>
        </w:tc>
        <w:tc>
          <w:tcPr>
            <w:tcW w:w="1011" w:type="dxa"/>
            <w:tcBorders>
              <w:top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GVA</w:t>
            </w:r>
          </w:p>
        </w:tc>
        <w:tc>
          <w:tcPr>
            <w:tcW w:w="1470" w:type="dxa"/>
            <w:tcBorders>
              <w:left w:val="nil"/>
              <w:bottom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21</w:t>
            </w:r>
          </w:p>
        </w:tc>
        <w:tc>
          <w:tcPr>
            <w:tcW w:w="1454" w:type="dxa"/>
            <w:tcBorders>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31</w:t>
            </w:r>
          </w:p>
        </w:tc>
        <w:tc>
          <w:tcPr>
            <w:tcW w:w="1011" w:type="dxa"/>
            <w:tcBorders>
              <w:bottom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52</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727" w:type="dxa"/>
            <w:vMerge/>
            <w:tcBorders>
              <w:left w:val="nil"/>
              <w:right w:val="nil"/>
            </w:tcBorders>
            <w:shd w:val="clear" w:color="auto" w:fill="FFFFFF"/>
          </w:tcPr>
          <w:p w:rsidR="00497544" w:rsidRPr="008237DB" w:rsidRDefault="00497544" w:rsidP="008237DB">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40,4%</w:t>
            </w:r>
          </w:p>
        </w:tc>
        <w:tc>
          <w:tcPr>
            <w:tcW w:w="1454" w:type="dxa"/>
            <w:tcBorders>
              <w:top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59,6%</w:t>
            </w:r>
          </w:p>
        </w:tc>
        <w:tc>
          <w:tcPr>
            <w:tcW w:w="1011" w:type="dxa"/>
            <w:tcBorders>
              <w:top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Total</w:t>
            </w:r>
          </w:p>
        </w:tc>
        <w:tc>
          <w:tcPr>
            <w:tcW w:w="1470" w:type="dxa"/>
            <w:tcBorders>
              <w:left w:val="nil"/>
              <w:bottom w:val="nil"/>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222</w:t>
            </w:r>
          </w:p>
        </w:tc>
        <w:tc>
          <w:tcPr>
            <w:tcW w:w="1454" w:type="dxa"/>
            <w:tcBorders>
              <w:bottom w:val="nil"/>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209</w:t>
            </w:r>
          </w:p>
        </w:tc>
        <w:tc>
          <w:tcPr>
            <w:tcW w:w="1011" w:type="dxa"/>
            <w:tcBorders>
              <w:bottom w:val="nil"/>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431</w:t>
            </w:r>
          </w:p>
        </w:tc>
      </w:tr>
      <w:tr w:rsidR="00497544" w:rsidRPr="008237DB" w:rsidTr="00885D60">
        <w:trPr>
          <w:cantSplit/>
        </w:trPr>
        <w:tc>
          <w:tcPr>
            <w:tcW w:w="1454" w:type="dxa"/>
            <w:gridSpan w:val="2"/>
            <w:vMerge/>
            <w:tcBorders>
              <w:left w:val="single" w:sz="16" w:space="0" w:color="000000"/>
              <w:bottom w:val="single" w:sz="16" w:space="0" w:color="000000"/>
              <w:right w:val="nil"/>
            </w:tcBorders>
            <w:shd w:val="clear" w:color="auto" w:fill="FFFFFF"/>
          </w:tcPr>
          <w:p w:rsidR="00497544" w:rsidRPr="008237DB" w:rsidRDefault="00497544" w:rsidP="008237DB">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497544" w:rsidRPr="008237DB" w:rsidRDefault="00497544" w:rsidP="008237DB">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bottom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51,5%</w:t>
            </w:r>
          </w:p>
        </w:tc>
        <w:tc>
          <w:tcPr>
            <w:tcW w:w="1454" w:type="dxa"/>
            <w:tcBorders>
              <w:top w:val="nil"/>
              <w:bottom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48,5%</w:t>
            </w:r>
          </w:p>
        </w:tc>
        <w:tc>
          <w:tcPr>
            <w:tcW w:w="1011" w:type="dxa"/>
            <w:tcBorders>
              <w:top w:val="nil"/>
              <w:bottom w:val="single" w:sz="16" w:space="0" w:color="000000"/>
              <w:right w:val="single" w:sz="16" w:space="0" w:color="000000"/>
            </w:tcBorders>
            <w:shd w:val="clear" w:color="auto" w:fill="FFFFFF"/>
          </w:tcPr>
          <w:p w:rsidR="00497544" w:rsidRPr="008237DB" w:rsidRDefault="00497544" w:rsidP="008237DB">
            <w:pPr>
              <w:spacing w:after="0"/>
              <w:ind w:left="60" w:right="60"/>
              <w:jc w:val="right"/>
              <w:rPr>
                <w:rFonts w:cs="Times New Roman"/>
                <w:sz w:val="20"/>
                <w:szCs w:val="20"/>
              </w:rPr>
            </w:pPr>
            <w:r w:rsidRPr="008237DB">
              <w:rPr>
                <w:rFonts w:cs="Times New Roman"/>
                <w:sz w:val="20"/>
                <w:szCs w:val="20"/>
              </w:rPr>
              <w:t>100,0%</w:t>
            </w:r>
          </w:p>
        </w:tc>
      </w:tr>
    </w:tbl>
    <w:p w:rsidR="00497544" w:rsidRPr="00CD356A" w:rsidRDefault="00492BED" w:rsidP="00497544">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497544" w:rsidRPr="00CD356A">
        <w:rPr>
          <w:rFonts w:cs="Times New Roman"/>
          <w:sz w:val="20"/>
          <w:szCs w:val="20"/>
        </w:rPr>
        <w:t>0,001</w:t>
      </w:r>
    </w:p>
    <w:tbl>
      <w:tblPr>
        <w:tblW w:w="68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1"/>
        <w:gridCol w:w="727"/>
        <w:gridCol w:w="1480"/>
        <w:gridCol w:w="1456"/>
        <w:gridCol w:w="1454"/>
        <w:gridCol w:w="1011"/>
      </w:tblGrid>
      <w:tr w:rsidR="00497544" w:rsidRPr="008237DB" w:rsidTr="00497544">
        <w:trPr>
          <w:cantSplit/>
          <w:tblHeader/>
        </w:trPr>
        <w:tc>
          <w:tcPr>
            <w:tcW w:w="6859" w:type="dxa"/>
            <w:gridSpan w:val="6"/>
            <w:tcBorders>
              <w:top w:val="nil"/>
              <w:left w:val="nil"/>
              <w:bottom w:val="nil"/>
              <w:right w:val="nil"/>
            </w:tcBorders>
            <w:shd w:val="clear" w:color="auto" w:fill="FFFFFF"/>
            <w:vAlign w:val="center"/>
          </w:tcPr>
          <w:p w:rsidR="00497544" w:rsidRPr="008237DB" w:rsidRDefault="00D9411F" w:rsidP="006D10B3">
            <w:pPr>
              <w:spacing w:after="0"/>
              <w:ind w:right="60"/>
              <w:contextualSpacing/>
              <w:rPr>
                <w:rFonts w:cs="Times New Roman"/>
                <w:b/>
                <w:bCs/>
                <w:sz w:val="20"/>
                <w:szCs w:val="20"/>
              </w:rPr>
            </w:pPr>
            <w:r>
              <w:rPr>
                <w:rFonts w:cs="Times New Roman"/>
                <w:b/>
                <w:bCs/>
                <w:sz w:val="20"/>
                <w:szCs w:val="20"/>
              </w:rPr>
              <w:t>Tabel 4</w:t>
            </w:r>
            <w:r w:rsidR="00497544" w:rsidRPr="008237DB">
              <w:rPr>
                <w:rFonts w:cs="Times New Roman"/>
                <w:b/>
                <w:bCs/>
                <w:sz w:val="20"/>
                <w:szCs w:val="20"/>
              </w:rPr>
              <w:t>.</w:t>
            </w:r>
            <w:r w:rsidR="006D10B3">
              <w:rPr>
                <w:rFonts w:cs="Times New Roman"/>
                <w:b/>
                <w:bCs/>
                <w:sz w:val="20"/>
                <w:szCs w:val="20"/>
              </w:rPr>
              <w:t>28</w:t>
            </w:r>
            <w:r w:rsidR="00497544" w:rsidRPr="008237DB">
              <w:rPr>
                <w:rFonts w:cs="Times New Roman"/>
                <w:b/>
                <w:bCs/>
                <w:sz w:val="20"/>
                <w:szCs w:val="20"/>
              </w:rPr>
              <w:t>: Kosten, uitgaven/krant</w:t>
            </w:r>
          </w:p>
        </w:tc>
      </w:tr>
      <w:tr w:rsidR="00497544" w:rsidRPr="008237DB" w:rsidTr="00497544">
        <w:trPr>
          <w:cantSplit/>
          <w:tblHeader/>
        </w:trPr>
        <w:tc>
          <w:tcPr>
            <w:tcW w:w="2938"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8237DB" w:rsidRDefault="00497544" w:rsidP="00497544">
            <w:pPr>
              <w:spacing w:after="0"/>
              <w:contextualSpacing/>
              <w:jc w:val="center"/>
              <w:rPr>
                <w:rFonts w:cs="Times New Roman"/>
                <w:sz w:val="20"/>
                <w:szCs w:val="20"/>
              </w:rPr>
            </w:pPr>
          </w:p>
        </w:tc>
        <w:tc>
          <w:tcPr>
            <w:tcW w:w="2910" w:type="dxa"/>
            <w:gridSpan w:val="2"/>
            <w:tcBorders>
              <w:top w:val="single" w:sz="16" w:space="0" w:color="000000"/>
              <w:left w:val="single" w:sz="16" w:space="0" w:color="000000"/>
            </w:tcBorders>
            <w:shd w:val="clear" w:color="auto" w:fill="FFFFFF"/>
            <w:vAlign w:val="bottom"/>
          </w:tcPr>
          <w:p w:rsidR="00497544" w:rsidRPr="008237DB" w:rsidRDefault="00497544" w:rsidP="00497544">
            <w:pPr>
              <w:spacing w:after="0"/>
              <w:ind w:left="60" w:right="60"/>
              <w:contextualSpacing/>
              <w:jc w:val="center"/>
              <w:rPr>
                <w:rFonts w:cs="Times New Roman"/>
                <w:sz w:val="20"/>
                <w:szCs w:val="20"/>
              </w:rPr>
            </w:pPr>
            <w:r w:rsidRPr="008237DB">
              <w:rPr>
                <w:rFonts w:cs="Times New Roman"/>
                <w:sz w:val="20"/>
                <w:szCs w:val="20"/>
              </w:rPr>
              <w:t>Kosten/uitgaven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97544" w:rsidRPr="008237DB" w:rsidRDefault="00497544" w:rsidP="00497544">
            <w:pPr>
              <w:spacing w:after="0"/>
              <w:ind w:left="60" w:right="60"/>
              <w:contextualSpacing/>
              <w:jc w:val="center"/>
              <w:rPr>
                <w:rFonts w:cs="Times New Roman"/>
                <w:sz w:val="20"/>
                <w:szCs w:val="20"/>
              </w:rPr>
            </w:pPr>
            <w:r w:rsidRPr="008237DB">
              <w:rPr>
                <w:rFonts w:cs="Times New Roman"/>
                <w:sz w:val="20"/>
                <w:szCs w:val="20"/>
              </w:rPr>
              <w:t>Total</w:t>
            </w:r>
          </w:p>
        </w:tc>
      </w:tr>
      <w:tr w:rsidR="00497544" w:rsidRPr="008237DB" w:rsidTr="00497544">
        <w:trPr>
          <w:cantSplit/>
          <w:tblHeader/>
        </w:trPr>
        <w:tc>
          <w:tcPr>
            <w:tcW w:w="2938"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8237DB" w:rsidRDefault="00497544" w:rsidP="00497544">
            <w:pPr>
              <w:spacing w:after="0"/>
              <w:contextualSpacing/>
              <w:rPr>
                <w:rFonts w:cs="Times New Roman"/>
                <w:sz w:val="20"/>
                <w:szCs w:val="20"/>
              </w:rPr>
            </w:pPr>
          </w:p>
        </w:tc>
        <w:tc>
          <w:tcPr>
            <w:tcW w:w="1456" w:type="dxa"/>
            <w:tcBorders>
              <w:left w:val="single" w:sz="16" w:space="0" w:color="000000"/>
              <w:bottom w:val="single" w:sz="16" w:space="0" w:color="000000"/>
            </w:tcBorders>
            <w:shd w:val="clear" w:color="auto" w:fill="FFFFFF"/>
            <w:vAlign w:val="bottom"/>
          </w:tcPr>
          <w:p w:rsidR="00497544" w:rsidRPr="008237DB" w:rsidRDefault="00497544" w:rsidP="00497544">
            <w:pPr>
              <w:spacing w:after="0"/>
              <w:ind w:left="60" w:right="60"/>
              <w:contextualSpacing/>
              <w:jc w:val="center"/>
              <w:rPr>
                <w:rFonts w:cs="Times New Roman"/>
                <w:sz w:val="20"/>
                <w:szCs w:val="20"/>
              </w:rPr>
            </w:pPr>
            <w:r w:rsidRPr="008237DB">
              <w:rPr>
                <w:rFonts w:cs="Times New Roman"/>
                <w:sz w:val="20"/>
                <w:szCs w:val="20"/>
              </w:rPr>
              <w:t>ja</w:t>
            </w:r>
          </w:p>
        </w:tc>
        <w:tc>
          <w:tcPr>
            <w:tcW w:w="1454" w:type="dxa"/>
            <w:tcBorders>
              <w:bottom w:val="single" w:sz="16" w:space="0" w:color="000000"/>
            </w:tcBorders>
            <w:shd w:val="clear" w:color="auto" w:fill="FFFFFF"/>
            <w:vAlign w:val="bottom"/>
          </w:tcPr>
          <w:p w:rsidR="00497544" w:rsidRPr="008237DB" w:rsidRDefault="00497544" w:rsidP="00497544">
            <w:pPr>
              <w:spacing w:after="0"/>
              <w:ind w:left="60" w:right="60"/>
              <w:contextualSpacing/>
              <w:jc w:val="center"/>
              <w:rPr>
                <w:rFonts w:cs="Times New Roman"/>
                <w:sz w:val="20"/>
                <w:szCs w:val="20"/>
              </w:rPr>
            </w:pPr>
            <w:r w:rsidRPr="008237DB">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497544" w:rsidRPr="008237DB" w:rsidRDefault="00497544" w:rsidP="00497544">
            <w:pPr>
              <w:spacing w:after="0"/>
              <w:contextualSpacing/>
              <w:rPr>
                <w:rFonts w:cs="Times New Roman"/>
                <w:sz w:val="20"/>
                <w:szCs w:val="20"/>
              </w:rPr>
            </w:pPr>
          </w:p>
        </w:tc>
      </w:tr>
      <w:tr w:rsidR="00497544" w:rsidRPr="008237DB" w:rsidTr="00497544">
        <w:trPr>
          <w:cantSplit/>
          <w:tblHeader/>
        </w:trPr>
        <w:tc>
          <w:tcPr>
            <w:tcW w:w="731" w:type="dxa"/>
            <w:vMerge w:val="restart"/>
            <w:tcBorders>
              <w:top w:val="single" w:sz="16" w:space="0" w:color="000000"/>
              <w:left w:val="single" w:sz="16" w:space="0" w:color="000000"/>
              <w:right w:val="nil"/>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DM</w:t>
            </w:r>
          </w:p>
        </w:tc>
        <w:tc>
          <w:tcPr>
            <w:tcW w:w="1480" w:type="dxa"/>
            <w:tcBorders>
              <w:top w:val="single" w:sz="16" w:space="0" w:color="000000"/>
              <w:left w:val="nil"/>
              <w:bottom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Count</w:t>
            </w:r>
          </w:p>
        </w:tc>
        <w:tc>
          <w:tcPr>
            <w:tcW w:w="1456" w:type="dxa"/>
            <w:tcBorders>
              <w:top w:val="single" w:sz="16" w:space="0" w:color="000000"/>
              <w:left w:val="single" w:sz="16" w:space="0" w:color="000000"/>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40</w:t>
            </w:r>
          </w:p>
        </w:tc>
        <w:tc>
          <w:tcPr>
            <w:tcW w:w="1454" w:type="dxa"/>
            <w:tcBorders>
              <w:top w:val="single" w:sz="16" w:space="0" w:color="000000"/>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45</w:t>
            </w:r>
          </w:p>
        </w:tc>
        <w:tc>
          <w:tcPr>
            <w:tcW w:w="1011" w:type="dxa"/>
            <w:tcBorders>
              <w:top w:val="single" w:sz="16" w:space="0" w:color="000000"/>
              <w:bottom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85</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tcBorders>
              <w:top w:val="single" w:sz="16" w:space="0" w:color="000000"/>
              <w:left w:val="nil"/>
              <w:right w:val="nil"/>
            </w:tcBorders>
            <w:shd w:val="clear" w:color="auto" w:fill="FFFFFF"/>
          </w:tcPr>
          <w:p w:rsidR="00497544" w:rsidRPr="008237DB" w:rsidRDefault="00497544" w:rsidP="00497544">
            <w:pPr>
              <w:spacing w:after="0"/>
              <w:contextualSpacing/>
              <w:rPr>
                <w:rFonts w:cs="Times New Roman"/>
                <w:sz w:val="20"/>
                <w:szCs w:val="20"/>
              </w:rPr>
            </w:pPr>
          </w:p>
        </w:tc>
        <w:tc>
          <w:tcPr>
            <w:tcW w:w="1480" w:type="dxa"/>
            <w:tcBorders>
              <w:top w:val="nil"/>
              <w:left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47,1%</w:t>
            </w:r>
          </w:p>
        </w:tc>
        <w:tc>
          <w:tcPr>
            <w:tcW w:w="1454" w:type="dxa"/>
            <w:tcBorders>
              <w:top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52,9%</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100,0%</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DS</w:t>
            </w:r>
          </w:p>
        </w:tc>
        <w:tc>
          <w:tcPr>
            <w:tcW w:w="1480" w:type="dxa"/>
            <w:tcBorders>
              <w:left w:val="nil"/>
              <w:bottom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60</w:t>
            </w:r>
          </w:p>
        </w:tc>
        <w:tc>
          <w:tcPr>
            <w:tcW w:w="1454" w:type="dxa"/>
            <w:tcBorders>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45</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105</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tcBorders>
              <w:left w:val="nil"/>
              <w:right w:val="nil"/>
            </w:tcBorders>
            <w:shd w:val="clear" w:color="auto" w:fill="FFFFFF"/>
          </w:tcPr>
          <w:p w:rsidR="00497544" w:rsidRPr="008237DB" w:rsidRDefault="00497544" w:rsidP="00497544">
            <w:pPr>
              <w:spacing w:after="0"/>
              <w:contextualSpacing/>
              <w:rPr>
                <w:rFonts w:cs="Times New Roman"/>
                <w:sz w:val="20"/>
                <w:szCs w:val="20"/>
              </w:rPr>
            </w:pPr>
          </w:p>
        </w:tc>
        <w:tc>
          <w:tcPr>
            <w:tcW w:w="1480" w:type="dxa"/>
            <w:tcBorders>
              <w:top w:val="nil"/>
              <w:left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57,1%</w:t>
            </w:r>
          </w:p>
        </w:tc>
        <w:tc>
          <w:tcPr>
            <w:tcW w:w="1454" w:type="dxa"/>
            <w:tcBorders>
              <w:top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42,9%</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100,0%</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HLN</w:t>
            </w:r>
          </w:p>
        </w:tc>
        <w:tc>
          <w:tcPr>
            <w:tcW w:w="1480" w:type="dxa"/>
            <w:tcBorders>
              <w:left w:val="nil"/>
              <w:bottom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70</w:t>
            </w:r>
          </w:p>
        </w:tc>
        <w:tc>
          <w:tcPr>
            <w:tcW w:w="1454" w:type="dxa"/>
            <w:tcBorders>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119</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189</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tcBorders>
              <w:left w:val="nil"/>
              <w:right w:val="nil"/>
            </w:tcBorders>
            <w:shd w:val="clear" w:color="auto" w:fill="FFFFFF"/>
          </w:tcPr>
          <w:p w:rsidR="00497544" w:rsidRPr="008237DB" w:rsidRDefault="00497544" w:rsidP="00497544">
            <w:pPr>
              <w:spacing w:after="0"/>
              <w:contextualSpacing/>
              <w:rPr>
                <w:rFonts w:cs="Times New Roman"/>
                <w:sz w:val="20"/>
                <w:szCs w:val="20"/>
              </w:rPr>
            </w:pPr>
          </w:p>
        </w:tc>
        <w:tc>
          <w:tcPr>
            <w:tcW w:w="1480" w:type="dxa"/>
            <w:tcBorders>
              <w:top w:val="nil"/>
              <w:left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37,0%</w:t>
            </w:r>
          </w:p>
        </w:tc>
        <w:tc>
          <w:tcPr>
            <w:tcW w:w="1454" w:type="dxa"/>
            <w:tcBorders>
              <w:top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63,0%</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100,0%</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GVA</w:t>
            </w:r>
          </w:p>
        </w:tc>
        <w:tc>
          <w:tcPr>
            <w:tcW w:w="1480" w:type="dxa"/>
            <w:tcBorders>
              <w:left w:val="nil"/>
              <w:bottom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19</w:t>
            </w:r>
          </w:p>
        </w:tc>
        <w:tc>
          <w:tcPr>
            <w:tcW w:w="1454" w:type="dxa"/>
            <w:tcBorders>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33</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52</w:t>
            </w:r>
          </w:p>
        </w:tc>
      </w:tr>
      <w:tr w:rsidR="00497544" w:rsidRPr="008237DB" w:rsidTr="00497544">
        <w:trPr>
          <w:cantSplit/>
          <w:tblHeader/>
        </w:trPr>
        <w:tc>
          <w:tcPr>
            <w:tcW w:w="731"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727" w:type="dxa"/>
            <w:vMerge/>
            <w:tcBorders>
              <w:left w:val="nil"/>
              <w:right w:val="nil"/>
            </w:tcBorders>
            <w:shd w:val="clear" w:color="auto" w:fill="FFFFFF"/>
          </w:tcPr>
          <w:p w:rsidR="00497544" w:rsidRPr="008237DB" w:rsidRDefault="00497544" w:rsidP="00497544">
            <w:pPr>
              <w:spacing w:after="0"/>
              <w:contextualSpacing/>
              <w:rPr>
                <w:rFonts w:cs="Times New Roman"/>
                <w:sz w:val="20"/>
                <w:szCs w:val="20"/>
              </w:rPr>
            </w:pPr>
          </w:p>
        </w:tc>
        <w:tc>
          <w:tcPr>
            <w:tcW w:w="1480" w:type="dxa"/>
            <w:tcBorders>
              <w:top w:val="nil"/>
              <w:left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36,5%</w:t>
            </w:r>
          </w:p>
        </w:tc>
        <w:tc>
          <w:tcPr>
            <w:tcW w:w="1454" w:type="dxa"/>
            <w:tcBorders>
              <w:top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63,5%</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100,0%</w:t>
            </w:r>
          </w:p>
        </w:tc>
      </w:tr>
      <w:tr w:rsidR="00497544" w:rsidRPr="008237DB" w:rsidTr="00497544">
        <w:trPr>
          <w:cantSplit/>
          <w:tblHeader/>
        </w:trPr>
        <w:tc>
          <w:tcPr>
            <w:tcW w:w="1458" w:type="dxa"/>
            <w:gridSpan w:val="2"/>
            <w:vMerge w:val="restart"/>
            <w:tcBorders>
              <w:left w:val="single" w:sz="16" w:space="0" w:color="000000"/>
              <w:bottom w:val="single" w:sz="16" w:space="0" w:color="000000"/>
              <w:right w:val="nil"/>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Total</w:t>
            </w:r>
          </w:p>
        </w:tc>
        <w:tc>
          <w:tcPr>
            <w:tcW w:w="1480" w:type="dxa"/>
            <w:tcBorders>
              <w:left w:val="nil"/>
              <w:bottom w:val="nil"/>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189</w:t>
            </w:r>
          </w:p>
        </w:tc>
        <w:tc>
          <w:tcPr>
            <w:tcW w:w="1454" w:type="dxa"/>
            <w:tcBorders>
              <w:bottom w:val="nil"/>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242</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431</w:t>
            </w:r>
          </w:p>
        </w:tc>
      </w:tr>
      <w:tr w:rsidR="00497544" w:rsidRPr="008237DB" w:rsidTr="00497544">
        <w:trPr>
          <w:cantSplit/>
        </w:trPr>
        <w:tc>
          <w:tcPr>
            <w:tcW w:w="1458" w:type="dxa"/>
            <w:gridSpan w:val="2"/>
            <w:vMerge/>
            <w:tcBorders>
              <w:left w:val="single" w:sz="16" w:space="0" w:color="000000"/>
              <w:bottom w:val="single" w:sz="16" w:space="0" w:color="000000"/>
              <w:right w:val="nil"/>
            </w:tcBorders>
            <w:shd w:val="clear" w:color="auto" w:fill="FFFFFF"/>
          </w:tcPr>
          <w:p w:rsidR="00497544" w:rsidRPr="008237DB" w:rsidRDefault="00497544" w:rsidP="00497544">
            <w:pPr>
              <w:spacing w:after="0"/>
              <w:contextualSpacing/>
              <w:rPr>
                <w:rFonts w:cs="Times New Roman"/>
                <w:sz w:val="20"/>
                <w:szCs w:val="20"/>
              </w:rPr>
            </w:pPr>
          </w:p>
        </w:tc>
        <w:tc>
          <w:tcPr>
            <w:tcW w:w="1480" w:type="dxa"/>
            <w:tcBorders>
              <w:top w:val="nil"/>
              <w:left w:val="nil"/>
              <w:bottom w:val="single" w:sz="16" w:space="0" w:color="000000"/>
              <w:right w:val="single" w:sz="16" w:space="0" w:color="000000"/>
            </w:tcBorders>
            <w:shd w:val="clear" w:color="auto" w:fill="FFFFFF"/>
          </w:tcPr>
          <w:p w:rsidR="00497544" w:rsidRPr="008237DB" w:rsidRDefault="00497544" w:rsidP="00497544">
            <w:pPr>
              <w:spacing w:after="0"/>
              <w:ind w:left="60" w:right="60"/>
              <w:contextualSpacing/>
              <w:rPr>
                <w:rFonts w:cs="Times New Roman"/>
                <w:sz w:val="20"/>
                <w:szCs w:val="20"/>
              </w:rPr>
            </w:pPr>
            <w:r w:rsidRPr="008237DB">
              <w:rPr>
                <w:rFonts w:cs="Times New Roman"/>
                <w:sz w:val="20"/>
                <w:szCs w:val="20"/>
              </w:rPr>
              <w:t>% within Krant</w:t>
            </w:r>
          </w:p>
        </w:tc>
        <w:tc>
          <w:tcPr>
            <w:tcW w:w="1456" w:type="dxa"/>
            <w:tcBorders>
              <w:top w:val="nil"/>
              <w:left w:val="single" w:sz="16" w:space="0" w:color="000000"/>
              <w:bottom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43,9%</w:t>
            </w:r>
          </w:p>
        </w:tc>
        <w:tc>
          <w:tcPr>
            <w:tcW w:w="1454" w:type="dxa"/>
            <w:tcBorders>
              <w:top w:val="nil"/>
              <w:bottom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56,1%</w:t>
            </w:r>
          </w:p>
        </w:tc>
        <w:tc>
          <w:tcPr>
            <w:tcW w:w="1011" w:type="dxa"/>
            <w:tcBorders>
              <w:top w:val="nil"/>
              <w:bottom w:val="single" w:sz="16" w:space="0" w:color="000000"/>
              <w:right w:val="single" w:sz="16" w:space="0" w:color="000000"/>
            </w:tcBorders>
            <w:shd w:val="clear" w:color="auto" w:fill="FFFFFF"/>
          </w:tcPr>
          <w:p w:rsidR="00497544" w:rsidRPr="008237DB" w:rsidRDefault="00497544" w:rsidP="00497544">
            <w:pPr>
              <w:spacing w:after="0"/>
              <w:ind w:left="60" w:right="60"/>
              <w:contextualSpacing/>
              <w:jc w:val="right"/>
              <w:rPr>
                <w:rFonts w:cs="Times New Roman"/>
                <w:sz w:val="20"/>
                <w:szCs w:val="20"/>
              </w:rPr>
            </w:pPr>
            <w:r w:rsidRPr="008237DB">
              <w:rPr>
                <w:rFonts w:cs="Times New Roman"/>
                <w:sz w:val="20"/>
                <w:szCs w:val="20"/>
              </w:rPr>
              <w:t>100,0%</w:t>
            </w:r>
          </w:p>
        </w:tc>
      </w:tr>
    </w:tbl>
    <w:p w:rsidR="000F0CB8" w:rsidRDefault="00492BED" w:rsidP="000F0CB8">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0F0CB8">
        <w:rPr>
          <w:rFonts w:cs="Times New Roman"/>
          <w:sz w:val="20"/>
          <w:szCs w:val="20"/>
        </w:rPr>
        <w:t>0,006</w:t>
      </w:r>
      <w:r w:rsidR="000F0CB8">
        <w:rPr>
          <w:rFonts w:cs="Times New Roman"/>
          <w:sz w:val="20"/>
          <w:szCs w:val="20"/>
        </w:rPr>
        <w:br w:type="page"/>
      </w:r>
    </w:p>
    <w:tbl>
      <w:tblPr>
        <w:tblW w:w="6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727"/>
        <w:gridCol w:w="1470"/>
        <w:gridCol w:w="1456"/>
        <w:gridCol w:w="1454"/>
        <w:gridCol w:w="1011"/>
      </w:tblGrid>
      <w:tr w:rsidR="00497544" w:rsidRPr="008237DB" w:rsidTr="00885D60">
        <w:trPr>
          <w:cantSplit/>
          <w:tblHeader/>
        </w:trPr>
        <w:tc>
          <w:tcPr>
            <w:tcW w:w="6845" w:type="dxa"/>
            <w:gridSpan w:val="6"/>
            <w:tcBorders>
              <w:top w:val="nil"/>
              <w:left w:val="nil"/>
              <w:bottom w:val="nil"/>
              <w:right w:val="nil"/>
            </w:tcBorders>
            <w:shd w:val="clear" w:color="auto" w:fill="FFFFFF"/>
            <w:vAlign w:val="center"/>
          </w:tcPr>
          <w:p w:rsidR="00497544" w:rsidRPr="008237DB" w:rsidRDefault="00C46AAE" w:rsidP="00D9411F">
            <w:pPr>
              <w:spacing w:after="0"/>
              <w:ind w:right="60"/>
              <w:rPr>
                <w:rFonts w:cs="Times New Roman"/>
                <w:b/>
                <w:bCs/>
                <w:sz w:val="20"/>
                <w:szCs w:val="20"/>
              </w:rPr>
            </w:pPr>
            <w:r>
              <w:rPr>
                <w:rFonts w:cs="Times New Roman"/>
                <w:b/>
                <w:bCs/>
                <w:sz w:val="20"/>
                <w:szCs w:val="20"/>
              </w:rPr>
              <w:t xml:space="preserve">Tabel </w:t>
            </w:r>
            <w:r w:rsidR="00D9411F">
              <w:rPr>
                <w:rFonts w:cs="Times New Roman"/>
                <w:b/>
                <w:bCs/>
                <w:sz w:val="20"/>
                <w:szCs w:val="20"/>
              </w:rPr>
              <w:t>4</w:t>
            </w:r>
            <w:r w:rsidR="00497544" w:rsidRPr="008237DB">
              <w:rPr>
                <w:rFonts w:cs="Times New Roman"/>
                <w:b/>
                <w:bCs/>
                <w:sz w:val="20"/>
                <w:szCs w:val="20"/>
              </w:rPr>
              <w:t>.</w:t>
            </w:r>
            <w:r w:rsidR="006D10B3">
              <w:rPr>
                <w:rFonts w:cs="Times New Roman"/>
                <w:b/>
                <w:bCs/>
                <w:sz w:val="20"/>
                <w:szCs w:val="20"/>
              </w:rPr>
              <w:t>29</w:t>
            </w:r>
            <w:r w:rsidR="00497544" w:rsidRPr="008237DB">
              <w:rPr>
                <w:rFonts w:cs="Times New Roman"/>
                <w:b/>
                <w:bCs/>
                <w:sz w:val="20"/>
                <w:szCs w:val="20"/>
              </w:rPr>
              <w:t>: Economische gevolgen, krant</w:t>
            </w:r>
          </w:p>
        </w:tc>
      </w:tr>
      <w:tr w:rsidR="00497544" w:rsidRPr="008237DB" w:rsidTr="00885D60">
        <w:trPr>
          <w:cantSplit/>
          <w:tblHeader/>
        </w:trPr>
        <w:tc>
          <w:tcPr>
            <w:tcW w:w="2924"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8237DB" w:rsidRDefault="00497544" w:rsidP="00497544">
            <w:pPr>
              <w:spacing w:after="0"/>
              <w:jc w:val="center"/>
              <w:rPr>
                <w:rFonts w:cs="Times New Roman"/>
                <w:sz w:val="20"/>
                <w:szCs w:val="20"/>
              </w:rPr>
            </w:pPr>
          </w:p>
        </w:tc>
        <w:tc>
          <w:tcPr>
            <w:tcW w:w="2910" w:type="dxa"/>
            <w:gridSpan w:val="2"/>
            <w:tcBorders>
              <w:top w:val="single" w:sz="16" w:space="0" w:color="000000"/>
              <w:left w:val="single" w:sz="16" w:space="0" w:color="000000"/>
            </w:tcBorders>
            <w:shd w:val="clear" w:color="auto" w:fill="FFFFFF"/>
            <w:vAlign w:val="bottom"/>
          </w:tcPr>
          <w:p w:rsidR="00497544" w:rsidRPr="008237DB" w:rsidRDefault="00497544" w:rsidP="00497544">
            <w:pPr>
              <w:spacing w:after="0"/>
              <w:ind w:left="60" w:right="60"/>
              <w:jc w:val="center"/>
              <w:rPr>
                <w:rFonts w:cs="Times New Roman"/>
                <w:sz w:val="20"/>
                <w:szCs w:val="20"/>
              </w:rPr>
            </w:pPr>
            <w:r w:rsidRPr="008237DB">
              <w:rPr>
                <w:rFonts w:cs="Times New Roman"/>
                <w:sz w:val="20"/>
                <w:szCs w:val="20"/>
              </w:rPr>
              <w:t>Economische gevolgen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97544" w:rsidRPr="008237DB" w:rsidRDefault="00497544" w:rsidP="00497544">
            <w:pPr>
              <w:spacing w:after="0"/>
              <w:ind w:left="60" w:right="60"/>
              <w:jc w:val="center"/>
              <w:rPr>
                <w:rFonts w:cs="Times New Roman"/>
                <w:sz w:val="20"/>
                <w:szCs w:val="20"/>
              </w:rPr>
            </w:pPr>
            <w:r w:rsidRPr="008237DB">
              <w:rPr>
                <w:rFonts w:cs="Times New Roman"/>
                <w:sz w:val="20"/>
                <w:szCs w:val="20"/>
              </w:rPr>
              <w:t>Total</w:t>
            </w:r>
          </w:p>
        </w:tc>
      </w:tr>
      <w:tr w:rsidR="00497544" w:rsidRPr="008237DB" w:rsidTr="00885D60">
        <w:trPr>
          <w:cantSplit/>
          <w:tblHeader/>
        </w:trPr>
        <w:tc>
          <w:tcPr>
            <w:tcW w:w="2924"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8237DB" w:rsidRDefault="00497544" w:rsidP="00497544">
            <w:pPr>
              <w:spacing w:after="0"/>
              <w:rPr>
                <w:rFonts w:cs="Times New Roman"/>
                <w:sz w:val="20"/>
                <w:szCs w:val="20"/>
              </w:rPr>
            </w:pPr>
          </w:p>
        </w:tc>
        <w:tc>
          <w:tcPr>
            <w:tcW w:w="1456" w:type="dxa"/>
            <w:tcBorders>
              <w:left w:val="single" w:sz="16" w:space="0" w:color="000000"/>
              <w:bottom w:val="single" w:sz="16" w:space="0" w:color="000000"/>
            </w:tcBorders>
            <w:shd w:val="clear" w:color="auto" w:fill="FFFFFF"/>
            <w:vAlign w:val="bottom"/>
          </w:tcPr>
          <w:p w:rsidR="00497544" w:rsidRPr="008237DB" w:rsidRDefault="00497544" w:rsidP="00497544">
            <w:pPr>
              <w:spacing w:after="0"/>
              <w:ind w:left="60" w:right="60"/>
              <w:jc w:val="center"/>
              <w:rPr>
                <w:rFonts w:cs="Times New Roman"/>
                <w:sz w:val="20"/>
                <w:szCs w:val="20"/>
              </w:rPr>
            </w:pPr>
            <w:r w:rsidRPr="008237DB">
              <w:rPr>
                <w:rFonts w:cs="Times New Roman"/>
                <w:sz w:val="20"/>
                <w:szCs w:val="20"/>
              </w:rPr>
              <w:t>ja</w:t>
            </w:r>
          </w:p>
        </w:tc>
        <w:tc>
          <w:tcPr>
            <w:tcW w:w="1454" w:type="dxa"/>
            <w:tcBorders>
              <w:bottom w:val="single" w:sz="16" w:space="0" w:color="000000"/>
            </w:tcBorders>
            <w:shd w:val="clear" w:color="auto" w:fill="FFFFFF"/>
            <w:vAlign w:val="bottom"/>
          </w:tcPr>
          <w:p w:rsidR="00497544" w:rsidRPr="008237DB" w:rsidRDefault="00497544" w:rsidP="00497544">
            <w:pPr>
              <w:spacing w:after="0"/>
              <w:ind w:left="60" w:right="60"/>
              <w:jc w:val="center"/>
              <w:rPr>
                <w:rFonts w:cs="Times New Roman"/>
                <w:sz w:val="20"/>
                <w:szCs w:val="20"/>
              </w:rPr>
            </w:pPr>
            <w:r w:rsidRPr="008237DB">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497544" w:rsidRPr="008237DB" w:rsidRDefault="00497544" w:rsidP="00497544">
            <w:pPr>
              <w:spacing w:after="0"/>
              <w:rPr>
                <w:rFonts w:cs="Times New Roman"/>
                <w:sz w:val="20"/>
                <w:szCs w:val="20"/>
              </w:rPr>
            </w:pPr>
          </w:p>
        </w:tc>
      </w:tr>
      <w:tr w:rsidR="00497544" w:rsidRPr="008237DB" w:rsidTr="00885D60">
        <w:trPr>
          <w:cantSplit/>
          <w:tblHeader/>
        </w:trPr>
        <w:tc>
          <w:tcPr>
            <w:tcW w:w="727" w:type="dxa"/>
            <w:vMerge w:val="restart"/>
            <w:tcBorders>
              <w:top w:val="single" w:sz="16" w:space="0" w:color="000000"/>
              <w:left w:val="single" w:sz="16" w:space="0" w:color="000000"/>
              <w:right w:val="nil"/>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Count</w:t>
            </w:r>
          </w:p>
        </w:tc>
        <w:tc>
          <w:tcPr>
            <w:tcW w:w="1456" w:type="dxa"/>
            <w:tcBorders>
              <w:top w:val="single" w:sz="16" w:space="0" w:color="000000"/>
              <w:left w:val="single" w:sz="16" w:space="0" w:color="000000"/>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47</w:t>
            </w:r>
          </w:p>
        </w:tc>
        <w:tc>
          <w:tcPr>
            <w:tcW w:w="1454" w:type="dxa"/>
            <w:tcBorders>
              <w:top w:val="single" w:sz="16" w:space="0" w:color="000000"/>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38</w:t>
            </w:r>
          </w:p>
        </w:tc>
        <w:tc>
          <w:tcPr>
            <w:tcW w:w="1011" w:type="dxa"/>
            <w:tcBorders>
              <w:top w:val="single" w:sz="16" w:space="0" w:color="000000"/>
              <w:bottom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85</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497544" w:rsidRPr="008237DB"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55,3%</w:t>
            </w:r>
          </w:p>
        </w:tc>
        <w:tc>
          <w:tcPr>
            <w:tcW w:w="1454" w:type="dxa"/>
            <w:tcBorders>
              <w:top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44,7%</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DS</w:t>
            </w:r>
          </w:p>
        </w:tc>
        <w:tc>
          <w:tcPr>
            <w:tcW w:w="1470" w:type="dxa"/>
            <w:tcBorders>
              <w:left w:val="nil"/>
              <w:bottom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65</w:t>
            </w:r>
          </w:p>
        </w:tc>
        <w:tc>
          <w:tcPr>
            <w:tcW w:w="1454" w:type="dxa"/>
            <w:tcBorders>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40</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105</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tcBorders>
              <w:left w:val="nil"/>
              <w:right w:val="nil"/>
            </w:tcBorders>
            <w:shd w:val="clear" w:color="auto" w:fill="FFFFFF"/>
          </w:tcPr>
          <w:p w:rsidR="00497544" w:rsidRPr="008237DB"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61,9%</w:t>
            </w:r>
          </w:p>
        </w:tc>
        <w:tc>
          <w:tcPr>
            <w:tcW w:w="1454" w:type="dxa"/>
            <w:tcBorders>
              <w:top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38,1%</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HLN</w:t>
            </w:r>
          </w:p>
        </w:tc>
        <w:tc>
          <w:tcPr>
            <w:tcW w:w="1470" w:type="dxa"/>
            <w:tcBorders>
              <w:left w:val="nil"/>
              <w:bottom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61</w:t>
            </w:r>
          </w:p>
        </w:tc>
        <w:tc>
          <w:tcPr>
            <w:tcW w:w="1454" w:type="dxa"/>
            <w:tcBorders>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128</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189</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tcBorders>
              <w:left w:val="nil"/>
              <w:right w:val="nil"/>
            </w:tcBorders>
            <w:shd w:val="clear" w:color="auto" w:fill="FFFFFF"/>
          </w:tcPr>
          <w:p w:rsidR="00497544" w:rsidRPr="008237DB"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32,3%</w:t>
            </w:r>
          </w:p>
        </w:tc>
        <w:tc>
          <w:tcPr>
            <w:tcW w:w="1454" w:type="dxa"/>
            <w:tcBorders>
              <w:top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67,7%</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val="restart"/>
            <w:tcBorders>
              <w:left w:val="nil"/>
              <w:right w:val="nil"/>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GVA</w:t>
            </w:r>
          </w:p>
        </w:tc>
        <w:tc>
          <w:tcPr>
            <w:tcW w:w="1470" w:type="dxa"/>
            <w:tcBorders>
              <w:left w:val="nil"/>
              <w:bottom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18</w:t>
            </w:r>
          </w:p>
        </w:tc>
        <w:tc>
          <w:tcPr>
            <w:tcW w:w="1454" w:type="dxa"/>
            <w:tcBorders>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34</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52</w:t>
            </w:r>
          </w:p>
        </w:tc>
      </w:tr>
      <w:tr w:rsidR="00497544" w:rsidRPr="008237DB" w:rsidTr="00885D60">
        <w:trPr>
          <w:cantSplit/>
          <w:tblHeader/>
        </w:trPr>
        <w:tc>
          <w:tcPr>
            <w:tcW w:w="727" w:type="dxa"/>
            <w:vMerge/>
            <w:tcBorders>
              <w:top w:val="single" w:sz="16" w:space="0" w:color="000000"/>
              <w:left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727" w:type="dxa"/>
            <w:vMerge/>
            <w:tcBorders>
              <w:left w:val="nil"/>
              <w:right w:val="nil"/>
            </w:tcBorders>
            <w:shd w:val="clear" w:color="auto" w:fill="FFFFFF"/>
          </w:tcPr>
          <w:p w:rsidR="00497544" w:rsidRPr="008237DB"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34,6%</w:t>
            </w:r>
          </w:p>
        </w:tc>
        <w:tc>
          <w:tcPr>
            <w:tcW w:w="1454" w:type="dxa"/>
            <w:tcBorders>
              <w:top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65,4%</w:t>
            </w:r>
          </w:p>
        </w:tc>
        <w:tc>
          <w:tcPr>
            <w:tcW w:w="1011" w:type="dxa"/>
            <w:tcBorders>
              <w:top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100,0%</w:t>
            </w:r>
          </w:p>
        </w:tc>
      </w:tr>
      <w:tr w:rsidR="00497544" w:rsidRPr="008237DB" w:rsidTr="00885D60">
        <w:trPr>
          <w:cantSplit/>
          <w:tblHeader/>
        </w:trPr>
        <w:tc>
          <w:tcPr>
            <w:tcW w:w="1454" w:type="dxa"/>
            <w:gridSpan w:val="2"/>
            <w:vMerge w:val="restart"/>
            <w:tcBorders>
              <w:left w:val="single" w:sz="16" w:space="0" w:color="000000"/>
              <w:bottom w:val="single" w:sz="16" w:space="0" w:color="000000"/>
              <w:right w:val="nil"/>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Total</w:t>
            </w:r>
          </w:p>
        </w:tc>
        <w:tc>
          <w:tcPr>
            <w:tcW w:w="1470" w:type="dxa"/>
            <w:tcBorders>
              <w:left w:val="nil"/>
              <w:bottom w:val="nil"/>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191</w:t>
            </w:r>
          </w:p>
        </w:tc>
        <w:tc>
          <w:tcPr>
            <w:tcW w:w="1454" w:type="dxa"/>
            <w:tcBorders>
              <w:bottom w:val="nil"/>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240</w:t>
            </w:r>
          </w:p>
        </w:tc>
        <w:tc>
          <w:tcPr>
            <w:tcW w:w="1011" w:type="dxa"/>
            <w:tcBorders>
              <w:bottom w:val="nil"/>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431</w:t>
            </w:r>
          </w:p>
        </w:tc>
      </w:tr>
      <w:tr w:rsidR="00497544" w:rsidRPr="008237DB" w:rsidTr="00885D60">
        <w:trPr>
          <w:cantSplit/>
        </w:trPr>
        <w:tc>
          <w:tcPr>
            <w:tcW w:w="1454" w:type="dxa"/>
            <w:gridSpan w:val="2"/>
            <w:vMerge/>
            <w:tcBorders>
              <w:left w:val="single" w:sz="16" w:space="0" w:color="000000"/>
              <w:bottom w:val="single" w:sz="16" w:space="0" w:color="000000"/>
              <w:right w:val="nil"/>
            </w:tcBorders>
            <w:shd w:val="clear" w:color="auto" w:fill="FFFFFF"/>
          </w:tcPr>
          <w:p w:rsidR="00497544" w:rsidRPr="008237DB" w:rsidRDefault="00497544" w:rsidP="00497544">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497544" w:rsidRPr="008237DB" w:rsidRDefault="00497544" w:rsidP="00497544">
            <w:pPr>
              <w:spacing w:after="0"/>
              <w:ind w:left="60" w:right="60"/>
              <w:rPr>
                <w:rFonts w:cs="Times New Roman"/>
                <w:sz w:val="20"/>
                <w:szCs w:val="20"/>
              </w:rPr>
            </w:pPr>
            <w:r w:rsidRPr="008237DB">
              <w:rPr>
                <w:rFonts w:cs="Times New Roman"/>
                <w:sz w:val="20"/>
                <w:szCs w:val="20"/>
              </w:rPr>
              <w:t>% within Krant</w:t>
            </w:r>
          </w:p>
        </w:tc>
        <w:tc>
          <w:tcPr>
            <w:tcW w:w="1456" w:type="dxa"/>
            <w:tcBorders>
              <w:top w:val="nil"/>
              <w:left w:val="single" w:sz="16" w:space="0" w:color="000000"/>
              <w:bottom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44,3%</w:t>
            </w:r>
          </w:p>
        </w:tc>
        <w:tc>
          <w:tcPr>
            <w:tcW w:w="1454" w:type="dxa"/>
            <w:tcBorders>
              <w:top w:val="nil"/>
              <w:bottom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55,7%</w:t>
            </w:r>
          </w:p>
        </w:tc>
        <w:tc>
          <w:tcPr>
            <w:tcW w:w="1011" w:type="dxa"/>
            <w:tcBorders>
              <w:top w:val="nil"/>
              <w:bottom w:val="single" w:sz="16" w:space="0" w:color="000000"/>
              <w:right w:val="single" w:sz="16" w:space="0" w:color="000000"/>
            </w:tcBorders>
            <w:shd w:val="clear" w:color="auto" w:fill="FFFFFF"/>
          </w:tcPr>
          <w:p w:rsidR="00497544" w:rsidRPr="008237DB" w:rsidRDefault="00497544" w:rsidP="00497544">
            <w:pPr>
              <w:spacing w:after="0"/>
              <w:ind w:left="60" w:right="60"/>
              <w:jc w:val="right"/>
              <w:rPr>
                <w:rFonts w:cs="Times New Roman"/>
                <w:sz w:val="20"/>
                <w:szCs w:val="20"/>
              </w:rPr>
            </w:pPr>
            <w:r w:rsidRPr="008237DB">
              <w:rPr>
                <w:rFonts w:cs="Times New Roman"/>
                <w:sz w:val="20"/>
                <w:szCs w:val="20"/>
              </w:rPr>
              <w:t>100,0%</w:t>
            </w:r>
          </w:p>
        </w:tc>
      </w:tr>
    </w:tbl>
    <w:p w:rsidR="00497544" w:rsidRPr="00CD356A" w:rsidRDefault="00492BED" w:rsidP="00497544">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497544" w:rsidRPr="00CD356A">
        <w:rPr>
          <w:rFonts w:cs="Times New Roman"/>
          <w:sz w:val="20"/>
          <w:szCs w:val="20"/>
        </w:rPr>
        <w:t>0,0001</w:t>
      </w:r>
    </w:p>
    <w:p w:rsidR="00497544" w:rsidRDefault="00497544" w:rsidP="00497544">
      <w:pPr>
        <w:spacing w:line="400" w:lineRule="atLeast"/>
        <w:rPr>
          <w:rFonts w:cs="Times New Roman"/>
          <w:szCs w:val="24"/>
        </w:rPr>
      </w:pPr>
      <w:r w:rsidRPr="00C47EF6">
        <w:rPr>
          <w:rFonts w:cs="Times New Roman"/>
          <w:szCs w:val="24"/>
        </w:rPr>
        <w:t>Het economic consequ</w:t>
      </w:r>
      <w:r>
        <w:rPr>
          <w:rFonts w:cs="Times New Roman"/>
          <w:szCs w:val="24"/>
        </w:rPr>
        <w:t xml:space="preserve">ences frame zal vaker voorkomen in de Standaard en De Morgen dan in de twee populaire kranten. </w:t>
      </w:r>
      <w:r w:rsidR="00406E6B">
        <w:rPr>
          <w:rFonts w:cs="Times New Roman"/>
          <w:szCs w:val="24"/>
        </w:rPr>
        <w:t>Uit de kruistabellen blijkt dat deze hypothese klopt. De Morgen en De Standaard maken inderdaad vaker gebruik van het economic consequences frame dan de Gazet van Antwe</w:t>
      </w:r>
      <w:r w:rsidR="00723D60">
        <w:rPr>
          <w:rFonts w:cs="Times New Roman"/>
          <w:szCs w:val="24"/>
        </w:rPr>
        <w:t xml:space="preserve">rpen of Het Laatste Nieuws. </w:t>
      </w:r>
      <w:r w:rsidR="00406E6B">
        <w:rPr>
          <w:rFonts w:cs="Times New Roman"/>
          <w:szCs w:val="24"/>
        </w:rPr>
        <w:t xml:space="preserve"> </w:t>
      </w:r>
    </w:p>
    <w:p w:rsidR="0020657D" w:rsidRDefault="008237DB" w:rsidP="008237DB">
      <w:pPr>
        <w:pStyle w:val="Kop3"/>
      </w:pPr>
      <w:bookmarkStart w:id="59" w:name="_Toc324062314"/>
      <w:r>
        <w:t>Periode</w:t>
      </w:r>
      <w:bookmarkEnd w:id="59"/>
    </w:p>
    <w:tbl>
      <w:tblPr>
        <w:tblW w:w="7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456"/>
        <w:gridCol w:w="1454"/>
        <w:gridCol w:w="1011"/>
      </w:tblGrid>
      <w:tr w:rsidR="008237DB" w:rsidRPr="008237DB" w:rsidTr="00492BED">
        <w:trPr>
          <w:cantSplit/>
          <w:tblHeader/>
        </w:trPr>
        <w:tc>
          <w:tcPr>
            <w:tcW w:w="7268" w:type="dxa"/>
            <w:gridSpan w:val="6"/>
            <w:tcBorders>
              <w:top w:val="nil"/>
              <w:left w:val="nil"/>
              <w:bottom w:val="nil"/>
              <w:right w:val="nil"/>
            </w:tcBorders>
            <w:shd w:val="clear" w:color="auto" w:fill="FFFFFF"/>
            <w:vAlign w:val="center"/>
          </w:tcPr>
          <w:p w:rsidR="008237DB" w:rsidRPr="008237DB" w:rsidRDefault="00D9411F" w:rsidP="008237DB">
            <w:pPr>
              <w:spacing w:after="0"/>
              <w:ind w:right="60"/>
              <w:rPr>
                <w:rFonts w:cs="Times New Roman"/>
                <w:sz w:val="20"/>
                <w:szCs w:val="20"/>
              </w:rPr>
            </w:pPr>
            <w:r>
              <w:rPr>
                <w:rFonts w:cs="Times New Roman"/>
                <w:b/>
                <w:bCs/>
                <w:sz w:val="20"/>
                <w:szCs w:val="20"/>
              </w:rPr>
              <w:t>Tabel 4</w:t>
            </w:r>
            <w:r w:rsidR="006D10B3">
              <w:rPr>
                <w:rFonts w:cs="Times New Roman"/>
                <w:b/>
                <w:bCs/>
                <w:sz w:val="20"/>
                <w:szCs w:val="20"/>
              </w:rPr>
              <w:t>.30</w:t>
            </w:r>
            <w:r w:rsidR="008237DB" w:rsidRPr="008237DB">
              <w:rPr>
                <w:rFonts w:cs="Times New Roman"/>
                <w:b/>
                <w:bCs/>
                <w:sz w:val="20"/>
                <w:szCs w:val="20"/>
              </w:rPr>
              <w:t>: Verlies, winst/periode</w:t>
            </w:r>
          </w:p>
        </w:tc>
      </w:tr>
      <w:tr w:rsidR="008237DB" w:rsidRPr="008237DB" w:rsidTr="00492BED">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237DB" w:rsidRPr="008237DB" w:rsidRDefault="008237DB" w:rsidP="008237DB">
            <w:pPr>
              <w:spacing w:after="0"/>
              <w:jc w:val="center"/>
              <w:rPr>
                <w:rFonts w:cs="Times New Roman"/>
                <w:sz w:val="20"/>
                <w:szCs w:val="20"/>
              </w:rPr>
            </w:pPr>
          </w:p>
        </w:tc>
        <w:tc>
          <w:tcPr>
            <w:tcW w:w="2910" w:type="dxa"/>
            <w:gridSpan w:val="2"/>
            <w:tcBorders>
              <w:top w:val="single" w:sz="16" w:space="0" w:color="000000"/>
              <w:left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Verlies/winst</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Total</w:t>
            </w:r>
          </w:p>
        </w:tc>
      </w:tr>
      <w:tr w:rsidR="008237DB" w:rsidRPr="008237DB" w:rsidTr="00492BED">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237DB" w:rsidRPr="008237DB" w:rsidRDefault="008237DB" w:rsidP="008237DB">
            <w:pPr>
              <w:spacing w:after="0"/>
              <w:rPr>
                <w:rFonts w:cs="Times New Roman"/>
                <w:sz w:val="20"/>
                <w:szCs w:val="20"/>
              </w:rPr>
            </w:pPr>
          </w:p>
        </w:tc>
        <w:tc>
          <w:tcPr>
            <w:tcW w:w="1456" w:type="dxa"/>
            <w:tcBorders>
              <w:left w:val="single" w:sz="16" w:space="0" w:color="000000"/>
              <w:bottom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ja</w:t>
            </w:r>
          </w:p>
        </w:tc>
        <w:tc>
          <w:tcPr>
            <w:tcW w:w="1454" w:type="dxa"/>
            <w:tcBorders>
              <w:bottom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237DB" w:rsidRPr="008237DB" w:rsidRDefault="008237DB" w:rsidP="008237DB">
            <w:pPr>
              <w:spacing w:after="0"/>
              <w:rPr>
                <w:rFonts w:cs="Times New Roman"/>
                <w:sz w:val="20"/>
                <w:szCs w:val="20"/>
              </w:rPr>
            </w:pPr>
          </w:p>
        </w:tc>
      </w:tr>
      <w:tr w:rsidR="008237DB" w:rsidRPr="008237DB" w:rsidTr="00492BED">
        <w:trPr>
          <w:cantSplit/>
          <w:tblHeader/>
        </w:trPr>
        <w:tc>
          <w:tcPr>
            <w:tcW w:w="938" w:type="dxa"/>
            <w:vMerge w:val="restart"/>
            <w:tcBorders>
              <w:top w:val="single" w:sz="16" w:space="0" w:color="000000"/>
              <w:left w:val="single" w:sz="16" w:space="0" w:color="000000"/>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top w:val="single" w:sz="16" w:space="0" w:color="000000"/>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75</w:t>
            </w:r>
          </w:p>
        </w:tc>
        <w:tc>
          <w:tcPr>
            <w:tcW w:w="1454" w:type="dxa"/>
            <w:tcBorders>
              <w:top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90</w:t>
            </w:r>
          </w:p>
        </w:tc>
        <w:tc>
          <w:tcPr>
            <w:tcW w:w="1011" w:type="dxa"/>
            <w:tcBorders>
              <w:top w:val="single" w:sz="16" w:space="0" w:color="000000"/>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165</w:t>
            </w:r>
          </w:p>
        </w:tc>
      </w:tr>
      <w:tr w:rsidR="008237DB" w:rsidRPr="008237DB" w:rsidTr="00492BED">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45,5%</w:t>
            </w:r>
          </w:p>
        </w:tc>
        <w:tc>
          <w:tcPr>
            <w:tcW w:w="1454" w:type="dxa"/>
            <w:tcBorders>
              <w:top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54,5%</w:t>
            </w:r>
          </w:p>
        </w:tc>
        <w:tc>
          <w:tcPr>
            <w:tcW w:w="1011" w:type="dxa"/>
            <w:tcBorders>
              <w:top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r w:rsidR="008237DB" w:rsidRPr="008237DB" w:rsidTr="00492BED">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val="restart"/>
            <w:tcBorders>
              <w:left w:val="nil"/>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Druk</w:t>
            </w:r>
          </w:p>
        </w:tc>
        <w:tc>
          <w:tcPr>
            <w:tcW w:w="1682" w:type="dxa"/>
            <w:tcBorders>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147</w:t>
            </w:r>
          </w:p>
        </w:tc>
        <w:tc>
          <w:tcPr>
            <w:tcW w:w="1454" w:type="dxa"/>
            <w:tcBorders>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119</w:t>
            </w:r>
          </w:p>
        </w:tc>
        <w:tc>
          <w:tcPr>
            <w:tcW w:w="1011" w:type="dxa"/>
            <w:tcBorders>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266</w:t>
            </w:r>
          </w:p>
        </w:tc>
      </w:tr>
      <w:tr w:rsidR="008237DB" w:rsidRPr="008237DB" w:rsidTr="00492BED">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tcBorders>
              <w:left w:val="nil"/>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55,3%</w:t>
            </w:r>
          </w:p>
        </w:tc>
        <w:tc>
          <w:tcPr>
            <w:tcW w:w="1454" w:type="dxa"/>
            <w:tcBorders>
              <w:top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44,7%</w:t>
            </w:r>
          </w:p>
        </w:tc>
        <w:tc>
          <w:tcPr>
            <w:tcW w:w="1011" w:type="dxa"/>
            <w:tcBorders>
              <w:top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r w:rsidR="008237DB" w:rsidRPr="008237DB" w:rsidTr="00492BED">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Total</w:t>
            </w:r>
          </w:p>
        </w:tc>
        <w:tc>
          <w:tcPr>
            <w:tcW w:w="1682" w:type="dxa"/>
            <w:tcBorders>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222</w:t>
            </w:r>
          </w:p>
        </w:tc>
        <w:tc>
          <w:tcPr>
            <w:tcW w:w="1454" w:type="dxa"/>
            <w:tcBorders>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209</w:t>
            </w:r>
          </w:p>
        </w:tc>
        <w:tc>
          <w:tcPr>
            <w:tcW w:w="1011" w:type="dxa"/>
            <w:tcBorders>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431</w:t>
            </w:r>
          </w:p>
        </w:tc>
      </w:tr>
      <w:tr w:rsidR="008237DB" w:rsidRPr="008237DB" w:rsidTr="00492BED">
        <w:trPr>
          <w:cantSplit/>
        </w:trPr>
        <w:tc>
          <w:tcPr>
            <w:tcW w:w="1665" w:type="dxa"/>
            <w:gridSpan w:val="2"/>
            <w:vMerge/>
            <w:tcBorders>
              <w:left w:val="single" w:sz="16" w:space="0" w:color="000000"/>
              <w:bottom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bottom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51,5%</w:t>
            </w:r>
          </w:p>
        </w:tc>
        <w:tc>
          <w:tcPr>
            <w:tcW w:w="1454" w:type="dxa"/>
            <w:tcBorders>
              <w:top w:val="nil"/>
              <w:bottom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48,5%</w:t>
            </w:r>
          </w:p>
        </w:tc>
        <w:tc>
          <w:tcPr>
            <w:tcW w:w="1011" w:type="dxa"/>
            <w:tcBorders>
              <w:top w:val="nil"/>
              <w:bottom w:val="single" w:sz="16" w:space="0" w:color="000000"/>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bl>
    <w:p w:rsidR="000F0CB8" w:rsidRDefault="00492BED" w:rsidP="000F0CB8">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0F0CB8">
        <w:rPr>
          <w:rFonts w:cs="Times New Roman"/>
          <w:sz w:val="20"/>
          <w:szCs w:val="20"/>
        </w:rPr>
        <w:t>0,048</w:t>
      </w:r>
      <w:r w:rsidR="000F0CB8">
        <w:rPr>
          <w:rFonts w:cs="Times New Roman"/>
          <w:sz w:val="20"/>
          <w:szCs w:val="20"/>
        </w:rPr>
        <w:br w:type="page"/>
      </w:r>
    </w:p>
    <w:tbl>
      <w:tblPr>
        <w:tblW w:w="7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456"/>
        <w:gridCol w:w="1454"/>
        <w:gridCol w:w="1011"/>
      </w:tblGrid>
      <w:tr w:rsidR="008237DB" w:rsidRPr="008237DB" w:rsidTr="006D10B3">
        <w:trPr>
          <w:cantSplit/>
          <w:tblHeader/>
        </w:trPr>
        <w:tc>
          <w:tcPr>
            <w:tcW w:w="7268" w:type="dxa"/>
            <w:gridSpan w:val="6"/>
            <w:tcBorders>
              <w:top w:val="nil"/>
              <w:left w:val="nil"/>
              <w:bottom w:val="nil"/>
              <w:right w:val="nil"/>
            </w:tcBorders>
            <w:shd w:val="clear" w:color="auto" w:fill="FFFFFF"/>
            <w:vAlign w:val="center"/>
          </w:tcPr>
          <w:p w:rsidR="008237DB" w:rsidRPr="008237DB" w:rsidRDefault="008237DB" w:rsidP="00D9411F">
            <w:pPr>
              <w:spacing w:after="0"/>
              <w:ind w:right="60"/>
              <w:rPr>
                <w:rFonts w:cs="Times New Roman"/>
                <w:sz w:val="20"/>
                <w:szCs w:val="20"/>
              </w:rPr>
            </w:pPr>
            <w:r w:rsidRPr="008237DB">
              <w:rPr>
                <w:rFonts w:cs="Times New Roman"/>
                <w:b/>
                <w:bCs/>
                <w:sz w:val="20"/>
                <w:szCs w:val="20"/>
              </w:rPr>
              <w:t xml:space="preserve">Tabel </w:t>
            </w:r>
            <w:r w:rsidR="00D9411F">
              <w:rPr>
                <w:rFonts w:cs="Times New Roman"/>
                <w:b/>
                <w:bCs/>
                <w:sz w:val="20"/>
                <w:szCs w:val="20"/>
              </w:rPr>
              <w:t>4</w:t>
            </w:r>
            <w:r w:rsidRPr="008237DB">
              <w:rPr>
                <w:rFonts w:cs="Times New Roman"/>
                <w:b/>
                <w:bCs/>
                <w:sz w:val="20"/>
                <w:szCs w:val="20"/>
              </w:rPr>
              <w:t>.</w:t>
            </w:r>
            <w:r w:rsidR="006D10B3">
              <w:rPr>
                <w:rFonts w:cs="Times New Roman"/>
                <w:b/>
                <w:bCs/>
                <w:sz w:val="20"/>
                <w:szCs w:val="20"/>
              </w:rPr>
              <w:t>31</w:t>
            </w:r>
            <w:r w:rsidRPr="008237DB">
              <w:rPr>
                <w:rFonts w:cs="Times New Roman"/>
                <w:b/>
                <w:bCs/>
                <w:sz w:val="20"/>
                <w:szCs w:val="20"/>
              </w:rPr>
              <w:t>: Kosten, uitgaven/periode</w:t>
            </w:r>
          </w:p>
        </w:tc>
      </w:tr>
      <w:tr w:rsidR="008237DB" w:rsidRPr="008237DB" w:rsidTr="006D10B3">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237DB" w:rsidRPr="008237DB" w:rsidRDefault="008237DB" w:rsidP="008237DB">
            <w:pPr>
              <w:spacing w:after="0"/>
              <w:jc w:val="center"/>
              <w:rPr>
                <w:rFonts w:cs="Times New Roman"/>
                <w:sz w:val="20"/>
                <w:szCs w:val="20"/>
              </w:rPr>
            </w:pPr>
          </w:p>
        </w:tc>
        <w:tc>
          <w:tcPr>
            <w:tcW w:w="2910" w:type="dxa"/>
            <w:gridSpan w:val="2"/>
            <w:tcBorders>
              <w:top w:val="single" w:sz="16" w:space="0" w:color="000000"/>
              <w:left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Kosten/uitgaven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Total</w:t>
            </w:r>
          </w:p>
        </w:tc>
      </w:tr>
      <w:tr w:rsidR="008237DB" w:rsidRPr="008237DB" w:rsidTr="006D10B3">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237DB" w:rsidRPr="008237DB" w:rsidRDefault="008237DB" w:rsidP="008237DB">
            <w:pPr>
              <w:spacing w:after="0"/>
              <w:rPr>
                <w:rFonts w:cs="Times New Roman"/>
                <w:sz w:val="20"/>
                <w:szCs w:val="20"/>
              </w:rPr>
            </w:pPr>
          </w:p>
        </w:tc>
        <w:tc>
          <w:tcPr>
            <w:tcW w:w="1456" w:type="dxa"/>
            <w:tcBorders>
              <w:left w:val="single" w:sz="16" w:space="0" w:color="000000"/>
              <w:bottom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ja</w:t>
            </w:r>
          </w:p>
        </w:tc>
        <w:tc>
          <w:tcPr>
            <w:tcW w:w="1454" w:type="dxa"/>
            <w:tcBorders>
              <w:bottom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237DB" w:rsidRPr="008237DB" w:rsidRDefault="008237DB" w:rsidP="008237DB">
            <w:pPr>
              <w:spacing w:after="0"/>
              <w:rPr>
                <w:rFonts w:cs="Times New Roman"/>
                <w:sz w:val="20"/>
                <w:szCs w:val="20"/>
              </w:rPr>
            </w:pPr>
          </w:p>
        </w:tc>
      </w:tr>
      <w:tr w:rsidR="008237DB" w:rsidRPr="008237DB" w:rsidTr="006D10B3">
        <w:trPr>
          <w:cantSplit/>
          <w:tblHeader/>
        </w:trPr>
        <w:tc>
          <w:tcPr>
            <w:tcW w:w="938" w:type="dxa"/>
            <w:vMerge w:val="restart"/>
            <w:tcBorders>
              <w:top w:val="single" w:sz="16" w:space="0" w:color="000000"/>
              <w:left w:val="single" w:sz="16" w:space="0" w:color="000000"/>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top w:val="single" w:sz="16" w:space="0" w:color="000000"/>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64</w:t>
            </w:r>
          </w:p>
        </w:tc>
        <w:tc>
          <w:tcPr>
            <w:tcW w:w="1454" w:type="dxa"/>
            <w:tcBorders>
              <w:top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101</w:t>
            </w:r>
          </w:p>
        </w:tc>
        <w:tc>
          <w:tcPr>
            <w:tcW w:w="1011" w:type="dxa"/>
            <w:tcBorders>
              <w:top w:val="single" w:sz="16" w:space="0" w:color="000000"/>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165</w:t>
            </w:r>
          </w:p>
        </w:tc>
      </w:tr>
      <w:tr w:rsidR="008237DB" w:rsidRPr="008237DB" w:rsidTr="006D10B3">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38,8%</w:t>
            </w:r>
          </w:p>
        </w:tc>
        <w:tc>
          <w:tcPr>
            <w:tcW w:w="1454" w:type="dxa"/>
            <w:tcBorders>
              <w:top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61,2%</w:t>
            </w:r>
          </w:p>
        </w:tc>
        <w:tc>
          <w:tcPr>
            <w:tcW w:w="1011" w:type="dxa"/>
            <w:tcBorders>
              <w:top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r w:rsidR="008237DB" w:rsidRPr="008237DB" w:rsidTr="006D10B3">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val="restart"/>
            <w:tcBorders>
              <w:left w:val="nil"/>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Druk</w:t>
            </w:r>
          </w:p>
        </w:tc>
        <w:tc>
          <w:tcPr>
            <w:tcW w:w="1682" w:type="dxa"/>
            <w:tcBorders>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125</w:t>
            </w:r>
          </w:p>
        </w:tc>
        <w:tc>
          <w:tcPr>
            <w:tcW w:w="1454" w:type="dxa"/>
            <w:tcBorders>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141</w:t>
            </w:r>
          </w:p>
        </w:tc>
        <w:tc>
          <w:tcPr>
            <w:tcW w:w="1011" w:type="dxa"/>
            <w:tcBorders>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266</w:t>
            </w:r>
          </w:p>
        </w:tc>
      </w:tr>
      <w:tr w:rsidR="008237DB" w:rsidRPr="008237DB" w:rsidTr="006D10B3">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tcBorders>
              <w:left w:val="nil"/>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47,0%</w:t>
            </w:r>
          </w:p>
        </w:tc>
        <w:tc>
          <w:tcPr>
            <w:tcW w:w="1454" w:type="dxa"/>
            <w:tcBorders>
              <w:top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53,0%</w:t>
            </w:r>
          </w:p>
        </w:tc>
        <w:tc>
          <w:tcPr>
            <w:tcW w:w="1011" w:type="dxa"/>
            <w:tcBorders>
              <w:top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r w:rsidR="008237DB" w:rsidRPr="008237DB" w:rsidTr="006D10B3">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Total</w:t>
            </w:r>
          </w:p>
        </w:tc>
        <w:tc>
          <w:tcPr>
            <w:tcW w:w="1682" w:type="dxa"/>
            <w:tcBorders>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189</w:t>
            </w:r>
          </w:p>
        </w:tc>
        <w:tc>
          <w:tcPr>
            <w:tcW w:w="1454" w:type="dxa"/>
            <w:tcBorders>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242</w:t>
            </w:r>
          </w:p>
        </w:tc>
        <w:tc>
          <w:tcPr>
            <w:tcW w:w="1011" w:type="dxa"/>
            <w:tcBorders>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431</w:t>
            </w:r>
          </w:p>
        </w:tc>
      </w:tr>
      <w:tr w:rsidR="008237DB" w:rsidRPr="008237DB" w:rsidTr="006D10B3">
        <w:trPr>
          <w:cantSplit/>
        </w:trPr>
        <w:tc>
          <w:tcPr>
            <w:tcW w:w="1665" w:type="dxa"/>
            <w:gridSpan w:val="2"/>
            <w:vMerge/>
            <w:tcBorders>
              <w:left w:val="single" w:sz="16" w:space="0" w:color="000000"/>
              <w:bottom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bottom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43,9%</w:t>
            </w:r>
          </w:p>
        </w:tc>
        <w:tc>
          <w:tcPr>
            <w:tcW w:w="1454" w:type="dxa"/>
            <w:tcBorders>
              <w:top w:val="nil"/>
              <w:bottom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56,1%</w:t>
            </w:r>
          </w:p>
        </w:tc>
        <w:tc>
          <w:tcPr>
            <w:tcW w:w="1011" w:type="dxa"/>
            <w:tcBorders>
              <w:top w:val="nil"/>
              <w:bottom w:val="single" w:sz="16" w:space="0" w:color="000000"/>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bl>
    <w:p w:rsidR="008237DB" w:rsidRPr="00CD356A" w:rsidRDefault="00492BED" w:rsidP="006459F8">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237DB" w:rsidRPr="00CD356A">
        <w:rPr>
          <w:rFonts w:cs="Times New Roman"/>
          <w:sz w:val="20"/>
          <w:szCs w:val="20"/>
        </w:rPr>
        <w:t>0,095</w:t>
      </w:r>
    </w:p>
    <w:tbl>
      <w:tblPr>
        <w:tblW w:w="72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7"/>
        <w:gridCol w:w="1682"/>
        <w:gridCol w:w="1456"/>
        <w:gridCol w:w="1454"/>
        <w:gridCol w:w="1011"/>
      </w:tblGrid>
      <w:tr w:rsidR="008237DB" w:rsidRPr="008237DB" w:rsidTr="006D10B3">
        <w:trPr>
          <w:cantSplit/>
          <w:tblHeader/>
        </w:trPr>
        <w:tc>
          <w:tcPr>
            <w:tcW w:w="7268" w:type="dxa"/>
            <w:gridSpan w:val="6"/>
            <w:tcBorders>
              <w:top w:val="nil"/>
              <w:left w:val="nil"/>
              <w:bottom w:val="nil"/>
              <w:right w:val="nil"/>
            </w:tcBorders>
            <w:shd w:val="clear" w:color="auto" w:fill="FFFFFF"/>
            <w:vAlign w:val="center"/>
          </w:tcPr>
          <w:p w:rsidR="008237DB" w:rsidRPr="008237DB" w:rsidRDefault="006D10B3" w:rsidP="00D9411F">
            <w:pPr>
              <w:spacing w:after="0"/>
              <w:ind w:right="60"/>
              <w:rPr>
                <w:rFonts w:cs="Times New Roman"/>
                <w:sz w:val="20"/>
                <w:szCs w:val="20"/>
              </w:rPr>
            </w:pPr>
            <w:r>
              <w:rPr>
                <w:rFonts w:cs="Times New Roman"/>
                <w:b/>
                <w:bCs/>
                <w:sz w:val="20"/>
                <w:szCs w:val="20"/>
              </w:rPr>
              <w:t xml:space="preserve">Tabel </w:t>
            </w:r>
            <w:r w:rsidR="00D9411F">
              <w:rPr>
                <w:rFonts w:cs="Times New Roman"/>
                <w:b/>
                <w:bCs/>
                <w:sz w:val="20"/>
                <w:szCs w:val="20"/>
              </w:rPr>
              <w:t>4</w:t>
            </w:r>
            <w:r>
              <w:rPr>
                <w:rFonts w:cs="Times New Roman"/>
                <w:b/>
                <w:bCs/>
                <w:sz w:val="20"/>
                <w:szCs w:val="20"/>
              </w:rPr>
              <w:t>.32</w:t>
            </w:r>
            <w:r w:rsidR="008237DB" w:rsidRPr="008237DB">
              <w:rPr>
                <w:rFonts w:cs="Times New Roman"/>
                <w:b/>
                <w:bCs/>
                <w:sz w:val="20"/>
                <w:szCs w:val="20"/>
              </w:rPr>
              <w:t>: Economische gevolgen/periode</w:t>
            </w:r>
          </w:p>
        </w:tc>
      </w:tr>
      <w:tr w:rsidR="008237DB" w:rsidRPr="008237DB" w:rsidTr="006D10B3">
        <w:trPr>
          <w:cantSplit/>
          <w:tblHeader/>
        </w:trPr>
        <w:tc>
          <w:tcPr>
            <w:tcW w:w="3347"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8237DB" w:rsidRPr="008237DB" w:rsidRDefault="008237DB" w:rsidP="008237DB">
            <w:pPr>
              <w:spacing w:after="0"/>
              <w:jc w:val="center"/>
              <w:rPr>
                <w:rFonts w:cs="Times New Roman"/>
                <w:sz w:val="20"/>
                <w:szCs w:val="20"/>
              </w:rPr>
            </w:pPr>
          </w:p>
        </w:tc>
        <w:tc>
          <w:tcPr>
            <w:tcW w:w="2910" w:type="dxa"/>
            <w:gridSpan w:val="2"/>
            <w:tcBorders>
              <w:top w:val="single" w:sz="16" w:space="0" w:color="000000"/>
              <w:left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Economische gevolgen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Total</w:t>
            </w:r>
          </w:p>
        </w:tc>
      </w:tr>
      <w:tr w:rsidR="008237DB" w:rsidRPr="008237DB" w:rsidTr="006D10B3">
        <w:trPr>
          <w:cantSplit/>
          <w:tblHeader/>
        </w:trPr>
        <w:tc>
          <w:tcPr>
            <w:tcW w:w="3347"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8237DB" w:rsidRPr="008237DB" w:rsidRDefault="008237DB" w:rsidP="008237DB">
            <w:pPr>
              <w:spacing w:after="0"/>
              <w:rPr>
                <w:rFonts w:cs="Times New Roman"/>
                <w:sz w:val="20"/>
                <w:szCs w:val="20"/>
              </w:rPr>
            </w:pPr>
          </w:p>
        </w:tc>
        <w:tc>
          <w:tcPr>
            <w:tcW w:w="1456" w:type="dxa"/>
            <w:tcBorders>
              <w:left w:val="single" w:sz="16" w:space="0" w:color="000000"/>
              <w:bottom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ja</w:t>
            </w:r>
          </w:p>
        </w:tc>
        <w:tc>
          <w:tcPr>
            <w:tcW w:w="1454" w:type="dxa"/>
            <w:tcBorders>
              <w:bottom w:val="single" w:sz="16" w:space="0" w:color="000000"/>
            </w:tcBorders>
            <w:shd w:val="clear" w:color="auto" w:fill="FFFFFF"/>
            <w:vAlign w:val="bottom"/>
          </w:tcPr>
          <w:p w:rsidR="008237DB" w:rsidRPr="008237DB" w:rsidRDefault="008237DB" w:rsidP="008237DB">
            <w:pPr>
              <w:spacing w:after="0"/>
              <w:ind w:left="60" w:right="60"/>
              <w:jc w:val="center"/>
              <w:rPr>
                <w:rFonts w:cs="Times New Roman"/>
                <w:sz w:val="20"/>
                <w:szCs w:val="20"/>
              </w:rPr>
            </w:pPr>
            <w:r w:rsidRPr="008237DB">
              <w:rPr>
                <w:rFonts w:cs="Times New Roman"/>
                <w:sz w:val="20"/>
                <w:szCs w:val="20"/>
              </w:rPr>
              <w:t>nee</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8237DB" w:rsidRPr="008237DB" w:rsidRDefault="008237DB" w:rsidP="008237DB">
            <w:pPr>
              <w:spacing w:after="0"/>
              <w:rPr>
                <w:rFonts w:cs="Times New Roman"/>
                <w:sz w:val="20"/>
                <w:szCs w:val="20"/>
              </w:rPr>
            </w:pPr>
          </w:p>
        </w:tc>
      </w:tr>
      <w:tr w:rsidR="008237DB" w:rsidRPr="008237DB" w:rsidTr="006D10B3">
        <w:trPr>
          <w:cantSplit/>
          <w:tblHeader/>
        </w:trPr>
        <w:tc>
          <w:tcPr>
            <w:tcW w:w="938" w:type="dxa"/>
            <w:vMerge w:val="restart"/>
            <w:tcBorders>
              <w:top w:val="single" w:sz="16" w:space="0" w:color="000000"/>
              <w:left w:val="single" w:sz="16" w:space="0" w:color="000000"/>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top w:val="single" w:sz="16" w:space="0" w:color="000000"/>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65</w:t>
            </w:r>
          </w:p>
        </w:tc>
        <w:tc>
          <w:tcPr>
            <w:tcW w:w="1454" w:type="dxa"/>
            <w:tcBorders>
              <w:top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w:t>
            </w:r>
          </w:p>
        </w:tc>
        <w:tc>
          <w:tcPr>
            <w:tcW w:w="1011" w:type="dxa"/>
            <w:tcBorders>
              <w:top w:val="single" w:sz="16" w:space="0" w:color="000000"/>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165</w:t>
            </w:r>
          </w:p>
        </w:tc>
      </w:tr>
      <w:tr w:rsidR="008237DB" w:rsidRPr="008237DB" w:rsidTr="006D10B3">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39,4%</w:t>
            </w:r>
          </w:p>
        </w:tc>
        <w:tc>
          <w:tcPr>
            <w:tcW w:w="1454" w:type="dxa"/>
            <w:tcBorders>
              <w:top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60,6%</w:t>
            </w:r>
          </w:p>
        </w:tc>
        <w:tc>
          <w:tcPr>
            <w:tcW w:w="1011" w:type="dxa"/>
            <w:tcBorders>
              <w:top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r w:rsidR="008237DB" w:rsidRPr="008237DB" w:rsidTr="006D10B3">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val="restart"/>
            <w:tcBorders>
              <w:left w:val="nil"/>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Druk</w:t>
            </w:r>
          </w:p>
        </w:tc>
        <w:tc>
          <w:tcPr>
            <w:tcW w:w="1682" w:type="dxa"/>
            <w:tcBorders>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126</w:t>
            </w:r>
          </w:p>
        </w:tc>
        <w:tc>
          <w:tcPr>
            <w:tcW w:w="1454" w:type="dxa"/>
            <w:tcBorders>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140</w:t>
            </w:r>
          </w:p>
        </w:tc>
        <w:tc>
          <w:tcPr>
            <w:tcW w:w="1011" w:type="dxa"/>
            <w:tcBorders>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266</w:t>
            </w:r>
          </w:p>
        </w:tc>
      </w:tr>
      <w:tr w:rsidR="008237DB" w:rsidRPr="008237DB" w:rsidTr="006D10B3">
        <w:trPr>
          <w:cantSplit/>
          <w:tblHeader/>
        </w:trPr>
        <w:tc>
          <w:tcPr>
            <w:tcW w:w="938" w:type="dxa"/>
            <w:vMerge/>
            <w:tcBorders>
              <w:top w:val="single" w:sz="16" w:space="0" w:color="000000"/>
              <w:left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727" w:type="dxa"/>
            <w:vMerge/>
            <w:tcBorders>
              <w:left w:val="nil"/>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47,4%</w:t>
            </w:r>
          </w:p>
        </w:tc>
        <w:tc>
          <w:tcPr>
            <w:tcW w:w="1454" w:type="dxa"/>
            <w:tcBorders>
              <w:top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52,6%</w:t>
            </w:r>
          </w:p>
        </w:tc>
        <w:tc>
          <w:tcPr>
            <w:tcW w:w="1011" w:type="dxa"/>
            <w:tcBorders>
              <w:top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r w:rsidR="008237DB" w:rsidRPr="008237DB" w:rsidTr="006D10B3">
        <w:trPr>
          <w:cantSplit/>
          <w:tblHeader/>
        </w:trPr>
        <w:tc>
          <w:tcPr>
            <w:tcW w:w="1665" w:type="dxa"/>
            <w:gridSpan w:val="2"/>
            <w:vMerge w:val="restart"/>
            <w:tcBorders>
              <w:left w:val="single" w:sz="16" w:space="0" w:color="000000"/>
              <w:bottom w:val="single" w:sz="16" w:space="0" w:color="000000"/>
              <w:right w:val="nil"/>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Total</w:t>
            </w:r>
          </w:p>
        </w:tc>
        <w:tc>
          <w:tcPr>
            <w:tcW w:w="1682" w:type="dxa"/>
            <w:tcBorders>
              <w:left w:val="nil"/>
              <w:bottom w:val="nil"/>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Count</w:t>
            </w:r>
          </w:p>
        </w:tc>
        <w:tc>
          <w:tcPr>
            <w:tcW w:w="1456" w:type="dxa"/>
            <w:tcBorders>
              <w:left w:val="single" w:sz="16" w:space="0" w:color="000000"/>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191</w:t>
            </w:r>
          </w:p>
        </w:tc>
        <w:tc>
          <w:tcPr>
            <w:tcW w:w="1454" w:type="dxa"/>
            <w:tcBorders>
              <w:bottom w:val="nil"/>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240</w:t>
            </w:r>
          </w:p>
        </w:tc>
        <w:tc>
          <w:tcPr>
            <w:tcW w:w="1011" w:type="dxa"/>
            <w:tcBorders>
              <w:bottom w:val="nil"/>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431</w:t>
            </w:r>
          </w:p>
        </w:tc>
      </w:tr>
      <w:tr w:rsidR="008237DB" w:rsidRPr="008237DB" w:rsidTr="006D10B3">
        <w:trPr>
          <w:cantSplit/>
        </w:trPr>
        <w:tc>
          <w:tcPr>
            <w:tcW w:w="1665" w:type="dxa"/>
            <w:gridSpan w:val="2"/>
            <w:vMerge/>
            <w:tcBorders>
              <w:left w:val="single" w:sz="16" w:space="0" w:color="000000"/>
              <w:bottom w:val="single" w:sz="16" w:space="0" w:color="000000"/>
              <w:right w:val="nil"/>
            </w:tcBorders>
            <w:shd w:val="clear" w:color="auto" w:fill="FFFFFF"/>
          </w:tcPr>
          <w:p w:rsidR="008237DB" w:rsidRPr="008237DB" w:rsidRDefault="008237DB" w:rsidP="008237DB">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8237DB" w:rsidRPr="008237DB" w:rsidRDefault="008237DB" w:rsidP="008237DB">
            <w:pPr>
              <w:spacing w:after="0"/>
              <w:ind w:left="60" w:right="60"/>
              <w:rPr>
                <w:rFonts w:cs="Times New Roman"/>
                <w:sz w:val="20"/>
                <w:szCs w:val="20"/>
              </w:rPr>
            </w:pPr>
            <w:r w:rsidRPr="008237DB">
              <w:rPr>
                <w:rFonts w:cs="Times New Roman"/>
                <w:sz w:val="20"/>
                <w:szCs w:val="20"/>
              </w:rPr>
              <w:t>% within Periode</w:t>
            </w:r>
          </w:p>
        </w:tc>
        <w:tc>
          <w:tcPr>
            <w:tcW w:w="1456" w:type="dxa"/>
            <w:tcBorders>
              <w:top w:val="nil"/>
              <w:left w:val="single" w:sz="16" w:space="0" w:color="000000"/>
              <w:bottom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44,3%</w:t>
            </w:r>
          </w:p>
        </w:tc>
        <w:tc>
          <w:tcPr>
            <w:tcW w:w="1454" w:type="dxa"/>
            <w:tcBorders>
              <w:top w:val="nil"/>
              <w:bottom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55,7%</w:t>
            </w:r>
          </w:p>
        </w:tc>
        <w:tc>
          <w:tcPr>
            <w:tcW w:w="1011" w:type="dxa"/>
            <w:tcBorders>
              <w:top w:val="nil"/>
              <w:bottom w:val="single" w:sz="16" w:space="0" w:color="000000"/>
              <w:right w:val="single" w:sz="16" w:space="0" w:color="000000"/>
            </w:tcBorders>
            <w:shd w:val="clear" w:color="auto" w:fill="FFFFFF"/>
          </w:tcPr>
          <w:p w:rsidR="008237DB" w:rsidRPr="008237DB" w:rsidRDefault="008237DB" w:rsidP="008237DB">
            <w:pPr>
              <w:spacing w:after="0"/>
              <w:ind w:left="60" w:right="60"/>
              <w:jc w:val="right"/>
              <w:rPr>
                <w:rFonts w:cs="Times New Roman"/>
                <w:sz w:val="20"/>
                <w:szCs w:val="20"/>
              </w:rPr>
            </w:pPr>
            <w:r w:rsidRPr="008237DB">
              <w:rPr>
                <w:rFonts w:cs="Times New Roman"/>
                <w:sz w:val="20"/>
                <w:szCs w:val="20"/>
              </w:rPr>
              <w:t>100,0%</w:t>
            </w:r>
          </w:p>
        </w:tc>
      </w:tr>
    </w:tbl>
    <w:p w:rsidR="008237DB" w:rsidRPr="00CD356A" w:rsidRDefault="00492BED" w:rsidP="008237DB">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8237DB" w:rsidRPr="00CD356A">
        <w:rPr>
          <w:rFonts w:cs="Times New Roman"/>
          <w:sz w:val="20"/>
          <w:szCs w:val="20"/>
        </w:rPr>
        <w:t>0,105</w:t>
      </w:r>
    </w:p>
    <w:p w:rsidR="000F0CB8" w:rsidRDefault="008237DB" w:rsidP="000F0CB8">
      <w:pPr>
        <w:spacing w:line="400" w:lineRule="atLeast"/>
        <w:rPr>
          <w:rFonts w:cs="Times New Roman"/>
          <w:szCs w:val="24"/>
        </w:rPr>
      </w:pPr>
      <w:r>
        <w:rPr>
          <w:rFonts w:cs="Times New Roman"/>
          <w:szCs w:val="24"/>
        </w:rPr>
        <w:t xml:space="preserve">De variabelen die behoren tot het economic consequences frame leveren één significant </w:t>
      </w:r>
      <w:r w:rsidR="00406E6B">
        <w:rPr>
          <w:rFonts w:cs="Times New Roman"/>
          <w:szCs w:val="24"/>
        </w:rPr>
        <w:t>verschil</w:t>
      </w:r>
      <w:r>
        <w:rPr>
          <w:rFonts w:cs="Times New Roman"/>
          <w:szCs w:val="24"/>
        </w:rPr>
        <w:t xml:space="preserve"> op indien men deze koppelt aan de periode waarin het krantenartikel verscheen. Indien er wordt gesproken over winst of verlies, nu of in de toekomst, zijn de verschillen significant. Procentueel wordt er meer gerefereerd aan winst of verlies, nu of in de toekomst, in de periode na Fukushima. De andere twee kruistabellen leveren geen significant result</w:t>
      </w:r>
      <w:r w:rsidR="000F0CB8">
        <w:rPr>
          <w:rFonts w:cs="Times New Roman"/>
          <w:szCs w:val="24"/>
        </w:rPr>
        <w:t xml:space="preserve">aat op. </w:t>
      </w:r>
      <w:r w:rsidR="000F0CB8">
        <w:rPr>
          <w:rFonts w:cs="Times New Roman"/>
          <w:szCs w:val="24"/>
        </w:rPr>
        <w:br w:type="page"/>
      </w:r>
    </w:p>
    <w:p w:rsidR="0020657D" w:rsidRDefault="006D10B3" w:rsidP="006D10B3">
      <w:pPr>
        <w:pStyle w:val="Kop2"/>
      </w:pPr>
      <w:bookmarkStart w:id="60" w:name="_Toc324062315"/>
      <w:r>
        <w:t>Moraliteitsframe</w:t>
      </w:r>
      <w:bookmarkEnd w:id="60"/>
    </w:p>
    <w:tbl>
      <w:tblPr>
        <w:tblW w:w="6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009"/>
        <w:gridCol w:w="1010"/>
      </w:tblGrid>
      <w:tr w:rsidR="006D10B3" w:rsidRPr="006459F8" w:rsidTr="00B640BD">
        <w:trPr>
          <w:cantSplit/>
          <w:tblHeader/>
        </w:trPr>
        <w:tc>
          <w:tcPr>
            <w:tcW w:w="6378" w:type="dxa"/>
            <w:gridSpan w:val="6"/>
            <w:tcBorders>
              <w:top w:val="nil"/>
              <w:left w:val="nil"/>
              <w:bottom w:val="nil"/>
              <w:right w:val="nil"/>
            </w:tcBorders>
            <w:shd w:val="clear" w:color="auto" w:fill="FFFFFF"/>
            <w:vAlign w:val="center"/>
          </w:tcPr>
          <w:p w:rsidR="006D10B3" w:rsidRPr="006459F8" w:rsidRDefault="006D10B3" w:rsidP="00D9411F">
            <w:pPr>
              <w:spacing w:after="0"/>
              <w:ind w:right="60"/>
              <w:rPr>
                <w:rFonts w:cs="Times New Roman"/>
                <w:sz w:val="20"/>
                <w:szCs w:val="20"/>
              </w:rPr>
            </w:pPr>
            <w:r w:rsidRPr="006459F8">
              <w:rPr>
                <w:rFonts w:cs="Times New Roman"/>
                <w:b/>
                <w:bCs/>
                <w:sz w:val="20"/>
                <w:szCs w:val="20"/>
              </w:rPr>
              <w:t>Ta</w:t>
            </w:r>
            <w:r w:rsidR="00C46AAE">
              <w:rPr>
                <w:rFonts w:cs="Times New Roman"/>
                <w:b/>
                <w:bCs/>
                <w:sz w:val="20"/>
                <w:szCs w:val="20"/>
              </w:rPr>
              <w:t xml:space="preserve">bel </w:t>
            </w:r>
            <w:r w:rsidR="00D9411F">
              <w:rPr>
                <w:rFonts w:cs="Times New Roman"/>
                <w:b/>
                <w:bCs/>
                <w:sz w:val="20"/>
                <w:szCs w:val="20"/>
              </w:rPr>
              <w:t>4</w:t>
            </w:r>
            <w:r w:rsidR="006459F8">
              <w:rPr>
                <w:rFonts w:cs="Times New Roman"/>
                <w:b/>
                <w:bCs/>
                <w:sz w:val="20"/>
                <w:szCs w:val="20"/>
              </w:rPr>
              <w:t>.33</w:t>
            </w:r>
            <w:r w:rsidRPr="006459F8">
              <w:rPr>
                <w:rFonts w:cs="Times New Roman"/>
                <w:b/>
                <w:bCs/>
                <w:sz w:val="20"/>
                <w:szCs w:val="20"/>
              </w:rPr>
              <w:t>: Morele boodschap/periode</w:t>
            </w:r>
          </w:p>
        </w:tc>
      </w:tr>
      <w:tr w:rsidR="006D10B3" w:rsidRPr="006459F8" w:rsidTr="00B640BD">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D10B3" w:rsidRPr="006459F8" w:rsidRDefault="006D10B3" w:rsidP="006459F8">
            <w:pPr>
              <w:spacing w:after="0"/>
              <w:jc w:val="center"/>
              <w:rPr>
                <w:rFonts w:cs="Times New Roman"/>
                <w:sz w:val="20"/>
                <w:szCs w:val="20"/>
              </w:rPr>
            </w:pPr>
          </w:p>
        </w:tc>
        <w:tc>
          <w:tcPr>
            <w:tcW w:w="2019" w:type="dxa"/>
            <w:gridSpan w:val="2"/>
            <w:tcBorders>
              <w:top w:val="single" w:sz="16" w:space="0" w:color="000000"/>
              <w:left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Morele boodschap</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Total</w:t>
            </w:r>
          </w:p>
        </w:tc>
      </w:tr>
      <w:tr w:rsidR="006D10B3" w:rsidRPr="006459F8" w:rsidTr="00B640BD">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D10B3" w:rsidRPr="006459F8" w:rsidRDefault="006D10B3" w:rsidP="006459F8">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ja</w:t>
            </w:r>
          </w:p>
        </w:tc>
        <w:tc>
          <w:tcPr>
            <w:tcW w:w="1009" w:type="dxa"/>
            <w:tcBorders>
              <w:bottom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6D10B3" w:rsidRPr="006459F8" w:rsidRDefault="006D10B3" w:rsidP="006459F8">
            <w:pPr>
              <w:spacing w:after="0"/>
              <w:rPr>
                <w:rFonts w:cs="Times New Roman"/>
                <w:sz w:val="20"/>
                <w:szCs w:val="20"/>
              </w:rPr>
            </w:pPr>
          </w:p>
        </w:tc>
      </w:tr>
      <w:tr w:rsidR="006D10B3" w:rsidRPr="006459F8" w:rsidTr="00B640BD">
        <w:trPr>
          <w:cantSplit/>
          <w:tblHeader/>
        </w:trPr>
        <w:tc>
          <w:tcPr>
            <w:tcW w:w="939" w:type="dxa"/>
            <w:vMerge w:val="restart"/>
            <w:tcBorders>
              <w:top w:val="single" w:sz="16" w:space="0" w:color="000000"/>
              <w:left w:val="single" w:sz="16" w:space="0" w:color="000000"/>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3</w:t>
            </w:r>
          </w:p>
        </w:tc>
        <w:tc>
          <w:tcPr>
            <w:tcW w:w="1009" w:type="dxa"/>
            <w:tcBorders>
              <w:top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162</w:t>
            </w:r>
          </w:p>
        </w:tc>
        <w:tc>
          <w:tcPr>
            <w:tcW w:w="1010" w:type="dxa"/>
            <w:tcBorders>
              <w:top w:val="single" w:sz="16" w:space="0" w:color="000000"/>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165</w:t>
            </w:r>
          </w:p>
        </w:tc>
      </w:tr>
      <w:tr w:rsidR="006D10B3" w:rsidRPr="006459F8" w:rsidTr="00B640BD">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1,8%</w:t>
            </w:r>
          </w:p>
        </w:tc>
        <w:tc>
          <w:tcPr>
            <w:tcW w:w="1009" w:type="dxa"/>
            <w:tcBorders>
              <w:top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98,2%</w:t>
            </w:r>
          </w:p>
        </w:tc>
        <w:tc>
          <w:tcPr>
            <w:tcW w:w="1010" w:type="dxa"/>
            <w:tcBorders>
              <w:top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r w:rsidR="006D10B3" w:rsidRPr="006459F8" w:rsidTr="00B640BD">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val="restart"/>
            <w:tcBorders>
              <w:left w:val="nil"/>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Druk</w:t>
            </w:r>
          </w:p>
        </w:tc>
        <w:tc>
          <w:tcPr>
            <w:tcW w:w="1682" w:type="dxa"/>
            <w:tcBorders>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w:t>
            </w:r>
          </w:p>
        </w:tc>
        <w:tc>
          <w:tcPr>
            <w:tcW w:w="1009" w:type="dxa"/>
            <w:tcBorders>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257</w:t>
            </w:r>
          </w:p>
        </w:tc>
        <w:tc>
          <w:tcPr>
            <w:tcW w:w="1010" w:type="dxa"/>
            <w:tcBorders>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266</w:t>
            </w:r>
          </w:p>
        </w:tc>
      </w:tr>
      <w:tr w:rsidR="006D10B3" w:rsidRPr="006459F8" w:rsidTr="00B640BD">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tcBorders>
              <w:left w:val="nil"/>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3,4%</w:t>
            </w:r>
          </w:p>
        </w:tc>
        <w:tc>
          <w:tcPr>
            <w:tcW w:w="1009" w:type="dxa"/>
            <w:tcBorders>
              <w:top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96,6%</w:t>
            </w:r>
          </w:p>
        </w:tc>
        <w:tc>
          <w:tcPr>
            <w:tcW w:w="1010" w:type="dxa"/>
            <w:tcBorders>
              <w:top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r w:rsidR="006D10B3" w:rsidRPr="006459F8" w:rsidTr="00B640BD">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Total</w:t>
            </w:r>
          </w:p>
        </w:tc>
        <w:tc>
          <w:tcPr>
            <w:tcW w:w="1682" w:type="dxa"/>
            <w:tcBorders>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12</w:t>
            </w:r>
          </w:p>
        </w:tc>
        <w:tc>
          <w:tcPr>
            <w:tcW w:w="1009" w:type="dxa"/>
            <w:tcBorders>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419</w:t>
            </w:r>
          </w:p>
        </w:tc>
        <w:tc>
          <w:tcPr>
            <w:tcW w:w="1010" w:type="dxa"/>
            <w:tcBorders>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431</w:t>
            </w:r>
          </w:p>
        </w:tc>
      </w:tr>
      <w:tr w:rsidR="006D10B3" w:rsidRPr="006459F8" w:rsidTr="00B640BD">
        <w:trPr>
          <w:cantSplit/>
        </w:trPr>
        <w:tc>
          <w:tcPr>
            <w:tcW w:w="1667" w:type="dxa"/>
            <w:gridSpan w:val="2"/>
            <w:vMerge/>
            <w:tcBorders>
              <w:left w:val="single" w:sz="16" w:space="0" w:color="000000"/>
              <w:bottom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2,8%</w:t>
            </w:r>
          </w:p>
        </w:tc>
        <w:tc>
          <w:tcPr>
            <w:tcW w:w="1009" w:type="dxa"/>
            <w:tcBorders>
              <w:top w:val="nil"/>
              <w:bottom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97,2%</w:t>
            </w:r>
          </w:p>
        </w:tc>
        <w:tc>
          <w:tcPr>
            <w:tcW w:w="1010" w:type="dxa"/>
            <w:tcBorders>
              <w:top w:val="nil"/>
              <w:bottom w:val="single" w:sz="16" w:space="0" w:color="000000"/>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bl>
    <w:p w:rsidR="006D10B3" w:rsidRPr="00CD356A" w:rsidRDefault="00B640BD" w:rsidP="006459F8">
      <w:pPr>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6D10B3" w:rsidRPr="00CD356A">
        <w:rPr>
          <w:rFonts w:cs="Times New Roman"/>
          <w:sz w:val="20"/>
          <w:szCs w:val="20"/>
        </w:rPr>
        <w:t>0,387</w:t>
      </w:r>
    </w:p>
    <w:tbl>
      <w:tblPr>
        <w:tblW w:w="7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662"/>
        <w:gridCol w:w="1010"/>
      </w:tblGrid>
      <w:tr w:rsidR="006D10B3" w:rsidRPr="006459F8" w:rsidTr="006D10B3">
        <w:trPr>
          <w:cantSplit/>
          <w:tblHeader/>
        </w:trPr>
        <w:tc>
          <w:tcPr>
            <w:tcW w:w="7031" w:type="dxa"/>
            <w:gridSpan w:val="6"/>
            <w:tcBorders>
              <w:top w:val="nil"/>
              <w:left w:val="nil"/>
              <w:bottom w:val="nil"/>
              <w:right w:val="nil"/>
            </w:tcBorders>
            <w:shd w:val="clear" w:color="auto" w:fill="FFFFFF"/>
            <w:vAlign w:val="center"/>
          </w:tcPr>
          <w:p w:rsidR="006D10B3" w:rsidRPr="006459F8" w:rsidRDefault="00D9411F" w:rsidP="006459F8">
            <w:pPr>
              <w:spacing w:after="0"/>
              <w:ind w:right="60"/>
              <w:rPr>
                <w:rFonts w:cs="Times New Roman"/>
                <w:sz w:val="20"/>
                <w:szCs w:val="20"/>
              </w:rPr>
            </w:pPr>
            <w:r>
              <w:rPr>
                <w:rFonts w:cs="Times New Roman"/>
                <w:b/>
                <w:bCs/>
                <w:sz w:val="20"/>
                <w:szCs w:val="20"/>
              </w:rPr>
              <w:t>Tabel 4</w:t>
            </w:r>
            <w:r w:rsidR="006D10B3" w:rsidRPr="006459F8">
              <w:rPr>
                <w:rFonts w:cs="Times New Roman"/>
                <w:b/>
                <w:bCs/>
                <w:sz w:val="20"/>
                <w:szCs w:val="20"/>
              </w:rPr>
              <w:t>.3</w:t>
            </w:r>
            <w:r w:rsidR="006459F8">
              <w:rPr>
                <w:rFonts w:cs="Times New Roman"/>
                <w:b/>
                <w:bCs/>
                <w:sz w:val="20"/>
                <w:szCs w:val="20"/>
              </w:rPr>
              <w:t>4</w:t>
            </w:r>
            <w:r w:rsidR="006D10B3" w:rsidRPr="006459F8">
              <w:rPr>
                <w:rFonts w:cs="Times New Roman"/>
                <w:b/>
                <w:bCs/>
                <w:sz w:val="20"/>
                <w:szCs w:val="20"/>
              </w:rPr>
              <w:t xml:space="preserve"> Verwijzing naar God, moraliteit/periode</w:t>
            </w:r>
          </w:p>
        </w:tc>
      </w:tr>
      <w:tr w:rsidR="006D10B3" w:rsidRPr="006459F8" w:rsidTr="006D10B3">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D10B3" w:rsidRPr="006459F8" w:rsidRDefault="006D10B3" w:rsidP="006459F8">
            <w:pPr>
              <w:spacing w:after="0"/>
              <w:jc w:val="center"/>
              <w:rPr>
                <w:rFonts w:cs="Times New Roman"/>
                <w:sz w:val="20"/>
                <w:szCs w:val="20"/>
              </w:rPr>
            </w:pPr>
          </w:p>
        </w:tc>
        <w:tc>
          <w:tcPr>
            <w:tcW w:w="2672" w:type="dxa"/>
            <w:gridSpan w:val="2"/>
            <w:tcBorders>
              <w:top w:val="single" w:sz="16" w:space="0" w:color="000000"/>
              <w:left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Verwijzing naar God, moraliteit</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Total</w:t>
            </w:r>
          </w:p>
        </w:tc>
      </w:tr>
      <w:tr w:rsidR="006D10B3" w:rsidRPr="006459F8" w:rsidTr="006D10B3">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D10B3" w:rsidRPr="006459F8" w:rsidRDefault="006D10B3" w:rsidP="006459F8">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ja</w:t>
            </w:r>
          </w:p>
        </w:tc>
        <w:tc>
          <w:tcPr>
            <w:tcW w:w="1662" w:type="dxa"/>
            <w:tcBorders>
              <w:bottom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6D10B3" w:rsidRPr="006459F8" w:rsidRDefault="006D10B3" w:rsidP="006459F8">
            <w:pPr>
              <w:spacing w:after="0"/>
              <w:rPr>
                <w:rFonts w:cs="Times New Roman"/>
                <w:sz w:val="20"/>
                <w:szCs w:val="20"/>
              </w:rPr>
            </w:pPr>
          </w:p>
        </w:tc>
      </w:tr>
      <w:tr w:rsidR="006D10B3" w:rsidRPr="006459F8" w:rsidTr="006D10B3">
        <w:trPr>
          <w:cantSplit/>
          <w:tblHeader/>
        </w:trPr>
        <w:tc>
          <w:tcPr>
            <w:tcW w:w="939" w:type="dxa"/>
            <w:vMerge w:val="restart"/>
            <w:tcBorders>
              <w:top w:val="single" w:sz="16" w:space="0" w:color="000000"/>
              <w:left w:val="single" w:sz="16" w:space="0" w:color="000000"/>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3</w:t>
            </w:r>
          </w:p>
        </w:tc>
        <w:tc>
          <w:tcPr>
            <w:tcW w:w="1662" w:type="dxa"/>
            <w:tcBorders>
              <w:top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162</w:t>
            </w:r>
          </w:p>
        </w:tc>
        <w:tc>
          <w:tcPr>
            <w:tcW w:w="1010" w:type="dxa"/>
            <w:tcBorders>
              <w:top w:val="single" w:sz="16" w:space="0" w:color="000000"/>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165</w:t>
            </w:r>
          </w:p>
        </w:tc>
      </w:tr>
      <w:tr w:rsidR="006D10B3" w:rsidRPr="006459F8" w:rsidTr="006D10B3">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1,8%</w:t>
            </w:r>
          </w:p>
        </w:tc>
        <w:tc>
          <w:tcPr>
            <w:tcW w:w="1662" w:type="dxa"/>
            <w:tcBorders>
              <w:top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98,2%</w:t>
            </w:r>
          </w:p>
        </w:tc>
        <w:tc>
          <w:tcPr>
            <w:tcW w:w="1010" w:type="dxa"/>
            <w:tcBorders>
              <w:top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r w:rsidR="006D10B3" w:rsidRPr="006459F8" w:rsidTr="006D10B3">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val="restart"/>
            <w:tcBorders>
              <w:left w:val="nil"/>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Druk</w:t>
            </w:r>
          </w:p>
        </w:tc>
        <w:tc>
          <w:tcPr>
            <w:tcW w:w="1682" w:type="dxa"/>
            <w:tcBorders>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3</w:t>
            </w:r>
          </w:p>
        </w:tc>
        <w:tc>
          <w:tcPr>
            <w:tcW w:w="1662" w:type="dxa"/>
            <w:tcBorders>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263</w:t>
            </w:r>
          </w:p>
        </w:tc>
        <w:tc>
          <w:tcPr>
            <w:tcW w:w="1010" w:type="dxa"/>
            <w:tcBorders>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266</w:t>
            </w:r>
          </w:p>
        </w:tc>
      </w:tr>
      <w:tr w:rsidR="006D10B3" w:rsidRPr="006459F8" w:rsidTr="006D10B3">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tcBorders>
              <w:left w:val="nil"/>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1,1%</w:t>
            </w:r>
          </w:p>
        </w:tc>
        <w:tc>
          <w:tcPr>
            <w:tcW w:w="1662" w:type="dxa"/>
            <w:tcBorders>
              <w:top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98,9%</w:t>
            </w:r>
          </w:p>
        </w:tc>
        <w:tc>
          <w:tcPr>
            <w:tcW w:w="1010" w:type="dxa"/>
            <w:tcBorders>
              <w:top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r w:rsidR="006D10B3" w:rsidRPr="006459F8" w:rsidTr="006D10B3">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Total</w:t>
            </w:r>
          </w:p>
        </w:tc>
        <w:tc>
          <w:tcPr>
            <w:tcW w:w="1682" w:type="dxa"/>
            <w:tcBorders>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6</w:t>
            </w:r>
          </w:p>
        </w:tc>
        <w:tc>
          <w:tcPr>
            <w:tcW w:w="1662" w:type="dxa"/>
            <w:tcBorders>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425</w:t>
            </w:r>
          </w:p>
        </w:tc>
        <w:tc>
          <w:tcPr>
            <w:tcW w:w="1010" w:type="dxa"/>
            <w:tcBorders>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431</w:t>
            </w:r>
          </w:p>
        </w:tc>
      </w:tr>
      <w:tr w:rsidR="006D10B3" w:rsidRPr="006459F8" w:rsidTr="006D10B3">
        <w:trPr>
          <w:cantSplit/>
        </w:trPr>
        <w:tc>
          <w:tcPr>
            <w:tcW w:w="1667" w:type="dxa"/>
            <w:gridSpan w:val="2"/>
            <w:vMerge/>
            <w:tcBorders>
              <w:left w:val="single" w:sz="16" w:space="0" w:color="000000"/>
              <w:bottom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1,4%</w:t>
            </w:r>
          </w:p>
        </w:tc>
        <w:tc>
          <w:tcPr>
            <w:tcW w:w="1662" w:type="dxa"/>
            <w:tcBorders>
              <w:top w:val="nil"/>
              <w:bottom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98,6%</w:t>
            </w:r>
          </w:p>
        </w:tc>
        <w:tc>
          <w:tcPr>
            <w:tcW w:w="1010" w:type="dxa"/>
            <w:tcBorders>
              <w:top w:val="nil"/>
              <w:bottom w:val="single" w:sz="16" w:space="0" w:color="000000"/>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bl>
    <w:p w:rsidR="000F0CB8" w:rsidRDefault="00B640BD" w:rsidP="000F0CB8">
      <w:pPr>
        <w:spacing w:line="240" w:lineRule="auto"/>
        <w:rPr>
          <w:rFonts w:cs="Times New Roman"/>
          <w:sz w:val="20"/>
          <w:szCs w:val="20"/>
        </w:rPr>
      </w:pPr>
      <w:r>
        <w:rPr>
          <w:rFonts w:cs="Times New Roman"/>
          <w:sz w:val="20"/>
          <w:szCs w:val="20"/>
        </w:rPr>
        <w:t xml:space="preserve">p </w:t>
      </w:r>
      <w:r w:rsidR="00CD356A" w:rsidRPr="00CD356A">
        <w:rPr>
          <w:rStyle w:val="googqs-tidbit1"/>
          <w:sz w:val="20"/>
          <w:szCs w:val="20"/>
          <w:lang w:val="nl-NL"/>
          <w:specVanish w:val="0"/>
        </w:rPr>
        <w:t xml:space="preserve">≤ </w:t>
      </w:r>
      <w:r w:rsidR="000F0CB8">
        <w:rPr>
          <w:rFonts w:cs="Times New Roman"/>
          <w:sz w:val="20"/>
          <w:szCs w:val="20"/>
        </w:rPr>
        <w:t>0,679</w:t>
      </w:r>
      <w:r w:rsidR="000F0CB8">
        <w:rPr>
          <w:rFonts w:cs="Times New Roman"/>
          <w:sz w:val="20"/>
          <w:szCs w:val="20"/>
        </w:rPr>
        <w:br w:type="page"/>
      </w:r>
    </w:p>
    <w:tbl>
      <w:tblPr>
        <w:tblW w:w="6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9"/>
        <w:gridCol w:w="728"/>
        <w:gridCol w:w="1682"/>
        <w:gridCol w:w="1010"/>
        <w:gridCol w:w="1009"/>
        <w:gridCol w:w="1010"/>
      </w:tblGrid>
      <w:tr w:rsidR="006D10B3" w:rsidRPr="006459F8" w:rsidTr="006D10B3">
        <w:trPr>
          <w:cantSplit/>
          <w:tblHeader/>
        </w:trPr>
        <w:tc>
          <w:tcPr>
            <w:tcW w:w="6378" w:type="dxa"/>
            <w:gridSpan w:val="6"/>
            <w:tcBorders>
              <w:top w:val="nil"/>
              <w:left w:val="nil"/>
              <w:bottom w:val="nil"/>
              <w:right w:val="nil"/>
            </w:tcBorders>
            <w:shd w:val="clear" w:color="auto" w:fill="FFFFFF"/>
            <w:vAlign w:val="center"/>
          </w:tcPr>
          <w:p w:rsidR="006D10B3" w:rsidRPr="006459F8" w:rsidRDefault="006D10B3" w:rsidP="00D9411F">
            <w:pPr>
              <w:spacing w:after="0"/>
              <w:ind w:right="62"/>
              <w:rPr>
                <w:rFonts w:cs="Times New Roman"/>
                <w:sz w:val="20"/>
                <w:szCs w:val="20"/>
              </w:rPr>
            </w:pPr>
            <w:r w:rsidRPr="006459F8">
              <w:rPr>
                <w:rFonts w:cs="Times New Roman"/>
                <w:b/>
                <w:bCs/>
                <w:sz w:val="20"/>
                <w:szCs w:val="20"/>
              </w:rPr>
              <w:t xml:space="preserve">Tabel </w:t>
            </w:r>
            <w:r w:rsidR="00D9411F">
              <w:rPr>
                <w:rFonts w:cs="Times New Roman"/>
                <w:b/>
                <w:bCs/>
                <w:sz w:val="20"/>
                <w:szCs w:val="20"/>
              </w:rPr>
              <w:t>4</w:t>
            </w:r>
            <w:r w:rsidRPr="006459F8">
              <w:rPr>
                <w:rFonts w:cs="Times New Roman"/>
                <w:b/>
                <w:bCs/>
                <w:sz w:val="20"/>
                <w:szCs w:val="20"/>
              </w:rPr>
              <w:t>.35: Sociale voorschriften/periode</w:t>
            </w:r>
          </w:p>
        </w:tc>
      </w:tr>
      <w:tr w:rsidR="006D10B3" w:rsidRPr="006459F8" w:rsidTr="006D10B3">
        <w:trPr>
          <w:cantSplit/>
          <w:tblHeader/>
        </w:trPr>
        <w:tc>
          <w:tcPr>
            <w:tcW w:w="33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D10B3" w:rsidRPr="006459F8" w:rsidRDefault="006D10B3" w:rsidP="006459F8">
            <w:pPr>
              <w:spacing w:after="0"/>
              <w:jc w:val="center"/>
              <w:rPr>
                <w:rFonts w:cs="Times New Roman"/>
                <w:sz w:val="20"/>
                <w:szCs w:val="20"/>
              </w:rPr>
            </w:pPr>
          </w:p>
        </w:tc>
        <w:tc>
          <w:tcPr>
            <w:tcW w:w="2019" w:type="dxa"/>
            <w:gridSpan w:val="2"/>
            <w:tcBorders>
              <w:top w:val="single" w:sz="16" w:space="0" w:color="000000"/>
              <w:left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Sociale voorschriften</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Total</w:t>
            </w:r>
          </w:p>
        </w:tc>
      </w:tr>
      <w:tr w:rsidR="006D10B3" w:rsidRPr="006459F8" w:rsidTr="006D10B3">
        <w:trPr>
          <w:cantSplit/>
          <w:tblHeader/>
        </w:trPr>
        <w:tc>
          <w:tcPr>
            <w:tcW w:w="33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D10B3" w:rsidRPr="006459F8" w:rsidRDefault="006D10B3" w:rsidP="006459F8">
            <w:pPr>
              <w:spacing w:after="0"/>
              <w:rPr>
                <w:rFonts w:cs="Times New Roman"/>
                <w:sz w:val="20"/>
                <w:szCs w:val="20"/>
              </w:rPr>
            </w:pPr>
          </w:p>
        </w:tc>
        <w:tc>
          <w:tcPr>
            <w:tcW w:w="1010" w:type="dxa"/>
            <w:tcBorders>
              <w:left w:val="single" w:sz="16" w:space="0" w:color="000000"/>
              <w:bottom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ja</w:t>
            </w:r>
          </w:p>
        </w:tc>
        <w:tc>
          <w:tcPr>
            <w:tcW w:w="1009" w:type="dxa"/>
            <w:tcBorders>
              <w:bottom w:val="single" w:sz="16" w:space="0" w:color="000000"/>
            </w:tcBorders>
            <w:shd w:val="clear" w:color="auto" w:fill="FFFFFF"/>
            <w:vAlign w:val="bottom"/>
          </w:tcPr>
          <w:p w:rsidR="006D10B3" w:rsidRPr="006459F8" w:rsidRDefault="006D10B3" w:rsidP="006459F8">
            <w:pPr>
              <w:spacing w:after="0"/>
              <w:ind w:left="60" w:right="60"/>
              <w:jc w:val="center"/>
              <w:rPr>
                <w:rFonts w:cs="Times New Roman"/>
                <w:sz w:val="20"/>
                <w:szCs w:val="20"/>
              </w:rPr>
            </w:pPr>
            <w:r w:rsidRPr="006459F8">
              <w:rPr>
                <w:rFonts w:cs="Times New Roman"/>
                <w:sz w:val="20"/>
                <w:szCs w:val="20"/>
              </w:rPr>
              <w:t>Nee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6D10B3" w:rsidRPr="006459F8" w:rsidRDefault="006D10B3" w:rsidP="006459F8">
            <w:pPr>
              <w:spacing w:after="0"/>
              <w:rPr>
                <w:rFonts w:cs="Times New Roman"/>
                <w:sz w:val="20"/>
                <w:szCs w:val="20"/>
              </w:rPr>
            </w:pPr>
          </w:p>
        </w:tc>
      </w:tr>
      <w:tr w:rsidR="006D10B3" w:rsidRPr="006459F8" w:rsidTr="006D10B3">
        <w:trPr>
          <w:cantSplit/>
          <w:tblHeader/>
        </w:trPr>
        <w:tc>
          <w:tcPr>
            <w:tcW w:w="939" w:type="dxa"/>
            <w:vMerge w:val="restart"/>
            <w:tcBorders>
              <w:top w:val="single" w:sz="16" w:space="0" w:color="000000"/>
              <w:left w:val="single" w:sz="16" w:space="0" w:color="000000"/>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Periode</w:t>
            </w:r>
          </w:p>
        </w:tc>
        <w:tc>
          <w:tcPr>
            <w:tcW w:w="728" w:type="dxa"/>
            <w:vMerge w:val="restart"/>
            <w:tcBorders>
              <w:top w:val="single" w:sz="16" w:space="0" w:color="000000"/>
              <w:left w:val="nil"/>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top w:val="single" w:sz="16" w:space="0" w:color="000000"/>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3</w:t>
            </w:r>
          </w:p>
        </w:tc>
        <w:tc>
          <w:tcPr>
            <w:tcW w:w="1009" w:type="dxa"/>
            <w:tcBorders>
              <w:top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162</w:t>
            </w:r>
          </w:p>
        </w:tc>
        <w:tc>
          <w:tcPr>
            <w:tcW w:w="1010" w:type="dxa"/>
            <w:tcBorders>
              <w:top w:val="single" w:sz="16" w:space="0" w:color="000000"/>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165</w:t>
            </w:r>
          </w:p>
        </w:tc>
      </w:tr>
      <w:tr w:rsidR="006D10B3" w:rsidRPr="006459F8" w:rsidTr="006D10B3">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tcBorders>
              <w:top w:val="single" w:sz="16" w:space="0" w:color="000000"/>
              <w:left w:val="nil"/>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1,8%</w:t>
            </w:r>
          </w:p>
        </w:tc>
        <w:tc>
          <w:tcPr>
            <w:tcW w:w="1009" w:type="dxa"/>
            <w:tcBorders>
              <w:top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98,2%</w:t>
            </w:r>
          </w:p>
        </w:tc>
        <w:tc>
          <w:tcPr>
            <w:tcW w:w="1010" w:type="dxa"/>
            <w:tcBorders>
              <w:top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r w:rsidR="006D10B3" w:rsidRPr="006459F8" w:rsidTr="006D10B3">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val="restart"/>
            <w:tcBorders>
              <w:left w:val="nil"/>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Druk</w:t>
            </w:r>
          </w:p>
        </w:tc>
        <w:tc>
          <w:tcPr>
            <w:tcW w:w="1682" w:type="dxa"/>
            <w:tcBorders>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13</w:t>
            </w:r>
          </w:p>
        </w:tc>
        <w:tc>
          <w:tcPr>
            <w:tcW w:w="1009" w:type="dxa"/>
            <w:tcBorders>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253</w:t>
            </w:r>
          </w:p>
        </w:tc>
        <w:tc>
          <w:tcPr>
            <w:tcW w:w="1010" w:type="dxa"/>
            <w:tcBorders>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266</w:t>
            </w:r>
          </w:p>
        </w:tc>
      </w:tr>
      <w:tr w:rsidR="006D10B3" w:rsidRPr="006459F8" w:rsidTr="006D10B3">
        <w:trPr>
          <w:cantSplit/>
          <w:tblHeader/>
        </w:trPr>
        <w:tc>
          <w:tcPr>
            <w:tcW w:w="939" w:type="dxa"/>
            <w:vMerge/>
            <w:tcBorders>
              <w:top w:val="single" w:sz="16" w:space="0" w:color="000000"/>
              <w:left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728" w:type="dxa"/>
            <w:vMerge/>
            <w:tcBorders>
              <w:left w:val="nil"/>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4,9%</w:t>
            </w:r>
          </w:p>
        </w:tc>
        <w:tc>
          <w:tcPr>
            <w:tcW w:w="1009" w:type="dxa"/>
            <w:tcBorders>
              <w:top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95,1%</w:t>
            </w:r>
          </w:p>
        </w:tc>
        <w:tc>
          <w:tcPr>
            <w:tcW w:w="1010" w:type="dxa"/>
            <w:tcBorders>
              <w:top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r w:rsidR="006D10B3" w:rsidRPr="006459F8" w:rsidTr="006D10B3">
        <w:trPr>
          <w:cantSplit/>
          <w:tblHeader/>
        </w:trPr>
        <w:tc>
          <w:tcPr>
            <w:tcW w:w="1667" w:type="dxa"/>
            <w:gridSpan w:val="2"/>
            <w:vMerge w:val="restart"/>
            <w:tcBorders>
              <w:left w:val="single" w:sz="16" w:space="0" w:color="000000"/>
              <w:bottom w:val="single" w:sz="16" w:space="0" w:color="000000"/>
              <w:right w:val="nil"/>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Total</w:t>
            </w:r>
          </w:p>
        </w:tc>
        <w:tc>
          <w:tcPr>
            <w:tcW w:w="1682" w:type="dxa"/>
            <w:tcBorders>
              <w:left w:val="nil"/>
              <w:bottom w:val="nil"/>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Count</w:t>
            </w:r>
          </w:p>
        </w:tc>
        <w:tc>
          <w:tcPr>
            <w:tcW w:w="1010" w:type="dxa"/>
            <w:tcBorders>
              <w:left w:val="single" w:sz="16" w:space="0" w:color="000000"/>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16</w:t>
            </w:r>
          </w:p>
        </w:tc>
        <w:tc>
          <w:tcPr>
            <w:tcW w:w="1009" w:type="dxa"/>
            <w:tcBorders>
              <w:bottom w:val="nil"/>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415</w:t>
            </w:r>
          </w:p>
        </w:tc>
        <w:tc>
          <w:tcPr>
            <w:tcW w:w="1010" w:type="dxa"/>
            <w:tcBorders>
              <w:bottom w:val="nil"/>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431</w:t>
            </w:r>
          </w:p>
        </w:tc>
      </w:tr>
      <w:tr w:rsidR="006D10B3" w:rsidRPr="006459F8" w:rsidTr="006D10B3">
        <w:trPr>
          <w:cantSplit/>
        </w:trPr>
        <w:tc>
          <w:tcPr>
            <w:tcW w:w="1667" w:type="dxa"/>
            <w:gridSpan w:val="2"/>
            <w:vMerge/>
            <w:tcBorders>
              <w:left w:val="single" w:sz="16" w:space="0" w:color="000000"/>
              <w:bottom w:val="single" w:sz="16" w:space="0" w:color="000000"/>
              <w:right w:val="nil"/>
            </w:tcBorders>
            <w:shd w:val="clear" w:color="auto" w:fill="FFFFFF"/>
          </w:tcPr>
          <w:p w:rsidR="006D10B3" w:rsidRPr="006459F8" w:rsidRDefault="006D10B3" w:rsidP="006459F8">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6D10B3" w:rsidRPr="006459F8" w:rsidRDefault="006D10B3" w:rsidP="006459F8">
            <w:pPr>
              <w:spacing w:after="0"/>
              <w:ind w:left="60" w:right="60"/>
              <w:rPr>
                <w:rFonts w:cs="Times New Roman"/>
                <w:sz w:val="20"/>
                <w:szCs w:val="20"/>
              </w:rPr>
            </w:pPr>
            <w:r w:rsidRPr="006459F8">
              <w:rPr>
                <w:rFonts w:cs="Times New Roman"/>
                <w:sz w:val="20"/>
                <w:szCs w:val="20"/>
              </w:rPr>
              <w:t>% within Periode</w:t>
            </w:r>
          </w:p>
        </w:tc>
        <w:tc>
          <w:tcPr>
            <w:tcW w:w="1010" w:type="dxa"/>
            <w:tcBorders>
              <w:top w:val="nil"/>
              <w:left w:val="single" w:sz="16" w:space="0" w:color="000000"/>
              <w:bottom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3,7%</w:t>
            </w:r>
          </w:p>
        </w:tc>
        <w:tc>
          <w:tcPr>
            <w:tcW w:w="1009" w:type="dxa"/>
            <w:tcBorders>
              <w:top w:val="nil"/>
              <w:bottom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96,3%</w:t>
            </w:r>
          </w:p>
        </w:tc>
        <w:tc>
          <w:tcPr>
            <w:tcW w:w="1010" w:type="dxa"/>
            <w:tcBorders>
              <w:top w:val="nil"/>
              <w:bottom w:val="single" w:sz="16" w:space="0" w:color="000000"/>
              <w:right w:val="single" w:sz="16" w:space="0" w:color="000000"/>
            </w:tcBorders>
            <w:shd w:val="clear" w:color="auto" w:fill="FFFFFF"/>
          </w:tcPr>
          <w:p w:rsidR="006D10B3" w:rsidRPr="006459F8" w:rsidRDefault="006D10B3" w:rsidP="006459F8">
            <w:pPr>
              <w:spacing w:after="0"/>
              <w:ind w:left="60" w:right="60"/>
              <w:jc w:val="right"/>
              <w:rPr>
                <w:rFonts w:cs="Times New Roman"/>
                <w:sz w:val="20"/>
                <w:szCs w:val="20"/>
              </w:rPr>
            </w:pPr>
            <w:r w:rsidRPr="006459F8">
              <w:rPr>
                <w:rFonts w:cs="Times New Roman"/>
                <w:sz w:val="20"/>
                <w:szCs w:val="20"/>
              </w:rPr>
              <w:t>100,0%</w:t>
            </w:r>
          </w:p>
        </w:tc>
      </w:tr>
    </w:tbl>
    <w:p w:rsidR="006D10B3" w:rsidRPr="00CD356A" w:rsidRDefault="00B640BD" w:rsidP="006459F8">
      <w:pPr>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6D10B3" w:rsidRPr="00CD356A">
        <w:rPr>
          <w:rFonts w:cs="Times New Roman"/>
          <w:sz w:val="20"/>
          <w:szCs w:val="20"/>
        </w:rPr>
        <w:t>0,101</w:t>
      </w:r>
    </w:p>
    <w:p w:rsidR="006D10B3" w:rsidRDefault="006D10B3" w:rsidP="006D10B3">
      <w:pPr>
        <w:spacing w:line="400" w:lineRule="atLeast"/>
        <w:rPr>
          <w:rFonts w:cs="Times New Roman"/>
          <w:szCs w:val="24"/>
        </w:rPr>
      </w:pPr>
      <w:r>
        <w:rPr>
          <w:rFonts w:cs="Times New Roman"/>
          <w:szCs w:val="24"/>
        </w:rPr>
        <w:t xml:space="preserve">De variabelen van het moraliteitsframe gekoppeld aan de periode leveren geen significante resultaten op. Er kan niet gesteld worden dat </w:t>
      </w:r>
      <w:r w:rsidR="00723D60">
        <w:rPr>
          <w:rFonts w:cs="Times New Roman"/>
          <w:szCs w:val="24"/>
        </w:rPr>
        <w:t>dit</w:t>
      </w:r>
      <w:r>
        <w:rPr>
          <w:rFonts w:cs="Times New Roman"/>
          <w:szCs w:val="24"/>
        </w:rPr>
        <w:t xml:space="preserve"> frame significant meer of minder voorkomt in een bepaalde periode.</w:t>
      </w:r>
    </w:p>
    <w:p w:rsidR="005911B7" w:rsidRDefault="006D10B3" w:rsidP="006D10B3">
      <w:pPr>
        <w:rPr>
          <w:rFonts w:cs="Times New Roman"/>
          <w:szCs w:val="24"/>
        </w:rPr>
      </w:pPr>
      <w:r w:rsidRPr="00481E4E">
        <w:rPr>
          <w:rFonts w:cs="Times New Roman"/>
          <w:szCs w:val="24"/>
        </w:rPr>
        <w:t>De kruistabellen die nagaan of de variabelen van het moraliteitsframe si</w:t>
      </w:r>
      <w:r>
        <w:rPr>
          <w:rFonts w:cs="Times New Roman"/>
          <w:szCs w:val="24"/>
        </w:rPr>
        <w:t xml:space="preserve">gnificante verschillen </w:t>
      </w:r>
      <w:r w:rsidR="00421BE6">
        <w:rPr>
          <w:rFonts w:cs="Times New Roman"/>
          <w:szCs w:val="24"/>
        </w:rPr>
        <w:t>opleveren</w:t>
      </w:r>
      <w:r>
        <w:rPr>
          <w:rFonts w:cs="Times New Roman"/>
          <w:szCs w:val="24"/>
        </w:rPr>
        <w:t xml:space="preserve"> indien men deze tegenover de kranten plaatst, dienen </w:t>
      </w:r>
      <w:r w:rsidR="00D62F8D">
        <w:rPr>
          <w:rFonts w:cs="Times New Roman"/>
          <w:szCs w:val="24"/>
        </w:rPr>
        <w:t>gehercodeerd</w:t>
      </w:r>
      <w:r>
        <w:rPr>
          <w:rFonts w:cs="Times New Roman"/>
          <w:szCs w:val="24"/>
        </w:rPr>
        <w:t xml:space="preserve"> te worden. Daar er maar twee antwoordcategorieën zijn, heeft dit geen zin. Dit is de reden waarom deze kruistabellen niet zijn opgenomen in deze masterproef. </w:t>
      </w:r>
    </w:p>
    <w:p w:rsidR="000F0CB8" w:rsidRDefault="005911B7" w:rsidP="00E73EB7">
      <w:r>
        <w:rPr>
          <w:rFonts w:cs="Times New Roman"/>
          <w:szCs w:val="24"/>
        </w:rPr>
        <w:t xml:space="preserve">Zoals blijkt uit de kruistabellen refereren </w:t>
      </w:r>
      <w:r w:rsidR="00CA480C">
        <w:rPr>
          <w:rFonts w:cs="Times New Roman"/>
          <w:szCs w:val="24"/>
        </w:rPr>
        <w:t>krantenartikelen</w:t>
      </w:r>
      <w:r>
        <w:rPr>
          <w:rFonts w:cs="Times New Roman"/>
          <w:szCs w:val="24"/>
        </w:rPr>
        <w:t xml:space="preserve"> amper aan de variabelen van het moraliteitsframe. De vijfde hypothese stelde dat het moraliteitsframe het minst voorkwam in zowel de kwaliteitskranten als in de populaire kranten. Deze hypothese kan dus bevestigd worden.</w:t>
      </w:r>
      <w:r w:rsidR="000F0CB8">
        <w:br w:type="page"/>
      </w:r>
    </w:p>
    <w:p w:rsidR="006459F8" w:rsidRDefault="006E33E9" w:rsidP="006459F8">
      <w:pPr>
        <w:pStyle w:val="Kop2"/>
      </w:pPr>
      <w:bookmarkStart w:id="61" w:name="_Toc324062316"/>
      <w:r>
        <w:t>Belang gehecht aan het thema groene energie</w:t>
      </w:r>
      <w:bookmarkEnd w:id="61"/>
    </w:p>
    <w:p w:rsidR="006459F8" w:rsidRPr="006459F8" w:rsidRDefault="006459F8" w:rsidP="006459F8">
      <w:pPr>
        <w:pStyle w:val="Kop3"/>
      </w:pPr>
      <w:bookmarkStart w:id="62" w:name="_Toc324062317"/>
      <w:r>
        <w:t>Kranten</w:t>
      </w:r>
      <w:bookmarkEnd w:id="62"/>
      <w:r>
        <w:t xml:space="preserve"> </w:t>
      </w:r>
    </w:p>
    <w:tbl>
      <w:tblPr>
        <w:tblW w:w="7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727"/>
        <w:gridCol w:w="1470"/>
        <w:gridCol w:w="1011"/>
        <w:gridCol w:w="1010"/>
        <w:gridCol w:w="1011"/>
        <w:gridCol w:w="1011"/>
        <w:gridCol w:w="1011"/>
      </w:tblGrid>
      <w:tr w:rsidR="00497544" w:rsidRPr="006459F8" w:rsidTr="00885D60">
        <w:trPr>
          <w:cantSplit/>
          <w:tblHeader/>
        </w:trPr>
        <w:tc>
          <w:tcPr>
            <w:tcW w:w="7977" w:type="dxa"/>
            <w:gridSpan w:val="8"/>
            <w:tcBorders>
              <w:top w:val="nil"/>
              <w:left w:val="nil"/>
              <w:bottom w:val="nil"/>
              <w:right w:val="nil"/>
            </w:tcBorders>
            <w:shd w:val="clear" w:color="auto" w:fill="FFFFFF"/>
            <w:vAlign w:val="center"/>
          </w:tcPr>
          <w:p w:rsidR="00497544" w:rsidRPr="006459F8" w:rsidRDefault="00D9411F" w:rsidP="00497544">
            <w:pPr>
              <w:spacing w:after="0"/>
              <w:ind w:right="60"/>
              <w:rPr>
                <w:rFonts w:cs="Times New Roman"/>
                <w:sz w:val="20"/>
                <w:szCs w:val="20"/>
              </w:rPr>
            </w:pPr>
            <w:r>
              <w:rPr>
                <w:rFonts w:cs="Times New Roman"/>
                <w:b/>
                <w:bCs/>
                <w:sz w:val="20"/>
                <w:szCs w:val="20"/>
              </w:rPr>
              <w:t>Tabel 4</w:t>
            </w:r>
            <w:r w:rsidR="00C62A9D">
              <w:rPr>
                <w:rFonts w:cs="Times New Roman"/>
                <w:b/>
                <w:bCs/>
                <w:sz w:val="20"/>
                <w:szCs w:val="20"/>
              </w:rPr>
              <w:t>.36</w:t>
            </w:r>
            <w:r w:rsidR="00497544" w:rsidRPr="006459F8">
              <w:rPr>
                <w:rFonts w:cs="Times New Roman"/>
                <w:b/>
                <w:bCs/>
                <w:sz w:val="20"/>
                <w:szCs w:val="20"/>
              </w:rPr>
              <w:t xml:space="preserve"> Aantal woorden/krant</w:t>
            </w:r>
          </w:p>
        </w:tc>
      </w:tr>
      <w:tr w:rsidR="00497544" w:rsidRPr="006459F8" w:rsidTr="00885D60">
        <w:trPr>
          <w:cantSplit/>
          <w:tblHeader/>
        </w:trPr>
        <w:tc>
          <w:tcPr>
            <w:tcW w:w="292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6459F8" w:rsidRDefault="00497544" w:rsidP="00497544">
            <w:pPr>
              <w:spacing w:after="0"/>
              <w:jc w:val="center"/>
              <w:rPr>
                <w:rFonts w:cs="Times New Roman"/>
                <w:sz w:val="20"/>
                <w:szCs w:val="20"/>
              </w:rPr>
            </w:pPr>
          </w:p>
        </w:tc>
        <w:tc>
          <w:tcPr>
            <w:tcW w:w="4043" w:type="dxa"/>
            <w:gridSpan w:val="4"/>
            <w:tcBorders>
              <w:top w:val="single" w:sz="16" w:space="0" w:color="000000"/>
              <w:left w:val="single" w:sz="16" w:space="0" w:color="000000"/>
            </w:tcBorders>
            <w:shd w:val="clear" w:color="auto" w:fill="FFFFFF"/>
            <w:vAlign w:val="bottom"/>
          </w:tcPr>
          <w:p w:rsidR="00497544" w:rsidRPr="006459F8" w:rsidRDefault="00497544" w:rsidP="00497544">
            <w:pPr>
              <w:spacing w:after="0"/>
              <w:ind w:left="60" w:right="60"/>
              <w:jc w:val="center"/>
              <w:rPr>
                <w:rFonts w:cs="Times New Roman"/>
                <w:sz w:val="20"/>
                <w:szCs w:val="20"/>
              </w:rPr>
            </w:pPr>
            <w:r w:rsidRPr="006459F8">
              <w:rPr>
                <w:rFonts w:cs="Times New Roman"/>
                <w:sz w:val="20"/>
                <w:szCs w:val="20"/>
              </w:rPr>
              <w:t>Aantal woorden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497544" w:rsidRPr="006459F8" w:rsidRDefault="00497544" w:rsidP="00497544">
            <w:pPr>
              <w:spacing w:after="0"/>
              <w:ind w:left="60" w:right="60"/>
              <w:jc w:val="center"/>
              <w:rPr>
                <w:rFonts w:cs="Times New Roman"/>
                <w:sz w:val="20"/>
                <w:szCs w:val="20"/>
              </w:rPr>
            </w:pPr>
            <w:r w:rsidRPr="006459F8">
              <w:rPr>
                <w:rFonts w:cs="Times New Roman"/>
                <w:sz w:val="20"/>
                <w:szCs w:val="20"/>
              </w:rPr>
              <w:t>Total</w:t>
            </w:r>
          </w:p>
        </w:tc>
      </w:tr>
      <w:tr w:rsidR="00497544" w:rsidRPr="006459F8" w:rsidTr="00885D60">
        <w:trPr>
          <w:cantSplit/>
          <w:tblHeader/>
        </w:trPr>
        <w:tc>
          <w:tcPr>
            <w:tcW w:w="2923"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497544" w:rsidRPr="006459F8" w:rsidRDefault="00497544" w:rsidP="00497544">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497544" w:rsidRPr="006459F8" w:rsidRDefault="00497544" w:rsidP="00497544">
            <w:pPr>
              <w:spacing w:after="0"/>
              <w:ind w:left="60" w:right="60"/>
              <w:jc w:val="center"/>
              <w:rPr>
                <w:rFonts w:cs="Times New Roman"/>
                <w:sz w:val="20"/>
                <w:szCs w:val="20"/>
              </w:rPr>
            </w:pPr>
            <w:r w:rsidRPr="006459F8">
              <w:rPr>
                <w:rFonts w:cs="Times New Roman"/>
                <w:sz w:val="20"/>
                <w:szCs w:val="20"/>
              </w:rPr>
              <w:t>0-199</w:t>
            </w:r>
          </w:p>
        </w:tc>
        <w:tc>
          <w:tcPr>
            <w:tcW w:w="1010" w:type="dxa"/>
            <w:tcBorders>
              <w:bottom w:val="single" w:sz="16" w:space="0" w:color="000000"/>
            </w:tcBorders>
            <w:shd w:val="clear" w:color="auto" w:fill="FFFFFF"/>
            <w:vAlign w:val="bottom"/>
          </w:tcPr>
          <w:p w:rsidR="00497544" w:rsidRPr="006459F8" w:rsidRDefault="00497544" w:rsidP="00497544">
            <w:pPr>
              <w:spacing w:after="0"/>
              <w:ind w:left="60" w:right="60"/>
              <w:jc w:val="center"/>
              <w:rPr>
                <w:rFonts w:cs="Times New Roman"/>
                <w:sz w:val="20"/>
                <w:szCs w:val="20"/>
              </w:rPr>
            </w:pPr>
            <w:r w:rsidRPr="006459F8">
              <w:rPr>
                <w:rFonts w:cs="Times New Roman"/>
                <w:sz w:val="20"/>
                <w:szCs w:val="20"/>
              </w:rPr>
              <w:t>200-399</w:t>
            </w:r>
          </w:p>
        </w:tc>
        <w:tc>
          <w:tcPr>
            <w:tcW w:w="1011" w:type="dxa"/>
            <w:tcBorders>
              <w:bottom w:val="single" w:sz="16" w:space="0" w:color="000000"/>
            </w:tcBorders>
            <w:shd w:val="clear" w:color="auto" w:fill="FFFFFF"/>
            <w:vAlign w:val="bottom"/>
          </w:tcPr>
          <w:p w:rsidR="00497544" w:rsidRPr="006459F8" w:rsidRDefault="00497544" w:rsidP="00497544">
            <w:pPr>
              <w:spacing w:after="0"/>
              <w:ind w:left="60" w:right="60"/>
              <w:jc w:val="center"/>
              <w:rPr>
                <w:rFonts w:cs="Times New Roman"/>
                <w:sz w:val="20"/>
                <w:szCs w:val="20"/>
              </w:rPr>
            </w:pPr>
            <w:r w:rsidRPr="006459F8">
              <w:rPr>
                <w:rFonts w:cs="Times New Roman"/>
                <w:sz w:val="20"/>
                <w:szCs w:val="20"/>
              </w:rPr>
              <w:t>400-800</w:t>
            </w:r>
          </w:p>
        </w:tc>
        <w:tc>
          <w:tcPr>
            <w:tcW w:w="1011" w:type="dxa"/>
            <w:tcBorders>
              <w:bottom w:val="single" w:sz="16" w:space="0" w:color="000000"/>
            </w:tcBorders>
            <w:shd w:val="clear" w:color="auto" w:fill="FFFFFF"/>
            <w:vAlign w:val="bottom"/>
          </w:tcPr>
          <w:p w:rsidR="00497544" w:rsidRPr="006459F8" w:rsidRDefault="00497544" w:rsidP="00497544">
            <w:pPr>
              <w:spacing w:after="0"/>
              <w:ind w:left="60" w:right="60"/>
              <w:jc w:val="center"/>
              <w:rPr>
                <w:rFonts w:cs="Times New Roman"/>
                <w:sz w:val="20"/>
                <w:szCs w:val="20"/>
              </w:rPr>
            </w:pPr>
            <w:r w:rsidRPr="006459F8">
              <w:rPr>
                <w:rFonts w:cs="Times New Roman"/>
                <w:sz w:val="20"/>
                <w:szCs w:val="20"/>
              </w:rPr>
              <w:t>&gt;800</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497544" w:rsidRPr="006459F8" w:rsidRDefault="00497544" w:rsidP="00497544">
            <w:pPr>
              <w:spacing w:after="0"/>
              <w:rPr>
                <w:rFonts w:cs="Times New Roman"/>
                <w:sz w:val="20"/>
                <w:szCs w:val="20"/>
              </w:rPr>
            </w:pPr>
          </w:p>
        </w:tc>
      </w:tr>
      <w:tr w:rsidR="00497544" w:rsidRPr="006459F8" w:rsidTr="00885D60">
        <w:trPr>
          <w:cantSplit/>
          <w:tblHeader/>
        </w:trPr>
        <w:tc>
          <w:tcPr>
            <w:tcW w:w="726" w:type="dxa"/>
            <w:vMerge w:val="restart"/>
            <w:tcBorders>
              <w:top w:val="single" w:sz="16" w:space="0" w:color="000000"/>
              <w:left w:val="single" w:sz="16" w:space="0" w:color="000000"/>
              <w:right w:val="nil"/>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18</w:t>
            </w:r>
          </w:p>
        </w:tc>
        <w:tc>
          <w:tcPr>
            <w:tcW w:w="1010" w:type="dxa"/>
            <w:tcBorders>
              <w:top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22</w:t>
            </w:r>
          </w:p>
        </w:tc>
        <w:tc>
          <w:tcPr>
            <w:tcW w:w="1011" w:type="dxa"/>
            <w:tcBorders>
              <w:top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31</w:t>
            </w:r>
          </w:p>
        </w:tc>
        <w:tc>
          <w:tcPr>
            <w:tcW w:w="1011" w:type="dxa"/>
            <w:tcBorders>
              <w:top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14</w:t>
            </w:r>
          </w:p>
        </w:tc>
        <w:tc>
          <w:tcPr>
            <w:tcW w:w="1011" w:type="dxa"/>
            <w:tcBorders>
              <w:top w:val="single" w:sz="16" w:space="0" w:color="000000"/>
              <w:bottom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85</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497544" w:rsidRPr="006459F8"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 within Krant</w:t>
            </w:r>
          </w:p>
        </w:tc>
        <w:tc>
          <w:tcPr>
            <w:tcW w:w="1011" w:type="dxa"/>
            <w:tcBorders>
              <w:top w:val="nil"/>
              <w:lef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21,2%</w:t>
            </w:r>
          </w:p>
        </w:tc>
        <w:tc>
          <w:tcPr>
            <w:tcW w:w="1010"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25,9%</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36,5%</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16,5%</w:t>
            </w:r>
          </w:p>
        </w:tc>
        <w:tc>
          <w:tcPr>
            <w:tcW w:w="1011" w:type="dxa"/>
            <w:tcBorders>
              <w:top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100,0%</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val="restart"/>
            <w:tcBorders>
              <w:left w:val="nil"/>
              <w:right w:val="nil"/>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DS</w:t>
            </w:r>
          </w:p>
        </w:tc>
        <w:tc>
          <w:tcPr>
            <w:tcW w:w="1470" w:type="dxa"/>
            <w:tcBorders>
              <w:left w:val="nil"/>
              <w:bottom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Count</w:t>
            </w:r>
          </w:p>
        </w:tc>
        <w:tc>
          <w:tcPr>
            <w:tcW w:w="1011" w:type="dxa"/>
            <w:tcBorders>
              <w:left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25</w:t>
            </w:r>
          </w:p>
        </w:tc>
        <w:tc>
          <w:tcPr>
            <w:tcW w:w="1010"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27</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38</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15</w:t>
            </w:r>
          </w:p>
        </w:tc>
        <w:tc>
          <w:tcPr>
            <w:tcW w:w="1011" w:type="dxa"/>
            <w:tcBorders>
              <w:bottom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105</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tcBorders>
              <w:left w:val="nil"/>
              <w:right w:val="nil"/>
            </w:tcBorders>
            <w:shd w:val="clear" w:color="auto" w:fill="FFFFFF"/>
          </w:tcPr>
          <w:p w:rsidR="00497544" w:rsidRPr="006459F8"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 within Krant</w:t>
            </w:r>
          </w:p>
        </w:tc>
        <w:tc>
          <w:tcPr>
            <w:tcW w:w="1011" w:type="dxa"/>
            <w:tcBorders>
              <w:top w:val="nil"/>
              <w:lef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23,8%</w:t>
            </w:r>
          </w:p>
        </w:tc>
        <w:tc>
          <w:tcPr>
            <w:tcW w:w="1010"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25,7%</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36,2%</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14,3%</w:t>
            </w:r>
          </w:p>
        </w:tc>
        <w:tc>
          <w:tcPr>
            <w:tcW w:w="1011" w:type="dxa"/>
            <w:tcBorders>
              <w:top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100,0%</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val="restart"/>
            <w:tcBorders>
              <w:left w:val="nil"/>
              <w:right w:val="nil"/>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HLN</w:t>
            </w:r>
          </w:p>
        </w:tc>
        <w:tc>
          <w:tcPr>
            <w:tcW w:w="1470" w:type="dxa"/>
            <w:tcBorders>
              <w:left w:val="nil"/>
              <w:bottom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Count</w:t>
            </w:r>
          </w:p>
        </w:tc>
        <w:tc>
          <w:tcPr>
            <w:tcW w:w="1011" w:type="dxa"/>
            <w:tcBorders>
              <w:left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85</w:t>
            </w:r>
          </w:p>
        </w:tc>
        <w:tc>
          <w:tcPr>
            <w:tcW w:w="1010"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54</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48</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w:t>
            </w:r>
          </w:p>
        </w:tc>
        <w:tc>
          <w:tcPr>
            <w:tcW w:w="1011" w:type="dxa"/>
            <w:tcBorders>
              <w:bottom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189</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tcBorders>
              <w:left w:val="nil"/>
              <w:right w:val="nil"/>
            </w:tcBorders>
            <w:shd w:val="clear" w:color="auto" w:fill="FFFFFF"/>
          </w:tcPr>
          <w:p w:rsidR="00497544" w:rsidRPr="006459F8"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 within Krant</w:t>
            </w:r>
          </w:p>
        </w:tc>
        <w:tc>
          <w:tcPr>
            <w:tcW w:w="1011" w:type="dxa"/>
            <w:tcBorders>
              <w:top w:val="nil"/>
              <w:lef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45,0%</w:t>
            </w:r>
          </w:p>
        </w:tc>
        <w:tc>
          <w:tcPr>
            <w:tcW w:w="1010"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28,6%</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25,4%</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1,1%</w:t>
            </w:r>
          </w:p>
        </w:tc>
        <w:tc>
          <w:tcPr>
            <w:tcW w:w="1011" w:type="dxa"/>
            <w:tcBorders>
              <w:top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100,0%</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val="restart"/>
            <w:tcBorders>
              <w:left w:val="nil"/>
              <w:right w:val="nil"/>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GVA</w:t>
            </w:r>
          </w:p>
        </w:tc>
        <w:tc>
          <w:tcPr>
            <w:tcW w:w="1470" w:type="dxa"/>
            <w:tcBorders>
              <w:left w:val="nil"/>
              <w:bottom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Count</w:t>
            </w:r>
          </w:p>
        </w:tc>
        <w:tc>
          <w:tcPr>
            <w:tcW w:w="1011" w:type="dxa"/>
            <w:tcBorders>
              <w:left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16</w:t>
            </w:r>
          </w:p>
        </w:tc>
        <w:tc>
          <w:tcPr>
            <w:tcW w:w="1010"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19</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13</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4</w:t>
            </w:r>
          </w:p>
        </w:tc>
        <w:tc>
          <w:tcPr>
            <w:tcW w:w="1011" w:type="dxa"/>
            <w:tcBorders>
              <w:bottom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52</w:t>
            </w:r>
          </w:p>
        </w:tc>
      </w:tr>
      <w:tr w:rsidR="00497544" w:rsidRPr="006459F8" w:rsidTr="00885D60">
        <w:trPr>
          <w:cantSplit/>
          <w:tblHeader/>
        </w:trPr>
        <w:tc>
          <w:tcPr>
            <w:tcW w:w="726" w:type="dxa"/>
            <w:vMerge/>
            <w:tcBorders>
              <w:top w:val="single" w:sz="16" w:space="0" w:color="000000"/>
              <w:left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727" w:type="dxa"/>
            <w:vMerge/>
            <w:tcBorders>
              <w:left w:val="nil"/>
              <w:right w:val="nil"/>
            </w:tcBorders>
            <w:shd w:val="clear" w:color="auto" w:fill="FFFFFF"/>
          </w:tcPr>
          <w:p w:rsidR="00497544" w:rsidRPr="006459F8" w:rsidRDefault="00497544" w:rsidP="00497544">
            <w:pPr>
              <w:spacing w:after="0"/>
              <w:rPr>
                <w:rFonts w:cs="Times New Roman"/>
                <w:sz w:val="20"/>
                <w:szCs w:val="20"/>
              </w:rPr>
            </w:pPr>
          </w:p>
        </w:tc>
        <w:tc>
          <w:tcPr>
            <w:tcW w:w="1470" w:type="dxa"/>
            <w:tcBorders>
              <w:top w:val="nil"/>
              <w:left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 within Krant</w:t>
            </w:r>
          </w:p>
        </w:tc>
        <w:tc>
          <w:tcPr>
            <w:tcW w:w="1011" w:type="dxa"/>
            <w:tcBorders>
              <w:top w:val="nil"/>
              <w:lef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30,8%</w:t>
            </w:r>
          </w:p>
        </w:tc>
        <w:tc>
          <w:tcPr>
            <w:tcW w:w="1010"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36,5%</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25,0%</w:t>
            </w:r>
          </w:p>
        </w:tc>
        <w:tc>
          <w:tcPr>
            <w:tcW w:w="1011" w:type="dxa"/>
            <w:tcBorders>
              <w:top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7,7%</w:t>
            </w:r>
          </w:p>
        </w:tc>
        <w:tc>
          <w:tcPr>
            <w:tcW w:w="1011" w:type="dxa"/>
            <w:tcBorders>
              <w:top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100,0%</w:t>
            </w:r>
          </w:p>
        </w:tc>
      </w:tr>
      <w:tr w:rsidR="00497544" w:rsidRPr="006459F8" w:rsidTr="00885D60">
        <w:trPr>
          <w:cantSplit/>
          <w:tblHeader/>
        </w:trPr>
        <w:tc>
          <w:tcPr>
            <w:tcW w:w="1453" w:type="dxa"/>
            <w:gridSpan w:val="2"/>
            <w:vMerge w:val="restart"/>
            <w:tcBorders>
              <w:left w:val="single" w:sz="16" w:space="0" w:color="000000"/>
              <w:bottom w:val="single" w:sz="16" w:space="0" w:color="000000"/>
              <w:right w:val="nil"/>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Total</w:t>
            </w:r>
          </w:p>
        </w:tc>
        <w:tc>
          <w:tcPr>
            <w:tcW w:w="1470" w:type="dxa"/>
            <w:tcBorders>
              <w:left w:val="nil"/>
              <w:bottom w:val="nil"/>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Count</w:t>
            </w:r>
          </w:p>
        </w:tc>
        <w:tc>
          <w:tcPr>
            <w:tcW w:w="1011" w:type="dxa"/>
            <w:tcBorders>
              <w:left w:val="single" w:sz="16" w:space="0" w:color="000000"/>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144</w:t>
            </w:r>
          </w:p>
        </w:tc>
        <w:tc>
          <w:tcPr>
            <w:tcW w:w="1010"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122</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130</w:t>
            </w:r>
          </w:p>
        </w:tc>
        <w:tc>
          <w:tcPr>
            <w:tcW w:w="1011" w:type="dxa"/>
            <w:tcBorders>
              <w:bottom w:val="nil"/>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35</w:t>
            </w:r>
          </w:p>
        </w:tc>
        <w:tc>
          <w:tcPr>
            <w:tcW w:w="1011" w:type="dxa"/>
            <w:tcBorders>
              <w:bottom w:val="nil"/>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431</w:t>
            </w:r>
          </w:p>
        </w:tc>
      </w:tr>
      <w:tr w:rsidR="00497544" w:rsidRPr="006459F8" w:rsidTr="00885D60">
        <w:trPr>
          <w:cantSplit/>
        </w:trPr>
        <w:tc>
          <w:tcPr>
            <w:tcW w:w="1453" w:type="dxa"/>
            <w:gridSpan w:val="2"/>
            <w:vMerge/>
            <w:tcBorders>
              <w:left w:val="single" w:sz="16" w:space="0" w:color="000000"/>
              <w:bottom w:val="single" w:sz="16" w:space="0" w:color="000000"/>
              <w:right w:val="nil"/>
            </w:tcBorders>
            <w:shd w:val="clear" w:color="auto" w:fill="FFFFFF"/>
          </w:tcPr>
          <w:p w:rsidR="00497544" w:rsidRPr="006459F8" w:rsidRDefault="00497544" w:rsidP="00497544">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497544" w:rsidRPr="006459F8" w:rsidRDefault="00497544" w:rsidP="00497544">
            <w:pPr>
              <w:spacing w:after="0"/>
              <w:ind w:left="60" w:right="60"/>
              <w:rPr>
                <w:rFonts w:cs="Times New Roman"/>
                <w:sz w:val="20"/>
                <w:szCs w:val="20"/>
              </w:rPr>
            </w:pPr>
            <w:r w:rsidRPr="006459F8">
              <w:rPr>
                <w:rFonts w:cs="Times New Roman"/>
                <w:sz w:val="20"/>
                <w:szCs w:val="20"/>
              </w:rPr>
              <w:t>% within Krant</w:t>
            </w:r>
          </w:p>
        </w:tc>
        <w:tc>
          <w:tcPr>
            <w:tcW w:w="1011" w:type="dxa"/>
            <w:tcBorders>
              <w:top w:val="nil"/>
              <w:left w:val="single" w:sz="16" w:space="0" w:color="000000"/>
              <w:bottom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33,4%</w:t>
            </w:r>
          </w:p>
        </w:tc>
        <w:tc>
          <w:tcPr>
            <w:tcW w:w="1010" w:type="dxa"/>
            <w:tcBorders>
              <w:top w:val="nil"/>
              <w:bottom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28,3%</w:t>
            </w:r>
          </w:p>
        </w:tc>
        <w:tc>
          <w:tcPr>
            <w:tcW w:w="1011" w:type="dxa"/>
            <w:tcBorders>
              <w:top w:val="nil"/>
              <w:bottom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30,2%</w:t>
            </w:r>
          </w:p>
        </w:tc>
        <w:tc>
          <w:tcPr>
            <w:tcW w:w="1011" w:type="dxa"/>
            <w:tcBorders>
              <w:top w:val="nil"/>
              <w:bottom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8,1%</w:t>
            </w:r>
          </w:p>
        </w:tc>
        <w:tc>
          <w:tcPr>
            <w:tcW w:w="1011" w:type="dxa"/>
            <w:tcBorders>
              <w:top w:val="nil"/>
              <w:bottom w:val="single" w:sz="16" w:space="0" w:color="000000"/>
              <w:right w:val="single" w:sz="16" w:space="0" w:color="000000"/>
            </w:tcBorders>
            <w:shd w:val="clear" w:color="auto" w:fill="FFFFFF"/>
          </w:tcPr>
          <w:p w:rsidR="00497544" w:rsidRPr="006459F8" w:rsidRDefault="00497544" w:rsidP="00497544">
            <w:pPr>
              <w:spacing w:after="0"/>
              <w:ind w:left="60" w:right="60"/>
              <w:jc w:val="right"/>
              <w:rPr>
                <w:rFonts w:cs="Times New Roman"/>
                <w:sz w:val="20"/>
                <w:szCs w:val="20"/>
              </w:rPr>
            </w:pPr>
            <w:r w:rsidRPr="006459F8">
              <w:rPr>
                <w:rFonts w:cs="Times New Roman"/>
                <w:sz w:val="20"/>
                <w:szCs w:val="20"/>
              </w:rPr>
              <w:t>100,0%</w:t>
            </w:r>
          </w:p>
        </w:tc>
      </w:tr>
    </w:tbl>
    <w:p w:rsidR="00497544" w:rsidRPr="00CD356A" w:rsidRDefault="00B640BD" w:rsidP="00497544">
      <w:pPr>
        <w:spacing w:line="240" w:lineRule="auto"/>
        <w:rPr>
          <w:rFonts w:cs="Times New Roman"/>
          <w:sz w:val="20"/>
          <w:szCs w:val="20"/>
        </w:rPr>
      </w:pPr>
      <w:r>
        <w:rPr>
          <w:rFonts w:cs="Times New Roman"/>
          <w:sz w:val="20"/>
          <w:szCs w:val="20"/>
        </w:rPr>
        <w:t>p</w:t>
      </w:r>
      <w:r w:rsidR="00CD356A" w:rsidRPr="00CD356A">
        <w:rPr>
          <w:rFonts w:cs="Times New Roman"/>
          <w:sz w:val="20"/>
          <w:szCs w:val="20"/>
        </w:rPr>
        <w:t xml:space="preserve"> </w:t>
      </w:r>
      <w:r w:rsidR="00CD356A" w:rsidRPr="00CD356A">
        <w:rPr>
          <w:rStyle w:val="googqs-tidbit1"/>
          <w:sz w:val="20"/>
          <w:szCs w:val="20"/>
          <w:lang w:val="nl-NL"/>
          <w:specVanish w:val="0"/>
        </w:rPr>
        <w:t xml:space="preserve">≤ </w:t>
      </w:r>
      <w:r w:rsidR="00497544" w:rsidRPr="00CD356A">
        <w:rPr>
          <w:rFonts w:cs="Times New Roman"/>
          <w:sz w:val="20"/>
          <w:szCs w:val="20"/>
        </w:rPr>
        <w:t>0,0001</w:t>
      </w:r>
    </w:p>
    <w:p w:rsidR="000F0CB8" w:rsidRDefault="006E33E9" w:rsidP="006E33E9">
      <w:pPr>
        <w:spacing w:line="400" w:lineRule="atLeast"/>
        <w:rPr>
          <w:rFonts w:cs="Times New Roman"/>
          <w:szCs w:val="24"/>
        </w:rPr>
      </w:pPr>
      <w:r>
        <w:rPr>
          <w:rFonts w:cs="Times New Roman"/>
          <w:szCs w:val="24"/>
        </w:rPr>
        <w:t>De zesde hypothese stelt dat kwaliteitskranten uitgebreidere informatie verschaffen over groene energie d</w:t>
      </w:r>
      <w:r w:rsidR="00C46AAE">
        <w:rPr>
          <w:rFonts w:cs="Times New Roman"/>
          <w:szCs w:val="24"/>
        </w:rPr>
        <w:t xml:space="preserve">an de populaire kranten. Tabel </w:t>
      </w:r>
      <w:r w:rsidR="007651CA">
        <w:rPr>
          <w:rFonts w:cs="Times New Roman"/>
          <w:szCs w:val="24"/>
        </w:rPr>
        <w:t>4</w:t>
      </w:r>
      <w:r>
        <w:rPr>
          <w:rFonts w:cs="Times New Roman"/>
          <w:szCs w:val="24"/>
        </w:rPr>
        <w:t>.36 bevestigt deze hypothese, daar er gesteld kan worden dat de verschillen tussen de kranten significant zijn. Populaire kranten publiceren meer korte artikelen dan de kwaliteitskranten. De kwaliteitskranten publiceren significant meer artikels van 400 woorden en</w:t>
      </w:r>
      <w:r w:rsidR="000F0CB8">
        <w:rPr>
          <w:rFonts w:cs="Times New Roman"/>
          <w:szCs w:val="24"/>
        </w:rPr>
        <w:t xml:space="preserve"> meer dan de populaire kranten.</w:t>
      </w:r>
      <w:r w:rsidR="000F0CB8">
        <w:rPr>
          <w:rFonts w:cs="Times New Roman"/>
          <w:szCs w:val="24"/>
        </w:rPr>
        <w:br w:type="page"/>
      </w:r>
    </w:p>
    <w:tbl>
      <w:tblPr>
        <w:tblW w:w="8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8"/>
        <w:gridCol w:w="726"/>
        <w:gridCol w:w="1682"/>
        <w:gridCol w:w="1011"/>
        <w:gridCol w:w="1010"/>
        <w:gridCol w:w="1011"/>
        <w:gridCol w:w="1011"/>
        <w:gridCol w:w="1011"/>
      </w:tblGrid>
      <w:tr w:rsidR="005911B7" w:rsidRPr="006459F8" w:rsidTr="00B71242">
        <w:trPr>
          <w:cantSplit/>
          <w:tblHeader/>
        </w:trPr>
        <w:tc>
          <w:tcPr>
            <w:tcW w:w="8400" w:type="dxa"/>
            <w:gridSpan w:val="8"/>
            <w:tcBorders>
              <w:top w:val="nil"/>
              <w:left w:val="nil"/>
              <w:bottom w:val="nil"/>
              <w:right w:val="nil"/>
            </w:tcBorders>
            <w:shd w:val="clear" w:color="auto" w:fill="FFFFFF"/>
            <w:vAlign w:val="center"/>
          </w:tcPr>
          <w:p w:rsidR="005911B7" w:rsidRPr="006459F8" w:rsidRDefault="00C46AAE" w:rsidP="007651CA">
            <w:pPr>
              <w:spacing w:after="0"/>
              <w:ind w:right="60"/>
              <w:rPr>
                <w:rFonts w:cs="Times New Roman"/>
                <w:sz w:val="20"/>
                <w:szCs w:val="20"/>
              </w:rPr>
            </w:pPr>
            <w:r>
              <w:rPr>
                <w:rFonts w:cs="Times New Roman"/>
                <w:b/>
                <w:bCs/>
                <w:sz w:val="20"/>
                <w:szCs w:val="20"/>
              </w:rPr>
              <w:t xml:space="preserve">Tabel </w:t>
            </w:r>
            <w:r w:rsidR="007651CA">
              <w:rPr>
                <w:rFonts w:cs="Times New Roman"/>
                <w:b/>
                <w:bCs/>
                <w:sz w:val="20"/>
                <w:szCs w:val="20"/>
              </w:rPr>
              <w:t>4</w:t>
            </w:r>
            <w:r w:rsidR="006E33E9">
              <w:rPr>
                <w:rFonts w:cs="Times New Roman"/>
                <w:b/>
                <w:bCs/>
                <w:sz w:val="20"/>
                <w:szCs w:val="20"/>
              </w:rPr>
              <w:t>.37</w:t>
            </w:r>
            <w:r w:rsidR="005911B7" w:rsidRPr="006459F8">
              <w:rPr>
                <w:rFonts w:cs="Times New Roman"/>
                <w:b/>
                <w:bCs/>
                <w:sz w:val="20"/>
                <w:szCs w:val="20"/>
              </w:rPr>
              <w:t>: Aantal woorden/periode</w:t>
            </w:r>
          </w:p>
        </w:tc>
      </w:tr>
      <w:tr w:rsidR="005911B7" w:rsidRPr="006459F8" w:rsidTr="00B71242">
        <w:trPr>
          <w:cantSplit/>
          <w:tblHeader/>
        </w:trPr>
        <w:tc>
          <w:tcPr>
            <w:tcW w:w="3346"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5911B7" w:rsidRPr="006459F8" w:rsidRDefault="005911B7" w:rsidP="00B71242">
            <w:pPr>
              <w:spacing w:after="0"/>
              <w:jc w:val="center"/>
              <w:rPr>
                <w:rFonts w:cs="Times New Roman"/>
                <w:sz w:val="20"/>
                <w:szCs w:val="20"/>
              </w:rPr>
            </w:pPr>
          </w:p>
        </w:tc>
        <w:tc>
          <w:tcPr>
            <w:tcW w:w="4043" w:type="dxa"/>
            <w:gridSpan w:val="4"/>
            <w:tcBorders>
              <w:top w:val="single" w:sz="16" w:space="0" w:color="000000"/>
              <w:left w:val="single" w:sz="16" w:space="0" w:color="000000"/>
            </w:tcBorders>
            <w:shd w:val="clear" w:color="auto" w:fill="FFFFFF"/>
            <w:vAlign w:val="bottom"/>
          </w:tcPr>
          <w:p w:rsidR="005911B7" w:rsidRPr="006459F8" w:rsidRDefault="005911B7" w:rsidP="00B71242">
            <w:pPr>
              <w:spacing w:after="0"/>
              <w:ind w:left="60" w:right="60"/>
              <w:jc w:val="center"/>
              <w:rPr>
                <w:rFonts w:cs="Times New Roman"/>
                <w:sz w:val="20"/>
                <w:szCs w:val="20"/>
              </w:rPr>
            </w:pPr>
            <w:r w:rsidRPr="006459F8">
              <w:rPr>
                <w:rFonts w:cs="Times New Roman"/>
                <w:sz w:val="20"/>
                <w:szCs w:val="20"/>
              </w:rPr>
              <w:t>Aantal woorden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5911B7" w:rsidRPr="006459F8" w:rsidRDefault="005911B7" w:rsidP="00B71242">
            <w:pPr>
              <w:spacing w:after="0"/>
              <w:ind w:left="60" w:right="60"/>
              <w:jc w:val="center"/>
              <w:rPr>
                <w:rFonts w:cs="Times New Roman"/>
                <w:sz w:val="20"/>
                <w:szCs w:val="20"/>
              </w:rPr>
            </w:pPr>
            <w:r w:rsidRPr="006459F8">
              <w:rPr>
                <w:rFonts w:cs="Times New Roman"/>
                <w:sz w:val="20"/>
                <w:szCs w:val="20"/>
              </w:rPr>
              <w:t>Total</w:t>
            </w:r>
          </w:p>
        </w:tc>
      </w:tr>
      <w:tr w:rsidR="005911B7" w:rsidRPr="006459F8" w:rsidTr="00B71242">
        <w:trPr>
          <w:cantSplit/>
          <w:tblHeader/>
        </w:trPr>
        <w:tc>
          <w:tcPr>
            <w:tcW w:w="3346"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5911B7" w:rsidRPr="006459F8" w:rsidRDefault="005911B7" w:rsidP="00B71242">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5911B7" w:rsidRPr="006459F8" w:rsidRDefault="005911B7" w:rsidP="00B71242">
            <w:pPr>
              <w:spacing w:after="0"/>
              <w:ind w:left="60" w:right="60"/>
              <w:jc w:val="center"/>
              <w:rPr>
                <w:rFonts w:cs="Times New Roman"/>
                <w:sz w:val="20"/>
                <w:szCs w:val="20"/>
              </w:rPr>
            </w:pPr>
            <w:r w:rsidRPr="006459F8">
              <w:rPr>
                <w:rFonts w:cs="Times New Roman"/>
                <w:sz w:val="20"/>
                <w:szCs w:val="20"/>
              </w:rPr>
              <w:t>0-199</w:t>
            </w:r>
          </w:p>
        </w:tc>
        <w:tc>
          <w:tcPr>
            <w:tcW w:w="1010" w:type="dxa"/>
            <w:tcBorders>
              <w:bottom w:val="single" w:sz="16" w:space="0" w:color="000000"/>
            </w:tcBorders>
            <w:shd w:val="clear" w:color="auto" w:fill="FFFFFF"/>
            <w:vAlign w:val="bottom"/>
          </w:tcPr>
          <w:p w:rsidR="005911B7" w:rsidRPr="006459F8" w:rsidRDefault="005911B7" w:rsidP="00B71242">
            <w:pPr>
              <w:spacing w:after="0"/>
              <w:ind w:left="60" w:right="60"/>
              <w:jc w:val="center"/>
              <w:rPr>
                <w:rFonts w:cs="Times New Roman"/>
                <w:sz w:val="20"/>
                <w:szCs w:val="20"/>
              </w:rPr>
            </w:pPr>
            <w:r w:rsidRPr="006459F8">
              <w:rPr>
                <w:rFonts w:cs="Times New Roman"/>
                <w:sz w:val="20"/>
                <w:szCs w:val="20"/>
              </w:rPr>
              <w:t>200-399</w:t>
            </w:r>
          </w:p>
        </w:tc>
        <w:tc>
          <w:tcPr>
            <w:tcW w:w="1011" w:type="dxa"/>
            <w:tcBorders>
              <w:bottom w:val="single" w:sz="16" w:space="0" w:color="000000"/>
            </w:tcBorders>
            <w:shd w:val="clear" w:color="auto" w:fill="FFFFFF"/>
            <w:vAlign w:val="bottom"/>
          </w:tcPr>
          <w:p w:rsidR="005911B7" w:rsidRPr="006459F8" w:rsidRDefault="005911B7" w:rsidP="00B71242">
            <w:pPr>
              <w:spacing w:after="0"/>
              <w:ind w:left="60" w:right="60"/>
              <w:jc w:val="center"/>
              <w:rPr>
                <w:rFonts w:cs="Times New Roman"/>
                <w:sz w:val="20"/>
                <w:szCs w:val="20"/>
              </w:rPr>
            </w:pPr>
            <w:r w:rsidRPr="006459F8">
              <w:rPr>
                <w:rFonts w:cs="Times New Roman"/>
                <w:sz w:val="20"/>
                <w:szCs w:val="20"/>
              </w:rPr>
              <w:t>400-800</w:t>
            </w:r>
          </w:p>
        </w:tc>
        <w:tc>
          <w:tcPr>
            <w:tcW w:w="1011" w:type="dxa"/>
            <w:tcBorders>
              <w:bottom w:val="single" w:sz="16" w:space="0" w:color="000000"/>
            </w:tcBorders>
            <w:shd w:val="clear" w:color="auto" w:fill="FFFFFF"/>
            <w:vAlign w:val="bottom"/>
          </w:tcPr>
          <w:p w:rsidR="005911B7" w:rsidRPr="006459F8" w:rsidRDefault="005911B7" w:rsidP="00B71242">
            <w:pPr>
              <w:spacing w:after="0"/>
              <w:ind w:left="60" w:right="60"/>
              <w:jc w:val="center"/>
              <w:rPr>
                <w:rFonts w:cs="Times New Roman"/>
                <w:sz w:val="20"/>
                <w:szCs w:val="20"/>
              </w:rPr>
            </w:pPr>
            <w:r w:rsidRPr="006459F8">
              <w:rPr>
                <w:rFonts w:cs="Times New Roman"/>
                <w:sz w:val="20"/>
                <w:szCs w:val="20"/>
              </w:rPr>
              <w:t>&gt;800</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5911B7" w:rsidRPr="006459F8" w:rsidRDefault="005911B7" w:rsidP="00B71242">
            <w:pPr>
              <w:spacing w:after="0"/>
              <w:rPr>
                <w:rFonts w:cs="Times New Roman"/>
                <w:sz w:val="20"/>
                <w:szCs w:val="20"/>
              </w:rPr>
            </w:pPr>
          </w:p>
        </w:tc>
      </w:tr>
      <w:tr w:rsidR="005911B7" w:rsidRPr="006459F8" w:rsidTr="00B71242">
        <w:trPr>
          <w:cantSplit/>
          <w:tblHeader/>
        </w:trPr>
        <w:tc>
          <w:tcPr>
            <w:tcW w:w="938" w:type="dxa"/>
            <w:vMerge w:val="restart"/>
            <w:tcBorders>
              <w:top w:val="single" w:sz="16" w:space="0" w:color="000000"/>
              <w:left w:val="single" w:sz="16" w:space="0" w:color="000000"/>
              <w:right w:val="nil"/>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Periode</w:t>
            </w:r>
          </w:p>
        </w:tc>
        <w:tc>
          <w:tcPr>
            <w:tcW w:w="726" w:type="dxa"/>
            <w:vMerge w:val="restart"/>
            <w:tcBorders>
              <w:top w:val="single" w:sz="16" w:space="0" w:color="000000"/>
              <w:left w:val="nil"/>
              <w:right w:val="nil"/>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63</w:t>
            </w:r>
          </w:p>
        </w:tc>
        <w:tc>
          <w:tcPr>
            <w:tcW w:w="1010" w:type="dxa"/>
            <w:tcBorders>
              <w:top w:val="single" w:sz="16" w:space="0" w:color="000000"/>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54</w:t>
            </w:r>
          </w:p>
        </w:tc>
        <w:tc>
          <w:tcPr>
            <w:tcW w:w="1011" w:type="dxa"/>
            <w:tcBorders>
              <w:top w:val="single" w:sz="16" w:space="0" w:color="000000"/>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37</w:t>
            </w:r>
          </w:p>
        </w:tc>
        <w:tc>
          <w:tcPr>
            <w:tcW w:w="1011" w:type="dxa"/>
            <w:tcBorders>
              <w:top w:val="single" w:sz="16" w:space="0" w:color="000000"/>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11</w:t>
            </w:r>
          </w:p>
        </w:tc>
        <w:tc>
          <w:tcPr>
            <w:tcW w:w="1011" w:type="dxa"/>
            <w:tcBorders>
              <w:top w:val="single" w:sz="16" w:space="0" w:color="000000"/>
              <w:bottom w:val="nil"/>
              <w:righ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165</w:t>
            </w:r>
          </w:p>
        </w:tc>
      </w:tr>
      <w:tr w:rsidR="005911B7" w:rsidRPr="006459F8" w:rsidTr="00B71242">
        <w:trPr>
          <w:cantSplit/>
          <w:tblHeader/>
        </w:trPr>
        <w:tc>
          <w:tcPr>
            <w:tcW w:w="938" w:type="dxa"/>
            <w:vMerge/>
            <w:tcBorders>
              <w:top w:val="single" w:sz="16" w:space="0" w:color="000000"/>
              <w:left w:val="single" w:sz="16" w:space="0" w:color="000000"/>
              <w:right w:val="nil"/>
            </w:tcBorders>
            <w:shd w:val="clear" w:color="auto" w:fill="FFFFFF"/>
          </w:tcPr>
          <w:p w:rsidR="005911B7" w:rsidRPr="006459F8" w:rsidRDefault="005911B7" w:rsidP="00B71242">
            <w:pPr>
              <w:spacing w:after="0"/>
              <w:rPr>
                <w:rFonts w:cs="Times New Roman"/>
                <w:sz w:val="20"/>
                <w:szCs w:val="20"/>
              </w:rPr>
            </w:pPr>
          </w:p>
        </w:tc>
        <w:tc>
          <w:tcPr>
            <w:tcW w:w="726" w:type="dxa"/>
            <w:vMerge/>
            <w:tcBorders>
              <w:top w:val="single" w:sz="16" w:space="0" w:color="000000"/>
              <w:left w:val="nil"/>
              <w:right w:val="nil"/>
            </w:tcBorders>
            <w:shd w:val="clear" w:color="auto" w:fill="FFFFFF"/>
          </w:tcPr>
          <w:p w:rsidR="005911B7" w:rsidRPr="006459F8" w:rsidRDefault="005911B7" w:rsidP="00B71242">
            <w:pPr>
              <w:spacing w:after="0"/>
              <w:rPr>
                <w:rFonts w:cs="Times New Roman"/>
                <w:sz w:val="20"/>
                <w:szCs w:val="20"/>
              </w:rPr>
            </w:pPr>
          </w:p>
        </w:tc>
        <w:tc>
          <w:tcPr>
            <w:tcW w:w="1682" w:type="dxa"/>
            <w:tcBorders>
              <w:top w:val="nil"/>
              <w:left w:val="nil"/>
              <w:right w:val="single" w:sz="16" w:space="0" w:color="000000"/>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 within Periode</w:t>
            </w:r>
          </w:p>
        </w:tc>
        <w:tc>
          <w:tcPr>
            <w:tcW w:w="1011" w:type="dxa"/>
            <w:tcBorders>
              <w:top w:val="nil"/>
              <w:lef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38,2%</w:t>
            </w:r>
          </w:p>
        </w:tc>
        <w:tc>
          <w:tcPr>
            <w:tcW w:w="1010" w:type="dxa"/>
            <w:tcBorders>
              <w:top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32,7%</w:t>
            </w:r>
          </w:p>
        </w:tc>
        <w:tc>
          <w:tcPr>
            <w:tcW w:w="1011" w:type="dxa"/>
            <w:tcBorders>
              <w:top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22,4%</w:t>
            </w:r>
          </w:p>
        </w:tc>
        <w:tc>
          <w:tcPr>
            <w:tcW w:w="1011" w:type="dxa"/>
            <w:tcBorders>
              <w:top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6,7%</w:t>
            </w:r>
          </w:p>
        </w:tc>
        <w:tc>
          <w:tcPr>
            <w:tcW w:w="1011" w:type="dxa"/>
            <w:tcBorders>
              <w:top w:val="nil"/>
              <w:righ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100,0%</w:t>
            </w:r>
          </w:p>
        </w:tc>
      </w:tr>
      <w:tr w:rsidR="005911B7" w:rsidRPr="006459F8" w:rsidTr="00B71242">
        <w:trPr>
          <w:cantSplit/>
          <w:tblHeader/>
        </w:trPr>
        <w:tc>
          <w:tcPr>
            <w:tcW w:w="938" w:type="dxa"/>
            <w:vMerge/>
            <w:tcBorders>
              <w:top w:val="single" w:sz="16" w:space="0" w:color="000000"/>
              <w:left w:val="single" w:sz="16" w:space="0" w:color="000000"/>
              <w:right w:val="nil"/>
            </w:tcBorders>
            <w:shd w:val="clear" w:color="auto" w:fill="FFFFFF"/>
          </w:tcPr>
          <w:p w:rsidR="005911B7" w:rsidRPr="006459F8" w:rsidRDefault="005911B7" w:rsidP="00B71242">
            <w:pPr>
              <w:spacing w:after="0"/>
              <w:rPr>
                <w:rFonts w:cs="Times New Roman"/>
                <w:sz w:val="20"/>
                <w:szCs w:val="20"/>
              </w:rPr>
            </w:pPr>
          </w:p>
        </w:tc>
        <w:tc>
          <w:tcPr>
            <w:tcW w:w="726" w:type="dxa"/>
            <w:vMerge w:val="restart"/>
            <w:tcBorders>
              <w:left w:val="nil"/>
              <w:right w:val="nil"/>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Druk</w:t>
            </w:r>
          </w:p>
        </w:tc>
        <w:tc>
          <w:tcPr>
            <w:tcW w:w="1682" w:type="dxa"/>
            <w:tcBorders>
              <w:left w:val="nil"/>
              <w:bottom w:val="nil"/>
              <w:right w:val="single" w:sz="16" w:space="0" w:color="000000"/>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Count</w:t>
            </w:r>
          </w:p>
        </w:tc>
        <w:tc>
          <w:tcPr>
            <w:tcW w:w="1011" w:type="dxa"/>
            <w:tcBorders>
              <w:left w:val="single" w:sz="16" w:space="0" w:color="000000"/>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81</w:t>
            </w:r>
          </w:p>
        </w:tc>
        <w:tc>
          <w:tcPr>
            <w:tcW w:w="1010" w:type="dxa"/>
            <w:tcBorders>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68</w:t>
            </w:r>
          </w:p>
        </w:tc>
        <w:tc>
          <w:tcPr>
            <w:tcW w:w="1011" w:type="dxa"/>
            <w:tcBorders>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93</w:t>
            </w:r>
          </w:p>
        </w:tc>
        <w:tc>
          <w:tcPr>
            <w:tcW w:w="1011" w:type="dxa"/>
            <w:tcBorders>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24</w:t>
            </w:r>
          </w:p>
        </w:tc>
        <w:tc>
          <w:tcPr>
            <w:tcW w:w="1011" w:type="dxa"/>
            <w:tcBorders>
              <w:bottom w:val="nil"/>
              <w:righ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266</w:t>
            </w:r>
          </w:p>
        </w:tc>
      </w:tr>
      <w:tr w:rsidR="005911B7" w:rsidRPr="006459F8" w:rsidTr="00B71242">
        <w:trPr>
          <w:cantSplit/>
          <w:tblHeader/>
        </w:trPr>
        <w:tc>
          <w:tcPr>
            <w:tcW w:w="938" w:type="dxa"/>
            <w:vMerge/>
            <w:tcBorders>
              <w:top w:val="single" w:sz="16" w:space="0" w:color="000000"/>
              <w:left w:val="single" w:sz="16" w:space="0" w:color="000000"/>
              <w:right w:val="nil"/>
            </w:tcBorders>
            <w:shd w:val="clear" w:color="auto" w:fill="FFFFFF"/>
          </w:tcPr>
          <w:p w:rsidR="005911B7" w:rsidRPr="006459F8" w:rsidRDefault="005911B7" w:rsidP="00B71242">
            <w:pPr>
              <w:spacing w:after="0"/>
              <w:rPr>
                <w:rFonts w:cs="Times New Roman"/>
                <w:sz w:val="20"/>
                <w:szCs w:val="20"/>
              </w:rPr>
            </w:pPr>
          </w:p>
        </w:tc>
        <w:tc>
          <w:tcPr>
            <w:tcW w:w="726" w:type="dxa"/>
            <w:vMerge/>
            <w:tcBorders>
              <w:left w:val="nil"/>
              <w:right w:val="nil"/>
            </w:tcBorders>
            <w:shd w:val="clear" w:color="auto" w:fill="FFFFFF"/>
          </w:tcPr>
          <w:p w:rsidR="005911B7" w:rsidRPr="006459F8" w:rsidRDefault="005911B7" w:rsidP="00B71242">
            <w:pPr>
              <w:spacing w:after="0"/>
              <w:rPr>
                <w:rFonts w:cs="Times New Roman"/>
                <w:sz w:val="20"/>
                <w:szCs w:val="20"/>
              </w:rPr>
            </w:pPr>
          </w:p>
        </w:tc>
        <w:tc>
          <w:tcPr>
            <w:tcW w:w="1682" w:type="dxa"/>
            <w:tcBorders>
              <w:top w:val="nil"/>
              <w:left w:val="nil"/>
              <w:right w:val="single" w:sz="16" w:space="0" w:color="000000"/>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 within Periode</w:t>
            </w:r>
          </w:p>
        </w:tc>
        <w:tc>
          <w:tcPr>
            <w:tcW w:w="1011" w:type="dxa"/>
            <w:tcBorders>
              <w:top w:val="nil"/>
              <w:lef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30,5%</w:t>
            </w:r>
          </w:p>
        </w:tc>
        <w:tc>
          <w:tcPr>
            <w:tcW w:w="1010" w:type="dxa"/>
            <w:tcBorders>
              <w:top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25,6%</w:t>
            </w:r>
          </w:p>
        </w:tc>
        <w:tc>
          <w:tcPr>
            <w:tcW w:w="1011" w:type="dxa"/>
            <w:tcBorders>
              <w:top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35,0%</w:t>
            </w:r>
          </w:p>
        </w:tc>
        <w:tc>
          <w:tcPr>
            <w:tcW w:w="1011" w:type="dxa"/>
            <w:tcBorders>
              <w:top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9,0%</w:t>
            </w:r>
          </w:p>
        </w:tc>
        <w:tc>
          <w:tcPr>
            <w:tcW w:w="1011" w:type="dxa"/>
            <w:tcBorders>
              <w:top w:val="nil"/>
              <w:righ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100,0%</w:t>
            </w:r>
          </w:p>
        </w:tc>
      </w:tr>
      <w:tr w:rsidR="005911B7" w:rsidRPr="006459F8" w:rsidTr="00B71242">
        <w:trPr>
          <w:cantSplit/>
          <w:tblHeader/>
        </w:trPr>
        <w:tc>
          <w:tcPr>
            <w:tcW w:w="1664" w:type="dxa"/>
            <w:gridSpan w:val="2"/>
            <w:vMerge w:val="restart"/>
            <w:tcBorders>
              <w:left w:val="single" w:sz="16" w:space="0" w:color="000000"/>
              <w:bottom w:val="single" w:sz="16" w:space="0" w:color="000000"/>
              <w:right w:val="nil"/>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Total</w:t>
            </w:r>
          </w:p>
        </w:tc>
        <w:tc>
          <w:tcPr>
            <w:tcW w:w="1682" w:type="dxa"/>
            <w:tcBorders>
              <w:left w:val="nil"/>
              <w:bottom w:val="nil"/>
              <w:right w:val="single" w:sz="16" w:space="0" w:color="000000"/>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Count</w:t>
            </w:r>
          </w:p>
        </w:tc>
        <w:tc>
          <w:tcPr>
            <w:tcW w:w="1011" w:type="dxa"/>
            <w:tcBorders>
              <w:left w:val="single" w:sz="16" w:space="0" w:color="000000"/>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144</w:t>
            </w:r>
          </w:p>
        </w:tc>
        <w:tc>
          <w:tcPr>
            <w:tcW w:w="1010" w:type="dxa"/>
            <w:tcBorders>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122</w:t>
            </w:r>
          </w:p>
        </w:tc>
        <w:tc>
          <w:tcPr>
            <w:tcW w:w="1011" w:type="dxa"/>
            <w:tcBorders>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130</w:t>
            </w:r>
          </w:p>
        </w:tc>
        <w:tc>
          <w:tcPr>
            <w:tcW w:w="1011" w:type="dxa"/>
            <w:tcBorders>
              <w:bottom w:val="nil"/>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35</w:t>
            </w:r>
          </w:p>
        </w:tc>
        <w:tc>
          <w:tcPr>
            <w:tcW w:w="1011" w:type="dxa"/>
            <w:tcBorders>
              <w:bottom w:val="nil"/>
              <w:righ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431</w:t>
            </w:r>
          </w:p>
        </w:tc>
      </w:tr>
      <w:tr w:rsidR="005911B7" w:rsidRPr="006459F8" w:rsidTr="00B71242">
        <w:trPr>
          <w:cantSplit/>
        </w:trPr>
        <w:tc>
          <w:tcPr>
            <w:tcW w:w="1664" w:type="dxa"/>
            <w:gridSpan w:val="2"/>
            <w:vMerge/>
            <w:tcBorders>
              <w:left w:val="single" w:sz="16" w:space="0" w:color="000000"/>
              <w:bottom w:val="single" w:sz="16" w:space="0" w:color="000000"/>
              <w:right w:val="nil"/>
            </w:tcBorders>
            <w:shd w:val="clear" w:color="auto" w:fill="FFFFFF"/>
          </w:tcPr>
          <w:p w:rsidR="005911B7" w:rsidRPr="006459F8" w:rsidRDefault="005911B7" w:rsidP="00B71242">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5911B7" w:rsidRPr="006459F8" w:rsidRDefault="005911B7" w:rsidP="00B71242">
            <w:pPr>
              <w:spacing w:after="0"/>
              <w:ind w:left="60" w:right="60"/>
              <w:rPr>
                <w:rFonts w:cs="Times New Roman"/>
                <w:sz w:val="20"/>
                <w:szCs w:val="20"/>
              </w:rPr>
            </w:pPr>
            <w:r w:rsidRPr="006459F8">
              <w:rPr>
                <w:rFonts w:cs="Times New Roman"/>
                <w:sz w:val="20"/>
                <w:szCs w:val="20"/>
              </w:rPr>
              <w:t>% within Periode</w:t>
            </w:r>
          </w:p>
        </w:tc>
        <w:tc>
          <w:tcPr>
            <w:tcW w:w="1011" w:type="dxa"/>
            <w:tcBorders>
              <w:top w:val="nil"/>
              <w:left w:val="single" w:sz="16" w:space="0" w:color="000000"/>
              <w:bottom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33,4%</w:t>
            </w:r>
          </w:p>
        </w:tc>
        <w:tc>
          <w:tcPr>
            <w:tcW w:w="1010" w:type="dxa"/>
            <w:tcBorders>
              <w:top w:val="nil"/>
              <w:bottom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28,3%</w:t>
            </w:r>
          </w:p>
        </w:tc>
        <w:tc>
          <w:tcPr>
            <w:tcW w:w="1011" w:type="dxa"/>
            <w:tcBorders>
              <w:top w:val="nil"/>
              <w:bottom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30,2%</w:t>
            </w:r>
          </w:p>
        </w:tc>
        <w:tc>
          <w:tcPr>
            <w:tcW w:w="1011" w:type="dxa"/>
            <w:tcBorders>
              <w:top w:val="nil"/>
              <w:bottom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8,1%</w:t>
            </w:r>
          </w:p>
        </w:tc>
        <w:tc>
          <w:tcPr>
            <w:tcW w:w="1011" w:type="dxa"/>
            <w:tcBorders>
              <w:top w:val="nil"/>
              <w:bottom w:val="single" w:sz="16" w:space="0" w:color="000000"/>
              <w:right w:val="single" w:sz="16" w:space="0" w:color="000000"/>
            </w:tcBorders>
            <w:shd w:val="clear" w:color="auto" w:fill="FFFFFF"/>
          </w:tcPr>
          <w:p w:rsidR="005911B7" w:rsidRPr="006459F8" w:rsidRDefault="005911B7" w:rsidP="00B71242">
            <w:pPr>
              <w:spacing w:after="0"/>
              <w:ind w:left="60" w:right="60"/>
              <w:jc w:val="right"/>
              <w:rPr>
                <w:rFonts w:cs="Times New Roman"/>
                <w:sz w:val="20"/>
                <w:szCs w:val="20"/>
              </w:rPr>
            </w:pPr>
            <w:r w:rsidRPr="006459F8">
              <w:rPr>
                <w:rFonts w:cs="Times New Roman"/>
                <w:sz w:val="20"/>
                <w:szCs w:val="20"/>
              </w:rPr>
              <w:t>100,0%</w:t>
            </w:r>
          </w:p>
        </w:tc>
      </w:tr>
    </w:tbl>
    <w:p w:rsidR="005911B7" w:rsidRPr="00CD356A" w:rsidRDefault="005911B7" w:rsidP="005911B7">
      <w:pPr>
        <w:spacing w:line="240" w:lineRule="auto"/>
        <w:rPr>
          <w:rFonts w:cs="Times New Roman"/>
          <w:sz w:val="20"/>
          <w:szCs w:val="20"/>
        </w:rPr>
      </w:pPr>
      <w:r>
        <w:rPr>
          <w:rFonts w:cs="Times New Roman"/>
          <w:sz w:val="20"/>
          <w:szCs w:val="20"/>
        </w:rPr>
        <w:t>p</w:t>
      </w:r>
      <w:r w:rsidRPr="00CD356A">
        <w:rPr>
          <w:rFonts w:cs="Times New Roman"/>
          <w:sz w:val="20"/>
          <w:szCs w:val="20"/>
        </w:rPr>
        <w:t xml:space="preserve"> </w:t>
      </w:r>
      <w:r w:rsidRPr="00CD356A">
        <w:rPr>
          <w:rStyle w:val="googqs-tidbit1"/>
          <w:sz w:val="20"/>
          <w:szCs w:val="20"/>
          <w:lang w:val="nl-NL"/>
          <w:specVanish w:val="0"/>
        </w:rPr>
        <w:t xml:space="preserve">≤ </w:t>
      </w:r>
      <w:r w:rsidRPr="00CD356A">
        <w:rPr>
          <w:rFonts w:cs="Times New Roman"/>
          <w:sz w:val="20"/>
          <w:szCs w:val="20"/>
        </w:rPr>
        <w:t>0,022</w:t>
      </w:r>
    </w:p>
    <w:p w:rsidR="005911B7" w:rsidRPr="00533ED5" w:rsidRDefault="006E33E9" w:rsidP="005911B7">
      <w:pPr>
        <w:pStyle w:val="Kop3"/>
        <w:numPr>
          <w:ilvl w:val="0"/>
          <w:numId w:val="0"/>
        </w:numPr>
        <w:rPr>
          <w:b w:val="0"/>
        </w:rPr>
      </w:pPr>
      <w:bookmarkStart w:id="63" w:name="_Toc324061969"/>
      <w:bookmarkStart w:id="64" w:name="_Toc324062318"/>
      <w:r>
        <w:rPr>
          <w:b w:val="0"/>
        </w:rPr>
        <w:t xml:space="preserve">Tabel </w:t>
      </w:r>
      <w:r w:rsidR="007651CA">
        <w:rPr>
          <w:b w:val="0"/>
        </w:rPr>
        <w:t>4</w:t>
      </w:r>
      <w:r>
        <w:rPr>
          <w:b w:val="0"/>
        </w:rPr>
        <w:t>.37 toont aan dat er significante verschillen zijn tussen beide periodes wat de lengte van de artikels betreft: in de luwe periode domineren procentueel de artikels tot en met 399 woorden. In de drukke periode kan men zien dat er langere artikels worden geschreven.</w:t>
      </w:r>
      <w:bookmarkEnd w:id="63"/>
      <w:bookmarkEnd w:id="64"/>
      <w:r>
        <w:rPr>
          <w:b w:val="0"/>
        </w:rPr>
        <w:t xml:space="preserve"> </w:t>
      </w:r>
    </w:p>
    <w:tbl>
      <w:tblPr>
        <w:tblW w:w="5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727"/>
        <w:gridCol w:w="1470"/>
        <w:gridCol w:w="1011"/>
        <w:gridCol w:w="1010"/>
        <w:gridCol w:w="1011"/>
      </w:tblGrid>
      <w:tr w:rsidR="006E33E9" w:rsidRPr="00A050CB" w:rsidTr="00B71242">
        <w:trPr>
          <w:cantSplit/>
          <w:tblHeader/>
        </w:trPr>
        <w:tc>
          <w:tcPr>
            <w:tcW w:w="5955" w:type="dxa"/>
            <w:gridSpan w:val="6"/>
            <w:tcBorders>
              <w:top w:val="nil"/>
              <w:left w:val="nil"/>
              <w:bottom w:val="nil"/>
              <w:right w:val="nil"/>
            </w:tcBorders>
            <w:shd w:val="clear" w:color="auto" w:fill="FFFFFF"/>
            <w:vAlign w:val="center"/>
          </w:tcPr>
          <w:p w:rsidR="006E33E9" w:rsidRPr="00A050CB" w:rsidRDefault="006E33E9" w:rsidP="007651CA">
            <w:pPr>
              <w:spacing w:after="0"/>
              <w:ind w:right="60"/>
              <w:rPr>
                <w:rFonts w:cs="Times New Roman"/>
                <w:sz w:val="20"/>
                <w:szCs w:val="20"/>
              </w:rPr>
            </w:pPr>
            <w:r>
              <w:rPr>
                <w:rFonts w:cs="Times New Roman"/>
                <w:b/>
                <w:bCs/>
                <w:sz w:val="20"/>
                <w:szCs w:val="20"/>
              </w:rPr>
              <w:t xml:space="preserve">Tabel </w:t>
            </w:r>
            <w:r w:rsidR="007651CA">
              <w:rPr>
                <w:rFonts w:cs="Times New Roman"/>
                <w:b/>
                <w:bCs/>
                <w:sz w:val="20"/>
                <w:szCs w:val="20"/>
              </w:rPr>
              <w:t>4</w:t>
            </w:r>
            <w:r>
              <w:rPr>
                <w:rFonts w:cs="Times New Roman"/>
                <w:b/>
                <w:bCs/>
                <w:sz w:val="20"/>
                <w:szCs w:val="20"/>
              </w:rPr>
              <w:t>.38</w:t>
            </w:r>
            <w:r w:rsidRPr="00A050CB">
              <w:rPr>
                <w:rFonts w:cs="Times New Roman"/>
                <w:b/>
                <w:bCs/>
                <w:sz w:val="20"/>
                <w:szCs w:val="20"/>
              </w:rPr>
              <w:t>: Luwe of drukke periode/krant</w:t>
            </w:r>
          </w:p>
        </w:tc>
      </w:tr>
      <w:tr w:rsidR="006E33E9" w:rsidRPr="00A050CB" w:rsidTr="00B71242">
        <w:trPr>
          <w:cantSplit/>
          <w:tblHeader/>
        </w:trPr>
        <w:tc>
          <w:tcPr>
            <w:tcW w:w="292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6E33E9" w:rsidRPr="00A050CB" w:rsidRDefault="006E33E9" w:rsidP="00B71242">
            <w:pPr>
              <w:spacing w:after="0"/>
              <w:jc w:val="center"/>
              <w:rPr>
                <w:rFonts w:cs="Times New Roman"/>
                <w:sz w:val="20"/>
                <w:szCs w:val="20"/>
              </w:rPr>
            </w:pPr>
          </w:p>
        </w:tc>
        <w:tc>
          <w:tcPr>
            <w:tcW w:w="2021" w:type="dxa"/>
            <w:gridSpan w:val="2"/>
            <w:tcBorders>
              <w:top w:val="single" w:sz="16" w:space="0" w:color="000000"/>
              <w:left w:val="single" w:sz="16" w:space="0" w:color="000000"/>
            </w:tcBorders>
            <w:shd w:val="clear" w:color="auto" w:fill="FFFFFF"/>
            <w:vAlign w:val="bottom"/>
          </w:tcPr>
          <w:p w:rsidR="006E33E9" w:rsidRPr="00A050CB" w:rsidRDefault="006E33E9" w:rsidP="00B71242">
            <w:pPr>
              <w:spacing w:after="0"/>
              <w:ind w:left="60" w:right="60"/>
              <w:jc w:val="center"/>
              <w:rPr>
                <w:rFonts w:cs="Times New Roman"/>
                <w:sz w:val="20"/>
                <w:szCs w:val="20"/>
              </w:rPr>
            </w:pPr>
            <w:r w:rsidRPr="00A050CB">
              <w:rPr>
                <w:rFonts w:cs="Times New Roman"/>
                <w:sz w:val="20"/>
                <w:szCs w:val="20"/>
              </w:rPr>
              <w:t>Periode</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6E33E9" w:rsidRPr="00A050CB" w:rsidRDefault="006E33E9" w:rsidP="00B71242">
            <w:pPr>
              <w:spacing w:after="0"/>
              <w:ind w:left="60" w:right="60"/>
              <w:jc w:val="center"/>
              <w:rPr>
                <w:rFonts w:cs="Times New Roman"/>
                <w:sz w:val="20"/>
                <w:szCs w:val="20"/>
              </w:rPr>
            </w:pPr>
            <w:r w:rsidRPr="00A050CB">
              <w:rPr>
                <w:rFonts w:cs="Times New Roman"/>
                <w:sz w:val="20"/>
                <w:szCs w:val="20"/>
              </w:rPr>
              <w:t>Total</w:t>
            </w:r>
          </w:p>
        </w:tc>
      </w:tr>
      <w:tr w:rsidR="006E33E9" w:rsidRPr="00A050CB" w:rsidTr="00B71242">
        <w:trPr>
          <w:cantSplit/>
          <w:tblHeader/>
        </w:trPr>
        <w:tc>
          <w:tcPr>
            <w:tcW w:w="2923"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6E33E9" w:rsidRPr="00A050CB" w:rsidRDefault="006E33E9" w:rsidP="00B71242">
            <w:pPr>
              <w:spacing w:after="0"/>
              <w:rPr>
                <w:rFonts w:cs="Times New Roman"/>
                <w:sz w:val="20"/>
                <w:szCs w:val="20"/>
              </w:rPr>
            </w:pPr>
          </w:p>
        </w:tc>
        <w:tc>
          <w:tcPr>
            <w:tcW w:w="1011" w:type="dxa"/>
            <w:tcBorders>
              <w:left w:val="single" w:sz="16" w:space="0" w:color="000000"/>
              <w:bottom w:val="single" w:sz="16" w:space="0" w:color="000000"/>
            </w:tcBorders>
            <w:shd w:val="clear" w:color="auto" w:fill="FFFFFF"/>
            <w:vAlign w:val="bottom"/>
          </w:tcPr>
          <w:p w:rsidR="006E33E9" w:rsidRPr="00A050CB" w:rsidRDefault="006E33E9" w:rsidP="00B71242">
            <w:pPr>
              <w:spacing w:after="0"/>
              <w:ind w:left="60" w:right="60"/>
              <w:jc w:val="center"/>
              <w:rPr>
                <w:rFonts w:cs="Times New Roman"/>
                <w:sz w:val="20"/>
                <w:szCs w:val="20"/>
              </w:rPr>
            </w:pPr>
            <w:r w:rsidRPr="00A050CB">
              <w:rPr>
                <w:rFonts w:cs="Times New Roman"/>
                <w:sz w:val="20"/>
                <w:szCs w:val="20"/>
              </w:rPr>
              <w:t>Luw</w:t>
            </w:r>
          </w:p>
        </w:tc>
        <w:tc>
          <w:tcPr>
            <w:tcW w:w="1010" w:type="dxa"/>
            <w:tcBorders>
              <w:bottom w:val="single" w:sz="16" w:space="0" w:color="000000"/>
            </w:tcBorders>
            <w:shd w:val="clear" w:color="auto" w:fill="FFFFFF"/>
            <w:vAlign w:val="bottom"/>
          </w:tcPr>
          <w:p w:rsidR="006E33E9" w:rsidRPr="00A050CB" w:rsidRDefault="006E33E9" w:rsidP="00B71242">
            <w:pPr>
              <w:spacing w:after="0"/>
              <w:ind w:left="60" w:right="60"/>
              <w:jc w:val="center"/>
              <w:rPr>
                <w:rFonts w:cs="Times New Roman"/>
                <w:sz w:val="20"/>
                <w:szCs w:val="20"/>
              </w:rPr>
            </w:pPr>
            <w:r w:rsidRPr="00A050CB">
              <w:rPr>
                <w:rFonts w:cs="Times New Roman"/>
                <w:sz w:val="20"/>
                <w:szCs w:val="20"/>
              </w:rPr>
              <w:t>Druk</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6E33E9" w:rsidRPr="00A050CB" w:rsidRDefault="006E33E9" w:rsidP="00B71242">
            <w:pPr>
              <w:spacing w:after="0"/>
              <w:rPr>
                <w:rFonts w:cs="Times New Roman"/>
                <w:sz w:val="20"/>
                <w:szCs w:val="20"/>
              </w:rPr>
            </w:pPr>
          </w:p>
        </w:tc>
      </w:tr>
      <w:tr w:rsidR="006E33E9" w:rsidRPr="00A050CB" w:rsidTr="00B71242">
        <w:trPr>
          <w:cantSplit/>
          <w:tblHeader/>
        </w:trPr>
        <w:tc>
          <w:tcPr>
            <w:tcW w:w="726" w:type="dxa"/>
            <w:vMerge w:val="restart"/>
            <w:tcBorders>
              <w:top w:val="single" w:sz="16" w:space="0" w:color="000000"/>
              <w:left w:val="single" w:sz="16" w:space="0" w:color="000000"/>
              <w:right w:val="nil"/>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DM</w:t>
            </w:r>
          </w:p>
        </w:tc>
        <w:tc>
          <w:tcPr>
            <w:tcW w:w="1470" w:type="dxa"/>
            <w:tcBorders>
              <w:top w:val="single" w:sz="16" w:space="0" w:color="000000"/>
              <w:left w:val="nil"/>
              <w:bottom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Count</w:t>
            </w:r>
          </w:p>
        </w:tc>
        <w:tc>
          <w:tcPr>
            <w:tcW w:w="1011" w:type="dxa"/>
            <w:tcBorders>
              <w:top w:val="single" w:sz="16" w:space="0" w:color="000000"/>
              <w:left w:val="single" w:sz="16" w:space="0" w:color="000000"/>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28</w:t>
            </w:r>
          </w:p>
        </w:tc>
        <w:tc>
          <w:tcPr>
            <w:tcW w:w="1010" w:type="dxa"/>
            <w:tcBorders>
              <w:top w:val="single" w:sz="16" w:space="0" w:color="000000"/>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57</w:t>
            </w:r>
          </w:p>
        </w:tc>
        <w:tc>
          <w:tcPr>
            <w:tcW w:w="1011" w:type="dxa"/>
            <w:tcBorders>
              <w:top w:val="single" w:sz="16" w:space="0" w:color="000000"/>
              <w:bottom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85</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6E33E9" w:rsidRPr="00A050CB" w:rsidRDefault="006E33E9" w:rsidP="00B71242">
            <w:pPr>
              <w:spacing w:after="0"/>
              <w:rPr>
                <w:rFonts w:cs="Times New Roman"/>
                <w:sz w:val="20"/>
                <w:szCs w:val="20"/>
              </w:rPr>
            </w:pPr>
          </w:p>
        </w:tc>
        <w:tc>
          <w:tcPr>
            <w:tcW w:w="1470" w:type="dxa"/>
            <w:tcBorders>
              <w:top w:val="nil"/>
              <w:left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 within Krant</w:t>
            </w:r>
          </w:p>
        </w:tc>
        <w:tc>
          <w:tcPr>
            <w:tcW w:w="1011" w:type="dxa"/>
            <w:tcBorders>
              <w:top w:val="nil"/>
              <w:lef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32,9%</w:t>
            </w:r>
          </w:p>
        </w:tc>
        <w:tc>
          <w:tcPr>
            <w:tcW w:w="1010" w:type="dxa"/>
            <w:tcBorders>
              <w:top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67,1%</w:t>
            </w:r>
          </w:p>
        </w:tc>
        <w:tc>
          <w:tcPr>
            <w:tcW w:w="1011" w:type="dxa"/>
            <w:tcBorders>
              <w:top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100,0%</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val="restart"/>
            <w:tcBorders>
              <w:left w:val="nil"/>
              <w:right w:val="nil"/>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DS</w:t>
            </w:r>
          </w:p>
        </w:tc>
        <w:tc>
          <w:tcPr>
            <w:tcW w:w="1470" w:type="dxa"/>
            <w:tcBorders>
              <w:left w:val="nil"/>
              <w:bottom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Count</w:t>
            </w:r>
          </w:p>
        </w:tc>
        <w:tc>
          <w:tcPr>
            <w:tcW w:w="1011" w:type="dxa"/>
            <w:tcBorders>
              <w:left w:val="single" w:sz="16" w:space="0" w:color="000000"/>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32</w:t>
            </w:r>
          </w:p>
        </w:tc>
        <w:tc>
          <w:tcPr>
            <w:tcW w:w="1010" w:type="dxa"/>
            <w:tcBorders>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73</w:t>
            </w:r>
          </w:p>
        </w:tc>
        <w:tc>
          <w:tcPr>
            <w:tcW w:w="1011" w:type="dxa"/>
            <w:tcBorders>
              <w:bottom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105</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tcBorders>
              <w:left w:val="nil"/>
              <w:right w:val="nil"/>
            </w:tcBorders>
            <w:shd w:val="clear" w:color="auto" w:fill="FFFFFF"/>
          </w:tcPr>
          <w:p w:rsidR="006E33E9" w:rsidRPr="00A050CB" w:rsidRDefault="006E33E9" w:rsidP="00B71242">
            <w:pPr>
              <w:spacing w:after="0"/>
              <w:rPr>
                <w:rFonts w:cs="Times New Roman"/>
                <w:sz w:val="20"/>
                <w:szCs w:val="20"/>
              </w:rPr>
            </w:pPr>
          </w:p>
        </w:tc>
        <w:tc>
          <w:tcPr>
            <w:tcW w:w="1470" w:type="dxa"/>
            <w:tcBorders>
              <w:top w:val="nil"/>
              <w:left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 within Krant</w:t>
            </w:r>
          </w:p>
        </w:tc>
        <w:tc>
          <w:tcPr>
            <w:tcW w:w="1011" w:type="dxa"/>
            <w:tcBorders>
              <w:top w:val="nil"/>
              <w:lef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30,5%</w:t>
            </w:r>
          </w:p>
        </w:tc>
        <w:tc>
          <w:tcPr>
            <w:tcW w:w="1010" w:type="dxa"/>
            <w:tcBorders>
              <w:top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69,5%</w:t>
            </w:r>
          </w:p>
        </w:tc>
        <w:tc>
          <w:tcPr>
            <w:tcW w:w="1011" w:type="dxa"/>
            <w:tcBorders>
              <w:top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100,0%</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val="restart"/>
            <w:tcBorders>
              <w:left w:val="nil"/>
              <w:right w:val="nil"/>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HLN</w:t>
            </w:r>
          </w:p>
        </w:tc>
        <w:tc>
          <w:tcPr>
            <w:tcW w:w="1470" w:type="dxa"/>
            <w:tcBorders>
              <w:left w:val="nil"/>
              <w:bottom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Count</w:t>
            </w:r>
          </w:p>
        </w:tc>
        <w:tc>
          <w:tcPr>
            <w:tcW w:w="1011" w:type="dxa"/>
            <w:tcBorders>
              <w:left w:val="single" w:sz="16" w:space="0" w:color="000000"/>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81</w:t>
            </w:r>
          </w:p>
        </w:tc>
        <w:tc>
          <w:tcPr>
            <w:tcW w:w="1010" w:type="dxa"/>
            <w:tcBorders>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108</w:t>
            </w:r>
          </w:p>
        </w:tc>
        <w:tc>
          <w:tcPr>
            <w:tcW w:w="1011" w:type="dxa"/>
            <w:tcBorders>
              <w:bottom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189</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tcBorders>
              <w:left w:val="nil"/>
              <w:right w:val="nil"/>
            </w:tcBorders>
            <w:shd w:val="clear" w:color="auto" w:fill="FFFFFF"/>
          </w:tcPr>
          <w:p w:rsidR="006E33E9" w:rsidRPr="00A050CB" w:rsidRDefault="006E33E9" w:rsidP="00B71242">
            <w:pPr>
              <w:spacing w:after="0"/>
              <w:rPr>
                <w:rFonts w:cs="Times New Roman"/>
                <w:sz w:val="20"/>
                <w:szCs w:val="20"/>
              </w:rPr>
            </w:pPr>
          </w:p>
        </w:tc>
        <w:tc>
          <w:tcPr>
            <w:tcW w:w="1470" w:type="dxa"/>
            <w:tcBorders>
              <w:top w:val="nil"/>
              <w:left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 within Krant</w:t>
            </w:r>
          </w:p>
        </w:tc>
        <w:tc>
          <w:tcPr>
            <w:tcW w:w="1011" w:type="dxa"/>
            <w:tcBorders>
              <w:top w:val="nil"/>
              <w:lef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42,9%</w:t>
            </w:r>
          </w:p>
        </w:tc>
        <w:tc>
          <w:tcPr>
            <w:tcW w:w="1010" w:type="dxa"/>
            <w:tcBorders>
              <w:top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57,1%</w:t>
            </w:r>
          </w:p>
        </w:tc>
        <w:tc>
          <w:tcPr>
            <w:tcW w:w="1011" w:type="dxa"/>
            <w:tcBorders>
              <w:top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100,0%</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val="restart"/>
            <w:tcBorders>
              <w:left w:val="nil"/>
              <w:right w:val="nil"/>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GVA</w:t>
            </w:r>
          </w:p>
        </w:tc>
        <w:tc>
          <w:tcPr>
            <w:tcW w:w="1470" w:type="dxa"/>
            <w:tcBorders>
              <w:left w:val="nil"/>
              <w:bottom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Count</w:t>
            </w:r>
          </w:p>
        </w:tc>
        <w:tc>
          <w:tcPr>
            <w:tcW w:w="1011" w:type="dxa"/>
            <w:tcBorders>
              <w:left w:val="single" w:sz="16" w:space="0" w:color="000000"/>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24</w:t>
            </w:r>
          </w:p>
        </w:tc>
        <w:tc>
          <w:tcPr>
            <w:tcW w:w="1010" w:type="dxa"/>
            <w:tcBorders>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28</w:t>
            </w:r>
          </w:p>
        </w:tc>
        <w:tc>
          <w:tcPr>
            <w:tcW w:w="1011" w:type="dxa"/>
            <w:tcBorders>
              <w:bottom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52</w:t>
            </w:r>
          </w:p>
        </w:tc>
      </w:tr>
      <w:tr w:rsidR="006E33E9" w:rsidRPr="00A050CB" w:rsidTr="00B71242">
        <w:trPr>
          <w:cantSplit/>
          <w:tblHeader/>
        </w:trPr>
        <w:tc>
          <w:tcPr>
            <w:tcW w:w="726" w:type="dxa"/>
            <w:vMerge/>
            <w:tcBorders>
              <w:top w:val="single" w:sz="16" w:space="0" w:color="000000"/>
              <w:left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727" w:type="dxa"/>
            <w:vMerge/>
            <w:tcBorders>
              <w:left w:val="nil"/>
              <w:right w:val="nil"/>
            </w:tcBorders>
            <w:shd w:val="clear" w:color="auto" w:fill="FFFFFF"/>
          </w:tcPr>
          <w:p w:rsidR="006E33E9" w:rsidRPr="00A050CB" w:rsidRDefault="006E33E9" w:rsidP="00B71242">
            <w:pPr>
              <w:spacing w:after="0"/>
              <w:rPr>
                <w:rFonts w:cs="Times New Roman"/>
                <w:sz w:val="20"/>
                <w:szCs w:val="20"/>
              </w:rPr>
            </w:pPr>
          </w:p>
        </w:tc>
        <w:tc>
          <w:tcPr>
            <w:tcW w:w="1470" w:type="dxa"/>
            <w:tcBorders>
              <w:top w:val="nil"/>
              <w:left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 within Krant</w:t>
            </w:r>
          </w:p>
        </w:tc>
        <w:tc>
          <w:tcPr>
            <w:tcW w:w="1011" w:type="dxa"/>
            <w:tcBorders>
              <w:top w:val="nil"/>
              <w:lef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46,2%</w:t>
            </w:r>
          </w:p>
        </w:tc>
        <w:tc>
          <w:tcPr>
            <w:tcW w:w="1010" w:type="dxa"/>
            <w:tcBorders>
              <w:top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53,8%</w:t>
            </w:r>
          </w:p>
        </w:tc>
        <w:tc>
          <w:tcPr>
            <w:tcW w:w="1011" w:type="dxa"/>
            <w:tcBorders>
              <w:top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100,0%</w:t>
            </w:r>
          </w:p>
        </w:tc>
      </w:tr>
      <w:tr w:rsidR="006E33E9" w:rsidRPr="00A050CB" w:rsidTr="00B71242">
        <w:trPr>
          <w:cantSplit/>
          <w:tblHeader/>
        </w:trPr>
        <w:tc>
          <w:tcPr>
            <w:tcW w:w="1453" w:type="dxa"/>
            <w:gridSpan w:val="2"/>
            <w:vMerge w:val="restart"/>
            <w:tcBorders>
              <w:left w:val="single" w:sz="16" w:space="0" w:color="000000"/>
              <w:bottom w:val="single" w:sz="16" w:space="0" w:color="000000"/>
              <w:right w:val="nil"/>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Total</w:t>
            </w:r>
          </w:p>
        </w:tc>
        <w:tc>
          <w:tcPr>
            <w:tcW w:w="1470" w:type="dxa"/>
            <w:tcBorders>
              <w:left w:val="nil"/>
              <w:bottom w:val="nil"/>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Count</w:t>
            </w:r>
          </w:p>
        </w:tc>
        <w:tc>
          <w:tcPr>
            <w:tcW w:w="1011" w:type="dxa"/>
            <w:tcBorders>
              <w:left w:val="single" w:sz="16" w:space="0" w:color="000000"/>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165</w:t>
            </w:r>
          </w:p>
        </w:tc>
        <w:tc>
          <w:tcPr>
            <w:tcW w:w="1010" w:type="dxa"/>
            <w:tcBorders>
              <w:bottom w:val="nil"/>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266</w:t>
            </w:r>
          </w:p>
        </w:tc>
        <w:tc>
          <w:tcPr>
            <w:tcW w:w="1011" w:type="dxa"/>
            <w:tcBorders>
              <w:bottom w:val="nil"/>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431</w:t>
            </w:r>
          </w:p>
        </w:tc>
      </w:tr>
      <w:tr w:rsidR="006E33E9" w:rsidRPr="00A050CB" w:rsidTr="00B71242">
        <w:trPr>
          <w:cantSplit/>
        </w:trPr>
        <w:tc>
          <w:tcPr>
            <w:tcW w:w="1453" w:type="dxa"/>
            <w:gridSpan w:val="2"/>
            <w:vMerge/>
            <w:tcBorders>
              <w:left w:val="single" w:sz="16" w:space="0" w:color="000000"/>
              <w:bottom w:val="single" w:sz="16" w:space="0" w:color="000000"/>
              <w:right w:val="nil"/>
            </w:tcBorders>
            <w:shd w:val="clear" w:color="auto" w:fill="FFFFFF"/>
          </w:tcPr>
          <w:p w:rsidR="006E33E9" w:rsidRPr="00A050CB" w:rsidRDefault="006E33E9" w:rsidP="00B71242">
            <w:pPr>
              <w:spacing w:after="0"/>
              <w:rPr>
                <w:rFonts w:cs="Times New Roman"/>
                <w:sz w:val="20"/>
                <w:szCs w:val="20"/>
              </w:rPr>
            </w:pPr>
          </w:p>
        </w:tc>
        <w:tc>
          <w:tcPr>
            <w:tcW w:w="1470" w:type="dxa"/>
            <w:tcBorders>
              <w:top w:val="nil"/>
              <w:left w:val="nil"/>
              <w:bottom w:val="single" w:sz="16" w:space="0" w:color="000000"/>
              <w:right w:val="single" w:sz="16" w:space="0" w:color="000000"/>
            </w:tcBorders>
            <w:shd w:val="clear" w:color="auto" w:fill="FFFFFF"/>
          </w:tcPr>
          <w:p w:rsidR="006E33E9" w:rsidRPr="00A050CB" w:rsidRDefault="006E33E9" w:rsidP="00B71242">
            <w:pPr>
              <w:spacing w:after="0"/>
              <w:ind w:left="60" w:right="60"/>
              <w:rPr>
                <w:rFonts w:cs="Times New Roman"/>
                <w:sz w:val="20"/>
                <w:szCs w:val="20"/>
              </w:rPr>
            </w:pPr>
            <w:r w:rsidRPr="00A050CB">
              <w:rPr>
                <w:rFonts w:cs="Times New Roman"/>
                <w:sz w:val="20"/>
                <w:szCs w:val="20"/>
              </w:rPr>
              <w:t>% within Krant</w:t>
            </w:r>
          </w:p>
        </w:tc>
        <w:tc>
          <w:tcPr>
            <w:tcW w:w="1011" w:type="dxa"/>
            <w:tcBorders>
              <w:top w:val="nil"/>
              <w:left w:val="single" w:sz="16" w:space="0" w:color="000000"/>
              <w:bottom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38,3%</w:t>
            </w:r>
          </w:p>
        </w:tc>
        <w:tc>
          <w:tcPr>
            <w:tcW w:w="1010" w:type="dxa"/>
            <w:tcBorders>
              <w:top w:val="nil"/>
              <w:bottom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61,7%</w:t>
            </w:r>
          </w:p>
        </w:tc>
        <w:tc>
          <w:tcPr>
            <w:tcW w:w="1011" w:type="dxa"/>
            <w:tcBorders>
              <w:top w:val="nil"/>
              <w:bottom w:val="single" w:sz="16" w:space="0" w:color="000000"/>
              <w:right w:val="single" w:sz="16" w:space="0" w:color="000000"/>
            </w:tcBorders>
            <w:shd w:val="clear" w:color="auto" w:fill="FFFFFF"/>
          </w:tcPr>
          <w:p w:rsidR="006E33E9" w:rsidRPr="00A050CB" w:rsidRDefault="006E33E9" w:rsidP="00B71242">
            <w:pPr>
              <w:spacing w:after="0"/>
              <w:ind w:left="60" w:right="60"/>
              <w:jc w:val="right"/>
              <w:rPr>
                <w:rFonts w:cs="Times New Roman"/>
                <w:sz w:val="20"/>
                <w:szCs w:val="20"/>
              </w:rPr>
            </w:pPr>
            <w:r w:rsidRPr="00A050CB">
              <w:rPr>
                <w:rFonts w:cs="Times New Roman"/>
                <w:sz w:val="20"/>
                <w:szCs w:val="20"/>
              </w:rPr>
              <w:t>100,0%</w:t>
            </w:r>
          </w:p>
        </w:tc>
      </w:tr>
    </w:tbl>
    <w:p w:rsidR="006E33E9" w:rsidRDefault="006E33E9" w:rsidP="006E33E9">
      <w:pPr>
        <w:spacing w:after="0"/>
        <w:rPr>
          <w:rStyle w:val="googqs-tidbit1"/>
          <w:sz w:val="20"/>
          <w:szCs w:val="20"/>
          <w:lang w:val="nl-NL"/>
        </w:rPr>
      </w:pPr>
      <w:r>
        <w:rPr>
          <w:rFonts w:cs="Times New Roman"/>
          <w:sz w:val="20"/>
          <w:szCs w:val="20"/>
        </w:rPr>
        <w:t xml:space="preserve">p </w:t>
      </w:r>
      <w:r w:rsidRPr="00C62A9D">
        <w:rPr>
          <w:rStyle w:val="googqs-tidbit1"/>
          <w:sz w:val="20"/>
          <w:szCs w:val="20"/>
          <w:lang w:val="nl-NL"/>
          <w:specVanish w:val="0"/>
        </w:rPr>
        <w:t>≤</w:t>
      </w:r>
      <w:r>
        <w:rPr>
          <w:rStyle w:val="googqs-tidbit1"/>
          <w:sz w:val="20"/>
          <w:szCs w:val="20"/>
          <w:lang w:val="nl-NL"/>
          <w:specVanish w:val="0"/>
        </w:rPr>
        <w:t xml:space="preserve"> 0,080</w:t>
      </w:r>
    </w:p>
    <w:p w:rsidR="000F0CB8" w:rsidRDefault="006E33E9" w:rsidP="00497544">
      <w:pPr>
        <w:spacing w:line="400" w:lineRule="atLeast"/>
        <w:rPr>
          <w:rFonts w:cs="Times New Roman"/>
          <w:szCs w:val="24"/>
        </w:rPr>
      </w:pPr>
      <w:r>
        <w:rPr>
          <w:rFonts w:cs="Times New Roman"/>
          <w:szCs w:val="24"/>
        </w:rPr>
        <w:t xml:space="preserve">Tabel </w:t>
      </w:r>
      <w:r w:rsidR="007651CA">
        <w:rPr>
          <w:rFonts w:cs="Times New Roman"/>
          <w:szCs w:val="24"/>
        </w:rPr>
        <w:t>4</w:t>
      </w:r>
      <w:r>
        <w:rPr>
          <w:rFonts w:cs="Times New Roman"/>
          <w:szCs w:val="24"/>
        </w:rPr>
        <w:t xml:space="preserve">.38 geeft aan dat er geen </w:t>
      </w:r>
      <w:r w:rsidR="00723D60">
        <w:rPr>
          <w:rFonts w:cs="Times New Roman"/>
          <w:szCs w:val="24"/>
        </w:rPr>
        <w:t xml:space="preserve">significante </w:t>
      </w:r>
      <w:r>
        <w:rPr>
          <w:rFonts w:cs="Times New Roman"/>
          <w:szCs w:val="24"/>
        </w:rPr>
        <w:t xml:space="preserve">verschillen zijn tussen de kranten voor wat betreft de </w:t>
      </w:r>
      <w:r w:rsidR="00723D60">
        <w:rPr>
          <w:rFonts w:cs="Times New Roman"/>
          <w:szCs w:val="24"/>
        </w:rPr>
        <w:t xml:space="preserve">publicaties in beide periodes. Alle kranten publiceren eensgezind meer artikelen na </w:t>
      </w:r>
      <w:r>
        <w:rPr>
          <w:rFonts w:cs="Times New Roman"/>
          <w:szCs w:val="24"/>
        </w:rPr>
        <w:t xml:space="preserve">de kernramp in Fukushima. </w:t>
      </w:r>
      <w:r w:rsidR="000F0CB8">
        <w:rPr>
          <w:rFonts w:cs="Times New Roman"/>
          <w:szCs w:val="24"/>
        </w:rPr>
        <w:br w:type="page"/>
      </w:r>
    </w:p>
    <w:p w:rsidR="00F7736E" w:rsidRDefault="00F7736E" w:rsidP="00F7736E">
      <w:pPr>
        <w:pStyle w:val="Kop2"/>
      </w:pPr>
      <w:bookmarkStart w:id="65" w:name="_Toc324062319"/>
      <w:r>
        <w:t>Framesponsors</w:t>
      </w:r>
      <w:bookmarkEnd w:id="65"/>
      <w:r>
        <w:t xml:space="preserve"> </w:t>
      </w:r>
    </w:p>
    <w:p w:rsidR="00F7736E" w:rsidRPr="00F7736E" w:rsidRDefault="00F7736E" w:rsidP="00F7736E">
      <w:pPr>
        <w:pStyle w:val="Kop3"/>
      </w:pPr>
      <w:bookmarkStart w:id="66" w:name="_Toc324062320"/>
      <w:r>
        <w:t>Kranten</w:t>
      </w:r>
      <w:bookmarkEnd w:id="66"/>
      <w:r>
        <w:t xml:space="preserve"> </w:t>
      </w:r>
    </w:p>
    <w:tbl>
      <w:tblPr>
        <w:tblW w:w="9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0"/>
        <w:gridCol w:w="727"/>
        <w:gridCol w:w="1371"/>
        <w:gridCol w:w="2946"/>
        <w:gridCol w:w="1010"/>
        <w:gridCol w:w="1456"/>
        <w:gridCol w:w="1011"/>
      </w:tblGrid>
      <w:tr w:rsidR="00F7736E" w:rsidRPr="00F7736E" w:rsidTr="00CD356A">
        <w:trPr>
          <w:cantSplit/>
          <w:tblHeader/>
        </w:trPr>
        <w:tc>
          <w:tcPr>
            <w:tcW w:w="9251" w:type="dxa"/>
            <w:gridSpan w:val="7"/>
            <w:tcBorders>
              <w:top w:val="nil"/>
              <w:left w:val="nil"/>
              <w:bottom w:val="nil"/>
              <w:right w:val="nil"/>
            </w:tcBorders>
            <w:shd w:val="clear" w:color="auto" w:fill="FFFFFF"/>
            <w:vAlign w:val="center"/>
          </w:tcPr>
          <w:p w:rsidR="00F7736E" w:rsidRPr="00F7736E" w:rsidRDefault="00533ED5" w:rsidP="007651CA">
            <w:pPr>
              <w:spacing w:after="0"/>
              <w:ind w:right="60"/>
              <w:rPr>
                <w:rFonts w:cs="Times New Roman"/>
                <w:sz w:val="20"/>
                <w:szCs w:val="20"/>
              </w:rPr>
            </w:pPr>
            <w:r>
              <w:rPr>
                <w:rFonts w:cs="Times New Roman"/>
                <w:b/>
                <w:bCs/>
                <w:sz w:val="20"/>
                <w:szCs w:val="20"/>
              </w:rPr>
              <w:t xml:space="preserve">Tabel </w:t>
            </w:r>
            <w:r w:rsidR="007651CA">
              <w:rPr>
                <w:rFonts w:cs="Times New Roman"/>
                <w:b/>
                <w:bCs/>
                <w:sz w:val="20"/>
                <w:szCs w:val="20"/>
              </w:rPr>
              <w:t>4</w:t>
            </w:r>
            <w:r w:rsidR="00C46AAE">
              <w:rPr>
                <w:rFonts w:cs="Times New Roman"/>
                <w:b/>
                <w:bCs/>
                <w:sz w:val="20"/>
                <w:szCs w:val="20"/>
              </w:rPr>
              <w:t>.39</w:t>
            </w:r>
            <w:r w:rsidR="00F7736E" w:rsidRPr="00F7736E">
              <w:rPr>
                <w:rFonts w:cs="Times New Roman"/>
                <w:b/>
                <w:bCs/>
                <w:sz w:val="20"/>
                <w:szCs w:val="20"/>
              </w:rPr>
              <w:t>: Politici komen aan bod bij oplossingen/krant</w:t>
            </w:r>
          </w:p>
        </w:tc>
      </w:tr>
      <w:tr w:rsidR="00F7736E" w:rsidRPr="00F7736E" w:rsidTr="00CD356A">
        <w:trPr>
          <w:cantSplit/>
          <w:tblHeader/>
        </w:trPr>
        <w:tc>
          <w:tcPr>
            <w:tcW w:w="2828"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F7736E" w:rsidRDefault="00F7736E" w:rsidP="00F7736E">
            <w:pPr>
              <w:spacing w:after="0"/>
              <w:jc w:val="center"/>
              <w:rPr>
                <w:rFonts w:cs="Times New Roman"/>
                <w:sz w:val="20"/>
                <w:szCs w:val="20"/>
              </w:rPr>
            </w:pPr>
          </w:p>
        </w:tc>
        <w:tc>
          <w:tcPr>
            <w:tcW w:w="5412" w:type="dxa"/>
            <w:gridSpan w:val="3"/>
            <w:tcBorders>
              <w:top w:val="single" w:sz="16" w:space="0" w:color="000000"/>
              <w:left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Politici</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Total</w:t>
            </w:r>
          </w:p>
        </w:tc>
      </w:tr>
      <w:tr w:rsidR="00F7736E" w:rsidRPr="00F7736E" w:rsidTr="00CD356A">
        <w:trPr>
          <w:cantSplit/>
          <w:tblHeader/>
        </w:trPr>
        <w:tc>
          <w:tcPr>
            <w:tcW w:w="2828"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F7736E" w:rsidRDefault="00F7736E" w:rsidP="00F7736E">
            <w:pPr>
              <w:spacing w:after="0"/>
              <w:rPr>
                <w:rFonts w:cs="Times New Roman"/>
                <w:sz w:val="20"/>
                <w:szCs w:val="20"/>
              </w:rPr>
            </w:pPr>
          </w:p>
        </w:tc>
        <w:tc>
          <w:tcPr>
            <w:tcW w:w="2946" w:type="dxa"/>
            <w:tcBorders>
              <w:left w:val="single" w:sz="16" w:space="0" w:color="000000"/>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Worden aan het woord gelaten of geciteerd</w:t>
            </w:r>
          </w:p>
        </w:tc>
        <w:tc>
          <w:tcPr>
            <w:tcW w:w="1010" w:type="dxa"/>
            <w:tcBorders>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nee</w:t>
            </w:r>
          </w:p>
        </w:tc>
        <w:tc>
          <w:tcPr>
            <w:tcW w:w="1456" w:type="dxa"/>
            <w:tcBorders>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niet van toepassing</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F7736E" w:rsidRPr="00F7736E" w:rsidRDefault="00F7736E" w:rsidP="00F7736E">
            <w:pPr>
              <w:spacing w:after="0"/>
              <w:rPr>
                <w:rFonts w:cs="Times New Roman"/>
                <w:sz w:val="20"/>
                <w:szCs w:val="20"/>
              </w:rPr>
            </w:pPr>
          </w:p>
        </w:tc>
      </w:tr>
      <w:tr w:rsidR="00F7736E" w:rsidRPr="00F7736E" w:rsidTr="00CD356A">
        <w:trPr>
          <w:cantSplit/>
          <w:tblHeader/>
        </w:trPr>
        <w:tc>
          <w:tcPr>
            <w:tcW w:w="730" w:type="dxa"/>
            <w:vMerge w:val="restart"/>
            <w:tcBorders>
              <w:top w:val="single" w:sz="16" w:space="0" w:color="000000"/>
              <w:left w:val="single" w:sz="16" w:space="0" w:color="000000"/>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Krant</w:t>
            </w:r>
          </w:p>
        </w:tc>
        <w:tc>
          <w:tcPr>
            <w:tcW w:w="727" w:type="dxa"/>
            <w:vMerge w:val="restart"/>
            <w:tcBorders>
              <w:top w:val="single" w:sz="16" w:space="0" w:color="000000"/>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DM</w:t>
            </w:r>
          </w:p>
        </w:tc>
        <w:tc>
          <w:tcPr>
            <w:tcW w:w="1371" w:type="dxa"/>
            <w:tcBorders>
              <w:top w:val="single" w:sz="16" w:space="0" w:color="000000"/>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946" w:type="dxa"/>
            <w:tcBorders>
              <w:top w:val="single" w:sz="16" w:space="0" w:color="000000"/>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15</w:t>
            </w:r>
          </w:p>
        </w:tc>
        <w:tc>
          <w:tcPr>
            <w:tcW w:w="1010" w:type="dxa"/>
            <w:tcBorders>
              <w:top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16</w:t>
            </w:r>
          </w:p>
        </w:tc>
        <w:tc>
          <w:tcPr>
            <w:tcW w:w="1456" w:type="dxa"/>
            <w:tcBorders>
              <w:top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54</w:t>
            </w:r>
          </w:p>
        </w:tc>
        <w:tc>
          <w:tcPr>
            <w:tcW w:w="1011" w:type="dxa"/>
            <w:tcBorders>
              <w:top w:val="single" w:sz="16" w:space="0" w:color="000000"/>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85</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F7736E" w:rsidRPr="00F7736E" w:rsidRDefault="00F7736E" w:rsidP="00F7736E">
            <w:pPr>
              <w:spacing w:after="0"/>
              <w:rPr>
                <w:rFonts w:cs="Times New Roman"/>
                <w:sz w:val="20"/>
                <w:szCs w:val="20"/>
              </w:rPr>
            </w:pPr>
          </w:p>
        </w:tc>
        <w:tc>
          <w:tcPr>
            <w:tcW w:w="1371"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Krant</w:t>
            </w:r>
          </w:p>
        </w:tc>
        <w:tc>
          <w:tcPr>
            <w:tcW w:w="2946"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17,6%</w:t>
            </w:r>
          </w:p>
        </w:tc>
        <w:tc>
          <w:tcPr>
            <w:tcW w:w="1010"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18,8%</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63,5%</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val="restart"/>
            <w:tcBorders>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DS</w:t>
            </w:r>
          </w:p>
        </w:tc>
        <w:tc>
          <w:tcPr>
            <w:tcW w:w="1371"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946"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19</w:t>
            </w:r>
          </w:p>
        </w:tc>
        <w:tc>
          <w:tcPr>
            <w:tcW w:w="1010"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18</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68</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105</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left w:val="nil"/>
              <w:right w:val="nil"/>
            </w:tcBorders>
            <w:shd w:val="clear" w:color="auto" w:fill="FFFFFF"/>
          </w:tcPr>
          <w:p w:rsidR="00F7736E" w:rsidRPr="00F7736E" w:rsidRDefault="00F7736E" w:rsidP="00F7736E">
            <w:pPr>
              <w:spacing w:after="0"/>
              <w:rPr>
                <w:rFonts w:cs="Times New Roman"/>
                <w:sz w:val="20"/>
                <w:szCs w:val="20"/>
              </w:rPr>
            </w:pPr>
          </w:p>
        </w:tc>
        <w:tc>
          <w:tcPr>
            <w:tcW w:w="1371"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Krant</w:t>
            </w:r>
          </w:p>
        </w:tc>
        <w:tc>
          <w:tcPr>
            <w:tcW w:w="2946"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18,1%</w:t>
            </w:r>
          </w:p>
        </w:tc>
        <w:tc>
          <w:tcPr>
            <w:tcW w:w="1010"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17,1%</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64,8%</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val="restart"/>
            <w:tcBorders>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HLN</w:t>
            </w:r>
          </w:p>
        </w:tc>
        <w:tc>
          <w:tcPr>
            <w:tcW w:w="1371"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946"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27</w:t>
            </w:r>
          </w:p>
        </w:tc>
        <w:tc>
          <w:tcPr>
            <w:tcW w:w="1010"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11</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151</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189</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left w:val="nil"/>
              <w:right w:val="nil"/>
            </w:tcBorders>
            <w:shd w:val="clear" w:color="auto" w:fill="FFFFFF"/>
          </w:tcPr>
          <w:p w:rsidR="00F7736E" w:rsidRPr="00F7736E" w:rsidRDefault="00F7736E" w:rsidP="00F7736E">
            <w:pPr>
              <w:spacing w:after="0"/>
              <w:rPr>
                <w:rFonts w:cs="Times New Roman"/>
                <w:sz w:val="20"/>
                <w:szCs w:val="20"/>
              </w:rPr>
            </w:pPr>
          </w:p>
        </w:tc>
        <w:tc>
          <w:tcPr>
            <w:tcW w:w="1371"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Krant</w:t>
            </w:r>
          </w:p>
        </w:tc>
        <w:tc>
          <w:tcPr>
            <w:tcW w:w="2946"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14,3%</w:t>
            </w:r>
          </w:p>
        </w:tc>
        <w:tc>
          <w:tcPr>
            <w:tcW w:w="1010"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5,8%</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79,9%</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val="restart"/>
            <w:tcBorders>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GVA</w:t>
            </w:r>
          </w:p>
        </w:tc>
        <w:tc>
          <w:tcPr>
            <w:tcW w:w="1371"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946"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5</w:t>
            </w:r>
          </w:p>
        </w:tc>
        <w:tc>
          <w:tcPr>
            <w:tcW w:w="1010"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44</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52</w:t>
            </w:r>
          </w:p>
        </w:tc>
      </w:tr>
      <w:tr w:rsidR="00F7736E" w:rsidRPr="00F7736E" w:rsidTr="00CD356A">
        <w:trPr>
          <w:cantSplit/>
          <w:tblHeader/>
        </w:trPr>
        <w:tc>
          <w:tcPr>
            <w:tcW w:w="730"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left w:val="nil"/>
              <w:right w:val="nil"/>
            </w:tcBorders>
            <w:shd w:val="clear" w:color="auto" w:fill="FFFFFF"/>
          </w:tcPr>
          <w:p w:rsidR="00F7736E" w:rsidRPr="00F7736E" w:rsidRDefault="00F7736E" w:rsidP="00F7736E">
            <w:pPr>
              <w:spacing w:after="0"/>
              <w:rPr>
                <w:rFonts w:cs="Times New Roman"/>
                <w:sz w:val="20"/>
                <w:szCs w:val="20"/>
              </w:rPr>
            </w:pPr>
          </w:p>
        </w:tc>
        <w:tc>
          <w:tcPr>
            <w:tcW w:w="1371"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Krant</w:t>
            </w:r>
          </w:p>
        </w:tc>
        <w:tc>
          <w:tcPr>
            <w:tcW w:w="2946"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9,6%</w:t>
            </w:r>
          </w:p>
        </w:tc>
        <w:tc>
          <w:tcPr>
            <w:tcW w:w="1010"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5,8%</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84,6%</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CD356A">
        <w:trPr>
          <w:cantSplit/>
          <w:tblHeader/>
        </w:trPr>
        <w:tc>
          <w:tcPr>
            <w:tcW w:w="1457" w:type="dxa"/>
            <w:gridSpan w:val="2"/>
            <w:vMerge w:val="restart"/>
            <w:tcBorders>
              <w:left w:val="single" w:sz="16" w:space="0" w:color="000000"/>
              <w:bottom w:val="single" w:sz="16" w:space="0" w:color="000000"/>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Total</w:t>
            </w:r>
          </w:p>
        </w:tc>
        <w:tc>
          <w:tcPr>
            <w:tcW w:w="1371"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946"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66</w:t>
            </w:r>
          </w:p>
        </w:tc>
        <w:tc>
          <w:tcPr>
            <w:tcW w:w="1010"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48</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317</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431</w:t>
            </w:r>
          </w:p>
        </w:tc>
      </w:tr>
      <w:tr w:rsidR="00F7736E" w:rsidRPr="00F7736E" w:rsidTr="00CD356A">
        <w:trPr>
          <w:cantSplit/>
        </w:trPr>
        <w:tc>
          <w:tcPr>
            <w:tcW w:w="1457" w:type="dxa"/>
            <w:gridSpan w:val="2"/>
            <w:vMerge/>
            <w:tcBorders>
              <w:left w:val="single" w:sz="16" w:space="0" w:color="000000"/>
              <w:bottom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1371" w:type="dxa"/>
            <w:tcBorders>
              <w:top w:val="nil"/>
              <w:left w:val="nil"/>
              <w:bottom w:val="single" w:sz="16" w:space="0" w:color="000000"/>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Krant</w:t>
            </w:r>
          </w:p>
        </w:tc>
        <w:tc>
          <w:tcPr>
            <w:tcW w:w="2946" w:type="dxa"/>
            <w:tcBorders>
              <w:top w:val="nil"/>
              <w:left w:val="single" w:sz="16" w:space="0" w:color="000000"/>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15,3%</w:t>
            </w:r>
          </w:p>
        </w:tc>
        <w:tc>
          <w:tcPr>
            <w:tcW w:w="1010" w:type="dxa"/>
            <w:tcBorders>
              <w:top w:val="nil"/>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11,1%</w:t>
            </w:r>
          </w:p>
        </w:tc>
        <w:tc>
          <w:tcPr>
            <w:tcW w:w="1456" w:type="dxa"/>
            <w:tcBorders>
              <w:top w:val="nil"/>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73,5%</w:t>
            </w:r>
          </w:p>
        </w:tc>
        <w:tc>
          <w:tcPr>
            <w:tcW w:w="1011" w:type="dxa"/>
            <w:tcBorders>
              <w:top w:val="nil"/>
              <w:bottom w:val="single" w:sz="16" w:space="0" w:color="000000"/>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bl>
    <w:p w:rsidR="00F7736E" w:rsidRPr="00C62A9D" w:rsidRDefault="00B640BD" w:rsidP="00F7736E">
      <w:pPr>
        <w:rPr>
          <w:rFonts w:cs="Times New Roman"/>
          <w:sz w:val="20"/>
          <w:szCs w:val="20"/>
        </w:rPr>
      </w:pPr>
      <w:r>
        <w:rPr>
          <w:rFonts w:cs="Times New Roman"/>
          <w:sz w:val="20"/>
          <w:szCs w:val="20"/>
        </w:rPr>
        <w:t>p</w:t>
      </w:r>
      <w:r w:rsidR="00C62A9D" w:rsidRPr="00C62A9D">
        <w:rPr>
          <w:rFonts w:cs="Times New Roman"/>
          <w:sz w:val="20"/>
          <w:szCs w:val="20"/>
        </w:rPr>
        <w:t xml:space="preserve"> </w:t>
      </w:r>
      <w:r w:rsidR="00C62A9D" w:rsidRPr="00C62A9D">
        <w:rPr>
          <w:rStyle w:val="googqs-tidbit1"/>
          <w:sz w:val="20"/>
          <w:szCs w:val="20"/>
          <w:lang w:val="nl-NL"/>
          <w:specVanish w:val="0"/>
        </w:rPr>
        <w:t xml:space="preserve">≤ </w:t>
      </w:r>
      <w:r w:rsidR="00F7736E" w:rsidRPr="00C62A9D">
        <w:rPr>
          <w:rFonts w:cs="Times New Roman"/>
          <w:sz w:val="20"/>
          <w:szCs w:val="20"/>
        </w:rPr>
        <w:t>0,002</w:t>
      </w:r>
    </w:p>
    <w:p w:rsidR="000F0CB8" w:rsidRDefault="00F7736E" w:rsidP="000F0CB8">
      <w:pPr>
        <w:spacing w:line="400" w:lineRule="atLeast"/>
        <w:rPr>
          <w:rFonts w:cs="Times New Roman"/>
          <w:szCs w:val="24"/>
        </w:rPr>
      </w:pPr>
      <w:r>
        <w:rPr>
          <w:rFonts w:cs="Times New Roman"/>
          <w:szCs w:val="24"/>
        </w:rPr>
        <w:t xml:space="preserve">Tabel </w:t>
      </w:r>
      <w:r w:rsidR="007651CA">
        <w:rPr>
          <w:rFonts w:cs="Times New Roman"/>
          <w:szCs w:val="24"/>
        </w:rPr>
        <w:t>4</w:t>
      </w:r>
      <w:r w:rsidR="00C46AAE">
        <w:rPr>
          <w:rFonts w:cs="Times New Roman"/>
          <w:szCs w:val="24"/>
        </w:rPr>
        <w:t>.39 geeft significante verschillen weer</w:t>
      </w:r>
      <w:r>
        <w:rPr>
          <w:rFonts w:cs="Times New Roman"/>
          <w:szCs w:val="24"/>
        </w:rPr>
        <w:t xml:space="preserve"> voor wat de hypothese omtrent de framesponsors betreft. Er kan gesteld worden dat politici opmerkelijk vaker aan het woord gelaten worden indien er in het krantenartikel oplossingen worden aangereikt. </w:t>
      </w:r>
      <w:r w:rsidR="00A939EE">
        <w:rPr>
          <w:rFonts w:cs="Times New Roman"/>
          <w:szCs w:val="24"/>
        </w:rPr>
        <w:t xml:space="preserve">Politici worden vaker geciteerd of aan het woord gelaten in De Morgen en De Standaard dan in de populaire kranten. </w:t>
      </w:r>
      <w:r w:rsidR="00C46AAE">
        <w:rPr>
          <w:rFonts w:cs="Times New Roman"/>
          <w:szCs w:val="24"/>
        </w:rPr>
        <w:t xml:space="preserve">Uit de kruistabel valt </w:t>
      </w:r>
      <w:r w:rsidR="00161C8E">
        <w:rPr>
          <w:rFonts w:cs="Times New Roman"/>
          <w:szCs w:val="24"/>
        </w:rPr>
        <w:t xml:space="preserve">eveneens af te leiden dat er met betrekking tot groene energie weinig oplossingen worden aangereikt in </w:t>
      </w:r>
      <w:r w:rsidR="00CA480C">
        <w:rPr>
          <w:rFonts w:cs="Times New Roman"/>
          <w:szCs w:val="24"/>
        </w:rPr>
        <w:t>krantenartikelen</w:t>
      </w:r>
      <w:r>
        <w:rPr>
          <w:rFonts w:cs="Times New Roman"/>
          <w:szCs w:val="24"/>
        </w:rPr>
        <w:t>. Dat is de reden waarom de categorie ‘niet van toepassing’ zo groot is. Dit stelt de bekomen, significante resultaten natuurlijk wel in perspectief. De kruistabel</w:t>
      </w:r>
      <w:r w:rsidR="00161C8E">
        <w:rPr>
          <w:rFonts w:cs="Times New Roman"/>
          <w:szCs w:val="24"/>
        </w:rPr>
        <w:t>len</w:t>
      </w:r>
      <w:r>
        <w:rPr>
          <w:rFonts w:cs="Times New Roman"/>
          <w:szCs w:val="24"/>
        </w:rPr>
        <w:t xml:space="preserve"> die de kranten tegenover de wetenschappers</w:t>
      </w:r>
      <w:r w:rsidR="00161C8E">
        <w:rPr>
          <w:rFonts w:cs="Times New Roman"/>
          <w:szCs w:val="24"/>
        </w:rPr>
        <w:t xml:space="preserve"> en de belangengroepen plaatsen, werden</w:t>
      </w:r>
      <w:r>
        <w:rPr>
          <w:rFonts w:cs="Times New Roman"/>
          <w:szCs w:val="24"/>
        </w:rPr>
        <w:t xml:space="preserve"> niet opgenomen in deze masterproef </w:t>
      </w:r>
      <w:r w:rsidR="00181A18">
        <w:rPr>
          <w:rFonts w:cs="Times New Roman"/>
          <w:szCs w:val="24"/>
        </w:rPr>
        <w:t xml:space="preserve">omdat zij ook na hercodering geen relevante resultaten opleveren. </w:t>
      </w:r>
      <w:r w:rsidR="000F0CB8">
        <w:rPr>
          <w:rFonts w:cs="Times New Roman"/>
          <w:szCs w:val="24"/>
        </w:rPr>
        <w:br w:type="page"/>
      </w:r>
    </w:p>
    <w:p w:rsidR="0020657D" w:rsidRDefault="00F7736E" w:rsidP="00F7736E">
      <w:pPr>
        <w:pStyle w:val="Kop3"/>
      </w:pPr>
      <w:bookmarkStart w:id="67" w:name="_Toc324062321"/>
      <w:r>
        <w:t>Periode</w:t>
      </w:r>
      <w:bookmarkEnd w:id="67"/>
      <w:r>
        <w:t xml:space="preserve"> </w:t>
      </w:r>
    </w:p>
    <w:tbl>
      <w:tblPr>
        <w:tblW w:w="93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727"/>
        <w:gridCol w:w="1609"/>
        <w:gridCol w:w="2511"/>
        <w:gridCol w:w="1056"/>
        <w:gridCol w:w="1456"/>
        <w:gridCol w:w="1011"/>
      </w:tblGrid>
      <w:tr w:rsidR="00F7736E" w:rsidRPr="00F7736E" w:rsidTr="00F7736E">
        <w:trPr>
          <w:cantSplit/>
          <w:tblHeader/>
        </w:trPr>
        <w:tc>
          <w:tcPr>
            <w:tcW w:w="9307" w:type="dxa"/>
            <w:gridSpan w:val="7"/>
            <w:tcBorders>
              <w:top w:val="nil"/>
              <w:left w:val="nil"/>
              <w:bottom w:val="nil"/>
              <w:right w:val="nil"/>
            </w:tcBorders>
            <w:shd w:val="clear" w:color="auto" w:fill="FFFFFF"/>
            <w:vAlign w:val="center"/>
          </w:tcPr>
          <w:p w:rsidR="00F7736E" w:rsidRPr="00F7736E" w:rsidRDefault="00161C8E" w:rsidP="007651CA">
            <w:pPr>
              <w:spacing w:after="0"/>
              <w:ind w:right="60"/>
              <w:rPr>
                <w:rFonts w:cs="Times New Roman"/>
                <w:b/>
                <w:bCs/>
                <w:sz w:val="20"/>
                <w:szCs w:val="20"/>
              </w:rPr>
            </w:pPr>
            <w:r>
              <w:rPr>
                <w:rFonts w:cs="Times New Roman"/>
                <w:b/>
                <w:bCs/>
                <w:sz w:val="20"/>
                <w:szCs w:val="20"/>
              </w:rPr>
              <w:t xml:space="preserve">Tabel </w:t>
            </w:r>
            <w:r w:rsidR="007651CA">
              <w:rPr>
                <w:rFonts w:cs="Times New Roman"/>
                <w:b/>
                <w:bCs/>
                <w:sz w:val="20"/>
                <w:szCs w:val="20"/>
              </w:rPr>
              <w:t>4</w:t>
            </w:r>
            <w:r>
              <w:rPr>
                <w:rFonts w:cs="Times New Roman"/>
                <w:b/>
                <w:bCs/>
                <w:sz w:val="20"/>
                <w:szCs w:val="20"/>
              </w:rPr>
              <w:t>.40</w:t>
            </w:r>
            <w:r w:rsidR="00F7736E" w:rsidRPr="00F7736E">
              <w:rPr>
                <w:rFonts w:cs="Times New Roman"/>
                <w:b/>
                <w:bCs/>
                <w:sz w:val="20"/>
                <w:szCs w:val="20"/>
              </w:rPr>
              <w:t xml:space="preserve">: </w:t>
            </w:r>
            <w:r w:rsidR="00EC6D66">
              <w:rPr>
                <w:rFonts w:cs="Times New Roman"/>
                <w:b/>
                <w:bCs/>
                <w:sz w:val="20"/>
                <w:szCs w:val="20"/>
              </w:rPr>
              <w:t>Belangengroepen</w:t>
            </w:r>
            <w:r w:rsidR="00F7736E" w:rsidRPr="00F7736E">
              <w:rPr>
                <w:rFonts w:cs="Times New Roman"/>
                <w:b/>
                <w:bCs/>
                <w:sz w:val="20"/>
                <w:szCs w:val="20"/>
              </w:rPr>
              <w:t xml:space="preserve"> komen aan bod bij oplossingen/periode</w:t>
            </w:r>
          </w:p>
        </w:tc>
      </w:tr>
      <w:tr w:rsidR="00F7736E" w:rsidRPr="00F7736E" w:rsidTr="00F7736E">
        <w:trPr>
          <w:cantSplit/>
          <w:tblHeader/>
        </w:trPr>
        <w:tc>
          <w:tcPr>
            <w:tcW w:w="327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F7736E" w:rsidRDefault="00F7736E" w:rsidP="00F7736E">
            <w:pPr>
              <w:spacing w:after="0"/>
              <w:jc w:val="center"/>
              <w:rPr>
                <w:rFonts w:cs="Times New Roman"/>
                <w:sz w:val="20"/>
                <w:szCs w:val="20"/>
              </w:rPr>
            </w:pPr>
          </w:p>
        </w:tc>
        <w:tc>
          <w:tcPr>
            <w:tcW w:w="5023" w:type="dxa"/>
            <w:gridSpan w:val="3"/>
            <w:tcBorders>
              <w:top w:val="single" w:sz="16" w:space="0" w:color="000000"/>
              <w:left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Belangengroepen</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Total</w:t>
            </w:r>
          </w:p>
        </w:tc>
      </w:tr>
      <w:tr w:rsidR="00F7736E" w:rsidRPr="00F7736E" w:rsidTr="00F7736E">
        <w:trPr>
          <w:cantSplit/>
          <w:tblHeader/>
        </w:trPr>
        <w:tc>
          <w:tcPr>
            <w:tcW w:w="3273"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F7736E" w:rsidRDefault="00F7736E" w:rsidP="00F7736E">
            <w:pPr>
              <w:spacing w:after="0"/>
              <w:rPr>
                <w:rFonts w:cs="Times New Roman"/>
                <w:sz w:val="20"/>
                <w:szCs w:val="20"/>
              </w:rPr>
            </w:pPr>
          </w:p>
        </w:tc>
        <w:tc>
          <w:tcPr>
            <w:tcW w:w="2511" w:type="dxa"/>
            <w:tcBorders>
              <w:left w:val="single" w:sz="16" w:space="0" w:color="000000"/>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Worden aan het woord gelaten of geciteerd</w:t>
            </w:r>
          </w:p>
        </w:tc>
        <w:tc>
          <w:tcPr>
            <w:tcW w:w="1056" w:type="dxa"/>
            <w:tcBorders>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nee</w:t>
            </w:r>
          </w:p>
        </w:tc>
        <w:tc>
          <w:tcPr>
            <w:tcW w:w="1456" w:type="dxa"/>
            <w:tcBorders>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niet van toepassing</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F7736E" w:rsidRPr="00F7736E" w:rsidRDefault="00F7736E" w:rsidP="00F7736E">
            <w:pPr>
              <w:spacing w:after="0"/>
              <w:rPr>
                <w:rFonts w:cs="Times New Roman"/>
                <w:sz w:val="20"/>
                <w:szCs w:val="20"/>
              </w:rPr>
            </w:pPr>
          </w:p>
        </w:tc>
      </w:tr>
      <w:tr w:rsidR="00F7736E" w:rsidRPr="00F7736E" w:rsidTr="00F7736E">
        <w:trPr>
          <w:cantSplit/>
          <w:tblHeader/>
        </w:trPr>
        <w:tc>
          <w:tcPr>
            <w:tcW w:w="937" w:type="dxa"/>
            <w:vMerge w:val="restart"/>
            <w:tcBorders>
              <w:top w:val="single" w:sz="16" w:space="0" w:color="000000"/>
              <w:left w:val="single" w:sz="16" w:space="0" w:color="000000"/>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Luw</w:t>
            </w:r>
          </w:p>
        </w:tc>
        <w:tc>
          <w:tcPr>
            <w:tcW w:w="1609" w:type="dxa"/>
            <w:tcBorders>
              <w:top w:val="single" w:sz="16" w:space="0" w:color="000000"/>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511" w:type="dxa"/>
            <w:tcBorders>
              <w:top w:val="single" w:sz="16" w:space="0" w:color="000000"/>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w:t>
            </w:r>
          </w:p>
        </w:tc>
        <w:tc>
          <w:tcPr>
            <w:tcW w:w="1056" w:type="dxa"/>
            <w:tcBorders>
              <w:top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40</w:t>
            </w:r>
          </w:p>
        </w:tc>
        <w:tc>
          <w:tcPr>
            <w:tcW w:w="1456" w:type="dxa"/>
            <w:tcBorders>
              <w:top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118</w:t>
            </w:r>
          </w:p>
        </w:tc>
        <w:tc>
          <w:tcPr>
            <w:tcW w:w="1011" w:type="dxa"/>
            <w:tcBorders>
              <w:top w:val="single" w:sz="16" w:space="0" w:color="000000"/>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165</w:t>
            </w:r>
          </w:p>
        </w:tc>
      </w:tr>
      <w:tr w:rsidR="00F7736E" w:rsidRPr="00F7736E" w:rsidTr="00F7736E">
        <w:trPr>
          <w:cantSplit/>
          <w:tblHeader/>
        </w:trPr>
        <w:tc>
          <w:tcPr>
            <w:tcW w:w="937"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F7736E" w:rsidRPr="00F7736E" w:rsidRDefault="00F7736E" w:rsidP="00F7736E">
            <w:pPr>
              <w:spacing w:after="0"/>
              <w:rPr>
                <w:rFonts w:cs="Times New Roman"/>
                <w:sz w:val="20"/>
                <w:szCs w:val="20"/>
              </w:rPr>
            </w:pPr>
          </w:p>
        </w:tc>
        <w:tc>
          <w:tcPr>
            <w:tcW w:w="1609"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Periode</w:t>
            </w:r>
          </w:p>
        </w:tc>
        <w:tc>
          <w:tcPr>
            <w:tcW w:w="2511"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4,2%</w:t>
            </w:r>
          </w:p>
        </w:tc>
        <w:tc>
          <w:tcPr>
            <w:tcW w:w="10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24,2%</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71,5%</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F7736E">
        <w:trPr>
          <w:cantSplit/>
          <w:tblHeader/>
        </w:trPr>
        <w:tc>
          <w:tcPr>
            <w:tcW w:w="937"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val="restart"/>
            <w:tcBorders>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Druk</w:t>
            </w:r>
          </w:p>
        </w:tc>
        <w:tc>
          <w:tcPr>
            <w:tcW w:w="1609"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511"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9</w:t>
            </w:r>
          </w:p>
        </w:tc>
        <w:tc>
          <w:tcPr>
            <w:tcW w:w="10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58</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199</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266</w:t>
            </w:r>
          </w:p>
        </w:tc>
      </w:tr>
      <w:tr w:rsidR="00F7736E" w:rsidRPr="00F7736E" w:rsidTr="00F7736E">
        <w:trPr>
          <w:cantSplit/>
          <w:tblHeader/>
        </w:trPr>
        <w:tc>
          <w:tcPr>
            <w:tcW w:w="937"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left w:val="nil"/>
              <w:right w:val="nil"/>
            </w:tcBorders>
            <w:shd w:val="clear" w:color="auto" w:fill="FFFFFF"/>
          </w:tcPr>
          <w:p w:rsidR="00F7736E" w:rsidRPr="00F7736E" w:rsidRDefault="00F7736E" w:rsidP="00F7736E">
            <w:pPr>
              <w:spacing w:after="0"/>
              <w:rPr>
                <w:rFonts w:cs="Times New Roman"/>
                <w:sz w:val="20"/>
                <w:szCs w:val="20"/>
              </w:rPr>
            </w:pPr>
          </w:p>
        </w:tc>
        <w:tc>
          <w:tcPr>
            <w:tcW w:w="1609"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Periode</w:t>
            </w:r>
          </w:p>
        </w:tc>
        <w:tc>
          <w:tcPr>
            <w:tcW w:w="2511"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3,4%</w:t>
            </w:r>
          </w:p>
        </w:tc>
        <w:tc>
          <w:tcPr>
            <w:tcW w:w="10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21,8%</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74,8%</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F7736E">
        <w:trPr>
          <w:cantSplit/>
          <w:tblHeader/>
        </w:trPr>
        <w:tc>
          <w:tcPr>
            <w:tcW w:w="1664" w:type="dxa"/>
            <w:gridSpan w:val="2"/>
            <w:vMerge w:val="restart"/>
            <w:tcBorders>
              <w:left w:val="single" w:sz="16" w:space="0" w:color="000000"/>
              <w:bottom w:val="single" w:sz="16" w:space="0" w:color="000000"/>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Total</w:t>
            </w:r>
          </w:p>
        </w:tc>
        <w:tc>
          <w:tcPr>
            <w:tcW w:w="1609"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511"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16</w:t>
            </w:r>
          </w:p>
        </w:tc>
        <w:tc>
          <w:tcPr>
            <w:tcW w:w="10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98</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317</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431</w:t>
            </w:r>
          </w:p>
        </w:tc>
      </w:tr>
      <w:tr w:rsidR="00F7736E" w:rsidRPr="00F7736E" w:rsidTr="00F7736E">
        <w:trPr>
          <w:cantSplit/>
        </w:trPr>
        <w:tc>
          <w:tcPr>
            <w:tcW w:w="1664" w:type="dxa"/>
            <w:gridSpan w:val="2"/>
            <w:vMerge/>
            <w:tcBorders>
              <w:left w:val="single" w:sz="16" w:space="0" w:color="000000"/>
              <w:bottom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1609" w:type="dxa"/>
            <w:tcBorders>
              <w:top w:val="nil"/>
              <w:left w:val="nil"/>
              <w:bottom w:val="single" w:sz="16" w:space="0" w:color="000000"/>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Periode</w:t>
            </w:r>
          </w:p>
        </w:tc>
        <w:tc>
          <w:tcPr>
            <w:tcW w:w="2511" w:type="dxa"/>
            <w:tcBorders>
              <w:top w:val="nil"/>
              <w:left w:val="single" w:sz="16" w:space="0" w:color="000000"/>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3,7%</w:t>
            </w:r>
          </w:p>
        </w:tc>
        <w:tc>
          <w:tcPr>
            <w:tcW w:w="1056" w:type="dxa"/>
            <w:tcBorders>
              <w:top w:val="nil"/>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22,7%</w:t>
            </w:r>
          </w:p>
        </w:tc>
        <w:tc>
          <w:tcPr>
            <w:tcW w:w="1456" w:type="dxa"/>
            <w:tcBorders>
              <w:top w:val="nil"/>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73,5%</w:t>
            </w:r>
          </w:p>
        </w:tc>
        <w:tc>
          <w:tcPr>
            <w:tcW w:w="1011" w:type="dxa"/>
            <w:tcBorders>
              <w:top w:val="nil"/>
              <w:bottom w:val="single" w:sz="16" w:space="0" w:color="000000"/>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bl>
    <w:p w:rsidR="00F7736E" w:rsidRPr="00C62A9D" w:rsidRDefault="00B640BD" w:rsidP="00F7736E">
      <w:pPr>
        <w:spacing w:line="240" w:lineRule="auto"/>
        <w:rPr>
          <w:rFonts w:cs="Times New Roman"/>
          <w:sz w:val="20"/>
          <w:szCs w:val="20"/>
        </w:rPr>
      </w:pPr>
      <w:r>
        <w:rPr>
          <w:rFonts w:cs="Times New Roman"/>
          <w:sz w:val="20"/>
          <w:szCs w:val="20"/>
        </w:rPr>
        <w:t>p</w:t>
      </w:r>
      <w:r w:rsidR="00C62A9D" w:rsidRPr="00C62A9D">
        <w:rPr>
          <w:rFonts w:cs="Times New Roman"/>
          <w:sz w:val="20"/>
          <w:szCs w:val="20"/>
        </w:rPr>
        <w:t xml:space="preserve"> </w:t>
      </w:r>
      <w:r w:rsidR="00C62A9D" w:rsidRPr="00C62A9D">
        <w:rPr>
          <w:rStyle w:val="googqs-tidbit1"/>
          <w:sz w:val="20"/>
          <w:szCs w:val="20"/>
          <w:lang w:val="nl-NL"/>
          <w:specVanish w:val="0"/>
        </w:rPr>
        <w:t xml:space="preserve">≤ </w:t>
      </w:r>
      <w:r w:rsidR="00F7736E" w:rsidRPr="00C62A9D">
        <w:rPr>
          <w:rFonts w:cs="Times New Roman"/>
          <w:sz w:val="20"/>
          <w:szCs w:val="20"/>
        </w:rPr>
        <w:t>0,734</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727"/>
        <w:gridCol w:w="1682"/>
        <w:gridCol w:w="2537"/>
        <w:gridCol w:w="1010"/>
        <w:gridCol w:w="1456"/>
        <w:gridCol w:w="1011"/>
      </w:tblGrid>
      <w:tr w:rsidR="00F7736E" w:rsidRPr="00F7736E" w:rsidTr="00CD356A">
        <w:trPr>
          <w:cantSplit/>
          <w:tblHeader/>
        </w:trPr>
        <w:tc>
          <w:tcPr>
            <w:tcW w:w="9360" w:type="dxa"/>
            <w:gridSpan w:val="7"/>
            <w:tcBorders>
              <w:top w:val="nil"/>
              <w:left w:val="nil"/>
              <w:bottom w:val="nil"/>
              <w:right w:val="nil"/>
            </w:tcBorders>
            <w:shd w:val="clear" w:color="auto" w:fill="FFFFFF"/>
            <w:vAlign w:val="center"/>
          </w:tcPr>
          <w:p w:rsidR="00F7736E" w:rsidRPr="00F7736E" w:rsidRDefault="00C62A9D" w:rsidP="00D62F8D">
            <w:pPr>
              <w:spacing w:after="0"/>
              <w:ind w:right="62"/>
              <w:rPr>
                <w:rFonts w:cs="Times New Roman"/>
                <w:sz w:val="20"/>
                <w:szCs w:val="20"/>
              </w:rPr>
            </w:pPr>
            <w:r>
              <w:rPr>
                <w:rFonts w:cs="Times New Roman"/>
                <w:b/>
                <w:bCs/>
                <w:sz w:val="20"/>
                <w:szCs w:val="20"/>
              </w:rPr>
              <w:t xml:space="preserve">Tabel </w:t>
            </w:r>
            <w:r w:rsidR="007651CA">
              <w:rPr>
                <w:rFonts w:cs="Times New Roman"/>
                <w:b/>
                <w:bCs/>
                <w:sz w:val="20"/>
                <w:szCs w:val="20"/>
              </w:rPr>
              <w:t>4</w:t>
            </w:r>
            <w:r>
              <w:rPr>
                <w:rFonts w:cs="Times New Roman"/>
                <w:b/>
                <w:bCs/>
                <w:sz w:val="20"/>
                <w:szCs w:val="20"/>
              </w:rPr>
              <w:t>.4</w:t>
            </w:r>
            <w:r w:rsidR="00161C8E">
              <w:rPr>
                <w:rFonts w:cs="Times New Roman"/>
                <w:b/>
                <w:bCs/>
                <w:sz w:val="20"/>
                <w:szCs w:val="20"/>
              </w:rPr>
              <w:t>1</w:t>
            </w:r>
            <w:r w:rsidR="00F7736E" w:rsidRPr="00F7736E">
              <w:rPr>
                <w:rFonts w:cs="Times New Roman"/>
                <w:b/>
                <w:bCs/>
                <w:sz w:val="20"/>
                <w:szCs w:val="20"/>
              </w:rPr>
              <w:t xml:space="preserve">: Politici komen aan bod bij </w:t>
            </w:r>
            <w:r w:rsidR="00D62F8D">
              <w:rPr>
                <w:rFonts w:cs="Times New Roman"/>
                <w:b/>
                <w:bCs/>
                <w:sz w:val="20"/>
                <w:szCs w:val="20"/>
              </w:rPr>
              <w:t>oplossingen</w:t>
            </w:r>
            <w:r w:rsidR="00F7736E" w:rsidRPr="00F7736E">
              <w:rPr>
                <w:rFonts w:cs="Times New Roman"/>
                <w:b/>
                <w:bCs/>
                <w:sz w:val="20"/>
                <w:szCs w:val="20"/>
              </w:rPr>
              <w:t>/periode</w:t>
            </w:r>
          </w:p>
        </w:tc>
      </w:tr>
      <w:tr w:rsidR="00F7736E" w:rsidRPr="00F7736E" w:rsidTr="00CD356A">
        <w:trPr>
          <w:cantSplit/>
          <w:tblHeader/>
        </w:trPr>
        <w:tc>
          <w:tcPr>
            <w:tcW w:w="3346"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F7736E" w:rsidRDefault="00F7736E" w:rsidP="00F7736E">
            <w:pPr>
              <w:spacing w:after="0"/>
              <w:jc w:val="center"/>
              <w:rPr>
                <w:rFonts w:cs="Times New Roman"/>
                <w:sz w:val="20"/>
                <w:szCs w:val="20"/>
              </w:rPr>
            </w:pPr>
          </w:p>
        </w:tc>
        <w:tc>
          <w:tcPr>
            <w:tcW w:w="5003" w:type="dxa"/>
            <w:gridSpan w:val="3"/>
            <w:tcBorders>
              <w:top w:val="single" w:sz="16" w:space="0" w:color="000000"/>
              <w:left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Politici</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Total</w:t>
            </w:r>
          </w:p>
        </w:tc>
      </w:tr>
      <w:tr w:rsidR="00F7736E" w:rsidRPr="00F7736E" w:rsidTr="00CD356A">
        <w:trPr>
          <w:cantSplit/>
          <w:tblHeader/>
        </w:trPr>
        <w:tc>
          <w:tcPr>
            <w:tcW w:w="3346"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F7736E" w:rsidRDefault="00F7736E" w:rsidP="00F7736E">
            <w:pPr>
              <w:spacing w:after="0"/>
              <w:rPr>
                <w:rFonts w:cs="Times New Roman"/>
                <w:sz w:val="20"/>
                <w:szCs w:val="20"/>
              </w:rPr>
            </w:pPr>
          </w:p>
        </w:tc>
        <w:tc>
          <w:tcPr>
            <w:tcW w:w="2537" w:type="dxa"/>
            <w:tcBorders>
              <w:left w:val="single" w:sz="16" w:space="0" w:color="000000"/>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Worden aan het woord gelaten of geciteerd</w:t>
            </w:r>
          </w:p>
        </w:tc>
        <w:tc>
          <w:tcPr>
            <w:tcW w:w="1010" w:type="dxa"/>
            <w:tcBorders>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nee</w:t>
            </w:r>
          </w:p>
        </w:tc>
        <w:tc>
          <w:tcPr>
            <w:tcW w:w="1456" w:type="dxa"/>
            <w:tcBorders>
              <w:bottom w:val="single" w:sz="16" w:space="0" w:color="000000"/>
            </w:tcBorders>
            <w:shd w:val="clear" w:color="auto" w:fill="FFFFFF"/>
            <w:vAlign w:val="bottom"/>
          </w:tcPr>
          <w:p w:rsidR="00F7736E" w:rsidRPr="00F7736E" w:rsidRDefault="00F7736E" w:rsidP="00F7736E">
            <w:pPr>
              <w:spacing w:after="0"/>
              <w:ind w:left="60" w:right="60"/>
              <w:jc w:val="center"/>
              <w:rPr>
                <w:rFonts w:cs="Times New Roman"/>
                <w:sz w:val="20"/>
                <w:szCs w:val="20"/>
              </w:rPr>
            </w:pPr>
            <w:r w:rsidRPr="00F7736E">
              <w:rPr>
                <w:rFonts w:cs="Times New Roman"/>
                <w:sz w:val="20"/>
                <w:szCs w:val="20"/>
              </w:rPr>
              <w:t>niet van toepassing</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F7736E" w:rsidRPr="00F7736E" w:rsidRDefault="00F7736E" w:rsidP="00F7736E">
            <w:pPr>
              <w:spacing w:after="0"/>
              <w:rPr>
                <w:rFonts w:cs="Times New Roman"/>
                <w:sz w:val="20"/>
                <w:szCs w:val="20"/>
              </w:rPr>
            </w:pPr>
          </w:p>
        </w:tc>
      </w:tr>
      <w:tr w:rsidR="00F7736E" w:rsidRPr="00F7736E" w:rsidTr="00CD356A">
        <w:trPr>
          <w:cantSplit/>
          <w:tblHeader/>
        </w:trPr>
        <w:tc>
          <w:tcPr>
            <w:tcW w:w="937" w:type="dxa"/>
            <w:vMerge w:val="restart"/>
            <w:tcBorders>
              <w:top w:val="single" w:sz="16" w:space="0" w:color="000000"/>
              <w:left w:val="single" w:sz="16" w:space="0" w:color="000000"/>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537" w:type="dxa"/>
            <w:tcBorders>
              <w:top w:val="single" w:sz="16" w:space="0" w:color="000000"/>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28</w:t>
            </w:r>
          </w:p>
        </w:tc>
        <w:tc>
          <w:tcPr>
            <w:tcW w:w="1010" w:type="dxa"/>
            <w:tcBorders>
              <w:top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19</w:t>
            </w:r>
          </w:p>
        </w:tc>
        <w:tc>
          <w:tcPr>
            <w:tcW w:w="1456" w:type="dxa"/>
            <w:tcBorders>
              <w:top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118</w:t>
            </w:r>
          </w:p>
        </w:tc>
        <w:tc>
          <w:tcPr>
            <w:tcW w:w="1011" w:type="dxa"/>
            <w:tcBorders>
              <w:top w:val="single" w:sz="16" w:space="0" w:color="000000"/>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165</w:t>
            </w:r>
          </w:p>
        </w:tc>
      </w:tr>
      <w:tr w:rsidR="00F7736E" w:rsidRPr="00F7736E" w:rsidTr="00CD356A">
        <w:trPr>
          <w:cantSplit/>
          <w:tblHeader/>
        </w:trPr>
        <w:tc>
          <w:tcPr>
            <w:tcW w:w="937"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F7736E" w:rsidRPr="00F7736E" w:rsidRDefault="00F7736E" w:rsidP="00F7736E">
            <w:pPr>
              <w:spacing w:after="0"/>
              <w:rPr>
                <w:rFonts w:cs="Times New Roman"/>
                <w:sz w:val="20"/>
                <w:szCs w:val="20"/>
              </w:rPr>
            </w:pPr>
          </w:p>
        </w:tc>
        <w:tc>
          <w:tcPr>
            <w:tcW w:w="1682"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Periode</w:t>
            </w:r>
          </w:p>
        </w:tc>
        <w:tc>
          <w:tcPr>
            <w:tcW w:w="2537"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17,0%</w:t>
            </w:r>
          </w:p>
        </w:tc>
        <w:tc>
          <w:tcPr>
            <w:tcW w:w="1010"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11,5%</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71,5%</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CD356A">
        <w:trPr>
          <w:cantSplit/>
          <w:tblHeader/>
        </w:trPr>
        <w:tc>
          <w:tcPr>
            <w:tcW w:w="937"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val="restart"/>
            <w:tcBorders>
              <w:left w:val="nil"/>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Druk</w:t>
            </w:r>
          </w:p>
        </w:tc>
        <w:tc>
          <w:tcPr>
            <w:tcW w:w="1682"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537"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38</w:t>
            </w:r>
          </w:p>
        </w:tc>
        <w:tc>
          <w:tcPr>
            <w:tcW w:w="1010"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29</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199</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266</w:t>
            </w:r>
          </w:p>
        </w:tc>
      </w:tr>
      <w:tr w:rsidR="00F7736E" w:rsidRPr="00F7736E" w:rsidTr="00CD356A">
        <w:trPr>
          <w:cantSplit/>
          <w:tblHeader/>
        </w:trPr>
        <w:tc>
          <w:tcPr>
            <w:tcW w:w="937" w:type="dxa"/>
            <w:vMerge/>
            <w:tcBorders>
              <w:top w:val="single" w:sz="16" w:space="0" w:color="000000"/>
              <w:left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727" w:type="dxa"/>
            <w:vMerge/>
            <w:tcBorders>
              <w:left w:val="nil"/>
              <w:right w:val="nil"/>
            </w:tcBorders>
            <w:shd w:val="clear" w:color="auto" w:fill="FFFFFF"/>
          </w:tcPr>
          <w:p w:rsidR="00F7736E" w:rsidRPr="00F7736E" w:rsidRDefault="00F7736E" w:rsidP="00F7736E">
            <w:pPr>
              <w:spacing w:after="0"/>
              <w:rPr>
                <w:rFonts w:cs="Times New Roman"/>
                <w:sz w:val="20"/>
                <w:szCs w:val="20"/>
              </w:rPr>
            </w:pPr>
          </w:p>
        </w:tc>
        <w:tc>
          <w:tcPr>
            <w:tcW w:w="1682" w:type="dxa"/>
            <w:tcBorders>
              <w:top w:val="nil"/>
              <w:left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Periode</w:t>
            </w:r>
          </w:p>
        </w:tc>
        <w:tc>
          <w:tcPr>
            <w:tcW w:w="2537" w:type="dxa"/>
            <w:tcBorders>
              <w:top w:val="nil"/>
              <w:lef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14,3%</w:t>
            </w:r>
          </w:p>
        </w:tc>
        <w:tc>
          <w:tcPr>
            <w:tcW w:w="1010"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10,9%</w:t>
            </w:r>
          </w:p>
        </w:tc>
        <w:tc>
          <w:tcPr>
            <w:tcW w:w="1456" w:type="dxa"/>
            <w:tcBorders>
              <w:top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74,8%</w:t>
            </w:r>
          </w:p>
        </w:tc>
        <w:tc>
          <w:tcPr>
            <w:tcW w:w="1011" w:type="dxa"/>
            <w:tcBorders>
              <w:top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r w:rsidR="00F7736E" w:rsidRPr="00F7736E" w:rsidTr="00CD356A">
        <w:trPr>
          <w:cantSplit/>
          <w:tblHeader/>
        </w:trPr>
        <w:tc>
          <w:tcPr>
            <w:tcW w:w="1664" w:type="dxa"/>
            <w:gridSpan w:val="2"/>
            <w:vMerge w:val="restart"/>
            <w:tcBorders>
              <w:left w:val="single" w:sz="16" w:space="0" w:color="000000"/>
              <w:bottom w:val="single" w:sz="16" w:space="0" w:color="000000"/>
              <w:right w:val="nil"/>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Total</w:t>
            </w:r>
          </w:p>
        </w:tc>
        <w:tc>
          <w:tcPr>
            <w:tcW w:w="1682" w:type="dxa"/>
            <w:tcBorders>
              <w:left w:val="nil"/>
              <w:bottom w:val="nil"/>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Count</w:t>
            </w:r>
          </w:p>
        </w:tc>
        <w:tc>
          <w:tcPr>
            <w:tcW w:w="2537" w:type="dxa"/>
            <w:tcBorders>
              <w:left w:val="single" w:sz="16" w:space="0" w:color="000000"/>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66</w:t>
            </w:r>
          </w:p>
        </w:tc>
        <w:tc>
          <w:tcPr>
            <w:tcW w:w="1010"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48</w:t>
            </w:r>
          </w:p>
        </w:tc>
        <w:tc>
          <w:tcPr>
            <w:tcW w:w="1456" w:type="dxa"/>
            <w:tcBorders>
              <w:bottom w:val="nil"/>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317</w:t>
            </w:r>
          </w:p>
        </w:tc>
        <w:tc>
          <w:tcPr>
            <w:tcW w:w="1011" w:type="dxa"/>
            <w:tcBorders>
              <w:bottom w:val="nil"/>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431</w:t>
            </w:r>
          </w:p>
        </w:tc>
      </w:tr>
      <w:tr w:rsidR="00F7736E" w:rsidRPr="00F7736E" w:rsidTr="00CD356A">
        <w:trPr>
          <w:cantSplit/>
        </w:trPr>
        <w:tc>
          <w:tcPr>
            <w:tcW w:w="1664" w:type="dxa"/>
            <w:gridSpan w:val="2"/>
            <w:vMerge/>
            <w:tcBorders>
              <w:left w:val="single" w:sz="16" w:space="0" w:color="000000"/>
              <w:bottom w:val="single" w:sz="16" w:space="0" w:color="000000"/>
              <w:right w:val="nil"/>
            </w:tcBorders>
            <w:shd w:val="clear" w:color="auto" w:fill="FFFFFF"/>
          </w:tcPr>
          <w:p w:rsidR="00F7736E" w:rsidRPr="00F7736E" w:rsidRDefault="00F7736E" w:rsidP="00F7736E">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F7736E" w:rsidRPr="00F7736E" w:rsidRDefault="00F7736E" w:rsidP="00F7736E">
            <w:pPr>
              <w:spacing w:after="0"/>
              <w:ind w:left="60" w:right="60"/>
              <w:rPr>
                <w:rFonts w:cs="Times New Roman"/>
                <w:sz w:val="20"/>
                <w:szCs w:val="20"/>
              </w:rPr>
            </w:pPr>
            <w:r w:rsidRPr="00F7736E">
              <w:rPr>
                <w:rFonts w:cs="Times New Roman"/>
                <w:sz w:val="20"/>
                <w:szCs w:val="20"/>
              </w:rPr>
              <w:t>% within Periode</w:t>
            </w:r>
          </w:p>
        </w:tc>
        <w:tc>
          <w:tcPr>
            <w:tcW w:w="2537" w:type="dxa"/>
            <w:tcBorders>
              <w:top w:val="nil"/>
              <w:left w:val="single" w:sz="16" w:space="0" w:color="000000"/>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15,3%</w:t>
            </w:r>
          </w:p>
        </w:tc>
        <w:tc>
          <w:tcPr>
            <w:tcW w:w="1010" w:type="dxa"/>
            <w:tcBorders>
              <w:top w:val="nil"/>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11,1%</w:t>
            </w:r>
          </w:p>
        </w:tc>
        <w:tc>
          <w:tcPr>
            <w:tcW w:w="1456" w:type="dxa"/>
            <w:tcBorders>
              <w:top w:val="nil"/>
              <w:bottom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73,5%</w:t>
            </w:r>
          </w:p>
        </w:tc>
        <w:tc>
          <w:tcPr>
            <w:tcW w:w="1011" w:type="dxa"/>
            <w:tcBorders>
              <w:top w:val="nil"/>
              <w:bottom w:val="single" w:sz="16" w:space="0" w:color="000000"/>
              <w:right w:val="single" w:sz="16" w:space="0" w:color="000000"/>
            </w:tcBorders>
            <w:shd w:val="clear" w:color="auto" w:fill="FFFFFF"/>
          </w:tcPr>
          <w:p w:rsidR="00F7736E" w:rsidRPr="00F7736E" w:rsidRDefault="00F7736E" w:rsidP="00F7736E">
            <w:pPr>
              <w:spacing w:after="0"/>
              <w:ind w:left="60" w:right="60"/>
              <w:jc w:val="right"/>
              <w:rPr>
                <w:rFonts w:cs="Times New Roman"/>
                <w:sz w:val="20"/>
                <w:szCs w:val="20"/>
              </w:rPr>
            </w:pPr>
            <w:r w:rsidRPr="00F7736E">
              <w:rPr>
                <w:rFonts w:cs="Times New Roman"/>
                <w:sz w:val="20"/>
                <w:szCs w:val="20"/>
              </w:rPr>
              <w:t>100,0%</w:t>
            </w:r>
          </w:p>
        </w:tc>
      </w:tr>
    </w:tbl>
    <w:p w:rsidR="000F0CB8" w:rsidRDefault="00B640BD" w:rsidP="000F0CB8">
      <w:pPr>
        <w:spacing w:line="240" w:lineRule="auto"/>
        <w:rPr>
          <w:rFonts w:cs="Times New Roman"/>
          <w:sz w:val="20"/>
          <w:szCs w:val="20"/>
        </w:rPr>
      </w:pPr>
      <w:r>
        <w:rPr>
          <w:rFonts w:cs="Times New Roman"/>
          <w:sz w:val="20"/>
          <w:szCs w:val="20"/>
        </w:rPr>
        <w:t>p</w:t>
      </w:r>
      <w:r w:rsidR="00C62A9D" w:rsidRPr="00C62A9D">
        <w:rPr>
          <w:rFonts w:cs="Times New Roman"/>
          <w:sz w:val="20"/>
          <w:szCs w:val="20"/>
        </w:rPr>
        <w:t xml:space="preserve"> </w:t>
      </w:r>
      <w:r w:rsidR="00C62A9D" w:rsidRPr="00C62A9D">
        <w:rPr>
          <w:rStyle w:val="googqs-tidbit1"/>
          <w:sz w:val="20"/>
          <w:szCs w:val="20"/>
          <w:lang w:val="nl-NL"/>
          <w:specVanish w:val="0"/>
        </w:rPr>
        <w:t xml:space="preserve">≤ </w:t>
      </w:r>
      <w:r w:rsidR="000F0CB8">
        <w:rPr>
          <w:rFonts w:cs="Times New Roman"/>
          <w:sz w:val="20"/>
          <w:szCs w:val="20"/>
        </w:rPr>
        <w:t>0,718</w:t>
      </w:r>
      <w:r w:rsidR="000F0CB8">
        <w:rPr>
          <w:rFonts w:cs="Times New Roman"/>
          <w:sz w:val="20"/>
          <w:szCs w:val="20"/>
        </w:rPr>
        <w:br w:type="page"/>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37"/>
        <w:gridCol w:w="727"/>
        <w:gridCol w:w="1682"/>
        <w:gridCol w:w="2521"/>
        <w:gridCol w:w="1026"/>
        <w:gridCol w:w="1456"/>
        <w:gridCol w:w="1011"/>
      </w:tblGrid>
      <w:tr w:rsidR="00F7736E" w:rsidRPr="00036463" w:rsidTr="00CD356A">
        <w:trPr>
          <w:cantSplit/>
          <w:tblHeader/>
        </w:trPr>
        <w:tc>
          <w:tcPr>
            <w:tcW w:w="9360" w:type="dxa"/>
            <w:gridSpan w:val="7"/>
            <w:tcBorders>
              <w:top w:val="nil"/>
              <w:left w:val="nil"/>
              <w:bottom w:val="nil"/>
              <w:right w:val="nil"/>
            </w:tcBorders>
            <w:shd w:val="clear" w:color="auto" w:fill="FFFFFF"/>
            <w:vAlign w:val="center"/>
          </w:tcPr>
          <w:p w:rsidR="00F7736E" w:rsidRPr="00036463" w:rsidRDefault="00161C8E" w:rsidP="007651CA">
            <w:pPr>
              <w:spacing w:after="0"/>
              <w:ind w:right="60"/>
              <w:rPr>
                <w:rFonts w:cs="Times New Roman"/>
                <w:sz w:val="20"/>
                <w:szCs w:val="20"/>
              </w:rPr>
            </w:pPr>
            <w:r>
              <w:rPr>
                <w:rFonts w:cs="Times New Roman"/>
                <w:b/>
                <w:bCs/>
                <w:sz w:val="20"/>
                <w:szCs w:val="20"/>
              </w:rPr>
              <w:t xml:space="preserve">Tabel </w:t>
            </w:r>
            <w:r w:rsidR="007651CA">
              <w:rPr>
                <w:rFonts w:cs="Times New Roman"/>
                <w:b/>
                <w:bCs/>
                <w:sz w:val="20"/>
                <w:szCs w:val="20"/>
              </w:rPr>
              <w:t>4</w:t>
            </w:r>
            <w:r>
              <w:rPr>
                <w:rFonts w:cs="Times New Roman"/>
                <w:b/>
                <w:bCs/>
                <w:sz w:val="20"/>
                <w:szCs w:val="20"/>
              </w:rPr>
              <w:t>.42</w:t>
            </w:r>
            <w:r w:rsidR="00F7736E" w:rsidRPr="00036463">
              <w:rPr>
                <w:rFonts w:cs="Times New Roman"/>
                <w:b/>
                <w:bCs/>
                <w:sz w:val="20"/>
                <w:szCs w:val="20"/>
              </w:rPr>
              <w:t>: Wetenschappers komen aan bod bij oplossingen/periode</w:t>
            </w:r>
          </w:p>
        </w:tc>
      </w:tr>
      <w:tr w:rsidR="00F7736E" w:rsidRPr="00036463" w:rsidTr="00CD356A">
        <w:trPr>
          <w:cantSplit/>
          <w:tblHeader/>
        </w:trPr>
        <w:tc>
          <w:tcPr>
            <w:tcW w:w="3346"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036463" w:rsidRDefault="00F7736E" w:rsidP="00F7736E">
            <w:pPr>
              <w:spacing w:after="0"/>
              <w:jc w:val="center"/>
              <w:rPr>
                <w:rFonts w:cs="Times New Roman"/>
                <w:sz w:val="20"/>
                <w:szCs w:val="20"/>
              </w:rPr>
            </w:pPr>
          </w:p>
        </w:tc>
        <w:tc>
          <w:tcPr>
            <w:tcW w:w="5003" w:type="dxa"/>
            <w:gridSpan w:val="3"/>
            <w:tcBorders>
              <w:top w:val="single" w:sz="16" w:space="0" w:color="000000"/>
              <w:left w:val="single" w:sz="16" w:space="0" w:color="000000"/>
            </w:tcBorders>
            <w:shd w:val="clear" w:color="auto" w:fill="FFFFFF"/>
            <w:vAlign w:val="bottom"/>
          </w:tcPr>
          <w:p w:rsidR="00F7736E" w:rsidRPr="00036463" w:rsidRDefault="00F7736E" w:rsidP="00F7736E">
            <w:pPr>
              <w:spacing w:after="0"/>
              <w:ind w:left="60" w:right="60"/>
              <w:jc w:val="center"/>
              <w:rPr>
                <w:rFonts w:cs="Times New Roman"/>
                <w:sz w:val="20"/>
                <w:szCs w:val="20"/>
              </w:rPr>
            </w:pPr>
            <w:r w:rsidRPr="00036463">
              <w:rPr>
                <w:rFonts w:cs="Times New Roman"/>
                <w:sz w:val="20"/>
                <w:szCs w:val="20"/>
              </w:rPr>
              <w:t>Wetenschappers</w:t>
            </w:r>
          </w:p>
        </w:tc>
        <w:tc>
          <w:tcPr>
            <w:tcW w:w="1011" w:type="dxa"/>
            <w:vMerge w:val="restart"/>
            <w:tcBorders>
              <w:top w:val="single" w:sz="16" w:space="0" w:color="000000"/>
              <w:bottom w:val="single" w:sz="16" w:space="0" w:color="000000"/>
              <w:right w:val="single" w:sz="16" w:space="0" w:color="000000"/>
            </w:tcBorders>
            <w:shd w:val="clear" w:color="auto" w:fill="FFFFFF"/>
            <w:vAlign w:val="bottom"/>
          </w:tcPr>
          <w:p w:rsidR="00F7736E" w:rsidRPr="00036463" w:rsidRDefault="00F7736E" w:rsidP="00F7736E">
            <w:pPr>
              <w:spacing w:after="0"/>
              <w:ind w:left="60" w:right="60"/>
              <w:jc w:val="center"/>
              <w:rPr>
                <w:rFonts w:cs="Times New Roman"/>
                <w:sz w:val="20"/>
                <w:szCs w:val="20"/>
              </w:rPr>
            </w:pPr>
            <w:r w:rsidRPr="00036463">
              <w:rPr>
                <w:rFonts w:cs="Times New Roman"/>
                <w:sz w:val="20"/>
                <w:szCs w:val="20"/>
              </w:rPr>
              <w:t>Total</w:t>
            </w:r>
          </w:p>
        </w:tc>
      </w:tr>
      <w:tr w:rsidR="00F7736E" w:rsidRPr="00036463" w:rsidTr="00CD356A">
        <w:trPr>
          <w:cantSplit/>
          <w:tblHeader/>
        </w:trPr>
        <w:tc>
          <w:tcPr>
            <w:tcW w:w="3346"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7736E" w:rsidRPr="00036463" w:rsidRDefault="00F7736E" w:rsidP="00F7736E">
            <w:pPr>
              <w:spacing w:after="0"/>
              <w:rPr>
                <w:rFonts w:cs="Times New Roman"/>
                <w:sz w:val="20"/>
                <w:szCs w:val="20"/>
              </w:rPr>
            </w:pPr>
          </w:p>
        </w:tc>
        <w:tc>
          <w:tcPr>
            <w:tcW w:w="2521" w:type="dxa"/>
            <w:tcBorders>
              <w:left w:val="single" w:sz="16" w:space="0" w:color="000000"/>
              <w:bottom w:val="single" w:sz="16" w:space="0" w:color="000000"/>
            </w:tcBorders>
            <w:shd w:val="clear" w:color="auto" w:fill="FFFFFF"/>
            <w:vAlign w:val="bottom"/>
          </w:tcPr>
          <w:p w:rsidR="00F7736E" w:rsidRPr="00036463" w:rsidRDefault="00F7736E" w:rsidP="00F7736E">
            <w:pPr>
              <w:spacing w:after="0"/>
              <w:ind w:left="60" w:right="60"/>
              <w:jc w:val="center"/>
              <w:rPr>
                <w:rFonts w:cs="Times New Roman"/>
                <w:sz w:val="20"/>
                <w:szCs w:val="20"/>
              </w:rPr>
            </w:pPr>
            <w:r w:rsidRPr="00036463">
              <w:rPr>
                <w:rFonts w:cs="Times New Roman"/>
                <w:sz w:val="20"/>
                <w:szCs w:val="20"/>
              </w:rPr>
              <w:t>Worden aan het woord gelaten of geciteerd</w:t>
            </w:r>
          </w:p>
        </w:tc>
        <w:tc>
          <w:tcPr>
            <w:tcW w:w="1026" w:type="dxa"/>
            <w:tcBorders>
              <w:bottom w:val="single" w:sz="16" w:space="0" w:color="000000"/>
            </w:tcBorders>
            <w:shd w:val="clear" w:color="auto" w:fill="FFFFFF"/>
            <w:vAlign w:val="bottom"/>
          </w:tcPr>
          <w:p w:rsidR="00F7736E" w:rsidRPr="00036463" w:rsidRDefault="00F7736E" w:rsidP="00F7736E">
            <w:pPr>
              <w:spacing w:after="0"/>
              <w:ind w:left="60" w:right="60"/>
              <w:jc w:val="center"/>
              <w:rPr>
                <w:rFonts w:cs="Times New Roman"/>
                <w:sz w:val="20"/>
                <w:szCs w:val="20"/>
              </w:rPr>
            </w:pPr>
            <w:r w:rsidRPr="00036463">
              <w:rPr>
                <w:rFonts w:cs="Times New Roman"/>
                <w:sz w:val="20"/>
                <w:szCs w:val="20"/>
              </w:rPr>
              <w:t>nee</w:t>
            </w:r>
          </w:p>
        </w:tc>
        <w:tc>
          <w:tcPr>
            <w:tcW w:w="1456" w:type="dxa"/>
            <w:tcBorders>
              <w:bottom w:val="single" w:sz="16" w:space="0" w:color="000000"/>
            </w:tcBorders>
            <w:shd w:val="clear" w:color="auto" w:fill="FFFFFF"/>
            <w:vAlign w:val="bottom"/>
          </w:tcPr>
          <w:p w:rsidR="00F7736E" w:rsidRPr="00036463" w:rsidRDefault="00F7736E" w:rsidP="00F7736E">
            <w:pPr>
              <w:spacing w:after="0"/>
              <w:ind w:left="60" w:right="60"/>
              <w:jc w:val="center"/>
              <w:rPr>
                <w:rFonts w:cs="Times New Roman"/>
                <w:sz w:val="20"/>
                <w:szCs w:val="20"/>
              </w:rPr>
            </w:pPr>
            <w:r w:rsidRPr="00036463">
              <w:rPr>
                <w:rFonts w:cs="Times New Roman"/>
                <w:sz w:val="20"/>
                <w:szCs w:val="20"/>
              </w:rPr>
              <w:t>niet van toepassing</w:t>
            </w:r>
          </w:p>
        </w:tc>
        <w:tc>
          <w:tcPr>
            <w:tcW w:w="1011" w:type="dxa"/>
            <w:vMerge/>
            <w:tcBorders>
              <w:top w:val="single" w:sz="16" w:space="0" w:color="000000"/>
              <w:bottom w:val="single" w:sz="16" w:space="0" w:color="000000"/>
              <w:right w:val="single" w:sz="16" w:space="0" w:color="000000"/>
            </w:tcBorders>
            <w:shd w:val="clear" w:color="auto" w:fill="FFFFFF"/>
            <w:vAlign w:val="bottom"/>
          </w:tcPr>
          <w:p w:rsidR="00F7736E" w:rsidRPr="00036463" w:rsidRDefault="00F7736E" w:rsidP="00F7736E">
            <w:pPr>
              <w:spacing w:after="0"/>
              <w:rPr>
                <w:rFonts w:cs="Times New Roman"/>
                <w:sz w:val="20"/>
                <w:szCs w:val="20"/>
              </w:rPr>
            </w:pPr>
          </w:p>
        </w:tc>
      </w:tr>
      <w:tr w:rsidR="00F7736E" w:rsidRPr="00036463" w:rsidTr="00CD356A">
        <w:trPr>
          <w:cantSplit/>
          <w:tblHeader/>
        </w:trPr>
        <w:tc>
          <w:tcPr>
            <w:tcW w:w="937" w:type="dxa"/>
            <w:vMerge w:val="restart"/>
            <w:tcBorders>
              <w:top w:val="single" w:sz="16" w:space="0" w:color="000000"/>
              <w:left w:val="single" w:sz="16" w:space="0" w:color="000000"/>
              <w:right w:val="nil"/>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Periode</w:t>
            </w:r>
          </w:p>
        </w:tc>
        <w:tc>
          <w:tcPr>
            <w:tcW w:w="727" w:type="dxa"/>
            <w:vMerge w:val="restart"/>
            <w:tcBorders>
              <w:top w:val="single" w:sz="16" w:space="0" w:color="000000"/>
              <w:left w:val="nil"/>
              <w:right w:val="nil"/>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Luw</w:t>
            </w:r>
          </w:p>
        </w:tc>
        <w:tc>
          <w:tcPr>
            <w:tcW w:w="1682" w:type="dxa"/>
            <w:tcBorders>
              <w:top w:val="single" w:sz="16" w:space="0" w:color="000000"/>
              <w:left w:val="nil"/>
              <w:bottom w:val="nil"/>
              <w:right w:val="single" w:sz="16" w:space="0" w:color="000000"/>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Count</w:t>
            </w:r>
          </w:p>
        </w:tc>
        <w:tc>
          <w:tcPr>
            <w:tcW w:w="2521" w:type="dxa"/>
            <w:tcBorders>
              <w:top w:val="single" w:sz="16" w:space="0" w:color="000000"/>
              <w:left w:val="single" w:sz="16" w:space="0" w:color="000000"/>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2</w:t>
            </w:r>
          </w:p>
        </w:tc>
        <w:tc>
          <w:tcPr>
            <w:tcW w:w="1026" w:type="dxa"/>
            <w:tcBorders>
              <w:top w:val="single" w:sz="16" w:space="0" w:color="000000"/>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45</w:t>
            </w:r>
          </w:p>
        </w:tc>
        <w:tc>
          <w:tcPr>
            <w:tcW w:w="1456" w:type="dxa"/>
            <w:tcBorders>
              <w:top w:val="single" w:sz="16" w:space="0" w:color="000000"/>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118</w:t>
            </w:r>
          </w:p>
        </w:tc>
        <w:tc>
          <w:tcPr>
            <w:tcW w:w="1011" w:type="dxa"/>
            <w:tcBorders>
              <w:top w:val="single" w:sz="16" w:space="0" w:color="000000"/>
              <w:bottom w:val="nil"/>
              <w:righ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165</w:t>
            </w:r>
          </w:p>
        </w:tc>
      </w:tr>
      <w:tr w:rsidR="00F7736E" w:rsidRPr="00036463" w:rsidTr="00CD356A">
        <w:trPr>
          <w:cantSplit/>
          <w:tblHeader/>
        </w:trPr>
        <w:tc>
          <w:tcPr>
            <w:tcW w:w="937" w:type="dxa"/>
            <w:vMerge/>
            <w:tcBorders>
              <w:top w:val="single" w:sz="16" w:space="0" w:color="000000"/>
              <w:left w:val="single" w:sz="16" w:space="0" w:color="000000"/>
              <w:right w:val="nil"/>
            </w:tcBorders>
            <w:shd w:val="clear" w:color="auto" w:fill="FFFFFF"/>
          </w:tcPr>
          <w:p w:rsidR="00F7736E" w:rsidRPr="00036463" w:rsidRDefault="00F7736E" w:rsidP="00F7736E">
            <w:pPr>
              <w:spacing w:after="0"/>
              <w:rPr>
                <w:rFonts w:cs="Times New Roman"/>
                <w:sz w:val="20"/>
                <w:szCs w:val="20"/>
              </w:rPr>
            </w:pPr>
          </w:p>
        </w:tc>
        <w:tc>
          <w:tcPr>
            <w:tcW w:w="727" w:type="dxa"/>
            <w:vMerge/>
            <w:tcBorders>
              <w:top w:val="single" w:sz="16" w:space="0" w:color="000000"/>
              <w:left w:val="nil"/>
              <w:right w:val="nil"/>
            </w:tcBorders>
            <w:shd w:val="clear" w:color="auto" w:fill="FFFFFF"/>
          </w:tcPr>
          <w:p w:rsidR="00F7736E" w:rsidRPr="00036463" w:rsidRDefault="00F7736E" w:rsidP="00F7736E">
            <w:pPr>
              <w:spacing w:after="0"/>
              <w:rPr>
                <w:rFonts w:cs="Times New Roman"/>
                <w:sz w:val="20"/>
                <w:szCs w:val="20"/>
              </w:rPr>
            </w:pPr>
          </w:p>
        </w:tc>
        <w:tc>
          <w:tcPr>
            <w:tcW w:w="1682" w:type="dxa"/>
            <w:tcBorders>
              <w:top w:val="nil"/>
              <w:left w:val="nil"/>
              <w:right w:val="single" w:sz="16" w:space="0" w:color="000000"/>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 within Periode</w:t>
            </w:r>
          </w:p>
        </w:tc>
        <w:tc>
          <w:tcPr>
            <w:tcW w:w="2521" w:type="dxa"/>
            <w:tcBorders>
              <w:top w:val="nil"/>
              <w:lef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1,2%</w:t>
            </w:r>
          </w:p>
        </w:tc>
        <w:tc>
          <w:tcPr>
            <w:tcW w:w="1026" w:type="dxa"/>
            <w:tcBorders>
              <w:top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27,3%</w:t>
            </w:r>
          </w:p>
        </w:tc>
        <w:tc>
          <w:tcPr>
            <w:tcW w:w="1456" w:type="dxa"/>
            <w:tcBorders>
              <w:top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71,5%</w:t>
            </w:r>
          </w:p>
        </w:tc>
        <w:tc>
          <w:tcPr>
            <w:tcW w:w="1011" w:type="dxa"/>
            <w:tcBorders>
              <w:top w:val="nil"/>
              <w:righ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100,0%</w:t>
            </w:r>
          </w:p>
        </w:tc>
      </w:tr>
      <w:tr w:rsidR="00F7736E" w:rsidRPr="00036463" w:rsidTr="00CD356A">
        <w:trPr>
          <w:cantSplit/>
          <w:tblHeader/>
        </w:trPr>
        <w:tc>
          <w:tcPr>
            <w:tcW w:w="937" w:type="dxa"/>
            <w:vMerge/>
            <w:tcBorders>
              <w:top w:val="single" w:sz="16" w:space="0" w:color="000000"/>
              <w:left w:val="single" w:sz="16" w:space="0" w:color="000000"/>
              <w:right w:val="nil"/>
            </w:tcBorders>
            <w:shd w:val="clear" w:color="auto" w:fill="FFFFFF"/>
          </w:tcPr>
          <w:p w:rsidR="00F7736E" w:rsidRPr="00036463" w:rsidRDefault="00F7736E" w:rsidP="00F7736E">
            <w:pPr>
              <w:spacing w:after="0"/>
              <w:rPr>
                <w:rFonts w:cs="Times New Roman"/>
                <w:sz w:val="20"/>
                <w:szCs w:val="20"/>
              </w:rPr>
            </w:pPr>
          </w:p>
        </w:tc>
        <w:tc>
          <w:tcPr>
            <w:tcW w:w="727" w:type="dxa"/>
            <w:vMerge w:val="restart"/>
            <w:tcBorders>
              <w:left w:val="nil"/>
              <w:right w:val="nil"/>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Druk</w:t>
            </w:r>
          </w:p>
        </w:tc>
        <w:tc>
          <w:tcPr>
            <w:tcW w:w="1682" w:type="dxa"/>
            <w:tcBorders>
              <w:left w:val="nil"/>
              <w:bottom w:val="nil"/>
              <w:right w:val="single" w:sz="16" w:space="0" w:color="000000"/>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Count</w:t>
            </w:r>
          </w:p>
        </w:tc>
        <w:tc>
          <w:tcPr>
            <w:tcW w:w="2521" w:type="dxa"/>
            <w:tcBorders>
              <w:left w:val="single" w:sz="16" w:space="0" w:color="000000"/>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9</w:t>
            </w:r>
          </w:p>
        </w:tc>
        <w:tc>
          <w:tcPr>
            <w:tcW w:w="1026" w:type="dxa"/>
            <w:tcBorders>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58</w:t>
            </w:r>
          </w:p>
        </w:tc>
        <w:tc>
          <w:tcPr>
            <w:tcW w:w="1456" w:type="dxa"/>
            <w:tcBorders>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199</w:t>
            </w:r>
          </w:p>
        </w:tc>
        <w:tc>
          <w:tcPr>
            <w:tcW w:w="1011" w:type="dxa"/>
            <w:tcBorders>
              <w:bottom w:val="nil"/>
              <w:righ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266</w:t>
            </w:r>
          </w:p>
        </w:tc>
      </w:tr>
      <w:tr w:rsidR="00F7736E" w:rsidRPr="00036463" w:rsidTr="00CD356A">
        <w:trPr>
          <w:cantSplit/>
          <w:tblHeader/>
        </w:trPr>
        <w:tc>
          <w:tcPr>
            <w:tcW w:w="937" w:type="dxa"/>
            <w:vMerge/>
            <w:tcBorders>
              <w:top w:val="single" w:sz="16" w:space="0" w:color="000000"/>
              <w:left w:val="single" w:sz="16" w:space="0" w:color="000000"/>
              <w:right w:val="nil"/>
            </w:tcBorders>
            <w:shd w:val="clear" w:color="auto" w:fill="FFFFFF"/>
          </w:tcPr>
          <w:p w:rsidR="00F7736E" w:rsidRPr="00036463" w:rsidRDefault="00F7736E" w:rsidP="00F7736E">
            <w:pPr>
              <w:spacing w:after="0"/>
              <w:rPr>
                <w:rFonts w:cs="Times New Roman"/>
                <w:sz w:val="20"/>
                <w:szCs w:val="20"/>
              </w:rPr>
            </w:pPr>
          </w:p>
        </w:tc>
        <w:tc>
          <w:tcPr>
            <w:tcW w:w="727" w:type="dxa"/>
            <w:vMerge/>
            <w:tcBorders>
              <w:left w:val="nil"/>
              <w:right w:val="nil"/>
            </w:tcBorders>
            <w:shd w:val="clear" w:color="auto" w:fill="FFFFFF"/>
          </w:tcPr>
          <w:p w:rsidR="00F7736E" w:rsidRPr="00036463" w:rsidRDefault="00F7736E" w:rsidP="00F7736E">
            <w:pPr>
              <w:spacing w:after="0"/>
              <w:rPr>
                <w:rFonts w:cs="Times New Roman"/>
                <w:sz w:val="20"/>
                <w:szCs w:val="20"/>
              </w:rPr>
            </w:pPr>
          </w:p>
        </w:tc>
        <w:tc>
          <w:tcPr>
            <w:tcW w:w="1682" w:type="dxa"/>
            <w:tcBorders>
              <w:top w:val="nil"/>
              <w:left w:val="nil"/>
              <w:right w:val="single" w:sz="16" w:space="0" w:color="000000"/>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 within Periode</w:t>
            </w:r>
          </w:p>
        </w:tc>
        <w:tc>
          <w:tcPr>
            <w:tcW w:w="2521" w:type="dxa"/>
            <w:tcBorders>
              <w:top w:val="nil"/>
              <w:lef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3,4%</w:t>
            </w:r>
          </w:p>
        </w:tc>
        <w:tc>
          <w:tcPr>
            <w:tcW w:w="1026" w:type="dxa"/>
            <w:tcBorders>
              <w:top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21,8%</w:t>
            </w:r>
          </w:p>
        </w:tc>
        <w:tc>
          <w:tcPr>
            <w:tcW w:w="1456" w:type="dxa"/>
            <w:tcBorders>
              <w:top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74,8%</w:t>
            </w:r>
          </w:p>
        </w:tc>
        <w:tc>
          <w:tcPr>
            <w:tcW w:w="1011" w:type="dxa"/>
            <w:tcBorders>
              <w:top w:val="nil"/>
              <w:righ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100,0%</w:t>
            </w:r>
          </w:p>
        </w:tc>
      </w:tr>
      <w:tr w:rsidR="00F7736E" w:rsidRPr="00036463" w:rsidTr="00CD356A">
        <w:trPr>
          <w:cantSplit/>
          <w:tblHeader/>
        </w:trPr>
        <w:tc>
          <w:tcPr>
            <w:tcW w:w="1664" w:type="dxa"/>
            <w:gridSpan w:val="2"/>
            <w:vMerge w:val="restart"/>
            <w:tcBorders>
              <w:left w:val="single" w:sz="16" w:space="0" w:color="000000"/>
              <w:bottom w:val="single" w:sz="16" w:space="0" w:color="000000"/>
              <w:right w:val="nil"/>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Total</w:t>
            </w:r>
          </w:p>
        </w:tc>
        <w:tc>
          <w:tcPr>
            <w:tcW w:w="1682" w:type="dxa"/>
            <w:tcBorders>
              <w:left w:val="nil"/>
              <w:bottom w:val="nil"/>
              <w:right w:val="single" w:sz="16" w:space="0" w:color="000000"/>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Count</w:t>
            </w:r>
          </w:p>
        </w:tc>
        <w:tc>
          <w:tcPr>
            <w:tcW w:w="2521" w:type="dxa"/>
            <w:tcBorders>
              <w:left w:val="single" w:sz="16" w:space="0" w:color="000000"/>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11</w:t>
            </w:r>
          </w:p>
        </w:tc>
        <w:tc>
          <w:tcPr>
            <w:tcW w:w="1026" w:type="dxa"/>
            <w:tcBorders>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103</w:t>
            </w:r>
          </w:p>
        </w:tc>
        <w:tc>
          <w:tcPr>
            <w:tcW w:w="1456" w:type="dxa"/>
            <w:tcBorders>
              <w:bottom w:val="nil"/>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317</w:t>
            </w:r>
          </w:p>
        </w:tc>
        <w:tc>
          <w:tcPr>
            <w:tcW w:w="1011" w:type="dxa"/>
            <w:tcBorders>
              <w:bottom w:val="nil"/>
              <w:righ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431</w:t>
            </w:r>
          </w:p>
        </w:tc>
      </w:tr>
      <w:tr w:rsidR="00F7736E" w:rsidRPr="00036463" w:rsidTr="00CD356A">
        <w:trPr>
          <w:cantSplit/>
        </w:trPr>
        <w:tc>
          <w:tcPr>
            <w:tcW w:w="1664" w:type="dxa"/>
            <w:gridSpan w:val="2"/>
            <w:vMerge/>
            <w:tcBorders>
              <w:left w:val="single" w:sz="16" w:space="0" w:color="000000"/>
              <w:bottom w:val="single" w:sz="16" w:space="0" w:color="000000"/>
              <w:right w:val="nil"/>
            </w:tcBorders>
            <w:shd w:val="clear" w:color="auto" w:fill="FFFFFF"/>
          </w:tcPr>
          <w:p w:rsidR="00F7736E" w:rsidRPr="00036463" w:rsidRDefault="00F7736E" w:rsidP="00F7736E">
            <w:pPr>
              <w:spacing w:after="0"/>
              <w:rPr>
                <w:rFonts w:cs="Times New Roman"/>
                <w:sz w:val="20"/>
                <w:szCs w:val="20"/>
              </w:rPr>
            </w:pPr>
          </w:p>
        </w:tc>
        <w:tc>
          <w:tcPr>
            <w:tcW w:w="1682" w:type="dxa"/>
            <w:tcBorders>
              <w:top w:val="nil"/>
              <w:left w:val="nil"/>
              <w:bottom w:val="single" w:sz="16" w:space="0" w:color="000000"/>
              <w:right w:val="single" w:sz="16" w:space="0" w:color="000000"/>
            </w:tcBorders>
            <w:shd w:val="clear" w:color="auto" w:fill="FFFFFF"/>
          </w:tcPr>
          <w:p w:rsidR="00F7736E" w:rsidRPr="00036463" w:rsidRDefault="00F7736E" w:rsidP="00F7736E">
            <w:pPr>
              <w:spacing w:after="0"/>
              <w:ind w:left="60" w:right="60"/>
              <w:rPr>
                <w:rFonts w:cs="Times New Roman"/>
                <w:sz w:val="20"/>
                <w:szCs w:val="20"/>
              </w:rPr>
            </w:pPr>
            <w:r w:rsidRPr="00036463">
              <w:rPr>
                <w:rFonts w:cs="Times New Roman"/>
                <w:sz w:val="20"/>
                <w:szCs w:val="20"/>
              </w:rPr>
              <w:t>% within Periode</w:t>
            </w:r>
          </w:p>
        </w:tc>
        <w:tc>
          <w:tcPr>
            <w:tcW w:w="2521" w:type="dxa"/>
            <w:tcBorders>
              <w:top w:val="nil"/>
              <w:left w:val="single" w:sz="16" w:space="0" w:color="000000"/>
              <w:bottom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2,6%</w:t>
            </w:r>
          </w:p>
        </w:tc>
        <w:tc>
          <w:tcPr>
            <w:tcW w:w="1026" w:type="dxa"/>
            <w:tcBorders>
              <w:top w:val="nil"/>
              <w:bottom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23,9%</w:t>
            </w:r>
          </w:p>
        </w:tc>
        <w:tc>
          <w:tcPr>
            <w:tcW w:w="1456" w:type="dxa"/>
            <w:tcBorders>
              <w:top w:val="nil"/>
              <w:bottom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73,5%</w:t>
            </w:r>
          </w:p>
        </w:tc>
        <w:tc>
          <w:tcPr>
            <w:tcW w:w="1011" w:type="dxa"/>
            <w:tcBorders>
              <w:top w:val="nil"/>
              <w:bottom w:val="single" w:sz="16" w:space="0" w:color="000000"/>
              <w:right w:val="single" w:sz="16" w:space="0" w:color="000000"/>
            </w:tcBorders>
            <w:shd w:val="clear" w:color="auto" w:fill="FFFFFF"/>
          </w:tcPr>
          <w:p w:rsidR="00F7736E" w:rsidRPr="00036463" w:rsidRDefault="00F7736E" w:rsidP="00F7736E">
            <w:pPr>
              <w:spacing w:after="0"/>
              <w:ind w:left="60" w:right="60"/>
              <w:jc w:val="right"/>
              <w:rPr>
                <w:rFonts w:cs="Times New Roman"/>
                <w:sz w:val="20"/>
                <w:szCs w:val="20"/>
              </w:rPr>
            </w:pPr>
            <w:r w:rsidRPr="00036463">
              <w:rPr>
                <w:rFonts w:cs="Times New Roman"/>
                <w:sz w:val="20"/>
                <w:szCs w:val="20"/>
              </w:rPr>
              <w:t>100,0%</w:t>
            </w:r>
          </w:p>
        </w:tc>
      </w:tr>
    </w:tbl>
    <w:p w:rsidR="00F7736E" w:rsidRPr="00C62A9D" w:rsidRDefault="00B640BD" w:rsidP="00F7736E">
      <w:pPr>
        <w:spacing w:line="240" w:lineRule="auto"/>
        <w:rPr>
          <w:rFonts w:cs="Times New Roman"/>
          <w:sz w:val="20"/>
          <w:szCs w:val="20"/>
        </w:rPr>
      </w:pPr>
      <w:r>
        <w:rPr>
          <w:rFonts w:cs="Times New Roman"/>
          <w:sz w:val="20"/>
          <w:szCs w:val="20"/>
        </w:rPr>
        <w:t>p</w:t>
      </w:r>
      <w:r w:rsidR="00C62A9D" w:rsidRPr="00C62A9D">
        <w:rPr>
          <w:rFonts w:cs="Times New Roman"/>
          <w:sz w:val="20"/>
          <w:szCs w:val="20"/>
        </w:rPr>
        <w:t xml:space="preserve"> </w:t>
      </w:r>
      <w:r w:rsidR="00C62A9D" w:rsidRPr="00C62A9D">
        <w:rPr>
          <w:rStyle w:val="googqs-tidbit1"/>
          <w:sz w:val="20"/>
          <w:szCs w:val="20"/>
          <w:lang w:val="nl-NL"/>
          <w:specVanish w:val="0"/>
        </w:rPr>
        <w:t xml:space="preserve">≤ </w:t>
      </w:r>
      <w:r w:rsidR="00F7736E" w:rsidRPr="00C62A9D">
        <w:rPr>
          <w:rFonts w:cs="Times New Roman"/>
          <w:sz w:val="20"/>
          <w:szCs w:val="20"/>
        </w:rPr>
        <w:t>0,191</w:t>
      </w:r>
    </w:p>
    <w:p w:rsidR="000F0CB8" w:rsidRDefault="00F7736E" w:rsidP="00F7736E">
      <w:pPr>
        <w:pStyle w:val="Kop3"/>
        <w:numPr>
          <w:ilvl w:val="0"/>
          <w:numId w:val="0"/>
        </w:numPr>
        <w:rPr>
          <w:b w:val="0"/>
        </w:rPr>
      </w:pPr>
      <w:bookmarkStart w:id="68" w:name="_Toc324061973"/>
      <w:bookmarkStart w:id="69" w:name="_Toc324062322"/>
      <w:r w:rsidRPr="00F7736E">
        <w:rPr>
          <w:b w:val="0"/>
        </w:rPr>
        <w:t xml:space="preserve">Tabel </w:t>
      </w:r>
      <w:r w:rsidR="007651CA">
        <w:rPr>
          <w:b w:val="0"/>
        </w:rPr>
        <w:t>4.40, 4.41 en 4</w:t>
      </w:r>
      <w:r w:rsidR="00161C8E">
        <w:rPr>
          <w:b w:val="0"/>
        </w:rPr>
        <w:t>.42</w:t>
      </w:r>
      <w:r w:rsidRPr="00F7736E">
        <w:rPr>
          <w:b w:val="0"/>
        </w:rPr>
        <w:t xml:space="preserve"> geven geen significante </w:t>
      </w:r>
      <w:r w:rsidR="00EC6D66">
        <w:rPr>
          <w:b w:val="0"/>
        </w:rPr>
        <w:t>verschillen</w:t>
      </w:r>
      <w:r w:rsidRPr="00F7736E">
        <w:rPr>
          <w:b w:val="0"/>
        </w:rPr>
        <w:t xml:space="preserve"> weer. Er kan dus niet gesteld worden dat er significant meer of minder belangengroepen, politici of wetenschappers aan het woord komen of geciteerd worden in één van beide periodes.</w:t>
      </w:r>
      <w:r w:rsidR="00EC6D66">
        <w:rPr>
          <w:b w:val="0"/>
        </w:rPr>
        <w:t xml:space="preserve"> Politici kwamen vaak aan bod, maar dan ging het eerder om</w:t>
      </w:r>
      <w:r w:rsidR="00181A18">
        <w:rPr>
          <w:b w:val="0"/>
        </w:rPr>
        <w:t xml:space="preserve"> het spuien van kritiek</w:t>
      </w:r>
      <w:r w:rsidR="00EC6D66">
        <w:rPr>
          <w:b w:val="0"/>
        </w:rPr>
        <w:t xml:space="preserve"> op het beleid </w:t>
      </w:r>
      <w:r w:rsidR="00181A18">
        <w:rPr>
          <w:b w:val="0"/>
        </w:rPr>
        <w:t xml:space="preserve">van </w:t>
      </w:r>
      <w:r w:rsidR="00EC6D66">
        <w:rPr>
          <w:b w:val="0"/>
        </w:rPr>
        <w:t>Freya Van den Bossche. Andere partijen haalden</w:t>
      </w:r>
      <w:r w:rsidR="00161C8E">
        <w:rPr>
          <w:b w:val="0"/>
        </w:rPr>
        <w:t xml:space="preserve"> namelijk</w:t>
      </w:r>
      <w:r w:rsidR="00EC6D66">
        <w:rPr>
          <w:b w:val="0"/>
        </w:rPr>
        <w:t xml:space="preserve"> geregeld zwaar uit naar dit beleid.</w:t>
      </w:r>
      <w:bookmarkEnd w:id="68"/>
      <w:bookmarkEnd w:id="69"/>
      <w:r w:rsidR="00EC6D66">
        <w:rPr>
          <w:b w:val="0"/>
        </w:rPr>
        <w:t xml:space="preserve"> </w:t>
      </w:r>
      <w:r w:rsidR="000F0CB8">
        <w:rPr>
          <w:b w:val="0"/>
        </w:rPr>
        <w:br w:type="page"/>
      </w:r>
    </w:p>
    <w:p w:rsidR="00F445AF" w:rsidRDefault="00F445AF" w:rsidP="00F445AF">
      <w:pPr>
        <w:pStyle w:val="Kop2"/>
      </w:pPr>
      <w:bookmarkStart w:id="70" w:name="_Toc324062323"/>
      <w:r>
        <w:t>Factoranalyse</w:t>
      </w:r>
      <w:bookmarkEnd w:id="70"/>
    </w:p>
    <w:p w:rsidR="00156AFB" w:rsidRDefault="00F445AF" w:rsidP="00156AFB">
      <w:pPr>
        <w:rPr>
          <w:rFonts w:cs="Times New Roman"/>
          <w:szCs w:val="24"/>
        </w:rPr>
      </w:pPr>
      <w:r>
        <w:rPr>
          <w:rFonts w:cs="Times New Roman"/>
          <w:szCs w:val="24"/>
        </w:rPr>
        <w:t>S</w:t>
      </w:r>
      <w:r w:rsidR="00156AFB" w:rsidRPr="00F7736E">
        <w:rPr>
          <w:rFonts w:cs="Times New Roman"/>
          <w:szCs w:val="24"/>
        </w:rPr>
        <w:t xml:space="preserve">emetko en Valkenburg (2000) maken in het artikel gebruik van een principale componentenanalyse met varimax rotatie. Dit wordt een factoranalyse genoemd. Alle variabelen die </w:t>
      </w:r>
      <w:r w:rsidR="00B640BD">
        <w:rPr>
          <w:rFonts w:cs="Times New Roman"/>
          <w:szCs w:val="24"/>
        </w:rPr>
        <w:t>geacht worden een bepaald</w:t>
      </w:r>
      <w:r w:rsidR="00156AFB" w:rsidRPr="00F7736E">
        <w:rPr>
          <w:rFonts w:cs="Times New Roman"/>
          <w:szCs w:val="24"/>
        </w:rPr>
        <w:t xml:space="preserve"> frame </w:t>
      </w:r>
      <w:r w:rsidR="00B640BD">
        <w:rPr>
          <w:rFonts w:cs="Times New Roman"/>
          <w:szCs w:val="24"/>
        </w:rPr>
        <w:t>te vertegenwoordigen, staan</w:t>
      </w:r>
      <w:r w:rsidR="00156AFB" w:rsidRPr="00F7736E">
        <w:rPr>
          <w:rFonts w:cs="Times New Roman"/>
          <w:szCs w:val="24"/>
        </w:rPr>
        <w:t xml:space="preserve"> vermeld in de linkerkolom. De componenten zijn de frames die onderscheiden werden, namelijk het </w:t>
      </w:r>
      <w:r w:rsidR="00156AFB" w:rsidRPr="001B5A79">
        <w:rPr>
          <w:rFonts w:cs="Times New Roman"/>
          <w:color w:val="F79646" w:themeColor="accent6"/>
          <w:szCs w:val="24"/>
        </w:rPr>
        <w:t>human interest frame</w:t>
      </w:r>
      <w:r w:rsidR="00156AFB" w:rsidRPr="00F7736E">
        <w:rPr>
          <w:rFonts w:cs="Times New Roman"/>
          <w:szCs w:val="24"/>
        </w:rPr>
        <w:t xml:space="preserve">, </w:t>
      </w:r>
      <w:r w:rsidR="00156AFB" w:rsidRPr="001B5A79">
        <w:rPr>
          <w:rFonts w:cs="Times New Roman"/>
          <w:szCs w:val="24"/>
        </w:rPr>
        <w:t>het</w:t>
      </w:r>
      <w:r w:rsidR="00156AFB" w:rsidRPr="009574B0">
        <w:rPr>
          <w:rFonts w:cs="Times New Roman"/>
          <w:color w:val="1F497D" w:themeColor="text2"/>
          <w:szCs w:val="24"/>
        </w:rPr>
        <w:t xml:space="preserve"> verantwoordelijkheidsframe</w:t>
      </w:r>
      <w:r w:rsidR="00156AFB" w:rsidRPr="00F7736E">
        <w:rPr>
          <w:rFonts w:cs="Times New Roman"/>
          <w:szCs w:val="24"/>
        </w:rPr>
        <w:t xml:space="preserve">, </w:t>
      </w:r>
      <w:r w:rsidR="00156AFB" w:rsidRPr="001B5A79">
        <w:rPr>
          <w:rFonts w:cs="Times New Roman"/>
          <w:szCs w:val="24"/>
        </w:rPr>
        <w:t>het</w:t>
      </w:r>
      <w:r w:rsidR="00156AFB" w:rsidRPr="009574B0">
        <w:rPr>
          <w:rFonts w:cs="Times New Roman"/>
          <w:color w:val="C00000"/>
          <w:szCs w:val="24"/>
        </w:rPr>
        <w:t xml:space="preserve"> economische gevolgenframe</w:t>
      </w:r>
      <w:r w:rsidR="00156AFB" w:rsidRPr="00F7736E">
        <w:rPr>
          <w:rFonts w:cs="Times New Roman"/>
          <w:szCs w:val="24"/>
        </w:rPr>
        <w:t xml:space="preserve">, </w:t>
      </w:r>
      <w:r w:rsidR="00156AFB" w:rsidRPr="001B5A79">
        <w:rPr>
          <w:rFonts w:cs="Times New Roman"/>
          <w:szCs w:val="24"/>
        </w:rPr>
        <w:t>het</w:t>
      </w:r>
      <w:r w:rsidR="00156AFB" w:rsidRPr="001B5A79">
        <w:rPr>
          <w:rFonts w:cs="Times New Roman"/>
          <w:color w:val="403152" w:themeColor="accent4" w:themeShade="80"/>
          <w:szCs w:val="24"/>
        </w:rPr>
        <w:t xml:space="preserve"> conflict</w:t>
      </w:r>
      <w:r w:rsidR="009574B0" w:rsidRPr="001B5A79">
        <w:rPr>
          <w:rFonts w:cs="Times New Roman"/>
          <w:color w:val="403152" w:themeColor="accent4" w:themeShade="80"/>
          <w:szCs w:val="24"/>
        </w:rPr>
        <w:t xml:space="preserve"> frame</w:t>
      </w:r>
      <w:r w:rsidR="009574B0">
        <w:rPr>
          <w:rFonts w:cs="Times New Roman"/>
          <w:szCs w:val="24"/>
        </w:rPr>
        <w:t xml:space="preserve"> en het </w:t>
      </w:r>
      <w:r w:rsidR="009574B0" w:rsidRPr="001B5A79">
        <w:rPr>
          <w:rFonts w:cs="Times New Roman"/>
          <w:color w:val="00B050"/>
          <w:szCs w:val="24"/>
        </w:rPr>
        <w:t>moraliteitsframe</w:t>
      </w:r>
      <w:r w:rsidR="009574B0">
        <w:rPr>
          <w:rFonts w:cs="Times New Roman"/>
          <w:szCs w:val="24"/>
        </w:rPr>
        <w:t xml:space="preserve">. De kleuren van de variabelen geven aan tot welk frame ze behoren. </w:t>
      </w:r>
      <w:r w:rsidR="00156AFB" w:rsidRPr="00F7736E">
        <w:rPr>
          <w:rFonts w:cs="Times New Roman"/>
          <w:szCs w:val="24"/>
        </w:rPr>
        <w:t>Uit de factoranalyse kan afgelezen worden hoe hoog de variabelen laden voor het frame dat ze zouden moeten vertegenwoordigen</w:t>
      </w:r>
      <w:r w:rsidR="00B640BD">
        <w:rPr>
          <w:rFonts w:cs="Times New Roman"/>
          <w:szCs w:val="24"/>
        </w:rPr>
        <w:t xml:space="preserve"> en hoe adequaat ze dus zijn in het meten van dat frame. Een score vanaf 0,40</w:t>
      </w:r>
      <w:r w:rsidR="00156AFB" w:rsidRPr="00F7736E">
        <w:rPr>
          <w:rFonts w:cs="Times New Roman"/>
          <w:szCs w:val="24"/>
        </w:rPr>
        <w:t xml:space="preserve"> houdt in dat </w:t>
      </w:r>
      <w:r w:rsidR="00B640BD">
        <w:rPr>
          <w:rFonts w:cs="Times New Roman"/>
          <w:szCs w:val="24"/>
        </w:rPr>
        <w:t>de variabele een aanvaardbare indicator is van het desbetreffende frame</w:t>
      </w:r>
      <w:r w:rsidR="00156AFB" w:rsidRPr="00F7736E">
        <w:rPr>
          <w:rFonts w:cs="Times New Roman"/>
          <w:szCs w:val="24"/>
        </w:rPr>
        <w:t xml:space="preserve">. </w:t>
      </w:r>
      <w:r w:rsidR="008F5D7F">
        <w:rPr>
          <w:rFonts w:cs="Times New Roman"/>
          <w:szCs w:val="24"/>
        </w:rPr>
        <w:t>Een score hoger dan 0,6</w:t>
      </w:r>
      <w:r w:rsidR="00B640BD">
        <w:rPr>
          <w:rFonts w:cs="Times New Roman"/>
          <w:szCs w:val="24"/>
        </w:rPr>
        <w:t>0</w:t>
      </w:r>
      <w:r w:rsidR="008F5D7F">
        <w:rPr>
          <w:rFonts w:cs="Times New Roman"/>
          <w:szCs w:val="24"/>
        </w:rPr>
        <w:t xml:space="preserve"> geeft een hoge lading weer. Dirikx en Gelders (2010) hebben in hun framingonderzoek geen factoranalyse gebruikt, daar zij stellen dat er minimaal 300 artikels in de steekproef moeten zitten. </w:t>
      </w:r>
      <w:r w:rsidR="00156AFB">
        <w:rPr>
          <w:rFonts w:cs="Times New Roman"/>
          <w:szCs w:val="24"/>
        </w:rPr>
        <w:t xml:space="preserve">Aangezien er in deze masterproef 431 artikels gecodeerd </w:t>
      </w:r>
      <w:r w:rsidR="00B640BD">
        <w:rPr>
          <w:rFonts w:cs="Times New Roman"/>
          <w:szCs w:val="24"/>
        </w:rPr>
        <w:t>werden</w:t>
      </w:r>
      <w:r w:rsidR="00156AFB">
        <w:rPr>
          <w:rFonts w:cs="Times New Roman"/>
          <w:szCs w:val="24"/>
        </w:rPr>
        <w:t xml:space="preserve">, kan er dus gewerkt worden met een factoranalyse. </w:t>
      </w:r>
    </w:p>
    <w:p w:rsidR="00A76BD8" w:rsidRPr="00F7736E" w:rsidRDefault="00A76BD8" w:rsidP="00156AFB">
      <w:pPr>
        <w:rPr>
          <w:rFonts w:cs="Times New Roman"/>
          <w:szCs w:val="24"/>
        </w:rPr>
      </w:pPr>
      <w:r>
        <w:rPr>
          <w:rFonts w:cs="Times New Roman"/>
          <w:szCs w:val="24"/>
        </w:rPr>
        <w:t xml:space="preserve">Uit de factoranalyse blijkt dat de variabelen die peilen naar het human interest frame het best scoren. Deze variabelen laden allemaal zeer hoog. Dit geeft dus aan dat indien het human interest frame voorkwam in een krantenartikel, vaak elke variabele werd aangekruist. Het opwekken van gevoelens laadt het hoogst. </w:t>
      </w:r>
      <w:r w:rsidR="008F5D7F">
        <w:rPr>
          <w:rFonts w:cs="Times New Roman"/>
          <w:szCs w:val="24"/>
        </w:rPr>
        <w:t>De variabele die nagaat of het privéleven van de actoren aan bod komt in het krantenartikel scoort het minst</w:t>
      </w:r>
      <w:r>
        <w:rPr>
          <w:rFonts w:cs="Times New Roman"/>
          <w:szCs w:val="24"/>
        </w:rPr>
        <w:t xml:space="preserve">, maar dit is relatief daar er nog steeds een zeer hoge score waar te nemen valt voor deze variabele.   </w:t>
      </w:r>
    </w:p>
    <w:p w:rsidR="00F445AF" w:rsidRDefault="007C29C1" w:rsidP="007C29C1">
      <w:r>
        <w:t xml:space="preserve">De variabelen die het verantwoordelijkheidsframe zouden moeten meten, laden niet allemaal voor dezelfde component. De mogelijke oplossingen laden het hoogst, gevolgd door de overheid die de mogelijkheid heeft om het probleem te verlichten en de dringende actie die vereist wordt. Deze variabelen laden dus hoog voor wat betreft het frame dat ze zouden moeten meten. Er zijn echter twee variabelen die wel een hoge lading hebben, maar niet voor de juiste component. De variabele die stelt dat de overheid verantwoordelijk is voor het probleem laadt voor de derde component. Dit geldt eveneens voor de variabele die stelt dat een individu verantwoordelijk is voor het probleem. Er kan dus gesteld worden dat drie van de vijf variabelen </w:t>
      </w:r>
      <w:r w:rsidR="00B640BD">
        <w:t xml:space="preserve">die </w:t>
      </w:r>
      <w:r>
        <w:t>het verantwoordelijkheidsframe meten</w:t>
      </w:r>
      <w:r w:rsidR="00B640BD">
        <w:t xml:space="preserve"> een duidelijke samenhang vertonen, terwijl de twee variabelen die wijzen in de richting van “schuldig zijn aan” blijkbaar veel minder werden aangevinkt</w:t>
      </w:r>
      <w:r>
        <w:t>.</w:t>
      </w:r>
    </w:p>
    <w:p w:rsidR="00B640BD" w:rsidRDefault="00F445AF" w:rsidP="007C29C1">
      <w:r>
        <w:t>De factoranalyse geeft eveneens aan dat de variabelen van het economische gevolgenframe een hoge lading hebben op de vierde component. Indien dit frame voorkwam in het artikel werd er zeer vaak aangeduid dat het verhaal refereerde aan mogelijke winsten of verliezen, nu of in de toekomst. De derde variabele, de economische gevolgen van het al dan niet nemen van een beslissing, kwam het minst voor maar laad</w:t>
      </w:r>
      <w:r w:rsidR="00D62F8D">
        <w:t>t toch</w:t>
      </w:r>
      <w:r>
        <w:t xml:space="preserve"> nog zeer hoog. Net zoals bij het human interest frame </w:t>
      </w:r>
      <w:r w:rsidR="00B640BD">
        <w:t xml:space="preserve">vormen deze variabelen dus een samenhangend geheel en vertegenwoordigen zij goed het desbetreffende frame. </w:t>
      </w:r>
    </w:p>
    <w:p w:rsidR="00B640BD" w:rsidRDefault="00B640BD" w:rsidP="00B640BD">
      <w:r>
        <w:t>De variabelen die het conflictframe vertegenwoordigen correleren minder goed: twee van de vier variabelen laden niet zo hoog en scoren ook middelmatig voor een ander component.</w:t>
      </w:r>
    </w:p>
    <w:p w:rsidR="00F3105E" w:rsidRDefault="00F445AF" w:rsidP="006222B3">
      <w:r>
        <w:t xml:space="preserve">Het moraliteitsframe scoort in z’n totaliteit goed voor wat de zesde component betreft. Alle variabelen laden namelijk hoog, maar onderling zijn er toch grote verschillen merkbaar. </w:t>
      </w:r>
      <w:r w:rsidR="006222B3">
        <w:t xml:space="preserve">Indien het moraliteitsframe gehanteerd werd, dan bevatte het verhaal meestal een morele boodschap. Deze variabele laadt dan ook het hoogst. De variabele die refereert aan God of andere religieuze dogma’s scoort echter net voldoende.  </w:t>
      </w:r>
    </w:p>
    <w:p w:rsidR="000F0CB8" w:rsidRDefault="00B640BD" w:rsidP="006222B3">
      <w:r>
        <w:t>We kunnen dus besluiten dat de variabelen die het human interest frame en het economic consequences frame vertegenwoordigen de meeste samenhang vertonen en de onderligge</w:t>
      </w:r>
      <w:r w:rsidR="000F0CB8">
        <w:t xml:space="preserve">nde frames het best weergeven. </w:t>
      </w:r>
      <w:r w:rsidR="000F0CB8">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94"/>
        <w:gridCol w:w="1079"/>
        <w:gridCol w:w="1078"/>
        <w:gridCol w:w="1080"/>
        <w:gridCol w:w="1080"/>
        <w:gridCol w:w="1080"/>
        <w:gridCol w:w="1081"/>
      </w:tblGrid>
      <w:tr w:rsidR="00EC6D66" w:rsidRPr="00F7459B" w:rsidTr="00B71242">
        <w:trPr>
          <w:cantSplit/>
          <w:tblHeader/>
        </w:trPr>
        <w:tc>
          <w:tcPr>
            <w:tcW w:w="5000" w:type="pct"/>
            <w:gridSpan w:val="7"/>
            <w:tcBorders>
              <w:top w:val="nil"/>
              <w:left w:val="nil"/>
              <w:bottom w:val="nil"/>
              <w:right w:val="nil"/>
            </w:tcBorders>
            <w:shd w:val="clear" w:color="auto" w:fill="FFFFFF"/>
            <w:vAlign w:val="center"/>
          </w:tcPr>
          <w:p w:rsidR="00EC6D66" w:rsidRPr="00F7459B" w:rsidRDefault="00161C8E" w:rsidP="007651CA">
            <w:pPr>
              <w:spacing w:after="0"/>
              <w:ind w:left="60" w:right="60"/>
              <w:rPr>
                <w:rFonts w:cs="Times New Roman"/>
                <w:sz w:val="20"/>
                <w:szCs w:val="20"/>
              </w:rPr>
            </w:pPr>
            <w:r w:rsidRPr="00F7459B">
              <w:rPr>
                <w:rFonts w:cs="Times New Roman"/>
                <w:b/>
                <w:bCs/>
                <w:sz w:val="20"/>
                <w:szCs w:val="20"/>
              </w:rPr>
              <w:t xml:space="preserve">Tabel </w:t>
            </w:r>
            <w:r w:rsidR="007651CA">
              <w:rPr>
                <w:rFonts w:cs="Times New Roman"/>
                <w:b/>
                <w:bCs/>
                <w:sz w:val="20"/>
                <w:szCs w:val="20"/>
              </w:rPr>
              <w:t>4</w:t>
            </w:r>
            <w:r w:rsidRPr="00F7459B">
              <w:rPr>
                <w:rFonts w:cs="Times New Roman"/>
                <w:b/>
                <w:bCs/>
                <w:sz w:val="20"/>
                <w:szCs w:val="20"/>
              </w:rPr>
              <w:t>.43: Factoranalyse</w:t>
            </w:r>
          </w:p>
        </w:tc>
      </w:tr>
      <w:tr w:rsidR="00EC6D66" w:rsidRPr="00F7459B" w:rsidTr="00B71242">
        <w:trPr>
          <w:cantSplit/>
          <w:tblHeader/>
        </w:trPr>
        <w:tc>
          <w:tcPr>
            <w:tcW w:w="1430" w:type="pct"/>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EC6D66" w:rsidRPr="00F7459B" w:rsidRDefault="00EC6D66" w:rsidP="00EC6D66">
            <w:pPr>
              <w:spacing w:after="0"/>
              <w:jc w:val="center"/>
              <w:rPr>
                <w:rFonts w:cs="Times New Roman"/>
                <w:sz w:val="20"/>
                <w:szCs w:val="20"/>
              </w:rPr>
            </w:pPr>
          </w:p>
        </w:tc>
        <w:tc>
          <w:tcPr>
            <w:tcW w:w="3570" w:type="pct"/>
            <w:gridSpan w:val="6"/>
            <w:tcBorders>
              <w:top w:val="single" w:sz="16" w:space="0" w:color="000000"/>
              <w:left w:val="single" w:sz="16" w:space="0" w:color="000000"/>
              <w:bottom w:val="nil"/>
              <w:right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Component</w:t>
            </w:r>
          </w:p>
        </w:tc>
      </w:tr>
      <w:tr w:rsidR="00EC6D66" w:rsidRPr="00F7459B" w:rsidTr="001B5A79">
        <w:trPr>
          <w:cantSplit/>
          <w:tblHeader/>
        </w:trPr>
        <w:tc>
          <w:tcPr>
            <w:tcW w:w="1430" w:type="pct"/>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EC6D66" w:rsidRPr="00F7459B" w:rsidRDefault="00EC6D66" w:rsidP="00EC6D66">
            <w:pPr>
              <w:spacing w:after="0"/>
              <w:rPr>
                <w:rFonts w:cs="Times New Roman"/>
                <w:sz w:val="20"/>
                <w:szCs w:val="20"/>
              </w:rPr>
            </w:pPr>
          </w:p>
        </w:tc>
        <w:tc>
          <w:tcPr>
            <w:tcW w:w="595" w:type="pct"/>
            <w:tcBorders>
              <w:left w:val="single" w:sz="16" w:space="0" w:color="000000"/>
              <w:bottom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1</w:t>
            </w:r>
          </w:p>
        </w:tc>
        <w:tc>
          <w:tcPr>
            <w:tcW w:w="594" w:type="pct"/>
            <w:tcBorders>
              <w:bottom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2</w:t>
            </w:r>
          </w:p>
        </w:tc>
        <w:tc>
          <w:tcPr>
            <w:tcW w:w="595" w:type="pct"/>
            <w:tcBorders>
              <w:bottom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3</w:t>
            </w:r>
          </w:p>
        </w:tc>
        <w:tc>
          <w:tcPr>
            <w:tcW w:w="595" w:type="pct"/>
            <w:tcBorders>
              <w:bottom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4</w:t>
            </w:r>
          </w:p>
        </w:tc>
        <w:tc>
          <w:tcPr>
            <w:tcW w:w="595" w:type="pct"/>
            <w:tcBorders>
              <w:bottom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5</w:t>
            </w:r>
          </w:p>
        </w:tc>
        <w:tc>
          <w:tcPr>
            <w:tcW w:w="596" w:type="pct"/>
            <w:tcBorders>
              <w:bottom w:val="single" w:sz="16" w:space="0" w:color="000000"/>
              <w:right w:val="single" w:sz="16" w:space="0" w:color="000000"/>
            </w:tcBorders>
            <w:shd w:val="clear" w:color="auto" w:fill="FFFFFF"/>
            <w:vAlign w:val="bottom"/>
          </w:tcPr>
          <w:p w:rsidR="00EC6D66" w:rsidRPr="00F7459B" w:rsidRDefault="00EC6D66" w:rsidP="00EC6D66">
            <w:pPr>
              <w:spacing w:after="0"/>
              <w:ind w:left="60" w:right="60"/>
              <w:jc w:val="center"/>
              <w:rPr>
                <w:rFonts w:cs="Times New Roman"/>
                <w:sz w:val="20"/>
                <w:szCs w:val="20"/>
              </w:rPr>
            </w:pPr>
            <w:r w:rsidRPr="00F7459B">
              <w:rPr>
                <w:rFonts w:cs="Times New Roman"/>
                <w:sz w:val="20"/>
                <w:szCs w:val="20"/>
              </w:rPr>
              <w:t>6</w:t>
            </w:r>
          </w:p>
        </w:tc>
      </w:tr>
      <w:tr w:rsidR="00EC6D66" w:rsidRPr="00F7459B" w:rsidTr="001B5A79">
        <w:trPr>
          <w:cantSplit/>
          <w:tblHeader/>
        </w:trPr>
        <w:tc>
          <w:tcPr>
            <w:tcW w:w="1430" w:type="pct"/>
            <w:tcBorders>
              <w:top w:val="single" w:sz="16" w:space="0" w:color="000000"/>
              <w:left w:val="single" w:sz="16" w:space="0" w:color="000000"/>
              <w:bottom w:val="nil"/>
              <w:right w:val="single" w:sz="16" w:space="0" w:color="000000"/>
            </w:tcBorders>
            <w:shd w:val="clear" w:color="auto" w:fill="FFFFFF"/>
          </w:tcPr>
          <w:p w:rsidR="00EC6D66" w:rsidRPr="001B5A79" w:rsidRDefault="00EC6D66" w:rsidP="00EC6D66">
            <w:pPr>
              <w:spacing w:after="0"/>
              <w:ind w:left="60" w:right="60"/>
              <w:rPr>
                <w:rFonts w:cs="Times New Roman"/>
                <w:color w:val="F79646" w:themeColor="accent6"/>
                <w:sz w:val="20"/>
                <w:szCs w:val="20"/>
              </w:rPr>
            </w:pPr>
            <w:r w:rsidRPr="001B5A79">
              <w:rPr>
                <w:rFonts w:cs="Times New Roman"/>
                <w:color w:val="F79646" w:themeColor="accent6"/>
                <w:sz w:val="20"/>
                <w:szCs w:val="20"/>
              </w:rPr>
              <w:t>Opwekken van gevoelens</w:t>
            </w:r>
          </w:p>
        </w:tc>
        <w:tc>
          <w:tcPr>
            <w:tcW w:w="595" w:type="pct"/>
            <w:tcBorders>
              <w:top w:val="single" w:sz="16" w:space="0" w:color="000000"/>
              <w:left w:val="single" w:sz="16" w:space="0" w:color="000000"/>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,858</w:t>
            </w:r>
          </w:p>
        </w:tc>
        <w:tc>
          <w:tcPr>
            <w:tcW w:w="594" w:type="pct"/>
            <w:tcBorders>
              <w:top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single" w:sz="16" w:space="0" w:color="000000"/>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EC6D66" w:rsidP="00EC6D66">
            <w:pPr>
              <w:spacing w:after="0"/>
              <w:ind w:left="60" w:right="60"/>
              <w:rPr>
                <w:rFonts w:cs="Times New Roman"/>
                <w:color w:val="F79646" w:themeColor="accent6"/>
                <w:sz w:val="20"/>
                <w:szCs w:val="20"/>
              </w:rPr>
            </w:pPr>
            <w:r w:rsidRPr="001B5A79">
              <w:rPr>
                <w:rFonts w:cs="Times New Roman"/>
                <w:color w:val="F79646" w:themeColor="accent6"/>
                <w:sz w:val="20"/>
                <w:szCs w:val="20"/>
              </w:rPr>
              <w:t>Persoonlijk verhaal</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,813</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EC6D66" w:rsidP="00EC6D66">
            <w:pPr>
              <w:spacing w:after="0"/>
              <w:ind w:left="60" w:right="60"/>
              <w:rPr>
                <w:rFonts w:cs="Times New Roman"/>
                <w:color w:val="F79646" w:themeColor="accent6"/>
                <w:sz w:val="20"/>
                <w:szCs w:val="20"/>
              </w:rPr>
            </w:pPr>
            <w:r w:rsidRPr="001B5A79">
              <w:rPr>
                <w:rFonts w:cs="Times New Roman"/>
                <w:color w:val="F79646" w:themeColor="accent6"/>
                <w:sz w:val="20"/>
                <w:szCs w:val="20"/>
              </w:rPr>
              <w:t>Groepen die beïnvloed worden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,804</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EC6D66" w:rsidP="00EC6D66">
            <w:pPr>
              <w:spacing w:after="0"/>
              <w:ind w:left="60" w:right="60"/>
              <w:rPr>
                <w:rFonts w:cs="Times New Roman"/>
                <w:color w:val="F79646" w:themeColor="accent6"/>
                <w:sz w:val="20"/>
                <w:szCs w:val="20"/>
              </w:rPr>
            </w:pPr>
            <w:r w:rsidRPr="001B5A79">
              <w:rPr>
                <w:rFonts w:cs="Times New Roman"/>
                <w:color w:val="F79646" w:themeColor="accent6"/>
                <w:sz w:val="20"/>
                <w:szCs w:val="20"/>
              </w:rPr>
              <w:t>Privéleven actoren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,719</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1F497D" w:themeColor="text2"/>
                <w:sz w:val="20"/>
                <w:szCs w:val="20"/>
              </w:rPr>
            </w:pPr>
            <w:r w:rsidRPr="009574B0">
              <w:rPr>
                <w:rFonts w:cs="Times New Roman"/>
                <w:color w:val="1F497D" w:themeColor="text2"/>
                <w:sz w:val="20"/>
                <w:szCs w:val="20"/>
              </w:rPr>
              <w:t>Mogelijke oplossingen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,801</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1F497D" w:themeColor="text2"/>
                <w:sz w:val="20"/>
                <w:szCs w:val="20"/>
              </w:rPr>
            </w:pPr>
            <w:r w:rsidRPr="009574B0">
              <w:rPr>
                <w:rFonts w:cs="Times New Roman"/>
                <w:color w:val="1F497D" w:themeColor="text2"/>
                <w:sz w:val="20"/>
                <w:szCs w:val="20"/>
              </w:rPr>
              <w:t>Overheid kan het probleem verlichten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,791</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1F497D" w:themeColor="text2"/>
                <w:sz w:val="20"/>
                <w:szCs w:val="20"/>
              </w:rPr>
            </w:pPr>
            <w:r w:rsidRPr="009574B0">
              <w:rPr>
                <w:rFonts w:cs="Times New Roman"/>
                <w:color w:val="1F497D" w:themeColor="text2"/>
                <w:sz w:val="20"/>
                <w:szCs w:val="20"/>
              </w:rPr>
              <w:t>Oproep dringende actie</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,718</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1F497D" w:themeColor="text2"/>
                <w:sz w:val="20"/>
                <w:szCs w:val="20"/>
              </w:rPr>
            </w:pPr>
            <w:r w:rsidRPr="009574B0">
              <w:rPr>
                <w:rFonts w:cs="Times New Roman"/>
                <w:color w:val="1F497D" w:themeColor="text2"/>
                <w:sz w:val="20"/>
                <w:szCs w:val="20"/>
              </w:rPr>
              <w:t>Individu of groep verantwoordelijk</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,806</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1F497D" w:themeColor="text2"/>
                <w:sz w:val="20"/>
                <w:szCs w:val="20"/>
              </w:rPr>
            </w:pPr>
            <w:r w:rsidRPr="009574B0">
              <w:rPr>
                <w:rFonts w:cs="Times New Roman"/>
                <w:color w:val="1F497D" w:themeColor="text2"/>
                <w:sz w:val="20"/>
                <w:szCs w:val="20"/>
              </w:rPr>
              <w:t>Verantwoordelijkheid overheid</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,805</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C00000"/>
                <w:sz w:val="20"/>
                <w:szCs w:val="20"/>
              </w:rPr>
            </w:pPr>
            <w:r w:rsidRPr="009574B0">
              <w:rPr>
                <w:rFonts w:cs="Times New Roman"/>
                <w:color w:val="C00000"/>
                <w:sz w:val="20"/>
                <w:szCs w:val="20"/>
              </w:rPr>
              <w:t>Verlies of winst, nu of in de toekomst</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,838</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C00000"/>
                <w:sz w:val="20"/>
                <w:szCs w:val="20"/>
              </w:rPr>
            </w:pPr>
            <w:r w:rsidRPr="009574B0">
              <w:rPr>
                <w:rFonts w:cs="Times New Roman"/>
                <w:color w:val="C00000"/>
                <w:sz w:val="20"/>
                <w:szCs w:val="20"/>
              </w:rPr>
              <w:t>Economische gevolgen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,815</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9574B0" w:rsidRDefault="005757FF" w:rsidP="00EC6D66">
            <w:pPr>
              <w:spacing w:after="0"/>
              <w:ind w:left="60" w:right="60"/>
              <w:rPr>
                <w:rFonts w:cs="Times New Roman"/>
                <w:color w:val="C00000"/>
                <w:sz w:val="20"/>
                <w:szCs w:val="20"/>
              </w:rPr>
            </w:pPr>
            <w:r w:rsidRPr="009574B0">
              <w:rPr>
                <w:rFonts w:cs="Times New Roman"/>
                <w:color w:val="C00000"/>
                <w:sz w:val="20"/>
                <w:szCs w:val="20"/>
              </w:rPr>
              <w:t>Kosten, uitgaven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,772</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5757FF" w:rsidP="00EC6D66">
            <w:pPr>
              <w:spacing w:after="0"/>
              <w:ind w:left="60" w:right="60"/>
              <w:rPr>
                <w:rFonts w:cs="Times New Roman"/>
                <w:color w:val="403152" w:themeColor="accent4" w:themeShade="80"/>
                <w:sz w:val="20"/>
                <w:szCs w:val="20"/>
              </w:rPr>
            </w:pPr>
            <w:r w:rsidRPr="001B5A79">
              <w:rPr>
                <w:rFonts w:cs="Times New Roman"/>
                <w:color w:val="403152" w:themeColor="accent4" w:themeShade="80"/>
                <w:sz w:val="20"/>
                <w:szCs w:val="20"/>
              </w:rPr>
              <w:t>Meerdere aspecten komen aan bod</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,807</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5757FF" w:rsidP="00EC6D66">
            <w:pPr>
              <w:spacing w:after="0"/>
              <w:ind w:left="60" w:right="60"/>
              <w:rPr>
                <w:rFonts w:cs="Times New Roman"/>
                <w:color w:val="403152" w:themeColor="accent4" w:themeShade="80"/>
                <w:sz w:val="20"/>
                <w:szCs w:val="20"/>
              </w:rPr>
            </w:pPr>
            <w:r w:rsidRPr="001B5A79">
              <w:rPr>
                <w:rFonts w:cs="Times New Roman"/>
                <w:color w:val="403152" w:themeColor="accent4" w:themeShade="80"/>
                <w:sz w:val="20"/>
                <w:szCs w:val="20"/>
              </w:rPr>
              <w:t>Onenigheid tussen actoren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,787</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5757FF" w:rsidP="00EC6D66">
            <w:pPr>
              <w:spacing w:after="0"/>
              <w:ind w:left="60" w:right="60"/>
              <w:rPr>
                <w:rFonts w:cs="Times New Roman"/>
                <w:color w:val="403152" w:themeColor="accent4" w:themeShade="80"/>
                <w:sz w:val="20"/>
                <w:szCs w:val="20"/>
              </w:rPr>
            </w:pPr>
            <w:r w:rsidRPr="001B5A79">
              <w:rPr>
                <w:rFonts w:cs="Times New Roman"/>
                <w:color w:val="403152" w:themeColor="accent4" w:themeShade="80"/>
                <w:sz w:val="20"/>
                <w:szCs w:val="20"/>
              </w:rPr>
              <w:t>Verwijten tussen actoren</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,524</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,591</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5757FF" w:rsidP="00EC6D66">
            <w:pPr>
              <w:spacing w:after="0"/>
              <w:ind w:left="60" w:right="60"/>
              <w:rPr>
                <w:rFonts w:cs="Times New Roman"/>
                <w:color w:val="403152" w:themeColor="accent4" w:themeShade="80"/>
                <w:sz w:val="20"/>
                <w:szCs w:val="20"/>
              </w:rPr>
            </w:pPr>
            <w:r w:rsidRPr="001B5A79">
              <w:rPr>
                <w:rFonts w:cs="Times New Roman"/>
                <w:color w:val="403152" w:themeColor="accent4" w:themeShade="80"/>
                <w:sz w:val="20"/>
                <w:szCs w:val="20"/>
              </w:rPr>
              <w:t>Winnaars of verliezers</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,435</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,461</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5757FF" w:rsidP="005757FF">
            <w:pPr>
              <w:spacing w:after="0"/>
              <w:ind w:left="60" w:right="60"/>
              <w:rPr>
                <w:rFonts w:cs="Times New Roman"/>
                <w:color w:val="00B050"/>
                <w:sz w:val="20"/>
                <w:szCs w:val="20"/>
              </w:rPr>
            </w:pPr>
            <w:r w:rsidRPr="001B5A79">
              <w:rPr>
                <w:rFonts w:cs="Times New Roman"/>
                <w:color w:val="00B050"/>
                <w:sz w:val="20"/>
                <w:szCs w:val="20"/>
              </w:rPr>
              <w:t xml:space="preserve">Sociale voorschriften </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,867</w:t>
            </w:r>
          </w:p>
        </w:tc>
      </w:tr>
      <w:tr w:rsidR="00EC6D66" w:rsidRPr="00F7459B" w:rsidTr="001B5A79">
        <w:trPr>
          <w:cantSplit/>
          <w:tblHeader/>
        </w:trPr>
        <w:tc>
          <w:tcPr>
            <w:tcW w:w="1430" w:type="pct"/>
            <w:tcBorders>
              <w:top w:val="nil"/>
              <w:left w:val="single" w:sz="16" w:space="0" w:color="000000"/>
              <w:bottom w:val="nil"/>
              <w:right w:val="single" w:sz="16" w:space="0" w:color="000000"/>
            </w:tcBorders>
            <w:shd w:val="clear" w:color="auto" w:fill="FFFFFF"/>
          </w:tcPr>
          <w:p w:rsidR="00EC6D66" w:rsidRPr="001B5A79" w:rsidRDefault="005757FF" w:rsidP="00EC6D66">
            <w:pPr>
              <w:spacing w:after="0"/>
              <w:ind w:left="60" w:right="60"/>
              <w:rPr>
                <w:rFonts w:cs="Times New Roman"/>
                <w:color w:val="00B050"/>
                <w:sz w:val="20"/>
                <w:szCs w:val="20"/>
              </w:rPr>
            </w:pPr>
            <w:r w:rsidRPr="001B5A79">
              <w:rPr>
                <w:rFonts w:cs="Times New Roman"/>
                <w:color w:val="00B050"/>
                <w:sz w:val="20"/>
                <w:szCs w:val="20"/>
              </w:rPr>
              <w:t>Morele boodschap</w:t>
            </w:r>
          </w:p>
        </w:tc>
        <w:tc>
          <w:tcPr>
            <w:tcW w:w="595" w:type="pct"/>
            <w:tcBorders>
              <w:top w:val="nil"/>
              <w:left w:val="single" w:sz="16" w:space="0" w:color="000000"/>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nil"/>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nil"/>
              <w:right w:val="single" w:sz="16" w:space="0" w:color="000000"/>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,852</w:t>
            </w:r>
          </w:p>
        </w:tc>
      </w:tr>
      <w:tr w:rsidR="00EC6D66" w:rsidRPr="00F7459B" w:rsidTr="001B5A79">
        <w:trPr>
          <w:cantSplit/>
          <w:tblHeader/>
        </w:trPr>
        <w:tc>
          <w:tcPr>
            <w:tcW w:w="1430" w:type="pct"/>
            <w:tcBorders>
              <w:top w:val="nil"/>
              <w:left w:val="single" w:sz="16" w:space="0" w:color="000000"/>
              <w:bottom w:val="single" w:sz="16" w:space="0" w:color="000000"/>
              <w:right w:val="single" w:sz="16" w:space="0" w:color="000000"/>
            </w:tcBorders>
            <w:shd w:val="clear" w:color="auto" w:fill="FFFFFF"/>
          </w:tcPr>
          <w:p w:rsidR="00EC6D66" w:rsidRPr="001B5A79" w:rsidRDefault="005757FF" w:rsidP="00EC6D66">
            <w:pPr>
              <w:spacing w:after="0"/>
              <w:ind w:left="60" w:right="60"/>
              <w:rPr>
                <w:rFonts w:cs="Times New Roman"/>
                <w:color w:val="00B050"/>
                <w:sz w:val="20"/>
                <w:szCs w:val="20"/>
              </w:rPr>
            </w:pPr>
            <w:r w:rsidRPr="001B5A79">
              <w:rPr>
                <w:rFonts w:cs="Times New Roman"/>
                <w:color w:val="00B050"/>
                <w:sz w:val="20"/>
                <w:szCs w:val="20"/>
              </w:rPr>
              <w:t>Verwijzing naar God, moraliteit</w:t>
            </w:r>
          </w:p>
        </w:tc>
        <w:tc>
          <w:tcPr>
            <w:tcW w:w="595" w:type="pct"/>
            <w:tcBorders>
              <w:top w:val="nil"/>
              <w:left w:val="single" w:sz="16" w:space="0" w:color="000000"/>
              <w:bottom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4" w:type="pct"/>
            <w:tcBorders>
              <w:top w:val="nil"/>
              <w:bottom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5" w:type="pct"/>
            <w:tcBorders>
              <w:top w:val="nil"/>
              <w:bottom w:val="single" w:sz="16" w:space="0" w:color="000000"/>
            </w:tcBorders>
            <w:shd w:val="clear" w:color="auto" w:fill="FFFFFF"/>
          </w:tcPr>
          <w:p w:rsidR="00EC6D66" w:rsidRPr="00F7459B" w:rsidRDefault="00EC6D66" w:rsidP="00EC6D66">
            <w:pPr>
              <w:spacing w:after="0"/>
              <w:ind w:left="60" w:right="60"/>
              <w:rPr>
                <w:rFonts w:cs="Times New Roman"/>
                <w:sz w:val="20"/>
                <w:szCs w:val="20"/>
              </w:rPr>
            </w:pPr>
            <w:r w:rsidRPr="00F7459B">
              <w:rPr>
                <w:rFonts w:cs="Times New Roman"/>
                <w:sz w:val="20"/>
                <w:szCs w:val="20"/>
              </w:rPr>
              <w:t xml:space="preserve"> </w:t>
            </w:r>
          </w:p>
        </w:tc>
        <w:tc>
          <w:tcPr>
            <w:tcW w:w="596" w:type="pct"/>
            <w:tcBorders>
              <w:top w:val="nil"/>
              <w:bottom w:val="single" w:sz="16" w:space="0" w:color="000000"/>
              <w:right w:val="single" w:sz="16" w:space="0" w:color="000000"/>
            </w:tcBorders>
            <w:shd w:val="clear" w:color="auto" w:fill="FFFFFF"/>
          </w:tcPr>
          <w:p w:rsidR="00EC6D66" w:rsidRPr="00F7459B" w:rsidRDefault="00EC6D66" w:rsidP="00EC6D66">
            <w:pPr>
              <w:spacing w:after="0"/>
              <w:ind w:left="60" w:right="60"/>
              <w:jc w:val="right"/>
              <w:rPr>
                <w:rFonts w:cs="Times New Roman"/>
                <w:sz w:val="20"/>
                <w:szCs w:val="20"/>
              </w:rPr>
            </w:pPr>
            <w:r w:rsidRPr="00F7459B">
              <w:rPr>
                <w:rFonts w:cs="Times New Roman"/>
                <w:sz w:val="20"/>
                <w:szCs w:val="20"/>
              </w:rPr>
              <w:t>,542</w:t>
            </w:r>
          </w:p>
        </w:tc>
      </w:tr>
    </w:tbl>
    <w:p w:rsidR="000F0CB8" w:rsidRDefault="000F0CB8" w:rsidP="006222B3">
      <w:pPr>
        <w:rPr>
          <w:lang w:val="en-US"/>
        </w:rPr>
      </w:pPr>
      <w:r>
        <w:rPr>
          <w:lang w:val="en-US"/>
        </w:rPr>
        <w:br w:type="page"/>
      </w:r>
    </w:p>
    <w:p w:rsidR="00EC6D66" w:rsidRPr="00181A18" w:rsidRDefault="00181A18" w:rsidP="00161C8E">
      <w:pPr>
        <w:pStyle w:val="Kop2"/>
      </w:pPr>
      <w:bookmarkStart w:id="71" w:name="_Toc324062324"/>
      <w:r w:rsidRPr="00181A18">
        <w:t xml:space="preserve">Het meten van </w:t>
      </w:r>
      <w:r>
        <w:t xml:space="preserve">de </w:t>
      </w:r>
      <w:r w:rsidRPr="00181A18">
        <w:t>frames als geheel</w:t>
      </w:r>
      <w:bookmarkEnd w:id="71"/>
    </w:p>
    <w:p w:rsidR="006C7B02" w:rsidRDefault="006C7B02" w:rsidP="006C7B02">
      <w:pPr>
        <w:pStyle w:val="Kop3"/>
        <w:rPr>
          <w:lang w:val="en-US"/>
        </w:rPr>
      </w:pPr>
      <w:bookmarkStart w:id="72" w:name="_Toc324062325"/>
      <w:r>
        <w:rPr>
          <w:lang w:val="en-US"/>
        </w:rPr>
        <w:t>Kranten</w:t>
      </w:r>
      <w:bookmarkEnd w:id="72"/>
    </w:p>
    <w:p w:rsidR="006C7B02" w:rsidRDefault="006C7B02" w:rsidP="006C7B02">
      <w:r w:rsidRPr="006C7B02">
        <w:t xml:space="preserve">Dit framingonderzoek werd gedaan om na te gaan hoe groene energie wordt geframed in de Vlaamse pers. </w:t>
      </w:r>
      <w:r>
        <w:t xml:space="preserve">Via kruistabellen kan er echter geen antwoord geformuleerd worden op de vraag welk frame nu het meest </w:t>
      </w:r>
      <w:r w:rsidR="00A708BB">
        <w:t xml:space="preserve">wordt gebruikt door de kranten. </w:t>
      </w:r>
      <w:r w:rsidR="00181A18">
        <w:t xml:space="preserve">Daarom werd de gemiddelde prestatie van de variabelen die bij een frame horen berekend, waarna we via de functie “Compare means” in SPSS deze gemiddelden vergeleken om tenslotte via de ANOVA-test de significantie van de vastgestelde verschillen te bepalen. </w:t>
      </w:r>
    </w:p>
    <w:p w:rsidR="00015C58" w:rsidRDefault="00350A4A" w:rsidP="006C7B02">
      <w:r>
        <w:t xml:space="preserve">Tabel </w:t>
      </w:r>
      <w:r w:rsidR="007651CA">
        <w:t>4</w:t>
      </w:r>
      <w:r>
        <w:t xml:space="preserve">.44 geeft aan dat </w:t>
      </w:r>
      <w:r w:rsidR="00A118B3">
        <w:t>het verantwoordelijkheidsframe meer wordt gebruikt in De Morgen en De Standaard dan in Het Laatste Nieuws en de Gazet van Antwerpen. De verschillen tussen de kwaliteitskranten en de populaire kranten zijn voor wat deze variabele betreft dan ook significant.</w:t>
      </w:r>
      <w:r w:rsidR="00F07D8C">
        <w:t xml:space="preserve"> De hypothese die stelt dat het verantwoordelijkheidsframe vaker gebruikt wordt door de kwaliteitskranten dan door de populaire kranten, kan dus bevestigd worden.</w:t>
      </w:r>
      <w:r w:rsidR="00A118B3">
        <w:t xml:space="preserve"> </w:t>
      </w:r>
    </w:p>
    <w:p w:rsidR="00015C58" w:rsidRDefault="00A118B3" w:rsidP="006C7B02">
      <w:r>
        <w:t>Bij het human interest frame zijn er eveneens significante verschillen waar te nemen. De populaire kranten hanteren significant meer het human interest frame dan de kwalitei</w:t>
      </w:r>
      <w:r w:rsidR="00F07D8C">
        <w:t>tskranten. De hypothese die stelt dat het human interest frame vaker zal voorkomen in de populaire kranten dan in de kwaliteitskranten kan net zoals de voorgaande hypothese bevestigd worden.</w:t>
      </w:r>
      <w:r w:rsidR="00015C58">
        <w:t xml:space="preserve"> </w:t>
      </w:r>
    </w:p>
    <w:p w:rsidR="00015C58" w:rsidRDefault="00A118B3" w:rsidP="006C7B02">
      <w:r>
        <w:t>Voor wat het conflictframe betreft, kan er niet gesteld worden dat de waargenomen verschillen significant zijn.</w:t>
      </w:r>
      <w:r w:rsidR="00F07D8C">
        <w:t xml:space="preserve"> De derde hypothese ging ervan uit dat dit frame vaker gebruikt wordt door kwaliteitskranten. Deze hypothese kan dus niet bevestigd worden.</w:t>
      </w:r>
      <w:r w:rsidR="00015C58">
        <w:t xml:space="preserve"> </w:t>
      </w:r>
    </w:p>
    <w:p w:rsidR="00015C58" w:rsidRDefault="00F07D8C" w:rsidP="006C7B02">
      <w:r>
        <w:t>Uit onderstaande tabel blijkt eveneens dat er significante verschillen waar te nemen zijn voor wat het economische gevolgenframe betreft. Dit frame wordt vaker gebruikt door kwaliteitskranten dan door de populaire kranten. Hierdoor wordt ook deze hypothese bevestigd.</w:t>
      </w:r>
      <w:r w:rsidR="00015C58">
        <w:t xml:space="preserve"> </w:t>
      </w:r>
    </w:p>
    <w:p w:rsidR="000F0CB8" w:rsidRDefault="00F07D8C" w:rsidP="006C7B02">
      <w:r>
        <w:t>Het moraliteitsframe wordt het minst gebruikt</w:t>
      </w:r>
      <w:r w:rsidR="00015C58">
        <w:t xml:space="preserve"> door alle vier de kranten en daarmee wordt de hypothese bevestigd die stelt dat dit frame effectief het minst gebruikt zou worden. </w:t>
      </w:r>
      <w:r w:rsidR="000F0CB8">
        <w:br w:type="page"/>
      </w:r>
    </w:p>
    <w:tbl>
      <w:tblPr>
        <w:tblW w:w="9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01"/>
        <w:gridCol w:w="1840"/>
        <w:gridCol w:w="1357"/>
        <w:gridCol w:w="1252"/>
        <w:gridCol w:w="1254"/>
        <w:gridCol w:w="1254"/>
        <w:gridCol w:w="1254"/>
      </w:tblGrid>
      <w:tr w:rsidR="006C7B02" w:rsidRPr="00F7459B" w:rsidTr="00F07D8C">
        <w:trPr>
          <w:cantSplit/>
          <w:tblHeader/>
        </w:trPr>
        <w:tc>
          <w:tcPr>
            <w:tcW w:w="9112" w:type="dxa"/>
            <w:gridSpan w:val="7"/>
            <w:tcBorders>
              <w:top w:val="nil"/>
              <w:left w:val="nil"/>
              <w:bottom w:val="nil"/>
              <w:right w:val="nil"/>
            </w:tcBorders>
            <w:shd w:val="clear" w:color="auto" w:fill="FFFFFF"/>
            <w:vAlign w:val="center"/>
          </w:tcPr>
          <w:p w:rsidR="006C7B02" w:rsidRPr="00F7459B" w:rsidRDefault="007651CA" w:rsidP="006C7B02">
            <w:pPr>
              <w:spacing w:after="0"/>
              <w:rPr>
                <w:rFonts w:cs="Times New Roman"/>
                <w:b/>
                <w:sz w:val="20"/>
                <w:szCs w:val="20"/>
              </w:rPr>
            </w:pPr>
            <w:r>
              <w:rPr>
                <w:rFonts w:cs="Times New Roman"/>
                <w:b/>
                <w:sz w:val="20"/>
                <w:szCs w:val="20"/>
              </w:rPr>
              <w:t>Tabel 4</w:t>
            </w:r>
            <w:r w:rsidR="006C7B02" w:rsidRPr="00F7459B">
              <w:rPr>
                <w:rFonts w:cs="Times New Roman"/>
                <w:b/>
                <w:sz w:val="20"/>
                <w:szCs w:val="20"/>
              </w:rPr>
              <w:t xml:space="preserve">.44: </w:t>
            </w:r>
            <w:r w:rsidR="00181A18">
              <w:rPr>
                <w:rFonts w:cs="Times New Roman"/>
                <w:b/>
                <w:sz w:val="20"/>
                <w:szCs w:val="20"/>
              </w:rPr>
              <w:t xml:space="preserve">Gemiddelden en </w:t>
            </w:r>
            <w:r w:rsidR="006C7B02" w:rsidRPr="00F7459B">
              <w:rPr>
                <w:rFonts w:cs="Times New Roman"/>
                <w:b/>
                <w:sz w:val="20"/>
                <w:szCs w:val="20"/>
              </w:rPr>
              <w:t>Anova-test/kranten</w:t>
            </w:r>
          </w:p>
        </w:tc>
      </w:tr>
      <w:tr w:rsidR="006C7B02" w:rsidRPr="00F7459B" w:rsidTr="00F07D8C">
        <w:trPr>
          <w:cantSplit/>
          <w:tblHeader/>
        </w:trPr>
        <w:tc>
          <w:tcPr>
            <w:tcW w:w="2741"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6C7B02" w:rsidRPr="00F7459B" w:rsidRDefault="006C7B02" w:rsidP="006C7B02">
            <w:pPr>
              <w:spacing w:after="0"/>
              <w:rPr>
                <w:rFonts w:cs="Times New Roman"/>
                <w:sz w:val="20"/>
                <w:szCs w:val="20"/>
              </w:rPr>
            </w:pPr>
            <w:r w:rsidRPr="00F7459B">
              <w:rPr>
                <w:rFonts w:cs="Times New Roman"/>
                <w:sz w:val="20"/>
                <w:szCs w:val="20"/>
              </w:rPr>
              <w:t>Krant</w:t>
            </w:r>
          </w:p>
        </w:tc>
        <w:tc>
          <w:tcPr>
            <w:tcW w:w="1357" w:type="dxa"/>
            <w:tcBorders>
              <w:top w:val="single" w:sz="16" w:space="0" w:color="000000"/>
              <w:left w:val="single" w:sz="16" w:space="0" w:color="000000"/>
              <w:bottom w:val="single" w:sz="16" w:space="0" w:color="000000"/>
            </w:tcBorders>
            <w:shd w:val="clear" w:color="auto" w:fill="FFFFFF"/>
            <w:vAlign w:val="bottom"/>
          </w:tcPr>
          <w:p w:rsidR="00817D49" w:rsidRPr="00F7459B" w:rsidRDefault="00817D49" w:rsidP="006C7B02">
            <w:pPr>
              <w:spacing w:after="0"/>
              <w:rPr>
                <w:rFonts w:cs="Times New Roman"/>
                <w:sz w:val="20"/>
                <w:szCs w:val="20"/>
              </w:rPr>
            </w:pPr>
            <w:r w:rsidRPr="00F7459B">
              <w:rPr>
                <w:rFonts w:cs="Times New Roman"/>
                <w:sz w:val="20"/>
                <w:szCs w:val="20"/>
              </w:rPr>
              <w:t>Verantwoor</w:t>
            </w:r>
            <w:r w:rsidR="00F7459B">
              <w:rPr>
                <w:rFonts w:cs="Times New Roman"/>
                <w:sz w:val="20"/>
                <w:szCs w:val="20"/>
              </w:rPr>
              <w:t>-</w:t>
            </w:r>
          </w:p>
          <w:p w:rsidR="006C7B02" w:rsidRPr="00F7459B" w:rsidRDefault="00350A4A" w:rsidP="006C7B02">
            <w:pPr>
              <w:spacing w:after="0"/>
              <w:rPr>
                <w:rFonts w:cs="Times New Roman"/>
                <w:sz w:val="20"/>
                <w:szCs w:val="20"/>
              </w:rPr>
            </w:pPr>
            <w:r w:rsidRPr="00F7459B">
              <w:rPr>
                <w:rFonts w:cs="Times New Roman"/>
                <w:sz w:val="20"/>
                <w:szCs w:val="20"/>
              </w:rPr>
              <w:t>d</w:t>
            </w:r>
            <w:r w:rsidR="00817D49" w:rsidRPr="00F7459B">
              <w:rPr>
                <w:rFonts w:cs="Times New Roman"/>
                <w:sz w:val="20"/>
                <w:szCs w:val="20"/>
              </w:rPr>
              <w:t>elijkheid</w:t>
            </w:r>
          </w:p>
          <w:p w:rsidR="00817D49" w:rsidRPr="00F7459B" w:rsidRDefault="00817D49" w:rsidP="006C7B02">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0,0001</w:t>
            </w:r>
          </w:p>
        </w:tc>
        <w:tc>
          <w:tcPr>
            <w:tcW w:w="1252" w:type="dxa"/>
            <w:tcBorders>
              <w:top w:val="single" w:sz="16" w:space="0" w:color="000000"/>
              <w:bottom w:val="single" w:sz="16" w:space="0" w:color="000000"/>
            </w:tcBorders>
            <w:shd w:val="clear" w:color="auto" w:fill="FFFFFF"/>
            <w:vAlign w:val="bottom"/>
          </w:tcPr>
          <w:p w:rsidR="00817D49" w:rsidRPr="00F7459B" w:rsidRDefault="00817D49" w:rsidP="006C7B02">
            <w:pPr>
              <w:spacing w:after="0"/>
              <w:rPr>
                <w:rFonts w:cs="Times New Roman"/>
                <w:sz w:val="20"/>
                <w:szCs w:val="20"/>
              </w:rPr>
            </w:pPr>
            <w:r w:rsidRPr="00F7459B">
              <w:rPr>
                <w:rFonts w:cs="Times New Roman"/>
                <w:sz w:val="20"/>
                <w:szCs w:val="20"/>
              </w:rPr>
              <w:t xml:space="preserve">Human interest </w:t>
            </w:r>
          </w:p>
          <w:p w:rsidR="006C7B02" w:rsidRPr="00F7459B" w:rsidRDefault="00817D49" w:rsidP="006C7B02">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0,0001</w:t>
            </w:r>
          </w:p>
        </w:tc>
        <w:tc>
          <w:tcPr>
            <w:tcW w:w="1254" w:type="dxa"/>
            <w:tcBorders>
              <w:top w:val="single" w:sz="16" w:space="0" w:color="000000"/>
              <w:bottom w:val="single" w:sz="16" w:space="0" w:color="000000"/>
            </w:tcBorders>
            <w:shd w:val="clear" w:color="auto" w:fill="FFFFFF"/>
            <w:vAlign w:val="bottom"/>
          </w:tcPr>
          <w:p w:rsidR="006C7B02" w:rsidRPr="00F7459B" w:rsidRDefault="00817D49" w:rsidP="006C7B02">
            <w:pPr>
              <w:spacing w:after="0"/>
              <w:rPr>
                <w:rFonts w:cs="Times New Roman"/>
                <w:sz w:val="20"/>
                <w:szCs w:val="20"/>
              </w:rPr>
            </w:pPr>
            <w:r w:rsidRPr="00F7459B">
              <w:rPr>
                <w:rFonts w:cs="Times New Roman"/>
                <w:sz w:val="20"/>
                <w:szCs w:val="20"/>
              </w:rPr>
              <w:t xml:space="preserve">Conflict </w:t>
            </w:r>
          </w:p>
          <w:p w:rsidR="00817D49" w:rsidRPr="00F7459B" w:rsidRDefault="00817D49" w:rsidP="00817D49">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0,660</w:t>
            </w:r>
          </w:p>
        </w:tc>
        <w:tc>
          <w:tcPr>
            <w:tcW w:w="1254" w:type="dxa"/>
            <w:tcBorders>
              <w:top w:val="single" w:sz="16" w:space="0" w:color="000000"/>
              <w:bottom w:val="single" w:sz="16" w:space="0" w:color="000000"/>
            </w:tcBorders>
            <w:shd w:val="clear" w:color="auto" w:fill="FFFFFF"/>
            <w:vAlign w:val="bottom"/>
          </w:tcPr>
          <w:p w:rsidR="006C7B02" w:rsidRPr="00F7459B" w:rsidRDefault="00817D49" w:rsidP="006C7B02">
            <w:pPr>
              <w:spacing w:after="0"/>
              <w:rPr>
                <w:rFonts w:cs="Times New Roman"/>
                <w:sz w:val="20"/>
                <w:szCs w:val="20"/>
              </w:rPr>
            </w:pPr>
            <w:r w:rsidRPr="00F7459B">
              <w:rPr>
                <w:rFonts w:cs="Times New Roman"/>
                <w:sz w:val="20"/>
                <w:szCs w:val="20"/>
              </w:rPr>
              <w:t>Morality</w:t>
            </w:r>
          </w:p>
          <w:p w:rsidR="00817D49" w:rsidRPr="00F7459B" w:rsidRDefault="00817D49" w:rsidP="006C7B02">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0,002</w:t>
            </w:r>
          </w:p>
        </w:tc>
        <w:tc>
          <w:tcPr>
            <w:tcW w:w="1254" w:type="dxa"/>
            <w:tcBorders>
              <w:top w:val="single" w:sz="16" w:space="0" w:color="000000"/>
              <w:bottom w:val="single" w:sz="16" w:space="0" w:color="000000"/>
              <w:right w:val="single" w:sz="16" w:space="0" w:color="000000"/>
            </w:tcBorders>
            <w:shd w:val="clear" w:color="auto" w:fill="FFFFFF"/>
            <w:vAlign w:val="bottom"/>
          </w:tcPr>
          <w:p w:rsidR="006C7B02" w:rsidRPr="00F7459B" w:rsidRDefault="00817D49" w:rsidP="006C7B02">
            <w:pPr>
              <w:spacing w:after="0"/>
              <w:rPr>
                <w:rFonts w:cs="Times New Roman"/>
                <w:sz w:val="20"/>
                <w:szCs w:val="20"/>
              </w:rPr>
            </w:pPr>
            <w:r w:rsidRPr="00F7459B">
              <w:rPr>
                <w:rFonts w:cs="Times New Roman"/>
                <w:sz w:val="20"/>
                <w:szCs w:val="20"/>
              </w:rPr>
              <w:t>Economic consequen</w:t>
            </w:r>
            <w:r w:rsidR="00F7459B">
              <w:rPr>
                <w:rFonts w:cs="Times New Roman"/>
                <w:sz w:val="20"/>
                <w:szCs w:val="20"/>
              </w:rPr>
              <w:t>ces</w:t>
            </w:r>
          </w:p>
          <w:p w:rsidR="00817D49" w:rsidRPr="00F7459B" w:rsidRDefault="00817D49" w:rsidP="006C7B02">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0,0001</w:t>
            </w:r>
          </w:p>
        </w:tc>
      </w:tr>
      <w:tr w:rsidR="006C7B02" w:rsidRPr="00F7459B" w:rsidTr="00F07D8C">
        <w:trPr>
          <w:cantSplit/>
          <w:tblHeader/>
        </w:trPr>
        <w:tc>
          <w:tcPr>
            <w:tcW w:w="901" w:type="dxa"/>
            <w:vMerge w:val="restart"/>
            <w:tcBorders>
              <w:top w:val="single" w:sz="16" w:space="0" w:color="000000"/>
              <w:left w:val="single" w:sz="16" w:space="0" w:color="000000"/>
              <w:right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DM</w:t>
            </w:r>
          </w:p>
        </w:tc>
        <w:tc>
          <w:tcPr>
            <w:tcW w:w="1840" w:type="dxa"/>
            <w:tcBorders>
              <w:top w:val="single" w:sz="16" w:space="0" w:color="000000"/>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Mean</w:t>
            </w:r>
          </w:p>
        </w:tc>
        <w:tc>
          <w:tcPr>
            <w:tcW w:w="1357" w:type="dxa"/>
            <w:tcBorders>
              <w:top w:val="single" w:sz="16" w:space="0" w:color="000000"/>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,3435</w:t>
            </w:r>
          </w:p>
        </w:tc>
        <w:tc>
          <w:tcPr>
            <w:tcW w:w="1252" w:type="dxa"/>
            <w:tcBorders>
              <w:top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,3206</w:t>
            </w:r>
          </w:p>
        </w:tc>
        <w:tc>
          <w:tcPr>
            <w:tcW w:w="1254" w:type="dxa"/>
            <w:tcBorders>
              <w:top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,1735</w:t>
            </w:r>
          </w:p>
        </w:tc>
        <w:tc>
          <w:tcPr>
            <w:tcW w:w="1254" w:type="dxa"/>
            <w:tcBorders>
              <w:top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,0706</w:t>
            </w:r>
          </w:p>
        </w:tc>
        <w:tc>
          <w:tcPr>
            <w:tcW w:w="1254" w:type="dxa"/>
            <w:tcBorders>
              <w:top w:val="single" w:sz="16" w:space="0" w:color="000000"/>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,5529</w:t>
            </w:r>
          </w:p>
        </w:tc>
      </w:tr>
      <w:tr w:rsidR="006C7B02" w:rsidRPr="00F7459B" w:rsidTr="00F07D8C">
        <w:trPr>
          <w:cantSplit/>
          <w:tblHeader/>
        </w:trPr>
        <w:tc>
          <w:tcPr>
            <w:tcW w:w="901" w:type="dxa"/>
            <w:vMerge/>
            <w:tcBorders>
              <w:top w:val="single" w:sz="16" w:space="0" w:color="000000"/>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85</w:t>
            </w:r>
          </w:p>
        </w:tc>
        <w:tc>
          <w:tcPr>
            <w:tcW w:w="1252"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85</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85</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85</w:t>
            </w:r>
          </w:p>
        </w:tc>
        <w:tc>
          <w:tcPr>
            <w:tcW w:w="1254" w:type="dxa"/>
            <w:tcBorders>
              <w:top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85</w:t>
            </w:r>
          </w:p>
        </w:tc>
      </w:tr>
      <w:tr w:rsidR="006C7B02" w:rsidRPr="00F7459B" w:rsidTr="00F07D8C">
        <w:trPr>
          <w:cantSplit/>
          <w:tblHeader/>
        </w:trPr>
        <w:tc>
          <w:tcPr>
            <w:tcW w:w="901" w:type="dxa"/>
            <w:vMerge/>
            <w:tcBorders>
              <w:top w:val="single" w:sz="16" w:space="0" w:color="000000"/>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,33892</w:t>
            </w:r>
          </w:p>
        </w:tc>
        <w:tc>
          <w:tcPr>
            <w:tcW w:w="1252"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,35901</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,27010</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,19983</w:t>
            </w:r>
          </w:p>
        </w:tc>
        <w:tc>
          <w:tcPr>
            <w:tcW w:w="1254" w:type="dxa"/>
            <w:tcBorders>
              <w:top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,41644</w:t>
            </w:r>
          </w:p>
        </w:tc>
      </w:tr>
      <w:tr w:rsidR="006C7B02" w:rsidRPr="00F7459B" w:rsidTr="00F07D8C">
        <w:trPr>
          <w:cantSplit/>
          <w:tblHeader/>
        </w:trPr>
        <w:tc>
          <w:tcPr>
            <w:tcW w:w="901" w:type="dxa"/>
            <w:vMerge w:val="restart"/>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DS</w:t>
            </w:r>
          </w:p>
        </w:tc>
        <w:tc>
          <w:tcPr>
            <w:tcW w:w="1840" w:type="dxa"/>
            <w:tcBorders>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Mean</w:t>
            </w:r>
          </w:p>
        </w:tc>
        <w:tc>
          <w:tcPr>
            <w:tcW w:w="1357" w:type="dxa"/>
            <w:tcBorders>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,2514</w:t>
            </w:r>
          </w:p>
        </w:tc>
        <w:tc>
          <w:tcPr>
            <w:tcW w:w="1252"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,2929</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,1357</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,0032</w:t>
            </w:r>
          </w:p>
        </w:tc>
        <w:tc>
          <w:tcPr>
            <w:tcW w:w="1254" w:type="dxa"/>
            <w:tcBorders>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,6032</w:t>
            </w:r>
          </w:p>
        </w:tc>
      </w:tr>
      <w:tr w:rsidR="006C7B02" w:rsidRPr="00F7459B" w:rsidTr="00F07D8C">
        <w:trPr>
          <w:cantSplit/>
          <w:tblHeader/>
        </w:trPr>
        <w:tc>
          <w:tcPr>
            <w:tcW w:w="901" w:type="dxa"/>
            <w:vMerge/>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105</w:t>
            </w:r>
          </w:p>
        </w:tc>
        <w:tc>
          <w:tcPr>
            <w:tcW w:w="1252"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105</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105</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105</w:t>
            </w:r>
          </w:p>
        </w:tc>
        <w:tc>
          <w:tcPr>
            <w:tcW w:w="1254" w:type="dxa"/>
            <w:tcBorders>
              <w:top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105</w:t>
            </w:r>
          </w:p>
        </w:tc>
      </w:tr>
      <w:tr w:rsidR="006C7B02" w:rsidRPr="00F7459B" w:rsidTr="00F07D8C">
        <w:trPr>
          <w:cantSplit/>
          <w:tblHeader/>
        </w:trPr>
        <w:tc>
          <w:tcPr>
            <w:tcW w:w="901" w:type="dxa"/>
            <w:vMerge/>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,31869</w:t>
            </w:r>
          </w:p>
        </w:tc>
        <w:tc>
          <w:tcPr>
            <w:tcW w:w="1252"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,36271</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,22476</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,03253</w:t>
            </w:r>
          </w:p>
        </w:tc>
        <w:tc>
          <w:tcPr>
            <w:tcW w:w="1254" w:type="dxa"/>
            <w:tcBorders>
              <w:top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,41370</w:t>
            </w:r>
          </w:p>
        </w:tc>
      </w:tr>
      <w:tr w:rsidR="006C7B02" w:rsidRPr="00F7459B" w:rsidTr="00F07D8C">
        <w:trPr>
          <w:cantSplit/>
          <w:tblHeader/>
        </w:trPr>
        <w:tc>
          <w:tcPr>
            <w:tcW w:w="901" w:type="dxa"/>
            <w:vMerge w:val="restart"/>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HLN</w:t>
            </w:r>
          </w:p>
        </w:tc>
        <w:tc>
          <w:tcPr>
            <w:tcW w:w="1840" w:type="dxa"/>
            <w:tcBorders>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Mean</w:t>
            </w:r>
          </w:p>
        </w:tc>
        <w:tc>
          <w:tcPr>
            <w:tcW w:w="1357" w:type="dxa"/>
            <w:tcBorders>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,0857</w:t>
            </w:r>
          </w:p>
        </w:tc>
        <w:tc>
          <w:tcPr>
            <w:tcW w:w="1252"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,5807</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,1362</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,0212</w:t>
            </w:r>
          </w:p>
        </w:tc>
        <w:tc>
          <w:tcPr>
            <w:tcW w:w="1254" w:type="dxa"/>
            <w:tcBorders>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,3757</w:t>
            </w:r>
          </w:p>
        </w:tc>
      </w:tr>
      <w:tr w:rsidR="006C7B02" w:rsidRPr="00F7459B" w:rsidTr="00F07D8C">
        <w:trPr>
          <w:cantSplit/>
          <w:tblHeader/>
        </w:trPr>
        <w:tc>
          <w:tcPr>
            <w:tcW w:w="901" w:type="dxa"/>
            <w:vMerge/>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189</w:t>
            </w:r>
          </w:p>
        </w:tc>
        <w:tc>
          <w:tcPr>
            <w:tcW w:w="1252"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189</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189</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189</w:t>
            </w:r>
          </w:p>
        </w:tc>
        <w:tc>
          <w:tcPr>
            <w:tcW w:w="1254" w:type="dxa"/>
            <w:tcBorders>
              <w:top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189</w:t>
            </w:r>
          </w:p>
        </w:tc>
      </w:tr>
      <w:tr w:rsidR="006C7B02" w:rsidRPr="00F7459B" w:rsidTr="00F07D8C">
        <w:trPr>
          <w:cantSplit/>
          <w:tblHeader/>
        </w:trPr>
        <w:tc>
          <w:tcPr>
            <w:tcW w:w="901" w:type="dxa"/>
            <w:vMerge/>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,20643</w:t>
            </w:r>
          </w:p>
        </w:tc>
        <w:tc>
          <w:tcPr>
            <w:tcW w:w="1252"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,38303</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,25712</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,11204</w:t>
            </w:r>
          </w:p>
        </w:tc>
        <w:tc>
          <w:tcPr>
            <w:tcW w:w="1254" w:type="dxa"/>
            <w:tcBorders>
              <w:top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,38665</w:t>
            </w:r>
          </w:p>
        </w:tc>
      </w:tr>
      <w:tr w:rsidR="006C7B02" w:rsidRPr="00F7459B" w:rsidTr="00F07D8C">
        <w:trPr>
          <w:cantSplit/>
          <w:tblHeader/>
        </w:trPr>
        <w:tc>
          <w:tcPr>
            <w:tcW w:w="901" w:type="dxa"/>
            <w:vMerge w:val="restart"/>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GVA</w:t>
            </w:r>
          </w:p>
        </w:tc>
        <w:tc>
          <w:tcPr>
            <w:tcW w:w="1840" w:type="dxa"/>
            <w:tcBorders>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Mean</w:t>
            </w:r>
          </w:p>
        </w:tc>
        <w:tc>
          <w:tcPr>
            <w:tcW w:w="1357" w:type="dxa"/>
            <w:tcBorders>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,1500</w:t>
            </w:r>
          </w:p>
        </w:tc>
        <w:tc>
          <w:tcPr>
            <w:tcW w:w="1252"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,5913</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,1587</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,0192</w:t>
            </w:r>
          </w:p>
        </w:tc>
        <w:tc>
          <w:tcPr>
            <w:tcW w:w="1254" w:type="dxa"/>
            <w:tcBorders>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,3718</w:t>
            </w:r>
          </w:p>
        </w:tc>
      </w:tr>
      <w:tr w:rsidR="006C7B02" w:rsidRPr="00F7459B" w:rsidTr="00F07D8C">
        <w:trPr>
          <w:cantSplit/>
          <w:tblHeader/>
        </w:trPr>
        <w:tc>
          <w:tcPr>
            <w:tcW w:w="901" w:type="dxa"/>
            <w:vMerge/>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52</w:t>
            </w:r>
          </w:p>
        </w:tc>
        <w:tc>
          <w:tcPr>
            <w:tcW w:w="1252"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52</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52</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52</w:t>
            </w:r>
          </w:p>
        </w:tc>
        <w:tc>
          <w:tcPr>
            <w:tcW w:w="1254" w:type="dxa"/>
            <w:tcBorders>
              <w:top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52</w:t>
            </w:r>
          </w:p>
        </w:tc>
      </w:tr>
      <w:tr w:rsidR="006C7B02" w:rsidRPr="00F7459B" w:rsidTr="00F07D8C">
        <w:trPr>
          <w:cantSplit/>
          <w:tblHeader/>
        </w:trPr>
        <w:tc>
          <w:tcPr>
            <w:tcW w:w="901" w:type="dxa"/>
            <w:vMerge/>
            <w:tcBorders>
              <w:left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,27404</w:t>
            </w:r>
          </w:p>
        </w:tc>
        <w:tc>
          <w:tcPr>
            <w:tcW w:w="1252"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,38037</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,25739</w:t>
            </w:r>
          </w:p>
        </w:tc>
        <w:tc>
          <w:tcPr>
            <w:tcW w:w="1254" w:type="dxa"/>
            <w:tcBorders>
              <w:top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,10255</w:t>
            </w:r>
          </w:p>
        </w:tc>
        <w:tc>
          <w:tcPr>
            <w:tcW w:w="1254" w:type="dxa"/>
            <w:tcBorders>
              <w:top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,39415</w:t>
            </w:r>
          </w:p>
        </w:tc>
      </w:tr>
      <w:tr w:rsidR="006C7B02" w:rsidRPr="00F7459B" w:rsidTr="00F07D8C">
        <w:trPr>
          <w:cantSplit/>
          <w:tblHeader/>
        </w:trPr>
        <w:tc>
          <w:tcPr>
            <w:tcW w:w="901" w:type="dxa"/>
            <w:vMerge w:val="restart"/>
            <w:tcBorders>
              <w:left w:val="single" w:sz="16" w:space="0" w:color="000000"/>
              <w:bottom w:val="single" w:sz="16" w:space="0" w:color="000000"/>
              <w:right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Total</w:t>
            </w:r>
          </w:p>
        </w:tc>
        <w:tc>
          <w:tcPr>
            <w:tcW w:w="1840" w:type="dxa"/>
            <w:tcBorders>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Mean</w:t>
            </w:r>
          </w:p>
        </w:tc>
        <w:tc>
          <w:tcPr>
            <w:tcW w:w="1357" w:type="dxa"/>
            <w:tcBorders>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,1847</w:t>
            </w:r>
          </w:p>
        </w:tc>
        <w:tc>
          <w:tcPr>
            <w:tcW w:w="1252"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,4606</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,1462</w:t>
            </w:r>
          </w:p>
        </w:tc>
        <w:tc>
          <w:tcPr>
            <w:tcW w:w="1254" w:type="dxa"/>
            <w:tcBorders>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,0263</w:t>
            </w:r>
          </w:p>
        </w:tc>
        <w:tc>
          <w:tcPr>
            <w:tcW w:w="1254" w:type="dxa"/>
            <w:tcBorders>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,4656</w:t>
            </w:r>
          </w:p>
        </w:tc>
      </w:tr>
      <w:tr w:rsidR="006C7B02" w:rsidRPr="00F7459B" w:rsidTr="00F07D8C">
        <w:trPr>
          <w:cantSplit/>
          <w:tblHeader/>
        </w:trPr>
        <w:tc>
          <w:tcPr>
            <w:tcW w:w="901" w:type="dxa"/>
            <w:vMerge/>
            <w:tcBorders>
              <w:left w:val="single" w:sz="16" w:space="0" w:color="000000"/>
              <w:bottom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431</w:t>
            </w:r>
          </w:p>
        </w:tc>
        <w:tc>
          <w:tcPr>
            <w:tcW w:w="1252"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431</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431</w:t>
            </w:r>
          </w:p>
        </w:tc>
        <w:tc>
          <w:tcPr>
            <w:tcW w:w="1254" w:type="dxa"/>
            <w:tcBorders>
              <w:top w:val="nil"/>
              <w:bottom w:val="nil"/>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431</w:t>
            </w:r>
          </w:p>
        </w:tc>
        <w:tc>
          <w:tcPr>
            <w:tcW w:w="1254" w:type="dxa"/>
            <w:tcBorders>
              <w:top w:val="nil"/>
              <w:bottom w:val="nil"/>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431</w:t>
            </w:r>
          </w:p>
        </w:tc>
      </w:tr>
      <w:tr w:rsidR="006C7B02" w:rsidRPr="00F7459B" w:rsidTr="00F07D8C">
        <w:trPr>
          <w:cantSplit/>
        </w:trPr>
        <w:tc>
          <w:tcPr>
            <w:tcW w:w="901" w:type="dxa"/>
            <w:vMerge/>
            <w:tcBorders>
              <w:left w:val="single" w:sz="16" w:space="0" w:color="000000"/>
              <w:bottom w:val="single" w:sz="16" w:space="0" w:color="000000"/>
              <w:right w:val="nil"/>
            </w:tcBorders>
            <w:shd w:val="clear" w:color="auto" w:fill="FFFFFF"/>
          </w:tcPr>
          <w:p w:rsidR="006C7B02" w:rsidRPr="00F7459B" w:rsidRDefault="006C7B02" w:rsidP="006C7B02">
            <w:pPr>
              <w:spacing w:after="0"/>
              <w:rPr>
                <w:rFonts w:cs="Times New Roman"/>
                <w:sz w:val="20"/>
                <w:szCs w:val="20"/>
              </w:rPr>
            </w:pPr>
          </w:p>
        </w:tc>
        <w:tc>
          <w:tcPr>
            <w:tcW w:w="1840" w:type="dxa"/>
            <w:tcBorders>
              <w:top w:val="nil"/>
              <w:left w:val="nil"/>
              <w:bottom w:val="single" w:sz="16" w:space="0" w:color="000000"/>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bottom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,29166</w:t>
            </w:r>
          </w:p>
        </w:tc>
        <w:tc>
          <w:tcPr>
            <w:tcW w:w="1252" w:type="dxa"/>
            <w:tcBorders>
              <w:top w:val="nil"/>
              <w:bottom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,39680</w:t>
            </w:r>
          </w:p>
        </w:tc>
        <w:tc>
          <w:tcPr>
            <w:tcW w:w="1254" w:type="dxa"/>
            <w:tcBorders>
              <w:top w:val="nil"/>
              <w:bottom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,25193</w:t>
            </w:r>
          </w:p>
        </w:tc>
        <w:tc>
          <w:tcPr>
            <w:tcW w:w="1254" w:type="dxa"/>
            <w:tcBorders>
              <w:top w:val="nil"/>
              <w:bottom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,12380</w:t>
            </w:r>
          </w:p>
        </w:tc>
        <w:tc>
          <w:tcPr>
            <w:tcW w:w="1254" w:type="dxa"/>
            <w:tcBorders>
              <w:top w:val="nil"/>
              <w:bottom w:val="single" w:sz="16" w:space="0" w:color="000000"/>
              <w:right w:val="single" w:sz="16" w:space="0" w:color="000000"/>
            </w:tcBorders>
            <w:shd w:val="clear" w:color="auto" w:fill="FFFFFF"/>
          </w:tcPr>
          <w:p w:rsidR="006C7B02" w:rsidRPr="00F7459B" w:rsidRDefault="006C7B02" w:rsidP="006C7B02">
            <w:pPr>
              <w:spacing w:after="0"/>
              <w:rPr>
                <w:rFonts w:cs="Times New Roman"/>
                <w:sz w:val="20"/>
                <w:szCs w:val="20"/>
              </w:rPr>
            </w:pPr>
            <w:r w:rsidRPr="00F7459B">
              <w:rPr>
                <w:rFonts w:cs="Times New Roman"/>
                <w:sz w:val="20"/>
                <w:szCs w:val="20"/>
              </w:rPr>
              <w:t>,41208</w:t>
            </w:r>
          </w:p>
        </w:tc>
      </w:tr>
    </w:tbl>
    <w:p w:rsidR="000F0CB8" w:rsidRDefault="000F0CB8" w:rsidP="006222B3">
      <w:pPr>
        <w:rPr>
          <w:lang w:val="en-US"/>
        </w:rPr>
      </w:pPr>
      <w:r>
        <w:rPr>
          <w:lang w:val="en-US"/>
        </w:rPr>
        <w:br w:type="page"/>
      </w:r>
    </w:p>
    <w:tbl>
      <w:tblPr>
        <w:tblW w:w="9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901"/>
        <w:gridCol w:w="1840"/>
        <w:gridCol w:w="1357"/>
        <w:gridCol w:w="1252"/>
        <w:gridCol w:w="1254"/>
        <w:gridCol w:w="1254"/>
        <w:gridCol w:w="1254"/>
      </w:tblGrid>
      <w:tr w:rsidR="00015C58" w:rsidTr="000F0CB8">
        <w:trPr>
          <w:cantSplit/>
          <w:tblHeader/>
        </w:trPr>
        <w:tc>
          <w:tcPr>
            <w:tcW w:w="9112" w:type="dxa"/>
            <w:gridSpan w:val="7"/>
            <w:tcBorders>
              <w:top w:val="nil"/>
              <w:left w:val="nil"/>
              <w:bottom w:val="nil"/>
              <w:right w:val="nil"/>
            </w:tcBorders>
            <w:shd w:val="clear" w:color="auto" w:fill="FFFFFF"/>
            <w:vAlign w:val="center"/>
          </w:tcPr>
          <w:p w:rsidR="00015C58" w:rsidRDefault="00015C58" w:rsidP="00015C58">
            <w:pPr>
              <w:pStyle w:val="Kop3"/>
            </w:pPr>
            <w:bookmarkStart w:id="73" w:name="_Toc324062326"/>
            <w:r>
              <w:t>Periode</w:t>
            </w:r>
            <w:bookmarkEnd w:id="73"/>
          </w:p>
          <w:p w:rsidR="000C4CD6" w:rsidRDefault="00181A18" w:rsidP="000C4CD6">
            <w:r>
              <w:t xml:space="preserve">In de luwe periode werd het </w:t>
            </w:r>
            <w:r w:rsidR="000C4CD6">
              <w:t xml:space="preserve">economic consequences frame het meest gebruikt, aangezien </w:t>
            </w:r>
            <w:r>
              <w:t xml:space="preserve">dit frame in </w:t>
            </w:r>
            <w:r w:rsidR="0038149C">
              <w:t>41,21% van de krantenartikelen</w:t>
            </w:r>
            <w:r w:rsidR="000C4CD6">
              <w:t xml:space="preserve"> </w:t>
            </w:r>
            <w:r>
              <w:t>voorkwam</w:t>
            </w:r>
            <w:r w:rsidR="000C4CD6">
              <w:t>. Dit kan verklaard worden door de grote hoeveelheid aan krantenartikel</w:t>
            </w:r>
            <w:r w:rsidR="0038149C">
              <w:t>en</w:t>
            </w:r>
            <w:r w:rsidR="000C4CD6">
              <w:t xml:space="preserve"> die refereerden aan subsidies en premies alsook aan economisch gewin door het plaatsen van zonnepanelen. Het human interest frame werd in de luwe periode iets minder vaak gebruikt dan het economic consequences frame. In de drukke periode verandert dit echter. Het economic consequences frame wordt nog belangrijker, maar in de drukke periode refereert een krantenartikel het vaakst aan het human interest frame.  </w:t>
            </w:r>
          </w:p>
          <w:p w:rsidR="000C4CD6" w:rsidRDefault="007651CA" w:rsidP="000C4CD6">
            <w:r>
              <w:t>Zoals blijkt uit tabel 4</w:t>
            </w:r>
            <w:r w:rsidR="000C4CD6">
              <w:t>.45 zijn de verschillen tussen de luwe en drukke periode voor wat het responsibility frame, het conflictframe en het morality frame betreft, niet significant. Bij het human interest frame en het economic consequences frame zijn er wel significante verschillen te bemerken tussen</w:t>
            </w:r>
            <w:r w:rsidR="0038149C">
              <w:t xml:space="preserve"> beide periodes. Krantenartikelen</w:t>
            </w:r>
            <w:r w:rsidR="000C4CD6">
              <w:t xml:space="preserve"> refereren significant vaker aan beide frames in  de drukke periode. </w:t>
            </w:r>
          </w:p>
          <w:p w:rsidR="00015C58" w:rsidRPr="00015C58" w:rsidRDefault="007651CA" w:rsidP="000C4CD6">
            <w:pPr>
              <w:spacing w:after="0"/>
              <w:rPr>
                <w:b/>
                <w:sz w:val="20"/>
                <w:szCs w:val="20"/>
              </w:rPr>
            </w:pPr>
            <w:r>
              <w:rPr>
                <w:b/>
                <w:sz w:val="20"/>
                <w:szCs w:val="20"/>
              </w:rPr>
              <w:t>Tabel 4</w:t>
            </w:r>
            <w:r w:rsidR="00015C58" w:rsidRPr="00015C58">
              <w:rPr>
                <w:b/>
                <w:sz w:val="20"/>
                <w:szCs w:val="20"/>
              </w:rPr>
              <w:t xml:space="preserve">.45: </w:t>
            </w:r>
            <w:r w:rsidR="003903B7">
              <w:rPr>
                <w:b/>
                <w:sz w:val="20"/>
                <w:szCs w:val="20"/>
              </w:rPr>
              <w:t xml:space="preserve">Gemiddelden en </w:t>
            </w:r>
            <w:r w:rsidR="00015C58" w:rsidRPr="00015C58">
              <w:rPr>
                <w:b/>
                <w:sz w:val="20"/>
                <w:szCs w:val="20"/>
              </w:rPr>
              <w:t>Anova-test/periode</w:t>
            </w:r>
          </w:p>
        </w:tc>
      </w:tr>
      <w:tr w:rsidR="00015C58" w:rsidTr="000F0CB8">
        <w:trPr>
          <w:cantSplit/>
          <w:tblHeader/>
        </w:trPr>
        <w:tc>
          <w:tcPr>
            <w:tcW w:w="2741" w:type="dxa"/>
            <w:gridSpan w:val="2"/>
            <w:tcBorders>
              <w:top w:val="single" w:sz="16" w:space="0" w:color="000000"/>
              <w:left w:val="single" w:sz="16" w:space="0" w:color="000000"/>
              <w:bottom w:val="single" w:sz="16" w:space="0" w:color="000000"/>
              <w:right w:val="single" w:sz="16" w:space="0" w:color="000000"/>
            </w:tcBorders>
            <w:shd w:val="clear" w:color="auto" w:fill="FFFFFF"/>
            <w:vAlign w:val="bottom"/>
          </w:tcPr>
          <w:p w:rsidR="00015C58" w:rsidRPr="00F7459B" w:rsidRDefault="00015C58" w:rsidP="00015C58">
            <w:pPr>
              <w:spacing w:after="0"/>
              <w:rPr>
                <w:rFonts w:cs="Times New Roman"/>
                <w:sz w:val="20"/>
                <w:szCs w:val="20"/>
              </w:rPr>
            </w:pPr>
            <w:r w:rsidRPr="00F7459B">
              <w:rPr>
                <w:rFonts w:cs="Times New Roman"/>
                <w:sz w:val="20"/>
                <w:szCs w:val="20"/>
              </w:rPr>
              <w:t>Periode</w:t>
            </w:r>
          </w:p>
        </w:tc>
        <w:tc>
          <w:tcPr>
            <w:tcW w:w="1357" w:type="dxa"/>
            <w:tcBorders>
              <w:top w:val="single" w:sz="16" w:space="0" w:color="000000"/>
              <w:left w:val="single" w:sz="16" w:space="0" w:color="000000"/>
              <w:bottom w:val="single" w:sz="16" w:space="0" w:color="000000"/>
            </w:tcBorders>
            <w:shd w:val="clear" w:color="auto" w:fill="FFFFFF"/>
            <w:vAlign w:val="bottom"/>
          </w:tcPr>
          <w:p w:rsidR="00015C58" w:rsidRPr="00F7459B" w:rsidRDefault="00015C58" w:rsidP="00015C58">
            <w:pPr>
              <w:spacing w:after="0"/>
              <w:rPr>
                <w:rFonts w:cs="Times New Roman"/>
                <w:sz w:val="20"/>
                <w:szCs w:val="20"/>
              </w:rPr>
            </w:pPr>
            <w:r w:rsidRPr="00F7459B">
              <w:rPr>
                <w:rFonts w:cs="Times New Roman"/>
                <w:sz w:val="20"/>
                <w:szCs w:val="20"/>
              </w:rPr>
              <w:t>Verantwoor-delijkheid</w:t>
            </w:r>
          </w:p>
          <w:p w:rsidR="00015C58" w:rsidRPr="00F7459B" w:rsidRDefault="00015C58" w:rsidP="00015C58">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0,238</w:t>
            </w:r>
          </w:p>
        </w:tc>
        <w:tc>
          <w:tcPr>
            <w:tcW w:w="1252" w:type="dxa"/>
            <w:tcBorders>
              <w:top w:val="single" w:sz="16" w:space="0" w:color="000000"/>
              <w:bottom w:val="single" w:sz="16" w:space="0" w:color="000000"/>
            </w:tcBorders>
            <w:shd w:val="clear" w:color="auto" w:fill="FFFFFF"/>
            <w:vAlign w:val="bottom"/>
          </w:tcPr>
          <w:p w:rsidR="00015C58" w:rsidRPr="00F7459B" w:rsidRDefault="00015C58" w:rsidP="00015C58">
            <w:pPr>
              <w:spacing w:after="0"/>
              <w:rPr>
                <w:rFonts w:cs="Times New Roman"/>
                <w:sz w:val="20"/>
                <w:szCs w:val="20"/>
              </w:rPr>
            </w:pPr>
            <w:r w:rsidRPr="00F7459B">
              <w:rPr>
                <w:rFonts w:cs="Times New Roman"/>
                <w:sz w:val="20"/>
                <w:szCs w:val="20"/>
              </w:rPr>
              <w:t>Human interest</w:t>
            </w:r>
          </w:p>
          <w:p w:rsidR="00015C58" w:rsidRPr="00F7459B" w:rsidRDefault="00015C58" w:rsidP="00015C58">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0,010</w:t>
            </w:r>
          </w:p>
        </w:tc>
        <w:tc>
          <w:tcPr>
            <w:tcW w:w="1254" w:type="dxa"/>
            <w:tcBorders>
              <w:top w:val="single" w:sz="16" w:space="0" w:color="000000"/>
              <w:bottom w:val="single" w:sz="16" w:space="0" w:color="000000"/>
            </w:tcBorders>
            <w:shd w:val="clear" w:color="auto" w:fill="FFFFFF"/>
            <w:vAlign w:val="bottom"/>
          </w:tcPr>
          <w:p w:rsidR="00015C58" w:rsidRPr="00F7459B" w:rsidRDefault="00015C58" w:rsidP="00015C58">
            <w:pPr>
              <w:spacing w:after="0"/>
              <w:rPr>
                <w:rFonts w:cs="Times New Roman"/>
                <w:sz w:val="20"/>
                <w:szCs w:val="20"/>
              </w:rPr>
            </w:pPr>
            <w:r w:rsidRPr="00F7459B">
              <w:rPr>
                <w:rFonts w:cs="Times New Roman"/>
                <w:sz w:val="20"/>
                <w:szCs w:val="20"/>
              </w:rPr>
              <w:t>Conflict</w:t>
            </w:r>
          </w:p>
          <w:p w:rsidR="00015C58" w:rsidRPr="00F7459B" w:rsidRDefault="00015C58" w:rsidP="00015C58">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0,104</w:t>
            </w:r>
          </w:p>
        </w:tc>
        <w:tc>
          <w:tcPr>
            <w:tcW w:w="1254" w:type="dxa"/>
            <w:tcBorders>
              <w:top w:val="single" w:sz="16" w:space="0" w:color="000000"/>
              <w:bottom w:val="single" w:sz="16" w:space="0" w:color="000000"/>
            </w:tcBorders>
            <w:shd w:val="clear" w:color="auto" w:fill="FFFFFF"/>
            <w:vAlign w:val="bottom"/>
          </w:tcPr>
          <w:p w:rsidR="00015C58" w:rsidRPr="00F7459B" w:rsidRDefault="00015C58" w:rsidP="00015C58">
            <w:pPr>
              <w:spacing w:after="0"/>
              <w:rPr>
                <w:rFonts w:cs="Times New Roman"/>
                <w:sz w:val="20"/>
                <w:szCs w:val="20"/>
              </w:rPr>
            </w:pPr>
            <w:r w:rsidRPr="00F7459B">
              <w:rPr>
                <w:rFonts w:cs="Times New Roman"/>
                <w:sz w:val="20"/>
                <w:szCs w:val="20"/>
              </w:rPr>
              <w:t>Morality</w:t>
            </w:r>
          </w:p>
          <w:p w:rsidR="00015C58" w:rsidRPr="00F7459B" w:rsidRDefault="00015C58" w:rsidP="00015C58">
            <w:pPr>
              <w:spacing w:after="0"/>
              <w:rPr>
                <w:rFonts w:cs="Times New Roman"/>
                <w:sz w:val="20"/>
                <w:szCs w:val="20"/>
              </w:rPr>
            </w:pPr>
            <w:r w:rsidRPr="00F7459B">
              <w:rPr>
                <w:rFonts w:cs="Times New Roman"/>
                <w:sz w:val="20"/>
                <w:szCs w:val="20"/>
              </w:rPr>
              <w:t xml:space="preserve">p </w:t>
            </w:r>
            <w:r w:rsidRPr="00F7459B">
              <w:rPr>
                <w:rStyle w:val="googqs-tidbit1"/>
                <w:rFonts w:cs="Times New Roman"/>
                <w:sz w:val="20"/>
                <w:szCs w:val="20"/>
                <w:lang w:val="nl-NL"/>
                <w:specVanish w:val="0"/>
              </w:rPr>
              <w:t>≤ 0,284</w:t>
            </w:r>
          </w:p>
        </w:tc>
        <w:tc>
          <w:tcPr>
            <w:tcW w:w="1254" w:type="dxa"/>
            <w:tcBorders>
              <w:top w:val="single" w:sz="16" w:space="0" w:color="000000"/>
              <w:bottom w:val="single" w:sz="16" w:space="0" w:color="000000"/>
              <w:right w:val="single" w:sz="16" w:space="0" w:color="000000"/>
            </w:tcBorders>
            <w:shd w:val="clear" w:color="auto" w:fill="FFFFFF"/>
            <w:vAlign w:val="bottom"/>
          </w:tcPr>
          <w:p w:rsidR="00015C58" w:rsidRPr="00F7459B" w:rsidRDefault="007464D6" w:rsidP="00015C58">
            <w:pPr>
              <w:spacing w:after="0"/>
              <w:rPr>
                <w:rFonts w:cs="Times New Roman"/>
                <w:sz w:val="20"/>
                <w:szCs w:val="20"/>
              </w:rPr>
            </w:pPr>
            <w:r>
              <w:rPr>
                <w:rFonts w:cs="Times New Roman"/>
                <w:sz w:val="20"/>
                <w:szCs w:val="20"/>
              </w:rPr>
              <w:t>Economic consequen</w:t>
            </w:r>
            <w:r w:rsidR="00015C58" w:rsidRPr="00F7459B">
              <w:rPr>
                <w:rFonts w:cs="Times New Roman"/>
                <w:sz w:val="20"/>
                <w:szCs w:val="20"/>
              </w:rPr>
              <w:t>ces</w:t>
            </w:r>
          </w:p>
          <w:p w:rsidR="00015C58" w:rsidRPr="00F7459B" w:rsidRDefault="00015C58" w:rsidP="00015C58">
            <w:pPr>
              <w:spacing w:after="0"/>
              <w:rPr>
                <w:rFonts w:cs="Times New Roman"/>
                <w:sz w:val="20"/>
                <w:szCs w:val="20"/>
              </w:rPr>
            </w:pPr>
            <w:r w:rsidRPr="00F7459B">
              <w:rPr>
                <w:rFonts w:cs="Times New Roman"/>
                <w:sz w:val="20"/>
                <w:szCs w:val="20"/>
              </w:rPr>
              <w:t>0,034</w:t>
            </w:r>
          </w:p>
        </w:tc>
      </w:tr>
      <w:tr w:rsidR="00015C58" w:rsidTr="000F0CB8">
        <w:trPr>
          <w:cantSplit/>
          <w:tblHeader/>
        </w:trPr>
        <w:tc>
          <w:tcPr>
            <w:tcW w:w="901" w:type="dxa"/>
            <w:vMerge w:val="restart"/>
            <w:tcBorders>
              <w:top w:val="single" w:sz="16" w:space="0" w:color="000000"/>
              <w:left w:val="single" w:sz="16" w:space="0" w:color="000000"/>
              <w:right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Luw</w:t>
            </w:r>
          </w:p>
        </w:tc>
        <w:tc>
          <w:tcPr>
            <w:tcW w:w="1840" w:type="dxa"/>
            <w:tcBorders>
              <w:top w:val="single" w:sz="16" w:space="0" w:color="000000"/>
              <w:left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Mean</w:t>
            </w:r>
          </w:p>
        </w:tc>
        <w:tc>
          <w:tcPr>
            <w:tcW w:w="1357" w:type="dxa"/>
            <w:tcBorders>
              <w:top w:val="single" w:sz="16" w:space="0" w:color="000000"/>
              <w:left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,1636</w:t>
            </w:r>
          </w:p>
        </w:tc>
        <w:tc>
          <w:tcPr>
            <w:tcW w:w="1252" w:type="dxa"/>
            <w:tcBorders>
              <w:top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,3985</w:t>
            </w:r>
          </w:p>
        </w:tc>
        <w:tc>
          <w:tcPr>
            <w:tcW w:w="1254" w:type="dxa"/>
            <w:tcBorders>
              <w:top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,1712</w:t>
            </w:r>
          </w:p>
        </w:tc>
        <w:tc>
          <w:tcPr>
            <w:tcW w:w="1254" w:type="dxa"/>
            <w:tcBorders>
              <w:top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,0182</w:t>
            </w:r>
          </w:p>
        </w:tc>
        <w:tc>
          <w:tcPr>
            <w:tcW w:w="1254" w:type="dxa"/>
            <w:tcBorders>
              <w:top w:val="single" w:sz="16" w:space="0" w:color="000000"/>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,4121</w:t>
            </w:r>
          </w:p>
        </w:tc>
      </w:tr>
      <w:tr w:rsidR="00015C58" w:rsidTr="000F0CB8">
        <w:trPr>
          <w:cantSplit/>
          <w:tblHeader/>
        </w:trPr>
        <w:tc>
          <w:tcPr>
            <w:tcW w:w="901" w:type="dxa"/>
            <w:vMerge/>
            <w:tcBorders>
              <w:top w:val="single" w:sz="16" w:space="0" w:color="000000"/>
              <w:left w:val="single" w:sz="16" w:space="0" w:color="000000"/>
              <w:right w:val="nil"/>
            </w:tcBorders>
            <w:shd w:val="clear" w:color="auto" w:fill="FFFFFF"/>
          </w:tcPr>
          <w:p w:rsidR="00015C58" w:rsidRPr="00F7459B" w:rsidRDefault="00015C58" w:rsidP="00015C58">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165</w:t>
            </w:r>
          </w:p>
        </w:tc>
        <w:tc>
          <w:tcPr>
            <w:tcW w:w="1252"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165</w:t>
            </w:r>
          </w:p>
        </w:tc>
        <w:tc>
          <w:tcPr>
            <w:tcW w:w="1254"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165</w:t>
            </w:r>
          </w:p>
        </w:tc>
        <w:tc>
          <w:tcPr>
            <w:tcW w:w="1254"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165</w:t>
            </w:r>
          </w:p>
        </w:tc>
        <w:tc>
          <w:tcPr>
            <w:tcW w:w="1254" w:type="dxa"/>
            <w:tcBorders>
              <w:top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165</w:t>
            </w:r>
          </w:p>
        </w:tc>
      </w:tr>
      <w:tr w:rsidR="00015C58" w:rsidTr="000F0CB8">
        <w:trPr>
          <w:cantSplit/>
          <w:tblHeader/>
        </w:trPr>
        <w:tc>
          <w:tcPr>
            <w:tcW w:w="901" w:type="dxa"/>
            <w:vMerge/>
            <w:tcBorders>
              <w:top w:val="single" w:sz="16" w:space="0" w:color="000000"/>
              <w:left w:val="single" w:sz="16" w:space="0" w:color="000000"/>
              <w:right w:val="nil"/>
            </w:tcBorders>
            <w:shd w:val="clear" w:color="auto" w:fill="FFFFFF"/>
          </w:tcPr>
          <w:p w:rsidR="00015C58" w:rsidRPr="00F7459B" w:rsidRDefault="00015C58" w:rsidP="00015C58">
            <w:pPr>
              <w:spacing w:after="0"/>
              <w:rPr>
                <w:rFonts w:cs="Times New Roman"/>
                <w:sz w:val="20"/>
                <w:szCs w:val="20"/>
              </w:rPr>
            </w:pPr>
          </w:p>
        </w:tc>
        <w:tc>
          <w:tcPr>
            <w:tcW w:w="1840" w:type="dxa"/>
            <w:tcBorders>
              <w:top w:val="nil"/>
              <w:left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,28221</w:t>
            </w:r>
          </w:p>
        </w:tc>
        <w:tc>
          <w:tcPr>
            <w:tcW w:w="1252" w:type="dxa"/>
            <w:tcBorders>
              <w:top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,38145</w:t>
            </w:r>
          </w:p>
        </w:tc>
        <w:tc>
          <w:tcPr>
            <w:tcW w:w="1254" w:type="dxa"/>
            <w:tcBorders>
              <w:top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,27163</w:t>
            </w:r>
          </w:p>
        </w:tc>
        <w:tc>
          <w:tcPr>
            <w:tcW w:w="1254" w:type="dxa"/>
            <w:tcBorders>
              <w:top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,10576</w:t>
            </w:r>
          </w:p>
        </w:tc>
        <w:tc>
          <w:tcPr>
            <w:tcW w:w="1254" w:type="dxa"/>
            <w:tcBorders>
              <w:top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,38412</w:t>
            </w:r>
          </w:p>
        </w:tc>
      </w:tr>
      <w:tr w:rsidR="00015C58" w:rsidTr="000F0CB8">
        <w:trPr>
          <w:cantSplit/>
          <w:tblHeader/>
        </w:trPr>
        <w:tc>
          <w:tcPr>
            <w:tcW w:w="901" w:type="dxa"/>
            <w:vMerge w:val="restart"/>
            <w:tcBorders>
              <w:left w:val="single" w:sz="16" w:space="0" w:color="000000"/>
              <w:right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Druk</w:t>
            </w:r>
          </w:p>
        </w:tc>
        <w:tc>
          <w:tcPr>
            <w:tcW w:w="1840" w:type="dxa"/>
            <w:tcBorders>
              <w:left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Mean</w:t>
            </w:r>
          </w:p>
        </w:tc>
        <w:tc>
          <w:tcPr>
            <w:tcW w:w="1357" w:type="dxa"/>
            <w:tcBorders>
              <w:left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,1977</w:t>
            </w:r>
          </w:p>
        </w:tc>
        <w:tc>
          <w:tcPr>
            <w:tcW w:w="1252" w:type="dxa"/>
            <w:tcBorders>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,4991</w:t>
            </w:r>
          </w:p>
        </w:tc>
        <w:tc>
          <w:tcPr>
            <w:tcW w:w="1254" w:type="dxa"/>
            <w:tcBorders>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,1306</w:t>
            </w:r>
          </w:p>
        </w:tc>
        <w:tc>
          <w:tcPr>
            <w:tcW w:w="1254" w:type="dxa"/>
            <w:tcBorders>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,0313</w:t>
            </w:r>
          </w:p>
        </w:tc>
        <w:tc>
          <w:tcPr>
            <w:tcW w:w="1254" w:type="dxa"/>
            <w:tcBorders>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,4987</w:t>
            </w:r>
          </w:p>
        </w:tc>
      </w:tr>
      <w:tr w:rsidR="00015C58" w:rsidTr="000F0CB8">
        <w:trPr>
          <w:cantSplit/>
          <w:tblHeader/>
        </w:trPr>
        <w:tc>
          <w:tcPr>
            <w:tcW w:w="901" w:type="dxa"/>
            <w:vMerge/>
            <w:tcBorders>
              <w:left w:val="single" w:sz="16" w:space="0" w:color="000000"/>
              <w:right w:val="nil"/>
            </w:tcBorders>
            <w:shd w:val="clear" w:color="auto" w:fill="FFFFFF"/>
          </w:tcPr>
          <w:p w:rsidR="00015C58" w:rsidRPr="00F7459B" w:rsidRDefault="00015C58" w:rsidP="00015C58">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266</w:t>
            </w:r>
          </w:p>
        </w:tc>
        <w:tc>
          <w:tcPr>
            <w:tcW w:w="1252"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266</w:t>
            </w:r>
          </w:p>
        </w:tc>
        <w:tc>
          <w:tcPr>
            <w:tcW w:w="1254"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266</w:t>
            </w:r>
          </w:p>
        </w:tc>
        <w:tc>
          <w:tcPr>
            <w:tcW w:w="1254"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266</w:t>
            </w:r>
          </w:p>
        </w:tc>
        <w:tc>
          <w:tcPr>
            <w:tcW w:w="1254" w:type="dxa"/>
            <w:tcBorders>
              <w:top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266</w:t>
            </w:r>
          </w:p>
        </w:tc>
      </w:tr>
      <w:tr w:rsidR="00015C58" w:rsidTr="000F0CB8">
        <w:trPr>
          <w:cantSplit/>
          <w:tblHeader/>
        </w:trPr>
        <w:tc>
          <w:tcPr>
            <w:tcW w:w="901" w:type="dxa"/>
            <w:vMerge/>
            <w:tcBorders>
              <w:left w:val="single" w:sz="16" w:space="0" w:color="000000"/>
              <w:right w:val="nil"/>
            </w:tcBorders>
            <w:shd w:val="clear" w:color="auto" w:fill="FFFFFF"/>
          </w:tcPr>
          <w:p w:rsidR="00015C58" w:rsidRPr="00F7459B" w:rsidRDefault="00015C58" w:rsidP="00015C58">
            <w:pPr>
              <w:spacing w:after="0"/>
              <w:rPr>
                <w:rFonts w:cs="Times New Roman"/>
                <w:sz w:val="20"/>
                <w:szCs w:val="20"/>
              </w:rPr>
            </w:pPr>
          </w:p>
        </w:tc>
        <w:tc>
          <w:tcPr>
            <w:tcW w:w="1840" w:type="dxa"/>
            <w:tcBorders>
              <w:top w:val="nil"/>
              <w:left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,29715</w:t>
            </w:r>
          </w:p>
        </w:tc>
        <w:tc>
          <w:tcPr>
            <w:tcW w:w="1252" w:type="dxa"/>
            <w:tcBorders>
              <w:top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,40194</w:t>
            </w:r>
          </w:p>
        </w:tc>
        <w:tc>
          <w:tcPr>
            <w:tcW w:w="1254" w:type="dxa"/>
            <w:tcBorders>
              <w:top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,23810</w:t>
            </w:r>
          </w:p>
        </w:tc>
        <w:tc>
          <w:tcPr>
            <w:tcW w:w="1254" w:type="dxa"/>
            <w:tcBorders>
              <w:top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,13373</w:t>
            </w:r>
          </w:p>
        </w:tc>
        <w:tc>
          <w:tcPr>
            <w:tcW w:w="1254" w:type="dxa"/>
            <w:tcBorders>
              <w:top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,42584</w:t>
            </w:r>
          </w:p>
        </w:tc>
      </w:tr>
      <w:tr w:rsidR="00015C58" w:rsidTr="000F0CB8">
        <w:trPr>
          <w:cantSplit/>
          <w:tblHeader/>
        </w:trPr>
        <w:tc>
          <w:tcPr>
            <w:tcW w:w="901" w:type="dxa"/>
            <w:vMerge w:val="restart"/>
            <w:tcBorders>
              <w:left w:val="single" w:sz="16" w:space="0" w:color="000000"/>
              <w:bottom w:val="single" w:sz="16" w:space="0" w:color="000000"/>
              <w:right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Total</w:t>
            </w:r>
          </w:p>
        </w:tc>
        <w:tc>
          <w:tcPr>
            <w:tcW w:w="1840" w:type="dxa"/>
            <w:tcBorders>
              <w:left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Mean</w:t>
            </w:r>
          </w:p>
        </w:tc>
        <w:tc>
          <w:tcPr>
            <w:tcW w:w="1357" w:type="dxa"/>
            <w:tcBorders>
              <w:left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,1847</w:t>
            </w:r>
          </w:p>
        </w:tc>
        <w:tc>
          <w:tcPr>
            <w:tcW w:w="1252" w:type="dxa"/>
            <w:tcBorders>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,4606</w:t>
            </w:r>
          </w:p>
        </w:tc>
        <w:tc>
          <w:tcPr>
            <w:tcW w:w="1254" w:type="dxa"/>
            <w:tcBorders>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,1462</w:t>
            </w:r>
          </w:p>
        </w:tc>
        <w:tc>
          <w:tcPr>
            <w:tcW w:w="1254" w:type="dxa"/>
            <w:tcBorders>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,0263</w:t>
            </w:r>
          </w:p>
        </w:tc>
        <w:tc>
          <w:tcPr>
            <w:tcW w:w="1254" w:type="dxa"/>
            <w:tcBorders>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,4656</w:t>
            </w:r>
          </w:p>
        </w:tc>
      </w:tr>
      <w:tr w:rsidR="00015C58" w:rsidTr="000F0CB8">
        <w:trPr>
          <w:cantSplit/>
          <w:tblHeader/>
        </w:trPr>
        <w:tc>
          <w:tcPr>
            <w:tcW w:w="901" w:type="dxa"/>
            <w:vMerge/>
            <w:tcBorders>
              <w:left w:val="single" w:sz="16" w:space="0" w:color="000000"/>
              <w:bottom w:val="single" w:sz="16" w:space="0" w:color="000000"/>
              <w:right w:val="nil"/>
            </w:tcBorders>
            <w:shd w:val="clear" w:color="auto" w:fill="FFFFFF"/>
          </w:tcPr>
          <w:p w:rsidR="00015C58" w:rsidRPr="00F7459B" w:rsidRDefault="00015C58" w:rsidP="00015C58">
            <w:pPr>
              <w:spacing w:after="0"/>
              <w:rPr>
                <w:rFonts w:cs="Times New Roman"/>
                <w:sz w:val="20"/>
                <w:szCs w:val="20"/>
              </w:rPr>
            </w:pPr>
          </w:p>
        </w:tc>
        <w:tc>
          <w:tcPr>
            <w:tcW w:w="1840" w:type="dxa"/>
            <w:tcBorders>
              <w:top w:val="nil"/>
              <w:left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N</w:t>
            </w:r>
          </w:p>
        </w:tc>
        <w:tc>
          <w:tcPr>
            <w:tcW w:w="1357" w:type="dxa"/>
            <w:tcBorders>
              <w:top w:val="nil"/>
              <w:left w:val="single" w:sz="16" w:space="0" w:color="000000"/>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431</w:t>
            </w:r>
          </w:p>
        </w:tc>
        <w:tc>
          <w:tcPr>
            <w:tcW w:w="1252"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431</w:t>
            </w:r>
          </w:p>
        </w:tc>
        <w:tc>
          <w:tcPr>
            <w:tcW w:w="1254"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431</w:t>
            </w:r>
          </w:p>
        </w:tc>
        <w:tc>
          <w:tcPr>
            <w:tcW w:w="1254" w:type="dxa"/>
            <w:tcBorders>
              <w:top w:val="nil"/>
              <w:bottom w:val="nil"/>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431</w:t>
            </w:r>
          </w:p>
        </w:tc>
        <w:tc>
          <w:tcPr>
            <w:tcW w:w="1254" w:type="dxa"/>
            <w:tcBorders>
              <w:top w:val="nil"/>
              <w:bottom w:val="nil"/>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431</w:t>
            </w:r>
          </w:p>
        </w:tc>
      </w:tr>
      <w:tr w:rsidR="00015C58" w:rsidTr="000F0CB8">
        <w:trPr>
          <w:cantSplit/>
        </w:trPr>
        <w:tc>
          <w:tcPr>
            <w:tcW w:w="901" w:type="dxa"/>
            <w:vMerge/>
            <w:tcBorders>
              <w:left w:val="single" w:sz="16" w:space="0" w:color="000000"/>
              <w:bottom w:val="single" w:sz="16" w:space="0" w:color="000000"/>
              <w:right w:val="nil"/>
            </w:tcBorders>
            <w:shd w:val="clear" w:color="auto" w:fill="FFFFFF"/>
          </w:tcPr>
          <w:p w:rsidR="00015C58" w:rsidRPr="00F7459B" w:rsidRDefault="00015C58" w:rsidP="00015C58">
            <w:pPr>
              <w:spacing w:after="0"/>
              <w:rPr>
                <w:rFonts w:cs="Times New Roman"/>
                <w:sz w:val="20"/>
                <w:szCs w:val="20"/>
              </w:rPr>
            </w:pPr>
          </w:p>
        </w:tc>
        <w:tc>
          <w:tcPr>
            <w:tcW w:w="1840" w:type="dxa"/>
            <w:tcBorders>
              <w:top w:val="nil"/>
              <w:left w:val="nil"/>
              <w:bottom w:val="single" w:sz="16" w:space="0" w:color="000000"/>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Std. Deviation</w:t>
            </w:r>
          </w:p>
        </w:tc>
        <w:tc>
          <w:tcPr>
            <w:tcW w:w="1357" w:type="dxa"/>
            <w:tcBorders>
              <w:top w:val="nil"/>
              <w:left w:val="single" w:sz="16" w:space="0" w:color="000000"/>
              <w:bottom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,29166</w:t>
            </w:r>
          </w:p>
        </w:tc>
        <w:tc>
          <w:tcPr>
            <w:tcW w:w="1252" w:type="dxa"/>
            <w:tcBorders>
              <w:top w:val="nil"/>
              <w:bottom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,39680</w:t>
            </w:r>
          </w:p>
        </w:tc>
        <w:tc>
          <w:tcPr>
            <w:tcW w:w="1254" w:type="dxa"/>
            <w:tcBorders>
              <w:top w:val="nil"/>
              <w:bottom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,25193</w:t>
            </w:r>
          </w:p>
        </w:tc>
        <w:tc>
          <w:tcPr>
            <w:tcW w:w="1254" w:type="dxa"/>
            <w:tcBorders>
              <w:top w:val="nil"/>
              <w:bottom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,12380</w:t>
            </w:r>
          </w:p>
        </w:tc>
        <w:tc>
          <w:tcPr>
            <w:tcW w:w="1254" w:type="dxa"/>
            <w:tcBorders>
              <w:top w:val="nil"/>
              <w:bottom w:val="single" w:sz="16" w:space="0" w:color="000000"/>
              <w:right w:val="single" w:sz="16" w:space="0" w:color="000000"/>
            </w:tcBorders>
            <w:shd w:val="clear" w:color="auto" w:fill="FFFFFF"/>
          </w:tcPr>
          <w:p w:rsidR="00015C58" w:rsidRPr="00F7459B" w:rsidRDefault="00015C58" w:rsidP="00015C58">
            <w:pPr>
              <w:spacing w:after="0"/>
              <w:rPr>
                <w:rFonts w:cs="Times New Roman"/>
                <w:sz w:val="20"/>
                <w:szCs w:val="20"/>
              </w:rPr>
            </w:pPr>
            <w:r w:rsidRPr="00F7459B">
              <w:rPr>
                <w:rFonts w:cs="Times New Roman"/>
                <w:sz w:val="20"/>
                <w:szCs w:val="20"/>
              </w:rPr>
              <w:t>,41208</w:t>
            </w:r>
          </w:p>
        </w:tc>
      </w:tr>
    </w:tbl>
    <w:p w:rsidR="000F0CB8" w:rsidRDefault="000F0CB8" w:rsidP="006222B3">
      <w:pPr>
        <w:rPr>
          <w:lang w:val="en-US"/>
        </w:rPr>
      </w:pPr>
      <w:r>
        <w:rPr>
          <w:lang w:val="en-US"/>
        </w:rPr>
        <w:br w:type="page"/>
      </w:r>
    </w:p>
    <w:p w:rsidR="00EC6D66" w:rsidRDefault="000C4CD6" w:rsidP="000C4CD6">
      <w:pPr>
        <w:pStyle w:val="Kop3"/>
        <w:rPr>
          <w:lang w:val="en-US"/>
        </w:rPr>
      </w:pPr>
      <w:bookmarkStart w:id="74" w:name="_Toc324062327"/>
      <w:r>
        <w:rPr>
          <w:lang w:val="en-US"/>
        </w:rPr>
        <w:t>Frameschalen</w:t>
      </w:r>
      <w:bookmarkEnd w:id="74"/>
    </w:p>
    <w:p w:rsidR="002537BD" w:rsidRDefault="007651CA" w:rsidP="000C4CD6">
      <w:r>
        <w:t>Tabel 4</w:t>
      </w:r>
      <w:r w:rsidR="000C4CD6" w:rsidRPr="000C4CD6">
        <w:t>.46 geeft aan welk frame het meest gebruikt wordt indien er geen rekening gehouden wordt met period</w:t>
      </w:r>
      <w:r w:rsidR="002537BD">
        <w:t>e</w:t>
      </w:r>
      <w:r w:rsidR="000C4CD6" w:rsidRPr="000C4CD6">
        <w:t xml:space="preserve">s of kranten. </w:t>
      </w:r>
      <w:r w:rsidR="000C4CD6">
        <w:t xml:space="preserve">Met een score van 46,56 % kan er gesteld worden dat het economic consequences frame het meest wordt gebruikt, gevolgd door het human interest frame. Het derde meest voorkomende frame is het verantwoordelijkheidsframe, gevolgd door het conflictframe. Het morality frame wordt, zoals reeds eerder vermeld, het minst gebruikt. </w:t>
      </w:r>
    </w:p>
    <w:p w:rsidR="002537BD" w:rsidRPr="000C4CD6" w:rsidRDefault="002537BD" w:rsidP="000C4CD6">
      <w:r>
        <w:t xml:space="preserve">Dat het economic consequences frame het meest aan bod komt, is te verwachten. De overheid spoort mensen dan ook aan om zo veel mogelijk over te schakelen op groene energie. Dit gebeurt vooral door premies toe te kennen aan diegenen die overstappen naar groene energie. Daar deze premies fel onder vuur zijn komen te liggen, </w:t>
      </w:r>
      <w:r w:rsidR="00D62F8D">
        <w:t>werden</w:t>
      </w:r>
      <w:r>
        <w:t xml:space="preserve"> er natuurlijk veel artikels geschreven die refereren aan het economic consequences frame.</w:t>
      </w:r>
    </w:p>
    <w:p w:rsidR="000C4CD6" w:rsidRPr="000C4CD6" w:rsidRDefault="000C4CD6" w:rsidP="000C4CD6">
      <w:pPr>
        <w:spacing w:after="0"/>
        <w:rPr>
          <w:rFonts w:cs="Times New Roman"/>
          <w:b/>
          <w:sz w:val="20"/>
          <w:szCs w:val="20"/>
        </w:rPr>
      </w:pPr>
      <w:r w:rsidRPr="000C4CD6">
        <w:rPr>
          <w:rFonts w:cs="Times New Roman"/>
          <w:b/>
          <w:sz w:val="20"/>
          <w:szCs w:val="20"/>
        </w:rPr>
        <w:t xml:space="preserve">Tabel </w:t>
      </w:r>
      <w:r w:rsidR="007651CA">
        <w:rPr>
          <w:rFonts w:cs="Times New Roman"/>
          <w:b/>
          <w:sz w:val="20"/>
          <w:szCs w:val="20"/>
        </w:rPr>
        <w:t>4</w:t>
      </w:r>
      <w:r w:rsidRPr="000C4CD6">
        <w:rPr>
          <w:rFonts w:cs="Times New Roman"/>
          <w:b/>
          <w:sz w:val="20"/>
          <w:szCs w:val="20"/>
        </w:rPr>
        <w:t>.46</w:t>
      </w:r>
      <w:r>
        <w:rPr>
          <w:rFonts w:cs="Times New Roman"/>
          <w:b/>
          <w:sz w:val="20"/>
          <w:szCs w:val="20"/>
        </w:rPr>
        <w:t>: frameschalen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00" w:firstRow="0" w:lastRow="0" w:firstColumn="0" w:lastColumn="0" w:noHBand="0" w:noVBand="0"/>
      </w:tblPr>
      <w:tblGrid>
        <w:gridCol w:w="2633"/>
        <w:gridCol w:w="1543"/>
        <w:gridCol w:w="1644"/>
        <w:gridCol w:w="1740"/>
        <w:gridCol w:w="1542"/>
      </w:tblGrid>
      <w:tr w:rsidR="001B5A79" w:rsidRPr="00F7459B" w:rsidTr="001B5A79">
        <w:trPr>
          <w:cantSplit/>
          <w:tblHeader/>
        </w:trPr>
        <w:tc>
          <w:tcPr>
            <w:tcW w:w="1446"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1B5A79" w:rsidRPr="00F7459B" w:rsidRDefault="001B5A79" w:rsidP="000C4CD6">
            <w:pPr>
              <w:spacing w:after="0"/>
              <w:rPr>
                <w:rFonts w:cs="Times New Roman"/>
                <w:sz w:val="20"/>
                <w:szCs w:val="20"/>
              </w:rPr>
            </w:pPr>
          </w:p>
        </w:tc>
        <w:tc>
          <w:tcPr>
            <w:tcW w:w="847" w:type="pct"/>
            <w:tcBorders>
              <w:top w:val="single" w:sz="16" w:space="0" w:color="000000"/>
              <w:left w:val="single" w:sz="16" w:space="0" w:color="000000"/>
              <w:bottom w:val="single" w:sz="16" w:space="0" w:color="000000"/>
            </w:tcBorders>
            <w:shd w:val="clear" w:color="auto" w:fill="FFFFFF"/>
            <w:vAlign w:val="bottom"/>
          </w:tcPr>
          <w:p w:rsidR="001B5A79" w:rsidRPr="00F7459B" w:rsidRDefault="001B5A79" w:rsidP="000C4CD6">
            <w:pPr>
              <w:spacing w:after="0"/>
              <w:ind w:left="60" w:right="60"/>
              <w:jc w:val="center"/>
              <w:rPr>
                <w:rFonts w:cs="Times New Roman"/>
                <w:sz w:val="20"/>
                <w:szCs w:val="20"/>
              </w:rPr>
            </w:pPr>
            <w:r w:rsidRPr="00F7459B">
              <w:rPr>
                <w:rFonts w:cs="Times New Roman"/>
                <w:sz w:val="20"/>
                <w:szCs w:val="20"/>
              </w:rPr>
              <w:t>N</w:t>
            </w:r>
          </w:p>
        </w:tc>
        <w:tc>
          <w:tcPr>
            <w:tcW w:w="903" w:type="pct"/>
            <w:tcBorders>
              <w:top w:val="single" w:sz="16" w:space="0" w:color="000000"/>
              <w:bottom w:val="single" w:sz="16" w:space="0" w:color="000000"/>
            </w:tcBorders>
            <w:shd w:val="clear" w:color="auto" w:fill="FFFFFF"/>
            <w:vAlign w:val="bottom"/>
          </w:tcPr>
          <w:p w:rsidR="001B5A79" w:rsidRPr="00F7459B" w:rsidRDefault="001B5A79" w:rsidP="000C4CD6">
            <w:pPr>
              <w:spacing w:after="0"/>
              <w:ind w:left="60" w:right="60"/>
              <w:jc w:val="center"/>
              <w:rPr>
                <w:rFonts w:cs="Times New Roman"/>
                <w:sz w:val="20"/>
                <w:szCs w:val="20"/>
              </w:rPr>
            </w:pPr>
            <w:r w:rsidRPr="00F7459B">
              <w:rPr>
                <w:rFonts w:cs="Times New Roman"/>
                <w:sz w:val="20"/>
                <w:szCs w:val="20"/>
              </w:rPr>
              <w:t>Minimum</w:t>
            </w:r>
          </w:p>
        </w:tc>
        <w:tc>
          <w:tcPr>
            <w:tcW w:w="956" w:type="pct"/>
            <w:tcBorders>
              <w:top w:val="single" w:sz="16" w:space="0" w:color="000000"/>
              <w:bottom w:val="single" w:sz="16" w:space="0" w:color="000000"/>
            </w:tcBorders>
            <w:shd w:val="clear" w:color="auto" w:fill="FFFFFF"/>
            <w:vAlign w:val="bottom"/>
          </w:tcPr>
          <w:p w:rsidR="001B5A79" w:rsidRPr="00F7459B" w:rsidRDefault="001B5A79" w:rsidP="000C4CD6">
            <w:pPr>
              <w:spacing w:after="0"/>
              <w:ind w:left="60" w:right="60"/>
              <w:jc w:val="center"/>
              <w:rPr>
                <w:rFonts w:cs="Times New Roman"/>
                <w:sz w:val="20"/>
                <w:szCs w:val="20"/>
              </w:rPr>
            </w:pPr>
            <w:r w:rsidRPr="00F7459B">
              <w:rPr>
                <w:rFonts w:cs="Times New Roman"/>
                <w:sz w:val="20"/>
                <w:szCs w:val="20"/>
              </w:rPr>
              <w:t>Maximum</w:t>
            </w:r>
          </w:p>
        </w:tc>
        <w:tc>
          <w:tcPr>
            <w:tcW w:w="847" w:type="pct"/>
            <w:tcBorders>
              <w:top w:val="single" w:sz="16" w:space="0" w:color="000000"/>
              <w:bottom w:val="single" w:sz="16" w:space="0" w:color="000000"/>
            </w:tcBorders>
            <w:shd w:val="clear" w:color="auto" w:fill="FFFFFF"/>
            <w:vAlign w:val="bottom"/>
          </w:tcPr>
          <w:p w:rsidR="001B5A79" w:rsidRPr="00F7459B" w:rsidRDefault="001B5A79" w:rsidP="000C4CD6">
            <w:pPr>
              <w:spacing w:after="0"/>
              <w:ind w:left="60" w:right="60"/>
              <w:jc w:val="center"/>
              <w:rPr>
                <w:rFonts w:cs="Times New Roman"/>
                <w:sz w:val="20"/>
                <w:szCs w:val="20"/>
              </w:rPr>
            </w:pPr>
            <w:r w:rsidRPr="00F7459B">
              <w:rPr>
                <w:rFonts w:cs="Times New Roman"/>
                <w:sz w:val="20"/>
                <w:szCs w:val="20"/>
              </w:rPr>
              <w:t>Mean</w:t>
            </w:r>
          </w:p>
        </w:tc>
      </w:tr>
      <w:tr w:rsidR="001B5A79" w:rsidRPr="00F7459B" w:rsidTr="001B5A79">
        <w:trPr>
          <w:cantSplit/>
          <w:tblHeader/>
        </w:trPr>
        <w:tc>
          <w:tcPr>
            <w:tcW w:w="1446" w:type="pct"/>
            <w:tcBorders>
              <w:top w:val="single" w:sz="16" w:space="0" w:color="000000"/>
              <w:left w:val="single" w:sz="16" w:space="0" w:color="000000"/>
              <w:bottom w:val="nil"/>
              <w:right w:val="single" w:sz="16" w:space="0" w:color="000000"/>
            </w:tcBorders>
            <w:shd w:val="clear" w:color="auto" w:fill="FFFFFF"/>
          </w:tcPr>
          <w:p w:rsidR="001B5A79" w:rsidRPr="00F7459B" w:rsidRDefault="001B5A79" w:rsidP="000C4CD6">
            <w:pPr>
              <w:spacing w:after="0"/>
              <w:ind w:left="60" w:right="60"/>
              <w:rPr>
                <w:rFonts w:cs="Times New Roman"/>
                <w:sz w:val="20"/>
                <w:szCs w:val="20"/>
              </w:rPr>
            </w:pPr>
            <w:r w:rsidRPr="00F7459B">
              <w:rPr>
                <w:rFonts w:cs="Times New Roman"/>
                <w:sz w:val="20"/>
                <w:szCs w:val="20"/>
              </w:rPr>
              <w:t>Verantwoordelijkheid</w:t>
            </w:r>
          </w:p>
        </w:tc>
        <w:tc>
          <w:tcPr>
            <w:tcW w:w="847" w:type="pct"/>
            <w:tcBorders>
              <w:top w:val="single" w:sz="16" w:space="0" w:color="000000"/>
              <w:left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431</w:t>
            </w:r>
          </w:p>
        </w:tc>
        <w:tc>
          <w:tcPr>
            <w:tcW w:w="903" w:type="pct"/>
            <w:tcBorders>
              <w:top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,00</w:t>
            </w:r>
          </w:p>
        </w:tc>
        <w:tc>
          <w:tcPr>
            <w:tcW w:w="956" w:type="pct"/>
            <w:tcBorders>
              <w:top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1,00</w:t>
            </w:r>
          </w:p>
        </w:tc>
        <w:tc>
          <w:tcPr>
            <w:tcW w:w="847" w:type="pct"/>
            <w:tcBorders>
              <w:top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,1847</w:t>
            </w:r>
          </w:p>
        </w:tc>
      </w:tr>
      <w:tr w:rsidR="001B5A79" w:rsidRPr="00F7459B" w:rsidTr="001B5A79">
        <w:trPr>
          <w:cantSplit/>
          <w:tblHeader/>
        </w:trPr>
        <w:tc>
          <w:tcPr>
            <w:tcW w:w="1446" w:type="pct"/>
            <w:tcBorders>
              <w:top w:val="nil"/>
              <w:left w:val="single" w:sz="16" w:space="0" w:color="000000"/>
              <w:bottom w:val="nil"/>
              <w:right w:val="single" w:sz="16" w:space="0" w:color="000000"/>
            </w:tcBorders>
            <w:shd w:val="clear" w:color="auto" w:fill="FFFFFF"/>
          </w:tcPr>
          <w:p w:rsidR="001B5A79" w:rsidRPr="00F7459B" w:rsidRDefault="001B5A79" w:rsidP="000C4CD6">
            <w:pPr>
              <w:spacing w:after="0"/>
              <w:ind w:left="60" w:right="60"/>
              <w:rPr>
                <w:rFonts w:cs="Times New Roman"/>
                <w:sz w:val="20"/>
                <w:szCs w:val="20"/>
              </w:rPr>
            </w:pPr>
            <w:r w:rsidRPr="00F7459B">
              <w:rPr>
                <w:rFonts w:cs="Times New Roman"/>
                <w:sz w:val="20"/>
                <w:szCs w:val="20"/>
              </w:rPr>
              <w:t>Human interest</w:t>
            </w:r>
          </w:p>
        </w:tc>
        <w:tc>
          <w:tcPr>
            <w:tcW w:w="847" w:type="pct"/>
            <w:tcBorders>
              <w:top w:val="nil"/>
              <w:left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431</w:t>
            </w:r>
          </w:p>
        </w:tc>
        <w:tc>
          <w:tcPr>
            <w:tcW w:w="903"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,00</w:t>
            </w:r>
          </w:p>
        </w:tc>
        <w:tc>
          <w:tcPr>
            <w:tcW w:w="956"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1,00</w:t>
            </w:r>
          </w:p>
        </w:tc>
        <w:tc>
          <w:tcPr>
            <w:tcW w:w="847"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,4606</w:t>
            </w:r>
          </w:p>
        </w:tc>
      </w:tr>
      <w:tr w:rsidR="001B5A79" w:rsidRPr="00F7459B" w:rsidTr="001B5A79">
        <w:trPr>
          <w:cantSplit/>
          <w:tblHeader/>
        </w:trPr>
        <w:tc>
          <w:tcPr>
            <w:tcW w:w="1446" w:type="pct"/>
            <w:tcBorders>
              <w:top w:val="nil"/>
              <w:left w:val="single" w:sz="16" w:space="0" w:color="000000"/>
              <w:bottom w:val="nil"/>
              <w:right w:val="single" w:sz="16" w:space="0" w:color="000000"/>
            </w:tcBorders>
            <w:shd w:val="clear" w:color="auto" w:fill="FFFFFF"/>
          </w:tcPr>
          <w:p w:rsidR="001B5A79" w:rsidRPr="00F7459B" w:rsidRDefault="001B5A79" w:rsidP="000C4CD6">
            <w:pPr>
              <w:spacing w:after="0"/>
              <w:ind w:left="60" w:right="60"/>
              <w:rPr>
                <w:rFonts w:cs="Times New Roman"/>
                <w:sz w:val="20"/>
                <w:szCs w:val="20"/>
              </w:rPr>
            </w:pPr>
            <w:r w:rsidRPr="00F7459B">
              <w:rPr>
                <w:rFonts w:cs="Times New Roman"/>
                <w:sz w:val="20"/>
                <w:szCs w:val="20"/>
              </w:rPr>
              <w:t>Conflict</w:t>
            </w:r>
          </w:p>
        </w:tc>
        <w:tc>
          <w:tcPr>
            <w:tcW w:w="847" w:type="pct"/>
            <w:tcBorders>
              <w:top w:val="nil"/>
              <w:left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431</w:t>
            </w:r>
          </w:p>
        </w:tc>
        <w:tc>
          <w:tcPr>
            <w:tcW w:w="903"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,00</w:t>
            </w:r>
          </w:p>
        </w:tc>
        <w:tc>
          <w:tcPr>
            <w:tcW w:w="956"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1,00</w:t>
            </w:r>
          </w:p>
        </w:tc>
        <w:tc>
          <w:tcPr>
            <w:tcW w:w="847"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,1462</w:t>
            </w:r>
          </w:p>
        </w:tc>
      </w:tr>
      <w:tr w:rsidR="001B5A79" w:rsidRPr="00F7459B" w:rsidTr="001B5A79">
        <w:trPr>
          <w:cantSplit/>
          <w:tblHeader/>
        </w:trPr>
        <w:tc>
          <w:tcPr>
            <w:tcW w:w="1446" w:type="pct"/>
            <w:tcBorders>
              <w:top w:val="nil"/>
              <w:left w:val="single" w:sz="16" w:space="0" w:color="000000"/>
              <w:bottom w:val="nil"/>
              <w:right w:val="single" w:sz="16" w:space="0" w:color="000000"/>
            </w:tcBorders>
            <w:shd w:val="clear" w:color="auto" w:fill="FFFFFF"/>
          </w:tcPr>
          <w:p w:rsidR="001B5A79" w:rsidRPr="00F7459B" w:rsidRDefault="001B5A79" w:rsidP="000C4CD6">
            <w:pPr>
              <w:spacing w:after="0"/>
              <w:ind w:left="60" w:right="60"/>
              <w:rPr>
                <w:rFonts w:cs="Times New Roman"/>
                <w:sz w:val="20"/>
                <w:szCs w:val="20"/>
              </w:rPr>
            </w:pPr>
            <w:r w:rsidRPr="00F7459B">
              <w:rPr>
                <w:rFonts w:cs="Times New Roman"/>
                <w:sz w:val="20"/>
                <w:szCs w:val="20"/>
              </w:rPr>
              <w:t>Morality</w:t>
            </w:r>
          </w:p>
        </w:tc>
        <w:tc>
          <w:tcPr>
            <w:tcW w:w="847" w:type="pct"/>
            <w:tcBorders>
              <w:top w:val="nil"/>
              <w:left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431</w:t>
            </w:r>
          </w:p>
        </w:tc>
        <w:tc>
          <w:tcPr>
            <w:tcW w:w="903"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,00</w:t>
            </w:r>
          </w:p>
        </w:tc>
        <w:tc>
          <w:tcPr>
            <w:tcW w:w="956"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1,00</w:t>
            </w:r>
          </w:p>
        </w:tc>
        <w:tc>
          <w:tcPr>
            <w:tcW w:w="847"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,0263</w:t>
            </w:r>
          </w:p>
        </w:tc>
      </w:tr>
      <w:tr w:rsidR="001B5A79" w:rsidRPr="00F7459B" w:rsidTr="001B5A79">
        <w:trPr>
          <w:cantSplit/>
          <w:tblHeader/>
        </w:trPr>
        <w:tc>
          <w:tcPr>
            <w:tcW w:w="1446" w:type="pct"/>
            <w:tcBorders>
              <w:top w:val="nil"/>
              <w:left w:val="single" w:sz="16" w:space="0" w:color="000000"/>
              <w:bottom w:val="nil"/>
              <w:right w:val="single" w:sz="16" w:space="0" w:color="000000"/>
            </w:tcBorders>
            <w:shd w:val="clear" w:color="auto" w:fill="FFFFFF"/>
          </w:tcPr>
          <w:p w:rsidR="001B5A79" w:rsidRPr="00F7459B" w:rsidRDefault="001B5A79" w:rsidP="000C4CD6">
            <w:pPr>
              <w:spacing w:after="0"/>
              <w:ind w:left="60" w:right="60"/>
              <w:rPr>
                <w:rFonts w:cs="Times New Roman"/>
                <w:sz w:val="20"/>
                <w:szCs w:val="20"/>
              </w:rPr>
            </w:pPr>
            <w:r w:rsidRPr="00F7459B">
              <w:rPr>
                <w:rFonts w:cs="Times New Roman"/>
                <w:sz w:val="20"/>
                <w:szCs w:val="20"/>
              </w:rPr>
              <w:t>Economic consequences</w:t>
            </w:r>
          </w:p>
        </w:tc>
        <w:tc>
          <w:tcPr>
            <w:tcW w:w="847" w:type="pct"/>
            <w:tcBorders>
              <w:top w:val="nil"/>
              <w:left w:val="single" w:sz="16" w:space="0" w:color="000000"/>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431</w:t>
            </w:r>
          </w:p>
        </w:tc>
        <w:tc>
          <w:tcPr>
            <w:tcW w:w="903"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,00</w:t>
            </w:r>
          </w:p>
        </w:tc>
        <w:tc>
          <w:tcPr>
            <w:tcW w:w="956"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1,00</w:t>
            </w:r>
          </w:p>
        </w:tc>
        <w:tc>
          <w:tcPr>
            <w:tcW w:w="847" w:type="pct"/>
            <w:tcBorders>
              <w:top w:val="nil"/>
              <w:bottom w:val="nil"/>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,4656</w:t>
            </w:r>
          </w:p>
        </w:tc>
      </w:tr>
      <w:tr w:rsidR="001B5A79" w:rsidRPr="00F7459B" w:rsidTr="001B5A79">
        <w:trPr>
          <w:cantSplit/>
        </w:trPr>
        <w:tc>
          <w:tcPr>
            <w:tcW w:w="1446" w:type="pct"/>
            <w:tcBorders>
              <w:top w:val="nil"/>
              <w:left w:val="single" w:sz="16" w:space="0" w:color="000000"/>
              <w:bottom w:val="single" w:sz="16" w:space="0" w:color="000000"/>
              <w:right w:val="single" w:sz="16" w:space="0" w:color="000000"/>
            </w:tcBorders>
            <w:shd w:val="clear" w:color="auto" w:fill="FFFFFF"/>
          </w:tcPr>
          <w:p w:rsidR="001B5A79" w:rsidRPr="00F7459B" w:rsidRDefault="001B5A79" w:rsidP="000C4CD6">
            <w:pPr>
              <w:spacing w:after="0"/>
              <w:ind w:left="60" w:right="60"/>
              <w:rPr>
                <w:rFonts w:cs="Times New Roman"/>
                <w:sz w:val="20"/>
                <w:szCs w:val="20"/>
              </w:rPr>
            </w:pPr>
            <w:r w:rsidRPr="00F7459B">
              <w:rPr>
                <w:rFonts w:cs="Times New Roman"/>
                <w:sz w:val="20"/>
                <w:szCs w:val="20"/>
              </w:rPr>
              <w:t>Valid N (listwise)</w:t>
            </w:r>
          </w:p>
        </w:tc>
        <w:tc>
          <w:tcPr>
            <w:tcW w:w="847" w:type="pct"/>
            <w:tcBorders>
              <w:top w:val="nil"/>
              <w:left w:val="single" w:sz="16" w:space="0" w:color="000000"/>
              <w:bottom w:val="single" w:sz="16" w:space="0" w:color="000000"/>
            </w:tcBorders>
            <w:shd w:val="clear" w:color="auto" w:fill="FFFFFF"/>
          </w:tcPr>
          <w:p w:rsidR="001B5A79" w:rsidRPr="00F7459B" w:rsidRDefault="001B5A79" w:rsidP="000C4CD6">
            <w:pPr>
              <w:spacing w:after="0"/>
              <w:ind w:left="60" w:right="60"/>
              <w:jc w:val="right"/>
              <w:rPr>
                <w:rFonts w:cs="Times New Roman"/>
                <w:sz w:val="20"/>
                <w:szCs w:val="20"/>
              </w:rPr>
            </w:pPr>
            <w:r w:rsidRPr="00F7459B">
              <w:rPr>
                <w:rFonts w:cs="Times New Roman"/>
                <w:sz w:val="20"/>
                <w:szCs w:val="20"/>
              </w:rPr>
              <w:t>431</w:t>
            </w:r>
          </w:p>
        </w:tc>
        <w:tc>
          <w:tcPr>
            <w:tcW w:w="903" w:type="pct"/>
            <w:tcBorders>
              <w:top w:val="nil"/>
              <w:bottom w:val="single" w:sz="16" w:space="0" w:color="000000"/>
            </w:tcBorders>
            <w:shd w:val="clear" w:color="auto" w:fill="FFFFFF"/>
            <w:vAlign w:val="center"/>
          </w:tcPr>
          <w:p w:rsidR="001B5A79" w:rsidRPr="00F7459B" w:rsidRDefault="001B5A79" w:rsidP="000C4CD6">
            <w:pPr>
              <w:spacing w:after="0"/>
              <w:jc w:val="center"/>
              <w:rPr>
                <w:rFonts w:cs="Times New Roman"/>
                <w:sz w:val="20"/>
                <w:szCs w:val="20"/>
              </w:rPr>
            </w:pPr>
          </w:p>
        </w:tc>
        <w:tc>
          <w:tcPr>
            <w:tcW w:w="956" w:type="pct"/>
            <w:tcBorders>
              <w:top w:val="nil"/>
              <w:bottom w:val="single" w:sz="16" w:space="0" w:color="000000"/>
            </w:tcBorders>
            <w:shd w:val="clear" w:color="auto" w:fill="FFFFFF"/>
            <w:vAlign w:val="center"/>
          </w:tcPr>
          <w:p w:rsidR="001B5A79" w:rsidRPr="00F7459B" w:rsidRDefault="001B5A79" w:rsidP="000C4CD6">
            <w:pPr>
              <w:spacing w:after="0"/>
              <w:jc w:val="center"/>
              <w:rPr>
                <w:rFonts w:cs="Times New Roman"/>
                <w:sz w:val="20"/>
                <w:szCs w:val="20"/>
              </w:rPr>
            </w:pPr>
          </w:p>
        </w:tc>
        <w:tc>
          <w:tcPr>
            <w:tcW w:w="847" w:type="pct"/>
            <w:tcBorders>
              <w:top w:val="nil"/>
              <w:bottom w:val="single" w:sz="16" w:space="0" w:color="000000"/>
            </w:tcBorders>
            <w:shd w:val="clear" w:color="auto" w:fill="FFFFFF"/>
            <w:vAlign w:val="center"/>
          </w:tcPr>
          <w:p w:rsidR="001B5A79" w:rsidRPr="00F7459B" w:rsidRDefault="001B5A79" w:rsidP="000C4CD6">
            <w:pPr>
              <w:spacing w:after="0"/>
              <w:jc w:val="center"/>
              <w:rPr>
                <w:rFonts w:cs="Times New Roman"/>
                <w:sz w:val="20"/>
                <w:szCs w:val="20"/>
              </w:rPr>
            </w:pPr>
          </w:p>
        </w:tc>
      </w:tr>
    </w:tbl>
    <w:p w:rsidR="008E34D2" w:rsidRDefault="008E34D2" w:rsidP="00E85C59">
      <w:pPr>
        <w:spacing w:after="0" w:line="240" w:lineRule="auto"/>
        <w:rPr>
          <w:lang w:val="en-US"/>
        </w:rPr>
        <w:sectPr w:rsidR="008E34D2" w:rsidSect="007907D4">
          <w:pgSz w:w="11906" w:h="16838"/>
          <w:pgMar w:top="1417" w:right="1417" w:bottom="1417" w:left="1417" w:header="708" w:footer="708" w:gutter="0"/>
          <w:cols w:space="708"/>
          <w:docGrid w:linePitch="360"/>
        </w:sectPr>
      </w:pPr>
    </w:p>
    <w:p w:rsidR="00F7459B" w:rsidRPr="00483037" w:rsidRDefault="00F7459B" w:rsidP="00F7459B">
      <w:pPr>
        <w:pStyle w:val="Kop1"/>
        <w:rPr>
          <w:lang w:val="en-US"/>
        </w:rPr>
      </w:pPr>
      <w:bookmarkStart w:id="75" w:name="_Toc324062328"/>
      <w:r w:rsidRPr="00483037">
        <w:rPr>
          <w:lang w:val="en-US"/>
        </w:rPr>
        <w:t>Besluit</w:t>
      </w:r>
      <w:bookmarkEnd w:id="75"/>
    </w:p>
    <w:p w:rsidR="00FC600F" w:rsidRDefault="00E00498" w:rsidP="00F7459B">
      <w:r w:rsidRPr="00E00498">
        <w:t>Het debat</w:t>
      </w:r>
      <w:r>
        <w:t xml:space="preserve"> over groene energie </w:t>
      </w:r>
      <w:r w:rsidRPr="00E00498">
        <w:t xml:space="preserve">is niet louter een wetenschappelijke aangelegenheid. </w:t>
      </w:r>
      <w:r>
        <w:t xml:space="preserve">Alle politieke partijen en diverse belangengroepen mengen zich in dit debat. </w:t>
      </w:r>
      <w:r w:rsidR="00332532">
        <w:t>Ze nemen diverse standpunten in</w:t>
      </w:r>
      <w:r>
        <w:t xml:space="preserve"> die ze via de media willen </w:t>
      </w:r>
      <w:r w:rsidR="00D62F8D">
        <w:t>promoten bij</w:t>
      </w:r>
      <w:r>
        <w:t xml:space="preserve"> het grote publiek. Niet alleen politici en belangengroepen trachten hun frames te promoten, ook journalisten maken gebruik van frames. </w:t>
      </w:r>
      <w:r w:rsidR="00FC600F">
        <w:t xml:space="preserve">De eerste onderzoeksvraag in deze masterproef tracht dan ook na te gaan hoe groene energie geframed wordt in de Vlaamse pers. Deze onderzoeksvraag werd onderverdeeld in verscheidene hypotheses, gebaseerd op de door Semetko en Valkenburg (2000) ontwikkelde generieke frames. Tevens omvat deze onderzoeksvraag een hypothese die </w:t>
      </w:r>
      <w:r w:rsidR="001A4121">
        <w:t>stelt dat kw</w:t>
      </w:r>
      <w:r w:rsidR="00FC600F">
        <w:t>aliteitskranten</w:t>
      </w:r>
      <w:r w:rsidR="001A4121">
        <w:t xml:space="preserve"> uitgebreider zullen berichten over groene energie dan populaire kranten.</w:t>
      </w:r>
    </w:p>
    <w:p w:rsidR="00F7459B" w:rsidRDefault="002A644D" w:rsidP="00F7459B">
      <w:r>
        <w:t>De vier kranten die opgenomen werden in deze masterproef maken het mogelijk om te kijken naar eventuele verschillen tussen kwaliteitskranten en populaire kranten inzake de berichtgeving over groene energie.</w:t>
      </w:r>
      <w:r w:rsidR="00FC600F">
        <w:t xml:space="preserve"> De Standaard en De Morgen zijn twee kwaliteitskranten, Het Laatste Nieuws en de Gazet van Antwerpen zijn populaire kranten. Tevens werd er onderzocht of er verschillen zijn tussen de geselecteerde periodes. </w:t>
      </w:r>
      <w:r>
        <w:t xml:space="preserve">Semetko en Valkenburg (2000) ontwikkelden een vragenlijst waardoor het mogelijk is om na te gaan welke frames het meest gebruikt worden. </w:t>
      </w:r>
    </w:p>
    <w:p w:rsidR="00D47C80" w:rsidRDefault="00D47C80" w:rsidP="00F7459B">
      <w:r>
        <w:t xml:space="preserve">De eerste hypothese stelt dat het responsibility frame vaker zal voorkomen in kwaliteitskranten dan in populaire kranten. Deze hypothese kan bevestigd worden. De artikels van kwaliteitskranten refereren significant vaker aan het verantwoordelijkheidsframe dan de populaire kranten. Uit de kruistabellen blijkt dat De Morgen en De Standaard alle variabelen van het verantwoordelijkheidsframe significant meer gebruiken dan Het Laatste Nieuws of de Gazet van Antwerpen. </w:t>
      </w:r>
      <w:r w:rsidR="0056183A">
        <w:t xml:space="preserve">Indien er gekeken wordt naar de periode, kan er niet gesteld worden dat het verantwoordelijkheidsframe meer aan bod komt in </w:t>
      </w:r>
      <w:r w:rsidR="00FA4DD2">
        <w:t>de luwe of de</w:t>
      </w:r>
      <w:r w:rsidR="0056183A">
        <w:t xml:space="preserve"> drukke periode. De variabele die stelt dat de overheid het proble</w:t>
      </w:r>
      <w:r w:rsidR="00D62F8D">
        <w:t>em kan verlichten, is de enige</w:t>
      </w:r>
      <w:r w:rsidR="0056183A">
        <w:t xml:space="preserve"> variabele die significant meer werd gebruikt in de drukke periode. </w:t>
      </w:r>
    </w:p>
    <w:p w:rsidR="00724A43" w:rsidRDefault="0056183A" w:rsidP="00F7459B">
      <w:r>
        <w:t>De populaire kranten hanteren significant meer het human interest frame. Hierdoor kan de tweede hypothese bevestigd worden. Alle variabelen die het human interest frame meten, worden significant meer gebruikt door Het Laatste Nieuws en de Gazet van Antwerpen. Tevens zijn er ook significante verschillen voor wat de periode betreft. Het human interest frame wordt significant vaker gebruikt in de drukke periode.</w:t>
      </w:r>
      <w:r w:rsidR="001A4121">
        <w:t xml:space="preserve"> Dat geldt echter niet voor alle</w:t>
      </w:r>
      <w:r>
        <w:t xml:space="preserve"> variabelen van het human interest frame</w:t>
      </w:r>
      <w:r w:rsidR="001A4121">
        <w:t>.</w:t>
      </w:r>
      <w:r>
        <w:t xml:space="preserve"> De vari</w:t>
      </w:r>
      <w:r w:rsidR="00724A43">
        <w:t xml:space="preserve">abelen die peilen naar een persoonlijk verhaal en adjectieven die bepaalde gevoelens opwekken, worden significant vaker gebruikt in de drukke periode. Indien de nadruk ligt op de individuen of groepen die beïnvloed worden of indien het privéleven aan bod komt, </w:t>
      </w:r>
      <w:r w:rsidR="00D62F8D">
        <w:t>dan wordt dit frame</w:t>
      </w:r>
      <w:r w:rsidR="00724A43">
        <w:t xml:space="preserve"> niet significant vaker gebruikt in de drukke periode. </w:t>
      </w:r>
    </w:p>
    <w:p w:rsidR="00724A43" w:rsidRDefault="00724A43" w:rsidP="00F7459B">
      <w:r>
        <w:t xml:space="preserve">De derde hypothese ging ervan uit dat kwaliteitskranten vaker gebruikmaken van het conflictframe dan populaire kranten. Deze hypothese kan echter niet bevestigd worden. Er is geen enkele variabele van het conflictframe die een significant verschil </w:t>
      </w:r>
      <w:r w:rsidR="001A4121">
        <w:t>laat optekenen</w:t>
      </w:r>
      <w:r>
        <w:t xml:space="preserve"> tussen de kwaliteitskranten en de populaire kranten. Er zijn echter ook geen significante verschillen te bemerken indien er gekeken wordt naar de periode. De variabele die nagaat of er onenigheid</w:t>
      </w:r>
      <w:r w:rsidR="00D62F8D">
        <w:t xml:space="preserve"> is tussen partijen, is de enig</w:t>
      </w:r>
      <w:r>
        <w:t xml:space="preserve">e variabele die significante verschilt. In de luwe periode kwam deze variabele vaker aan bod. </w:t>
      </w:r>
    </w:p>
    <w:p w:rsidR="00724A43" w:rsidRDefault="00724A43" w:rsidP="00F7459B">
      <w:r>
        <w:t xml:space="preserve">Het economic consequences frame zal vaker gebruikt worden in de kwaliteitskranten dan in de populaire kranten. Deze hypothese kan bevestigd worden. De Standaard en De Morgen gebruiken dit frame vaker dan Het Laatste Nieuws en de Gazet van Antwerpen. Tevens zijn er significante verschillen te bemerken voor wat betreft de periodes. In de drukke periode wordt dit frame significant meer gebruikt dan in de luwe periode. </w:t>
      </w:r>
      <w:r w:rsidR="00CC37B7">
        <w:t xml:space="preserve">Echter indien men kijkt naar de variabelen die dit frame meten, valt het op dat enkel de variabele die refereert aan verlies of winst significant meer gebruikt wordt in de drukke periode. De andere twee variabelen hebben geen significante verschillen. </w:t>
      </w:r>
    </w:p>
    <w:p w:rsidR="00CC37B7" w:rsidRDefault="00CC37B7" w:rsidP="00F7459B">
      <w:r>
        <w:t xml:space="preserve">De vijfde hypothese stelt dat het morality frame het minst zal voorkomen in de geselecteerde kranten. Deze hypothese wordt bevestigd. Er kan </w:t>
      </w:r>
      <w:r w:rsidR="00D62F8D">
        <w:t>evenmin</w:t>
      </w:r>
      <w:r>
        <w:t xml:space="preserve"> gesteld worden dat dit frame vaker aan bod komt in één van de periodes. </w:t>
      </w:r>
    </w:p>
    <w:p w:rsidR="00E32843" w:rsidRDefault="001A4121" w:rsidP="00F7459B">
      <w:r>
        <w:t>Kwaliteitskranten berichten dus uitgebreider over</w:t>
      </w:r>
      <w:r w:rsidR="002A644D">
        <w:t xml:space="preserve"> groene energie dan de populaire kranten. De kwaliteitskranten publiceren significant meer artikels van 400 woorden en meer dan de populaire kranten. </w:t>
      </w:r>
      <w:r w:rsidR="00D47C80">
        <w:t xml:space="preserve">De zesde hypothese wordt dus bevestigd. </w:t>
      </w:r>
      <w:r w:rsidR="002A644D">
        <w:t>Indien er gekeken wordt naar de periode ten opzichte van de kranten kan er niet gesteld worden dat er significante verschillen waar te nemen zijn. Zowel de twee populaire als de twee kwaliteitskranten publiceren meer artikels over groene energie in de drukke period</w:t>
      </w:r>
      <w:r w:rsidR="00D47C80">
        <w:t xml:space="preserve">e. </w:t>
      </w:r>
      <w:r w:rsidR="002A644D">
        <w:t xml:space="preserve"> </w:t>
      </w:r>
    </w:p>
    <w:p w:rsidR="00FC600F" w:rsidRDefault="00CC37B7" w:rsidP="00F7459B">
      <w:r>
        <w:t>De tweede onderzoeksvraag in deze masterproef tracht na te gaan wie de framesponsors zijn van groene energie in de Vlaamse pers. De bijhorende hypothese stelt dat politici vaker geciteerd of aan het woord gelaten zullen worden indien er oplossingen worden aangereikt in het artikel</w:t>
      </w:r>
      <w:r w:rsidR="002637B2">
        <w:t xml:space="preserve"> dan belangengroepen of wetenschappers</w:t>
      </w:r>
      <w:r>
        <w:t xml:space="preserve">. </w:t>
      </w:r>
      <w:r w:rsidR="002637B2">
        <w:t xml:space="preserve">Politici worden inderdaad vaker geciteerd of aan het woord gelaten indien er oplossingen worden aangereikt in het artikel. Er zijn significante verschillen aanwezig indien men kijkt naar de kranten en het aan bod komen van politici indien er oplossingen worden aangereikt. In De Morgen en De Standaard komen politici vaker voor dan in Het Laatste Nieuws of de Gazet van Antwerpen. Echter dient </w:t>
      </w:r>
      <w:r w:rsidR="001A4121">
        <w:t>opgemerkt</w:t>
      </w:r>
      <w:r w:rsidR="002637B2">
        <w:t xml:space="preserve"> dat er vrij weinig oplossingen worden aangereikt </w:t>
      </w:r>
      <w:r w:rsidR="0038149C">
        <w:t>in de gecodeerde krantenartikelen</w:t>
      </w:r>
      <w:r w:rsidR="002637B2">
        <w:t xml:space="preserve">. Indien men kijkt naar de periode, zijn er geen significante resultaten gevonden. </w:t>
      </w:r>
    </w:p>
    <w:p w:rsidR="000072C2" w:rsidRDefault="002637B2" w:rsidP="00F7459B">
      <w:r>
        <w:t xml:space="preserve">De frameschalen tonen aan dat </w:t>
      </w:r>
      <w:r w:rsidR="001A4121">
        <w:t>inzake groene energie het</w:t>
      </w:r>
      <w:r>
        <w:t xml:space="preserve"> economic consequences frame het meest wordt gebruikt</w:t>
      </w:r>
      <w:r w:rsidR="001A4121">
        <w:t xml:space="preserve">. </w:t>
      </w:r>
      <w:r>
        <w:t>Dit frame wordt op de voet gevolgd door het human interest frame. Het derde meest voorkomende frame is het responsibility frame en het conflictfram</w:t>
      </w:r>
      <w:r w:rsidR="00E32843">
        <w:t xml:space="preserve">e. Het morality frame wordt, zoals verwacht, het minst gebruikt. </w:t>
      </w:r>
    </w:p>
    <w:p w:rsidR="00604980" w:rsidRDefault="000072C2" w:rsidP="00F7459B">
      <w:r>
        <w:t xml:space="preserve">Zoals reeds gesteld in de inleiding, hechten mensen veel belang aan wat er in de pers verschijnt (Dirikx &amp; Gelders, 2010). </w:t>
      </w:r>
      <w:r w:rsidR="006B3B65">
        <w:t>Op basis van het feit dat het economic consequences frame het meest voorkomt, kunnen we besluiten dat de lezers inzake groene energie vooral zullen worden geconfronteerd met de financieel-economische aspecten van dit thema. Dit zou een aansporing kunnen vormen voor politici om de problematiek van de groenestroomcertificaten op te lossen.</w:t>
      </w:r>
      <w:r w:rsidR="000525AA">
        <w:t xml:space="preserve"> De ene partij pleit voor het afschaffen van deze premies en de andere p</w:t>
      </w:r>
      <w:r w:rsidR="00E43A59">
        <w:t>artij wil net het tegenovergestelde</w:t>
      </w:r>
      <w:r w:rsidR="000525AA">
        <w:t xml:space="preserve">. </w:t>
      </w:r>
      <w:r w:rsidR="00E43A59">
        <w:t xml:space="preserve">Dit zorgt voor onduidelijkheid. </w:t>
      </w:r>
      <w:r w:rsidR="00604980">
        <w:t xml:space="preserve">De overheid zou de burgers maximaal moeten laten genieten van het financiële voordeel dat gepaard gaat met groene energiebronnen. </w:t>
      </w:r>
      <w:r w:rsidR="00B65648">
        <w:t>Het financieel steunen van groene projecten zal waarschijnlijk meer mensen aanzetten om</w:t>
      </w:r>
      <w:r w:rsidR="00604980">
        <w:t xml:space="preserve"> </w:t>
      </w:r>
      <w:r w:rsidR="00B65648">
        <w:t xml:space="preserve">toch de stap te zetten naar </w:t>
      </w:r>
      <w:r w:rsidR="00604980">
        <w:t>groene energie</w:t>
      </w:r>
      <w:r w:rsidR="00B65648">
        <w:t>. Dit leidt naar een maatschappij die minder afhankelijk is van fossiele brandstoffen. Tevens creëert men een veilige maatschappij, daar een groene maatschappij niet moet denken aan een mogelijke kernramp.</w:t>
      </w:r>
      <w:r w:rsidR="00604980">
        <w:t xml:space="preserve"> </w:t>
      </w:r>
      <w:r w:rsidR="00B65648">
        <w:t xml:space="preserve">En zoals reeds eerder gezegd zijn groene energiebronnen nu eenmaal de oplossing bij uitstek om de klimaatproblematiek aan te pakken. </w:t>
      </w:r>
    </w:p>
    <w:p w:rsidR="008E34D2" w:rsidRDefault="002637B2" w:rsidP="00F7459B">
      <w:pPr>
        <w:sectPr w:rsidR="008E34D2" w:rsidSect="007907D4">
          <w:pgSz w:w="11906" w:h="16838"/>
          <w:pgMar w:top="1417" w:right="1417" w:bottom="1417" w:left="1417" w:header="708" w:footer="708" w:gutter="0"/>
          <w:cols w:space="708"/>
          <w:docGrid w:linePitch="360"/>
        </w:sectPr>
      </w:pPr>
      <w:r>
        <w:t xml:space="preserve">Deze masterproef heeft in kaart gebracht welke frames het meest gebruikt worden indien men in de periode voor en na Fukushima spreekt over groene energie. Het zou interessant zijn indien toekomstig onderzoek zou nagaan in welke mate </w:t>
      </w:r>
      <w:r w:rsidR="007243C8">
        <w:t xml:space="preserve">de frames effect hebben gehad op de lezers. De theorie van Claes de Vreese (2005) stelt dat frames zowel op individueel niveau als op het niveau van de samenleving effect heeft. </w:t>
      </w:r>
    </w:p>
    <w:p w:rsidR="00E34205" w:rsidRPr="00E34205" w:rsidRDefault="0018520A" w:rsidP="00E34205">
      <w:pPr>
        <w:pStyle w:val="Kop1"/>
        <w:rPr>
          <w:szCs w:val="24"/>
        </w:rPr>
      </w:pPr>
      <w:bookmarkStart w:id="76" w:name="_Toc321226911"/>
      <w:bookmarkStart w:id="77" w:name="_Toc324062329"/>
      <w:r>
        <w:rPr>
          <w:szCs w:val="24"/>
        </w:rPr>
        <w:t>Biblio</w:t>
      </w:r>
      <w:r w:rsidR="00C2738D" w:rsidRPr="00E34205">
        <w:rPr>
          <w:szCs w:val="24"/>
        </w:rPr>
        <w:t>grafie</w:t>
      </w:r>
      <w:bookmarkEnd w:id="76"/>
      <w:bookmarkEnd w:id="77"/>
    </w:p>
    <w:p w:rsidR="006370BC" w:rsidRPr="00DB6655" w:rsidRDefault="006370BC" w:rsidP="00533ED5">
      <w:pPr>
        <w:pStyle w:val="bibliografie"/>
        <w:spacing w:line="240" w:lineRule="auto"/>
      </w:pPr>
      <w:r w:rsidRPr="00DB6655">
        <w:t>Aprahamian, M.W.; C.D. Aprahamian &amp; A.M. Knights (2010) ‘</w:t>
      </w:r>
      <w:r w:rsidR="00FD2ACC" w:rsidRPr="00DB6655">
        <w:rPr>
          <w:bCs/>
          <w:color w:val="000000"/>
        </w:rPr>
        <w:t xml:space="preserve">Climate change and the green energy paradox: the consequences for twaite shad Alosa fallax from the River Severn, U.K.’. </w:t>
      </w:r>
      <w:r w:rsidR="00FD2ACC" w:rsidRPr="00DB6655">
        <w:rPr>
          <w:bCs/>
          <w:color w:val="000000"/>
          <w:u w:val="single"/>
        </w:rPr>
        <w:t>Journal of Fish Biology</w:t>
      </w:r>
      <w:r w:rsidR="00FD2ACC" w:rsidRPr="00DB6655">
        <w:rPr>
          <w:bCs/>
          <w:color w:val="000000"/>
        </w:rPr>
        <w:t xml:space="preserve">, 77, 8, p. 1912-1931. </w:t>
      </w:r>
    </w:p>
    <w:p w:rsidR="006370BC" w:rsidRPr="00DB6655" w:rsidRDefault="006370BC" w:rsidP="00533ED5">
      <w:pPr>
        <w:pStyle w:val="bibliografie"/>
        <w:spacing w:line="240" w:lineRule="auto"/>
      </w:pPr>
    </w:p>
    <w:p w:rsidR="00517055" w:rsidRPr="00DB6655" w:rsidRDefault="00517055" w:rsidP="00517055">
      <w:pPr>
        <w:pStyle w:val="bibliografie"/>
        <w:spacing w:line="240" w:lineRule="auto"/>
        <w:rPr>
          <w:u w:val="single"/>
        </w:rPr>
      </w:pPr>
      <w:r w:rsidRPr="00DB6655">
        <w:rPr>
          <w:iCs/>
        </w:rPr>
        <w:t xml:space="preserve">Barry, John; Geraint Ellis &amp; Clive Robinson (2008) </w:t>
      </w:r>
      <w:r w:rsidRPr="00DB6655">
        <w:t xml:space="preserve">‘Cool rationalities and hot air: a rhetorical approach to understanding debates on renewable energy’. </w:t>
      </w:r>
      <w:r w:rsidRPr="00DB6655">
        <w:rPr>
          <w:u w:val="single"/>
        </w:rPr>
        <w:t>Global Environmental</w:t>
      </w:r>
    </w:p>
    <w:p w:rsidR="00517055" w:rsidRPr="00DB6655" w:rsidRDefault="00517055" w:rsidP="00517055">
      <w:pPr>
        <w:pStyle w:val="bibliografie"/>
        <w:spacing w:line="240" w:lineRule="auto"/>
      </w:pPr>
      <w:r w:rsidRPr="00DB6655">
        <w:rPr>
          <w:u w:val="single"/>
        </w:rPr>
        <w:t>Politics</w:t>
      </w:r>
      <w:r w:rsidRPr="00DB6655">
        <w:t>, 8, 2, p. 67-98.</w:t>
      </w:r>
    </w:p>
    <w:p w:rsidR="00517055" w:rsidRDefault="00517055" w:rsidP="00533ED5">
      <w:pPr>
        <w:pStyle w:val="bibliografie"/>
        <w:spacing w:line="240" w:lineRule="auto"/>
      </w:pPr>
    </w:p>
    <w:p w:rsidR="00A137AD" w:rsidRPr="00DB6655" w:rsidRDefault="00A137AD" w:rsidP="00533ED5">
      <w:pPr>
        <w:pStyle w:val="bibliografie"/>
        <w:spacing w:line="240" w:lineRule="auto"/>
      </w:pPr>
      <w:r w:rsidRPr="00DB6655">
        <w:t>Bek, Mine Gencel (2004) ‘</w:t>
      </w:r>
      <w:r w:rsidRPr="00DB6655">
        <w:rPr>
          <w:rStyle w:val="shortrecordtitle"/>
        </w:rPr>
        <w:t xml:space="preserve">Research Note: Tabloidization of News Media: An Analysis of Television News in Turkey’ </w:t>
      </w:r>
      <w:r w:rsidRPr="00DB6655">
        <w:rPr>
          <w:rStyle w:val="shortrecordtitle"/>
          <w:u w:val="single"/>
        </w:rPr>
        <w:t>European Journal of Communication</w:t>
      </w:r>
      <w:r w:rsidRPr="00DB6655">
        <w:rPr>
          <w:rStyle w:val="shortrecordtitle"/>
        </w:rPr>
        <w:t>, 19, 3, p. 371-386</w:t>
      </w:r>
    </w:p>
    <w:p w:rsidR="00481BDC" w:rsidRPr="00DB6655" w:rsidRDefault="00481BDC" w:rsidP="00533ED5">
      <w:pPr>
        <w:pStyle w:val="bibliografie"/>
        <w:spacing w:line="240" w:lineRule="auto"/>
      </w:pPr>
    </w:p>
    <w:p w:rsidR="000C647E" w:rsidRPr="00A42196" w:rsidRDefault="000C647E" w:rsidP="00533ED5">
      <w:pPr>
        <w:pStyle w:val="bibliografie"/>
        <w:spacing w:line="240" w:lineRule="auto"/>
        <w:rPr>
          <w:lang w:val="nl-BE"/>
        </w:rPr>
      </w:pPr>
      <w:r w:rsidRPr="00DB6655">
        <w:rPr>
          <w:lang w:val="nl-BE"/>
        </w:rPr>
        <w:t>Billiet, Jaak</w:t>
      </w:r>
      <w:r w:rsidR="00655312" w:rsidRPr="00DB6655">
        <w:rPr>
          <w:lang w:val="nl-BE"/>
        </w:rPr>
        <w:t xml:space="preserve"> &amp; Hans Waege (eds.) (2008) </w:t>
      </w:r>
      <w:r w:rsidR="00655312" w:rsidRPr="00DB6655">
        <w:rPr>
          <w:u w:val="single"/>
          <w:lang w:val="nl-BE"/>
        </w:rPr>
        <w:t>Een samenleving onderzocht. Methoden van sociaal-wetenschappelijk onderzoek</w:t>
      </w:r>
      <w:r w:rsidR="00655312" w:rsidRPr="00DB6655">
        <w:rPr>
          <w:lang w:val="nl-BE"/>
        </w:rPr>
        <w:t xml:space="preserve">. </w:t>
      </w:r>
      <w:r w:rsidR="00655312" w:rsidRPr="00A42196">
        <w:rPr>
          <w:lang w:val="nl-BE"/>
        </w:rPr>
        <w:t>Antwerpen, De Boeck, 6</w:t>
      </w:r>
      <w:r w:rsidR="00655312" w:rsidRPr="00A42196">
        <w:rPr>
          <w:vertAlign w:val="superscript"/>
          <w:lang w:val="nl-BE"/>
        </w:rPr>
        <w:t>e</w:t>
      </w:r>
      <w:r w:rsidR="00655312" w:rsidRPr="00A42196">
        <w:rPr>
          <w:lang w:val="nl-BE"/>
        </w:rPr>
        <w:t xml:space="preserve"> oplage, 2</w:t>
      </w:r>
      <w:r w:rsidR="00655312" w:rsidRPr="00A42196">
        <w:rPr>
          <w:vertAlign w:val="superscript"/>
          <w:lang w:val="nl-BE"/>
        </w:rPr>
        <w:t>e</w:t>
      </w:r>
      <w:r w:rsidR="00655312" w:rsidRPr="00A42196">
        <w:rPr>
          <w:lang w:val="nl-BE"/>
        </w:rPr>
        <w:t xml:space="preserve"> druk, 390 p.</w:t>
      </w:r>
    </w:p>
    <w:p w:rsidR="00A42196" w:rsidRDefault="00A42196" w:rsidP="00533ED5">
      <w:pPr>
        <w:pStyle w:val="bibliografie"/>
        <w:spacing w:line="240" w:lineRule="auto"/>
        <w:rPr>
          <w:lang w:val="nl-BE"/>
        </w:rPr>
      </w:pPr>
    </w:p>
    <w:p w:rsidR="00A42196" w:rsidRPr="00A42196" w:rsidRDefault="00A42196" w:rsidP="00533ED5">
      <w:pPr>
        <w:pStyle w:val="bibliografie"/>
        <w:spacing w:line="240" w:lineRule="auto"/>
        <w:rPr>
          <w:lang w:val="nl-BE"/>
        </w:rPr>
      </w:pPr>
      <w:r>
        <w:rPr>
          <w:lang w:val="nl-BE"/>
        </w:rPr>
        <w:t>Bollen, Annemie; Peter Van Humbeeck &amp; Annick Lamote (2011</w:t>
      </w:r>
      <w:r w:rsidR="008E73D6">
        <w:rPr>
          <w:lang w:val="nl-BE"/>
        </w:rPr>
        <w:t>a</w:t>
      </w:r>
      <w:r>
        <w:rPr>
          <w:lang w:val="nl-BE"/>
        </w:rPr>
        <w:t xml:space="preserve">) </w:t>
      </w:r>
      <w:r>
        <w:rPr>
          <w:u w:val="single"/>
          <w:lang w:val="nl-BE"/>
        </w:rPr>
        <w:t>Energie voor een groene economie – Boekdeel 1: Hernieuwbare energie: hoe en waarom?</w:t>
      </w:r>
      <w:r w:rsidRPr="00A42196">
        <w:rPr>
          <w:lang w:val="nl-BE"/>
        </w:rPr>
        <w:t xml:space="preserve"> </w:t>
      </w:r>
      <w:r w:rsidR="008E73D6">
        <w:rPr>
          <w:lang w:val="nl-BE"/>
        </w:rPr>
        <w:t>Gent, Academia</w:t>
      </w:r>
      <w:r>
        <w:rPr>
          <w:lang w:val="nl-BE"/>
        </w:rPr>
        <w:t xml:space="preserve"> Press, 245 p. </w:t>
      </w:r>
    </w:p>
    <w:p w:rsidR="00B82D18" w:rsidRDefault="00B82D18" w:rsidP="00533ED5">
      <w:pPr>
        <w:pStyle w:val="bibliografie"/>
        <w:spacing w:line="240" w:lineRule="auto"/>
        <w:rPr>
          <w:lang w:val="nl-BE"/>
        </w:rPr>
      </w:pPr>
    </w:p>
    <w:p w:rsidR="008E73D6" w:rsidRPr="00571D0C" w:rsidRDefault="008E73D6" w:rsidP="00533ED5">
      <w:pPr>
        <w:pStyle w:val="bibliografie"/>
        <w:spacing w:line="240" w:lineRule="auto"/>
      </w:pPr>
      <w:r>
        <w:rPr>
          <w:lang w:val="nl-BE"/>
        </w:rPr>
        <w:t xml:space="preserve">Bollen Annemie; Peter Van Humbeeck &amp; Annick Lamote (2011b) </w:t>
      </w:r>
      <w:r>
        <w:rPr>
          <w:u w:val="single"/>
          <w:lang w:val="nl-BE"/>
        </w:rPr>
        <w:t>Energie voor een groene economie – Boekdeel 2: Hernieuwbare energie: beleid en evaluatie</w:t>
      </w:r>
      <w:r>
        <w:rPr>
          <w:lang w:val="nl-BE"/>
        </w:rPr>
        <w:t xml:space="preserve">. </w:t>
      </w:r>
      <w:r w:rsidRPr="00571D0C">
        <w:t>Gent, Academia Press, 347 p.</w:t>
      </w:r>
    </w:p>
    <w:p w:rsidR="008E73D6" w:rsidRPr="00571D0C" w:rsidRDefault="008E73D6" w:rsidP="00533ED5">
      <w:pPr>
        <w:pStyle w:val="bibliografie"/>
        <w:spacing w:line="240" w:lineRule="auto"/>
      </w:pPr>
    </w:p>
    <w:p w:rsidR="00FD1048" w:rsidRPr="00A42196" w:rsidRDefault="00FD1048" w:rsidP="00533ED5">
      <w:pPr>
        <w:pStyle w:val="bibliografie"/>
        <w:spacing w:line="240" w:lineRule="auto"/>
        <w:rPr>
          <w:rFonts w:eastAsia="Times New Roman"/>
          <w:bCs/>
          <w:lang w:val="nl-BE"/>
        </w:rPr>
      </w:pPr>
      <w:bookmarkStart w:id="78" w:name="_Toc321210519"/>
      <w:bookmarkStart w:id="79" w:name="_Toc321226576"/>
      <w:bookmarkStart w:id="80" w:name="_Toc321226739"/>
      <w:r w:rsidRPr="00571D0C">
        <w:rPr>
          <w:rFonts w:eastAsia="Times New Roman"/>
          <w:bCs/>
        </w:rPr>
        <w:t xml:space="preserve">Carragee, Kevin M. &amp; Wim Roefs (2004) ‘The </w:t>
      </w:r>
      <w:r w:rsidR="00785A76" w:rsidRPr="00571D0C">
        <w:rPr>
          <w:rFonts w:eastAsia="Times New Roman"/>
          <w:bCs/>
        </w:rPr>
        <w:t xml:space="preserve">Neglect </w:t>
      </w:r>
      <w:r w:rsidRPr="00571D0C">
        <w:rPr>
          <w:rFonts w:eastAsia="Times New Roman"/>
          <w:bCs/>
        </w:rPr>
        <w:t xml:space="preserve">of </w:t>
      </w:r>
      <w:r w:rsidR="00785A76" w:rsidRPr="00571D0C">
        <w:rPr>
          <w:rFonts w:eastAsia="Times New Roman"/>
          <w:bCs/>
        </w:rPr>
        <w:t xml:space="preserve">Power </w:t>
      </w:r>
      <w:r w:rsidRPr="00571D0C">
        <w:rPr>
          <w:rFonts w:eastAsia="Times New Roman"/>
          <w:bCs/>
        </w:rPr>
        <w:t xml:space="preserve">in </w:t>
      </w:r>
      <w:r w:rsidR="00785A76" w:rsidRPr="00571D0C">
        <w:rPr>
          <w:rFonts w:eastAsia="Times New Roman"/>
          <w:bCs/>
        </w:rPr>
        <w:t>Recent Framing Research’</w:t>
      </w:r>
      <w:r w:rsidRPr="00571D0C">
        <w:rPr>
          <w:rFonts w:eastAsia="Times New Roman"/>
          <w:bCs/>
        </w:rPr>
        <w:t xml:space="preserve">. </w:t>
      </w:r>
      <w:r w:rsidR="00785A76" w:rsidRPr="00A42196">
        <w:rPr>
          <w:rFonts w:eastAsia="Times New Roman"/>
          <w:bCs/>
          <w:u w:val="single"/>
          <w:lang w:val="nl-BE"/>
        </w:rPr>
        <w:t>Journal of C</w:t>
      </w:r>
      <w:r w:rsidRPr="00A42196">
        <w:rPr>
          <w:rFonts w:eastAsia="Times New Roman"/>
          <w:bCs/>
          <w:u w:val="single"/>
          <w:lang w:val="nl-BE"/>
        </w:rPr>
        <w:t>ommunication</w:t>
      </w:r>
      <w:r w:rsidRPr="00A42196">
        <w:rPr>
          <w:rFonts w:eastAsia="Times New Roman"/>
          <w:bCs/>
          <w:lang w:val="nl-BE"/>
        </w:rPr>
        <w:t>, 54, 2, p. 214-233.</w:t>
      </w:r>
      <w:bookmarkEnd w:id="78"/>
      <w:bookmarkEnd w:id="79"/>
      <w:bookmarkEnd w:id="80"/>
      <w:r w:rsidRPr="00A42196">
        <w:rPr>
          <w:rFonts w:eastAsia="Times New Roman"/>
          <w:bCs/>
          <w:lang w:val="nl-BE"/>
        </w:rPr>
        <w:t xml:space="preserve"> </w:t>
      </w:r>
    </w:p>
    <w:p w:rsidR="00742E1A" w:rsidRPr="00A42196" w:rsidRDefault="00742E1A" w:rsidP="00533ED5">
      <w:pPr>
        <w:pStyle w:val="bibliografie"/>
        <w:spacing w:line="240" w:lineRule="auto"/>
        <w:rPr>
          <w:rFonts w:eastAsia="Times New Roman"/>
          <w:bCs/>
          <w:lang w:val="nl-BE"/>
        </w:rPr>
      </w:pPr>
    </w:p>
    <w:p w:rsidR="00742E1A" w:rsidRPr="00742E1A" w:rsidRDefault="00742E1A" w:rsidP="00533ED5">
      <w:pPr>
        <w:pStyle w:val="bibliografie"/>
        <w:spacing w:line="240" w:lineRule="auto"/>
        <w:rPr>
          <w:rFonts w:eastAsia="Times New Roman"/>
          <w:bCs/>
          <w:lang w:val="nl-BE"/>
        </w:rPr>
      </w:pPr>
      <w:r w:rsidRPr="00742E1A">
        <w:rPr>
          <w:rFonts w:eastAsia="Times New Roman"/>
          <w:bCs/>
          <w:lang w:val="nl-BE"/>
        </w:rPr>
        <w:t xml:space="preserve">Carrein, Mieke (2008) Klimaatverandering en </w:t>
      </w:r>
      <w:r w:rsidR="008745D6" w:rsidRPr="00742E1A">
        <w:rPr>
          <w:rFonts w:eastAsia="Times New Roman"/>
          <w:bCs/>
          <w:lang w:val="nl-BE"/>
        </w:rPr>
        <w:t>ethiek</w:t>
      </w:r>
      <w:r w:rsidRPr="00742E1A">
        <w:rPr>
          <w:rFonts w:eastAsia="Times New Roman"/>
          <w:bCs/>
          <w:lang w:val="nl-BE"/>
        </w:rPr>
        <w:t xml:space="preserve">. </w:t>
      </w:r>
      <w:r>
        <w:rPr>
          <w:rFonts w:eastAsia="Times New Roman"/>
          <w:bCs/>
          <w:lang w:val="nl-BE"/>
        </w:rPr>
        <w:t>De klimaatverandering bekeken vanuit een ethisch perspectief. Gent, Universiteit Gent Faculteit van de Wijsbegeerte (Masterproef in de Moraalwetenschappen), 162 p.</w:t>
      </w:r>
    </w:p>
    <w:p w:rsidR="00C71ED0" w:rsidRPr="00742E1A" w:rsidRDefault="00C71ED0" w:rsidP="00533ED5">
      <w:pPr>
        <w:pStyle w:val="bibliografie"/>
        <w:spacing w:line="240" w:lineRule="auto"/>
        <w:rPr>
          <w:rFonts w:eastAsia="Times New Roman"/>
          <w:bCs/>
          <w:lang w:val="nl-BE"/>
        </w:rPr>
      </w:pPr>
    </w:p>
    <w:p w:rsidR="00C71ED0" w:rsidRPr="000231A2" w:rsidRDefault="00C71ED0" w:rsidP="00533ED5">
      <w:pPr>
        <w:pStyle w:val="bibliografie"/>
        <w:spacing w:line="240" w:lineRule="auto"/>
        <w:rPr>
          <w:rFonts w:eastAsia="Times New Roman"/>
          <w:bCs/>
        </w:rPr>
      </w:pPr>
      <w:r>
        <w:rPr>
          <w:rFonts w:eastAsia="Times New Roman"/>
          <w:bCs/>
        </w:rPr>
        <w:t>Carvalho, Anabela (2007)</w:t>
      </w:r>
      <w:r w:rsidR="000231A2">
        <w:rPr>
          <w:rFonts w:eastAsia="Times New Roman"/>
          <w:bCs/>
        </w:rPr>
        <w:t xml:space="preserve"> ‘Ideological cultures and media discourses on scientific knowledge: rereading news on climate change’. </w:t>
      </w:r>
      <w:r w:rsidR="000231A2">
        <w:rPr>
          <w:rFonts w:eastAsia="Times New Roman"/>
          <w:bCs/>
          <w:u w:val="single"/>
        </w:rPr>
        <w:t>Public Understanding of Science</w:t>
      </w:r>
      <w:r w:rsidR="000231A2">
        <w:rPr>
          <w:rFonts w:eastAsia="Times New Roman"/>
          <w:bCs/>
        </w:rPr>
        <w:t xml:space="preserve">, 16, 2, p. 223-243. </w:t>
      </w:r>
    </w:p>
    <w:p w:rsidR="00FD1048" w:rsidRPr="00DB6655" w:rsidRDefault="00FD1048" w:rsidP="00533ED5">
      <w:pPr>
        <w:pStyle w:val="bibliografie"/>
        <w:spacing w:line="240" w:lineRule="auto"/>
      </w:pPr>
    </w:p>
    <w:p w:rsidR="001A3FC9" w:rsidRPr="00DB6655" w:rsidRDefault="001A3FC9" w:rsidP="00533ED5">
      <w:pPr>
        <w:pStyle w:val="bibliografie"/>
        <w:spacing w:line="240" w:lineRule="auto"/>
      </w:pPr>
      <w:r w:rsidRPr="00DB6655">
        <w:t xml:space="preserve">Carvalho, Anabela &amp; </w:t>
      </w:r>
      <w:r w:rsidR="00A6541D" w:rsidRPr="00DB6655">
        <w:rPr>
          <w:bCs/>
        </w:rPr>
        <w:t>Jacquelin</w:t>
      </w:r>
      <w:r w:rsidR="00A6541D" w:rsidRPr="00DB6655">
        <w:rPr>
          <w:rFonts w:ascii="TimesTen-Bold" w:hAnsi="TimesTen-Bold" w:cs="TimesTen-Bold"/>
          <w:b/>
          <w:bCs/>
        </w:rPr>
        <w:t xml:space="preserve"> </w:t>
      </w:r>
      <w:r w:rsidRPr="00DB6655">
        <w:t xml:space="preserve">Burgess (2005) ‘Cultural Circuits of Climate Change in U.K. Broadsheet Newspapers, 1985-2003’. </w:t>
      </w:r>
      <w:r w:rsidRPr="00DB6655">
        <w:rPr>
          <w:u w:val="single"/>
        </w:rPr>
        <w:t>Public Understanding of Science</w:t>
      </w:r>
      <w:r w:rsidRPr="00DB6655">
        <w:t>, 16, 2, p. 223-243.</w:t>
      </w:r>
    </w:p>
    <w:p w:rsidR="001A3FC9" w:rsidRPr="00DB6655" w:rsidRDefault="001A3FC9" w:rsidP="00533ED5">
      <w:pPr>
        <w:pStyle w:val="bibliografie"/>
        <w:spacing w:line="240" w:lineRule="auto"/>
      </w:pPr>
    </w:p>
    <w:p w:rsidR="00EC7171" w:rsidRPr="00DB6655" w:rsidRDefault="00EC7171" w:rsidP="00533ED5">
      <w:pPr>
        <w:pStyle w:val="bibliografie"/>
        <w:spacing w:line="240" w:lineRule="auto"/>
        <w:rPr>
          <w:rFonts w:eastAsia="Times New Roman"/>
          <w:bCs/>
        </w:rPr>
      </w:pPr>
      <w:bookmarkStart w:id="81" w:name="_Toc321210520"/>
      <w:bookmarkStart w:id="82" w:name="_Toc321226577"/>
      <w:bookmarkStart w:id="83" w:name="_Toc321226694"/>
      <w:bookmarkStart w:id="84" w:name="_Toc321226740"/>
      <w:r w:rsidRPr="00DB6655">
        <w:rPr>
          <w:rFonts w:eastAsia="Times New Roman"/>
          <w:bCs/>
        </w:rPr>
        <w:t xml:space="preserve">Cooper, Holmes A. (2002) ‘Media framing and social movement mobilization: German peace protest against INF missiles, the Gulf war, and Nato peace inforcement in Bosnia’. </w:t>
      </w:r>
      <w:r w:rsidRPr="00DB6655">
        <w:rPr>
          <w:rFonts w:eastAsia="Times New Roman"/>
          <w:bCs/>
          <w:u w:val="single"/>
        </w:rPr>
        <w:t xml:space="preserve">European </w:t>
      </w:r>
      <w:r w:rsidR="00785A76" w:rsidRPr="00DB6655">
        <w:rPr>
          <w:rFonts w:eastAsia="Times New Roman"/>
          <w:bCs/>
          <w:u w:val="single"/>
        </w:rPr>
        <w:t xml:space="preserve">Journal </w:t>
      </w:r>
      <w:r w:rsidRPr="00DB6655">
        <w:rPr>
          <w:rFonts w:eastAsia="Times New Roman"/>
          <w:bCs/>
          <w:u w:val="single"/>
        </w:rPr>
        <w:t xml:space="preserve">of </w:t>
      </w:r>
      <w:r w:rsidR="00785A76" w:rsidRPr="00DB6655">
        <w:rPr>
          <w:rFonts w:eastAsia="Times New Roman"/>
          <w:bCs/>
          <w:u w:val="single"/>
        </w:rPr>
        <w:t>Political Research</w:t>
      </w:r>
      <w:r w:rsidRPr="00DB6655">
        <w:rPr>
          <w:rFonts w:eastAsia="Times New Roman"/>
          <w:bCs/>
        </w:rPr>
        <w:t>, 41,</w:t>
      </w:r>
      <w:r w:rsidR="00785A76" w:rsidRPr="00DB6655">
        <w:rPr>
          <w:rFonts w:eastAsia="Times New Roman"/>
          <w:bCs/>
        </w:rPr>
        <w:t xml:space="preserve"> 1,</w:t>
      </w:r>
      <w:r w:rsidRPr="00DB6655">
        <w:rPr>
          <w:rFonts w:eastAsia="Times New Roman"/>
          <w:bCs/>
        </w:rPr>
        <w:t xml:space="preserve"> p. 37-80.</w:t>
      </w:r>
      <w:bookmarkEnd w:id="81"/>
      <w:bookmarkEnd w:id="82"/>
      <w:bookmarkEnd w:id="83"/>
      <w:bookmarkEnd w:id="84"/>
    </w:p>
    <w:p w:rsidR="00481BDC" w:rsidRPr="00DB6655" w:rsidRDefault="00481BDC" w:rsidP="00533ED5">
      <w:pPr>
        <w:pStyle w:val="bibliografie"/>
        <w:spacing w:line="240" w:lineRule="auto"/>
        <w:rPr>
          <w:rFonts w:eastAsia="Times New Roman"/>
        </w:rPr>
      </w:pPr>
    </w:p>
    <w:p w:rsidR="00BD7F55" w:rsidRPr="00DB6655" w:rsidRDefault="00BD7F55" w:rsidP="00533ED5">
      <w:pPr>
        <w:pStyle w:val="bibliografie"/>
        <w:spacing w:line="240" w:lineRule="auto"/>
        <w:rPr>
          <w:rFonts w:eastAsia="Times New Roman"/>
          <w:lang w:val="nl-BE"/>
        </w:rPr>
      </w:pPr>
      <w:r w:rsidRPr="00DB6655">
        <w:rPr>
          <w:rFonts w:eastAsia="Times New Roman"/>
        </w:rPr>
        <w:t xml:space="preserve">Dearing, James W. &amp; </w:t>
      </w:r>
      <w:r w:rsidR="00943094" w:rsidRPr="00DB6655">
        <w:rPr>
          <w:rFonts w:eastAsia="Times New Roman"/>
        </w:rPr>
        <w:t xml:space="preserve">Everett M. </w:t>
      </w:r>
      <w:r w:rsidR="00943094">
        <w:rPr>
          <w:rFonts w:eastAsia="Times New Roman"/>
        </w:rPr>
        <w:t>Rogers</w:t>
      </w:r>
      <w:r w:rsidRPr="00DB6655">
        <w:rPr>
          <w:rFonts w:eastAsia="Times New Roman"/>
        </w:rPr>
        <w:t xml:space="preserve"> (1996) </w:t>
      </w:r>
      <w:r w:rsidRPr="00DB6655">
        <w:rPr>
          <w:rFonts w:eastAsia="Times New Roman"/>
          <w:u w:val="single"/>
        </w:rPr>
        <w:t>Agenda Setting</w:t>
      </w:r>
      <w:r w:rsidRPr="00DB6655">
        <w:rPr>
          <w:rFonts w:eastAsia="Times New Roman"/>
        </w:rPr>
        <w:t xml:space="preserve">. </w:t>
      </w:r>
      <w:r w:rsidRPr="00DB6655">
        <w:rPr>
          <w:rFonts w:eastAsia="Times New Roman"/>
          <w:lang w:val="nl-BE"/>
        </w:rPr>
        <w:t>Londen, Sage Publications, 139 p.</w:t>
      </w:r>
    </w:p>
    <w:p w:rsidR="006945A1" w:rsidRPr="00DB6655" w:rsidRDefault="006945A1" w:rsidP="00533ED5">
      <w:pPr>
        <w:pStyle w:val="bibliografie"/>
        <w:spacing w:line="240" w:lineRule="auto"/>
        <w:rPr>
          <w:rFonts w:eastAsia="Times New Roman"/>
          <w:lang w:val="nl-BE"/>
        </w:rPr>
      </w:pPr>
    </w:p>
    <w:p w:rsidR="006945A1" w:rsidRPr="00DB6655" w:rsidRDefault="006945A1" w:rsidP="00533ED5">
      <w:pPr>
        <w:pStyle w:val="bibliografie"/>
        <w:spacing w:line="240" w:lineRule="auto"/>
        <w:rPr>
          <w:rFonts w:eastAsia="Times New Roman"/>
          <w:lang w:val="nl-BE"/>
        </w:rPr>
      </w:pPr>
      <w:r w:rsidRPr="00DB6655">
        <w:rPr>
          <w:rFonts w:eastAsia="Times New Roman"/>
          <w:lang w:val="nl-BE"/>
        </w:rPr>
        <w:t xml:space="preserve">De Bens, </w:t>
      </w:r>
      <w:r w:rsidR="006946B9" w:rsidRPr="00DB6655">
        <w:rPr>
          <w:rFonts w:eastAsia="Times New Roman"/>
          <w:lang w:val="nl-BE"/>
        </w:rPr>
        <w:t xml:space="preserve">Els &amp; Karin Raeymaeckers (2007) </w:t>
      </w:r>
      <w:r w:rsidR="006946B9" w:rsidRPr="00DB6655">
        <w:rPr>
          <w:rFonts w:eastAsia="Times New Roman"/>
          <w:u w:val="single"/>
          <w:lang w:val="nl-BE"/>
        </w:rPr>
        <w:t>De pers in België. Het verhaal van de Belgische dagbladpers gisteren, vandaag en morgen.</w:t>
      </w:r>
      <w:r w:rsidR="006946B9" w:rsidRPr="00DB6655">
        <w:rPr>
          <w:rFonts w:eastAsia="Times New Roman"/>
          <w:lang w:val="nl-BE"/>
        </w:rPr>
        <w:t xml:space="preserve"> Leuven, LannooCampus, 504. </w:t>
      </w:r>
    </w:p>
    <w:p w:rsidR="001D5415" w:rsidRDefault="001D5415" w:rsidP="00533ED5">
      <w:pPr>
        <w:pStyle w:val="bibliografie"/>
        <w:spacing w:line="240" w:lineRule="auto"/>
        <w:rPr>
          <w:lang w:val="nl-BE"/>
        </w:rPr>
      </w:pPr>
    </w:p>
    <w:p w:rsidR="001D5415" w:rsidRDefault="001D5415" w:rsidP="00533ED5">
      <w:pPr>
        <w:pStyle w:val="bibliografie"/>
        <w:spacing w:line="240" w:lineRule="auto"/>
        <w:rPr>
          <w:lang w:val="nl-BE"/>
        </w:rPr>
      </w:pPr>
    </w:p>
    <w:p w:rsidR="0028248F" w:rsidRPr="00DB6655" w:rsidRDefault="00BD7F55" w:rsidP="00533ED5">
      <w:pPr>
        <w:pStyle w:val="bibliografie"/>
        <w:spacing w:line="240" w:lineRule="auto"/>
        <w:rPr>
          <w:lang w:val="nl-BE"/>
        </w:rPr>
      </w:pPr>
      <w:r w:rsidRPr="00DB6655">
        <w:rPr>
          <w:lang w:val="nl-BE"/>
        </w:rPr>
        <w:t>Deprez, Annelore (2008) Internationale conflictberichtgeving in de Vlaamse geschreven pers: een longitudinaal framing- en representatieanalyse van de Eerste en Tweede Intifada. Gent, Faculteit Politieke en Sociale Wetenschappen, Vakgroep Communicatiewetenschappen (Doctoraatsverhandeling Communicatiewetenschappen), 339 p.</w:t>
      </w:r>
      <w:r w:rsidR="0028248F" w:rsidRPr="00DB6655">
        <w:rPr>
          <w:lang w:val="nl-BE"/>
        </w:rPr>
        <w:t xml:space="preserve"> </w:t>
      </w:r>
    </w:p>
    <w:p w:rsidR="00F7459B" w:rsidRPr="00A43468" w:rsidRDefault="00F7459B" w:rsidP="00533ED5">
      <w:pPr>
        <w:pStyle w:val="bibliografie"/>
        <w:spacing w:line="240" w:lineRule="auto"/>
        <w:rPr>
          <w:lang w:val="nl-BE"/>
        </w:rPr>
      </w:pPr>
    </w:p>
    <w:p w:rsidR="0028248F" w:rsidRPr="00DB6655" w:rsidRDefault="0028248F" w:rsidP="00533ED5">
      <w:pPr>
        <w:pStyle w:val="bibliografie"/>
        <w:spacing w:line="240" w:lineRule="auto"/>
        <w:rPr>
          <w:lang w:val="fr-FR"/>
        </w:rPr>
      </w:pPr>
      <w:r w:rsidRPr="00DB6655">
        <w:t xml:space="preserve">de Vreese, Claes H. (2005) ‘News framing: Theory and typology’. </w:t>
      </w:r>
      <w:r w:rsidRPr="00DB6655">
        <w:rPr>
          <w:u w:val="single"/>
          <w:lang w:val="fr-FR"/>
        </w:rPr>
        <w:t>Information Design Journal + Document Design</w:t>
      </w:r>
      <w:r w:rsidRPr="00DB6655">
        <w:rPr>
          <w:lang w:val="fr-FR"/>
        </w:rPr>
        <w:t xml:space="preserve">, 13, 1, p. 51-62. </w:t>
      </w:r>
    </w:p>
    <w:p w:rsidR="00F7459B" w:rsidRPr="009C1F2E" w:rsidRDefault="00F7459B" w:rsidP="00533ED5">
      <w:pPr>
        <w:pStyle w:val="bibliografie"/>
        <w:spacing w:line="240" w:lineRule="auto"/>
        <w:rPr>
          <w:lang w:val="fr-FR"/>
        </w:rPr>
      </w:pPr>
      <w:bookmarkStart w:id="85" w:name="_Toc321210521"/>
      <w:bookmarkStart w:id="86" w:name="_Toc321226578"/>
      <w:bookmarkStart w:id="87" w:name="_Toc321226695"/>
      <w:bookmarkStart w:id="88" w:name="_Toc321226741"/>
    </w:p>
    <w:p w:rsidR="0054432F" w:rsidRPr="00DB6655" w:rsidRDefault="0054432F" w:rsidP="00533ED5">
      <w:pPr>
        <w:pStyle w:val="bibliografie"/>
        <w:spacing w:line="240" w:lineRule="auto"/>
      </w:pPr>
      <w:r w:rsidRPr="00DB6655">
        <w:t>Dirikx, Astrid &amp; Dave Gelders (2008) ‘Newspaper communication on global warming : Different approaches in the US and the EU’ In: Anabela Carvalho</w:t>
      </w:r>
      <w:r w:rsidR="00845ECD" w:rsidRPr="00DB6655">
        <w:t>,</w:t>
      </w:r>
      <w:r w:rsidRPr="00DB6655">
        <w:t xml:space="preserve"> </w:t>
      </w:r>
      <w:r w:rsidRPr="00DB6655">
        <w:rPr>
          <w:u w:val="single"/>
        </w:rPr>
        <w:t>Communicating Climate Change: Discourses, Mediations and Perceptions</w:t>
      </w:r>
      <w:r w:rsidR="00845ECD" w:rsidRPr="00DB6655">
        <w:t>. Minho, E-book, p. 98-109.</w:t>
      </w:r>
      <w:bookmarkEnd w:id="85"/>
      <w:bookmarkEnd w:id="86"/>
      <w:bookmarkEnd w:id="87"/>
      <w:bookmarkEnd w:id="88"/>
    </w:p>
    <w:p w:rsidR="00815987" w:rsidRDefault="00815987" w:rsidP="00533ED5">
      <w:pPr>
        <w:pStyle w:val="bibliografie"/>
        <w:spacing w:line="240" w:lineRule="auto"/>
      </w:pPr>
      <w:bookmarkStart w:id="89" w:name="_Toc321210522"/>
      <w:bookmarkStart w:id="90" w:name="_Toc321226579"/>
      <w:bookmarkStart w:id="91" w:name="_Toc321226696"/>
      <w:bookmarkStart w:id="92" w:name="_Toc321226742"/>
    </w:p>
    <w:p w:rsidR="00861AC4" w:rsidRPr="00DB6655" w:rsidRDefault="00861AC4" w:rsidP="00533ED5">
      <w:pPr>
        <w:pStyle w:val="bibliografie"/>
        <w:spacing w:line="240" w:lineRule="auto"/>
      </w:pPr>
      <w:r w:rsidRPr="00DB6655">
        <w:t xml:space="preserve">Dirikx, Astrid &amp; Dave Gelders (2010) ‘To frame is to explain: A deductive frame-analysis of Dutch and French climate change coverage during the annual UN Conferences of the Parties’. </w:t>
      </w:r>
      <w:r w:rsidRPr="00DB6655">
        <w:rPr>
          <w:u w:val="single"/>
        </w:rPr>
        <w:t>Public Understanding of Science</w:t>
      </w:r>
      <w:r w:rsidRPr="00DB6655">
        <w:t>, 19, 6, p. 732-743.</w:t>
      </w:r>
      <w:bookmarkEnd w:id="89"/>
      <w:bookmarkEnd w:id="90"/>
      <w:bookmarkEnd w:id="91"/>
      <w:bookmarkEnd w:id="92"/>
    </w:p>
    <w:p w:rsidR="00C952B8" w:rsidRPr="00DB6655" w:rsidRDefault="00C952B8" w:rsidP="00533ED5">
      <w:pPr>
        <w:pStyle w:val="bibliografie"/>
        <w:spacing w:line="240" w:lineRule="auto"/>
      </w:pPr>
    </w:p>
    <w:p w:rsidR="0028248F" w:rsidRPr="00506486" w:rsidRDefault="00265C54" w:rsidP="00533ED5">
      <w:pPr>
        <w:pStyle w:val="bibliografie"/>
        <w:spacing w:line="240" w:lineRule="auto"/>
        <w:rPr>
          <w:rFonts w:eastAsia="Times New Roman"/>
        </w:rPr>
      </w:pPr>
      <w:r>
        <w:rPr>
          <w:rFonts w:eastAsia="Times New Roman"/>
        </w:rPr>
        <w:t xml:space="preserve">Entman, Robert (1993) ‘Framing: Toward Clarification of a Fractured Paradigm’. </w:t>
      </w:r>
      <w:r w:rsidRPr="00265C54">
        <w:rPr>
          <w:rFonts w:eastAsia="Times New Roman"/>
          <w:u w:val="single"/>
        </w:rPr>
        <w:t>Journal of Communication</w:t>
      </w:r>
      <w:r>
        <w:rPr>
          <w:rFonts w:eastAsia="Times New Roman"/>
        </w:rPr>
        <w:t>, 43, 4, p. 51-58.</w:t>
      </w:r>
    </w:p>
    <w:p w:rsidR="00C952B8" w:rsidRPr="00506486" w:rsidRDefault="00C952B8" w:rsidP="00533ED5">
      <w:pPr>
        <w:pStyle w:val="bibliografie"/>
        <w:spacing w:line="240" w:lineRule="auto"/>
        <w:rPr>
          <w:rFonts w:eastAsia="Times New Roman"/>
        </w:rPr>
      </w:pPr>
    </w:p>
    <w:p w:rsidR="0028248F" w:rsidRPr="00506486" w:rsidRDefault="0028248F" w:rsidP="00533ED5">
      <w:pPr>
        <w:pStyle w:val="bibliografie"/>
        <w:spacing w:line="240" w:lineRule="auto"/>
        <w:rPr>
          <w:rFonts w:eastAsia="Times New Roman"/>
        </w:rPr>
      </w:pPr>
      <w:r w:rsidRPr="00112F0F">
        <w:rPr>
          <w:rFonts w:eastAsia="Times New Roman"/>
        </w:rPr>
        <w:t xml:space="preserve">Fauconnier, Guido (1995) ‘Effecten’ In:  </w:t>
      </w:r>
      <w:r w:rsidR="00C51B4F" w:rsidRPr="00112F0F">
        <w:rPr>
          <w:rFonts w:eastAsia="Times New Roman"/>
          <w:u w:val="single"/>
        </w:rPr>
        <w:t>Mens &amp;</w:t>
      </w:r>
      <w:r w:rsidRPr="00112F0F">
        <w:rPr>
          <w:rFonts w:eastAsia="Times New Roman"/>
          <w:u w:val="single"/>
        </w:rPr>
        <w:t xml:space="preserve"> Media. </w:t>
      </w:r>
      <w:r w:rsidRPr="00506486">
        <w:rPr>
          <w:rFonts w:eastAsia="Times New Roman"/>
          <w:u w:val="single"/>
        </w:rPr>
        <w:t>Een introductie tot de massacommunicatie</w:t>
      </w:r>
      <w:r w:rsidR="00C51B4F">
        <w:rPr>
          <w:rFonts w:eastAsia="Times New Roman"/>
        </w:rPr>
        <w:t>.</w:t>
      </w:r>
      <w:r w:rsidRPr="00506486">
        <w:rPr>
          <w:rFonts w:eastAsia="Times New Roman"/>
        </w:rPr>
        <w:t xml:space="preserve"> Leuven, Garant, p. 106-148. </w:t>
      </w:r>
    </w:p>
    <w:p w:rsidR="00E84BED" w:rsidRPr="00506486" w:rsidRDefault="00E84BED" w:rsidP="00533ED5">
      <w:pPr>
        <w:pStyle w:val="bibliografie"/>
        <w:spacing w:line="240" w:lineRule="auto"/>
        <w:rPr>
          <w:rFonts w:eastAsia="Times New Roman"/>
        </w:rPr>
      </w:pPr>
    </w:p>
    <w:p w:rsidR="00E84BED" w:rsidRPr="00DB6655" w:rsidRDefault="00E84BED" w:rsidP="00533ED5">
      <w:pPr>
        <w:pStyle w:val="bibliografie"/>
        <w:spacing w:line="240" w:lineRule="auto"/>
        <w:rPr>
          <w:rFonts w:eastAsia="Times New Roman"/>
        </w:rPr>
      </w:pPr>
      <w:r w:rsidRPr="00DB6655">
        <w:t>Gamson, William A. &amp; Andre Modig</w:t>
      </w:r>
      <w:r w:rsidR="00943094">
        <w:t>liani</w:t>
      </w:r>
      <w:r w:rsidRPr="00DB6655">
        <w:t xml:space="preserve"> (1989) ‘Media discourse and public opinion on nuclear power: a constructionist approach’. </w:t>
      </w:r>
      <w:r w:rsidRPr="00DB6655">
        <w:rPr>
          <w:u w:val="single"/>
        </w:rPr>
        <w:t>The American Journal of Sociology</w:t>
      </w:r>
      <w:r w:rsidRPr="00DB6655">
        <w:t>, 95, 1, p. 1-37.</w:t>
      </w:r>
      <w:r w:rsidRPr="00DB6655">
        <w:rPr>
          <w:rFonts w:eastAsia="Times New Roman"/>
        </w:rPr>
        <w:t xml:space="preserve"> </w:t>
      </w:r>
    </w:p>
    <w:p w:rsidR="00C952B8" w:rsidRPr="00DB6655" w:rsidRDefault="00C952B8" w:rsidP="00533ED5">
      <w:pPr>
        <w:pStyle w:val="bibliografie"/>
        <w:spacing w:line="240" w:lineRule="auto"/>
        <w:rPr>
          <w:rFonts w:eastAsia="Times New Roman"/>
        </w:rPr>
      </w:pPr>
    </w:p>
    <w:p w:rsidR="0028248F" w:rsidRPr="00DB6655" w:rsidRDefault="0028248F" w:rsidP="00533ED5">
      <w:pPr>
        <w:pStyle w:val="bibliografie"/>
        <w:spacing w:line="240" w:lineRule="auto"/>
        <w:rPr>
          <w:rFonts w:eastAsia="Times New Roman"/>
        </w:rPr>
      </w:pPr>
      <w:r w:rsidRPr="00DB6655">
        <w:rPr>
          <w:rFonts w:eastAsia="Times New Roman"/>
        </w:rPr>
        <w:t>Ghanem, Salma (1997) ‘Filling in the Tapestry: The Second Level of Agenda Setting’ In: McCombs, Maxwell; Donald L.</w:t>
      </w:r>
      <w:r w:rsidR="00DB6655" w:rsidRPr="00DB6655">
        <w:rPr>
          <w:rFonts w:eastAsia="Times New Roman"/>
        </w:rPr>
        <w:t xml:space="preserve"> Shaw &amp; David</w:t>
      </w:r>
      <w:r w:rsidRPr="00DB6655">
        <w:rPr>
          <w:rFonts w:eastAsia="Times New Roman"/>
        </w:rPr>
        <w:t xml:space="preserve"> Weaver, </w:t>
      </w:r>
      <w:r w:rsidRPr="00DB6655">
        <w:rPr>
          <w:rFonts w:eastAsia="Times New Roman"/>
          <w:u w:val="single"/>
        </w:rPr>
        <w:t>Communication and Democracy: Exploring the Intellectual Frontiers in Agenda-Setting Theory</w:t>
      </w:r>
      <w:r w:rsidRPr="00DB6655">
        <w:rPr>
          <w:rFonts w:eastAsia="Times New Roman"/>
        </w:rPr>
        <w:t xml:space="preserve">. Mahwah , Lawrence Erlbaum Associates, p. 3-14. </w:t>
      </w:r>
    </w:p>
    <w:p w:rsidR="006B3E8F" w:rsidRPr="00DB6655" w:rsidRDefault="006B3E8F" w:rsidP="00533ED5">
      <w:pPr>
        <w:pStyle w:val="bibliografie"/>
        <w:spacing w:line="240" w:lineRule="auto"/>
        <w:rPr>
          <w:rFonts w:eastAsia="Times New Roman"/>
        </w:rPr>
      </w:pPr>
    </w:p>
    <w:p w:rsidR="006B3E8F" w:rsidRPr="00A42196" w:rsidRDefault="006B3E8F" w:rsidP="00533ED5">
      <w:pPr>
        <w:pStyle w:val="bibliografie"/>
        <w:spacing w:line="240" w:lineRule="auto"/>
        <w:rPr>
          <w:rFonts w:eastAsia="Times New Roman"/>
        </w:rPr>
      </w:pPr>
      <w:r w:rsidRPr="00DB6655">
        <w:rPr>
          <w:rFonts w:eastAsia="Times New Roman"/>
        </w:rPr>
        <w:t xml:space="preserve">Goffman, Erving (1974) </w:t>
      </w:r>
      <w:r w:rsidR="00565592" w:rsidRPr="00DB6655">
        <w:rPr>
          <w:rFonts w:eastAsia="Times New Roman"/>
          <w:u w:val="single"/>
        </w:rPr>
        <w:t>Frame Analy</w:t>
      </w:r>
      <w:r w:rsidRPr="00DB6655">
        <w:rPr>
          <w:rFonts w:eastAsia="Times New Roman"/>
          <w:u w:val="single"/>
        </w:rPr>
        <w:t>sis. An Essay on the Organization of Experience</w:t>
      </w:r>
      <w:r w:rsidRPr="00DB6655">
        <w:rPr>
          <w:rFonts w:eastAsia="Times New Roman"/>
        </w:rPr>
        <w:t xml:space="preserve">. </w:t>
      </w:r>
      <w:r w:rsidRPr="00A42196">
        <w:rPr>
          <w:rFonts w:eastAsia="Times New Roman"/>
        </w:rPr>
        <w:t>Harmondsworth, Peregrine Books, 586 p.</w:t>
      </w:r>
    </w:p>
    <w:p w:rsidR="003E5F14" w:rsidRPr="00A42196" w:rsidRDefault="003E5F14" w:rsidP="00533ED5">
      <w:pPr>
        <w:pStyle w:val="bibliografie"/>
        <w:spacing w:line="240" w:lineRule="auto"/>
        <w:rPr>
          <w:rFonts w:eastAsia="Times New Roman"/>
        </w:rPr>
      </w:pPr>
    </w:p>
    <w:p w:rsidR="003E5F14" w:rsidRPr="00DB6655" w:rsidRDefault="003E5F14" w:rsidP="00533ED5">
      <w:pPr>
        <w:pStyle w:val="bibliografie"/>
        <w:spacing w:line="240" w:lineRule="auto"/>
        <w:rPr>
          <w:bCs/>
        </w:rPr>
      </w:pPr>
      <w:r w:rsidRPr="00DB6655">
        <w:rPr>
          <w:rFonts w:eastAsia="Times New Roman"/>
        </w:rPr>
        <w:t>H</w:t>
      </w:r>
      <w:r w:rsidR="00921643" w:rsidRPr="00DB6655">
        <w:rPr>
          <w:rFonts w:eastAsia="Times New Roman"/>
        </w:rPr>
        <w:t>opmann, David Nicolas e.a. (2012</w:t>
      </w:r>
      <w:r w:rsidRPr="00DB6655">
        <w:rPr>
          <w:rFonts w:eastAsia="Times New Roman"/>
        </w:rPr>
        <w:t>) ‘</w:t>
      </w:r>
      <w:r w:rsidRPr="00DB6655">
        <w:rPr>
          <w:bCs/>
        </w:rPr>
        <w:t>Party media agenda-setting: How parties influence election news coverage’.</w:t>
      </w:r>
      <w:r w:rsidR="00C25A54" w:rsidRPr="00DB6655">
        <w:rPr>
          <w:bCs/>
        </w:rPr>
        <w:t xml:space="preserve"> </w:t>
      </w:r>
      <w:r w:rsidR="00C25A54" w:rsidRPr="00DB6655">
        <w:rPr>
          <w:bCs/>
          <w:u w:val="single"/>
        </w:rPr>
        <w:t>Party Politics</w:t>
      </w:r>
      <w:r w:rsidR="00921643" w:rsidRPr="00DB6655">
        <w:rPr>
          <w:bCs/>
        </w:rPr>
        <w:t>, 18, 2, p. 173-192.</w:t>
      </w:r>
      <w:r w:rsidR="00C25A54" w:rsidRPr="00DB6655">
        <w:rPr>
          <w:bCs/>
        </w:rPr>
        <w:t xml:space="preserve"> </w:t>
      </w:r>
    </w:p>
    <w:p w:rsidR="00EB3F97" w:rsidRPr="00DB6655" w:rsidRDefault="00EB3F97" w:rsidP="00533ED5">
      <w:pPr>
        <w:pStyle w:val="bibliografie"/>
        <w:spacing w:line="240" w:lineRule="auto"/>
        <w:rPr>
          <w:bCs/>
        </w:rPr>
      </w:pPr>
    </w:p>
    <w:p w:rsidR="00EB3F97" w:rsidRPr="00DB6655" w:rsidRDefault="00EB3F97" w:rsidP="00533ED5">
      <w:pPr>
        <w:autoSpaceDE w:val="0"/>
        <w:autoSpaceDN w:val="0"/>
        <w:adjustRightInd w:val="0"/>
        <w:spacing w:after="0" w:line="240" w:lineRule="auto"/>
        <w:rPr>
          <w:rFonts w:cs="Times New Roman"/>
          <w:bCs/>
          <w:szCs w:val="24"/>
          <w:lang w:val="en-US"/>
        </w:rPr>
      </w:pPr>
      <w:r w:rsidRPr="00DB6655">
        <w:rPr>
          <w:rFonts w:cs="Times New Roman"/>
          <w:bCs/>
          <w:szCs w:val="24"/>
          <w:lang w:val="en-US"/>
        </w:rPr>
        <w:t>Intergovernmental Panel on Climate Change (2011) ‘Renewable Energy Sources and Climate</w:t>
      </w:r>
    </w:p>
    <w:p w:rsidR="00EB3F97" w:rsidRPr="00DB6655" w:rsidRDefault="00EB3F97" w:rsidP="00533ED5">
      <w:pPr>
        <w:autoSpaceDE w:val="0"/>
        <w:autoSpaceDN w:val="0"/>
        <w:adjustRightInd w:val="0"/>
        <w:spacing w:after="0" w:line="240" w:lineRule="auto"/>
        <w:rPr>
          <w:rFonts w:eastAsia="Times New Roman" w:cs="Times New Roman"/>
          <w:szCs w:val="24"/>
          <w:lang w:val="en-US"/>
        </w:rPr>
      </w:pPr>
      <w:r w:rsidRPr="00DB6655">
        <w:rPr>
          <w:rFonts w:cs="Times New Roman"/>
          <w:bCs/>
          <w:szCs w:val="24"/>
          <w:lang w:val="en-US"/>
        </w:rPr>
        <w:t xml:space="preserve">Change Mitigation: Special Report of the Intergovernmental Panel on Climate Change’. Cambridge, Cambridge University Press. </w:t>
      </w:r>
    </w:p>
    <w:p w:rsidR="004B3AEC" w:rsidRPr="00DB6655" w:rsidRDefault="004B3AEC" w:rsidP="00533ED5">
      <w:pPr>
        <w:pStyle w:val="bibliografie"/>
        <w:spacing w:line="240" w:lineRule="auto"/>
        <w:rPr>
          <w:rFonts w:eastAsia="Times New Roman"/>
        </w:rPr>
      </w:pPr>
    </w:p>
    <w:p w:rsidR="00EC76AB" w:rsidRPr="00DB6655" w:rsidRDefault="00EC76AB" w:rsidP="00533ED5">
      <w:pPr>
        <w:pStyle w:val="bibliografie"/>
        <w:spacing w:line="240" w:lineRule="auto"/>
        <w:rPr>
          <w:rFonts w:eastAsia="Times New Roman"/>
        </w:rPr>
      </w:pPr>
      <w:r w:rsidRPr="00DB6655">
        <w:rPr>
          <w:rFonts w:eastAsia="Times New Roman"/>
        </w:rPr>
        <w:t xml:space="preserve">Iyengar, Shanto &amp; Donald R. Kinder (1987) ‘The Priming Effect’ In: </w:t>
      </w:r>
      <w:r w:rsidRPr="00DB6655">
        <w:rPr>
          <w:rFonts w:eastAsia="Times New Roman"/>
          <w:u w:val="single"/>
        </w:rPr>
        <w:t>News that matters: Television &amp; American opinion</w:t>
      </w:r>
      <w:r w:rsidR="008629F6" w:rsidRPr="00DB6655">
        <w:rPr>
          <w:rFonts w:eastAsia="Times New Roman"/>
        </w:rPr>
        <w:t xml:space="preserve">. Chicago, The University of Chicago Press, </w:t>
      </w:r>
      <w:r w:rsidR="00AC2ACC">
        <w:rPr>
          <w:rFonts w:eastAsia="Times New Roman"/>
        </w:rPr>
        <w:t xml:space="preserve">p. </w:t>
      </w:r>
      <w:r w:rsidR="008629F6" w:rsidRPr="00DB6655">
        <w:rPr>
          <w:rFonts w:eastAsia="Times New Roman"/>
        </w:rPr>
        <w:t>63-72.</w:t>
      </w:r>
    </w:p>
    <w:p w:rsidR="00EC76AB" w:rsidRPr="00DB6655" w:rsidRDefault="00EC76AB" w:rsidP="00533ED5">
      <w:pPr>
        <w:pStyle w:val="bibliografie"/>
        <w:spacing w:line="240" w:lineRule="auto"/>
        <w:rPr>
          <w:rFonts w:eastAsia="Times New Roman"/>
        </w:rPr>
      </w:pPr>
    </w:p>
    <w:p w:rsidR="004B3AEC" w:rsidRPr="00DB6655" w:rsidRDefault="004B3AEC" w:rsidP="00533ED5">
      <w:pPr>
        <w:pStyle w:val="bibliografie"/>
        <w:spacing w:line="240" w:lineRule="auto"/>
        <w:rPr>
          <w:rFonts w:eastAsia="Times New Roman"/>
          <w:u w:val="single"/>
        </w:rPr>
      </w:pPr>
      <w:r w:rsidRPr="00DB6655">
        <w:rPr>
          <w:rFonts w:eastAsia="Times New Roman"/>
        </w:rPr>
        <w:t>Jensen, Carsten (2011) ‘</w:t>
      </w:r>
      <w:r w:rsidRPr="00DB6655">
        <w:rPr>
          <w:rStyle w:val="shortrecordtitle"/>
        </w:rPr>
        <w:t xml:space="preserve">Focusing events, policy dictators and the dynamics of reform’. </w:t>
      </w:r>
      <w:r w:rsidRPr="00DB6655">
        <w:rPr>
          <w:rStyle w:val="shortrecordtitle"/>
          <w:u w:val="single"/>
        </w:rPr>
        <w:t>Policy Studies</w:t>
      </w:r>
      <w:r w:rsidRPr="00DB6655">
        <w:rPr>
          <w:rStyle w:val="shortrecordtitle"/>
        </w:rPr>
        <w:t>, 32, 2, p. 143-159.</w:t>
      </w:r>
    </w:p>
    <w:p w:rsidR="004B3AEC" w:rsidRPr="00DB6655" w:rsidRDefault="004B3AEC" w:rsidP="00533ED5">
      <w:pPr>
        <w:pStyle w:val="bibliografie"/>
        <w:spacing w:line="240" w:lineRule="auto"/>
        <w:rPr>
          <w:rFonts w:eastAsia="Times New Roman"/>
        </w:rPr>
      </w:pPr>
    </w:p>
    <w:p w:rsidR="00565592" w:rsidRPr="00A42196" w:rsidRDefault="00565592" w:rsidP="00533ED5">
      <w:pPr>
        <w:pStyle w:val="bibliografie"/>
        <w:spacing w:line="240" w:lineRule="auto"/>
        <w:rPr>
          <w:rStyle w:val="shortrecordtitle"/>
        </w:rPr>
      </w:pPr>
      <w:r w:rsidRPr="00DB6655">
        <w:rPr>
          <w:rFonts w:eastAsia="Times New Roman"/>
        </w:rPr>
        <w:t xml:space="preserve">Johnson, Thomas J. &amp; Shahira Fahmy (2010) </w:t>
      </w:r>
      <w:r w:rsidR="003D5392" w:rsidRPr="00DB6655">
        <w:rPr>
          <w:rFonts w:eastAsia="Times New Roman"/>
        </w:rPr>
        <w:t>‘</w:t>
      </w:r>
      <w:r w:rsidRPr="00DB6655">
        <w:rPr>
          <w:rStyle w:val="shortrecordtitle"/>
        </w:rPr>
        <w:t>When 'good' conflicts go bad: Testing a frame-building model on embeds' attitudes toward government news management in the Iraq War</w:t>
      </w:r>
      <w:r w:rsidR="003D5392" w:rsidRPr="00DB6655">
        <w:rPr>
          <w:rStyle w:val="shortrecordtitle"/>
        </w:rPr>
        <w:t>’</w:t>
      </w:r>
      <w:r w:rsidRPr="00DB6655">
        <w:rPr>
          <w:rStyle w:val="shortrecordtitle"/>
        </w:rPr>
        <w:t xml:space="preserve">. </w:t>
      </w:r>
      <w:r w:rsidRPr="00A42196">
        <w:rPr>
          <w:rStyle w:val="shortrecordtitle"/>
          <w:u w:val="single"/>
        </w:rPr>
        <w:t>International Communication Gazette</w:t>
      </w:r>
      <w:r w:rsidRPr="00A42196">
        <w:rPr>
          <w:rStyle w:val="shortrecordtitle"/>
        </w:rPr>
        <w:t xml:space="preserve">, 72, 6, 521-545 p. </w:t>
      </w:r>
    </w:p>
    <w:p w:rsidR="0052641C" w:rsidRPr="00DB6655" w:rsidRDefault="00943094" w:rsidP="00533ED5">
      <w:pPr>
        <w:pStyle w:val="bibliografie"/>
        <w:spacing w:line="240" w:lineRule="auto"/>
        <w:rPr>
          <w:rStyle w:val="shortrecordtitle"/>
        </w:rPr>
      </w:pPr>
      <w:r>
        <w:rPr>
          <w:rStyle w:val="shortrecordtitle"/>
        </w:rPr>
        <w:t>Leggett, Mark W. L. &amp;</w:t>
      </w:r>
      <w:r w:rsidR="0052641C" w:rsidRPr="00DB6655">
        <w:rPr>
          <w:rStyle w:val="shortrecordtitle"/>
        </w:rPr>
        <w:t xml:space="preserve"> David A. Ball (2012) ‘The implication for climate change and peak fossil fuel of the continuation of the current trend in wind and solar energy production’. </w:t>
      </w:r>
      <w:r w:rsidR="0052641C" w:rsidRPr="00DB6655">
        <w:rPr>
          <w:rStyle w:val="shortrecordtitle"/>
          <w:u w:val="single"/>
        </w:rPr>
        <w:t>Energy Policy</w:t>
      </w:r>
      <w:r w:rsidR="0052641C" w:rsidRPr="00DB6655">
        <w:rPr>
          <w:rStyle w:val="shortrecordtitle"/>
        </w:rPr>
        <w:t xml:space="preserve">, 41, p. 610-618. </w:t>
      </w:r>
    </w:p>
    <w:p w:rsidR="000A50D1" w:rsidRPr="00DB6655" w:rsidRDefault="000A50D1" w:rsidP="00533ED5">
      <w:pPr>
        <w:pStyle w:val="bibliografie"/>
        <w:spacing w:line="240" w:lineRule="auto"/>
        <w:rPr>
          <w:rStyle w:val="shortrecordtitle"/>
        </w:rPr>
      </w:pPr>
    </w:p>
    <w:p w:rsidR="000A50D1" w:rsidRPr="00DB6655" w:rsidRDefault="000A50D1" w:rsidP="00533ED5">
      <w:pPr>
        <w:pStyle w:val="bibliografie"/>
        <w:spacing w:line="240" w:lineRule="auto"/>
        <w:rPr>
          <w:rStyle w:val="shortrecordtitle"/>
        </w:rPr>
      </w:pPr>
      <w:r w:rsidRPr="00DB6655">
        <w:rPr>
          <w:rStyle w:val="shortrecordtitle"/>
        </w:rPr>
        <w:t>Lesser, Jonathan A. (</w:t>
      </w:r>
      <w:r w:rsidR="004B7B38" w:rsidRPr="00DB6655">
        <w:rPr>
          <w:rStyle w:val="shortrecordtitle"/>
        </w:rPr>
        <w:t>2010) ‘</w:t>
      </w:r>
      <w:r w:rsidR="004B7B38" w:rsidRPr="00DB6655">
        <w:rPr>
          <w:bCs/>
          <w:color w:val="000000"/>
        </w:rPr>
        <w:t xml:space="preserve">Renewable Energy and the Fallacy of 'Green' Jobs’. </w:t>
      </w:r>
      <w:r w:rsidR="004B7B38" w:rsidRPr="00DB6655">
        <w:rPr>
          <w:bCs/>
          <w:color w:val="000000"/>
          <w:u w:val="single"/>
        </w:rPr>
        <w:t>Electricity Journal</w:t>
      </w:r>
      <w:r w:rsidR="004B7B38" w:rsidRPr="00DB6655">
        <w:rPr>
          <w:bCs/>
          <w:color w:val="000000"/>
        </w:rPr>
        <w:t>, 23, 7, p. 45-54.</w:t>
      </w:r>
    </w:p>
    <w:p w:rsidR="00565592" w:rsidRPr="00DB6655" w:rsidRDefault="00565592" w:rsidP="00533ED5">
      <w:pPr>
        <w:pStyle w:val="bibliografie"/>
        <w:spacing w:line="240" w:lineRule="auto"/>
        <w:rPr>
          <w:rFonts w:eastAsia="Times New Roman"/>
        </w:rPr>
      </w:pPr>
    </w:p>
    <w:p w:rsidR="003D5392" w:rsidRPr="00DB6655" w:rsidRDefault="003D5392" w:rsidP="00533ED5">
      <w:pPr>
        <w:pStyle w:val="bibliografie"/>
        <w:spacing w:line="240" w:lineRule="auto"/>
      </w:pPr>
      <w:r w:rsidRPr="00DB6655">
        <w:t xml:space="preserve">Matthes, J. &amp; </w:t>
      </w:r>
      <w:r w:rsidR="005820AD" w:rsidRPr="00DB6655">
        <w:t>M. Kohring</w:t>
      </w:r>
      <w:r w:rsidRPr="00DB6655">
        <w:t xml:space="preserve"> (2008) 'The content analysis of media frames: toward improving reliability and validity'. </w:t>
      </w:r>
      <w:r w:rsidRPr="00DB6655">
        <w:rPr>
          <w:u w:val="single"/>
        </w:rPr>
        <w:t xml:space="preserve">Journal of </w:t>
      </w:r>
      <w:r w:rsidR="00DB6655" w:rsidRPr="00DB6655">
        <w:rPr>
          <w:u w:val="single"/>
        </w:rPr>
        <w:t>Communication</w:t>
      </w:r>
      <w:r w:rsidRPr="00DB6655">
        <w:t>, 58, p. 258-279.</w:t>
      </w:r>
    </w:p>
    <w:p w:rsidR="005820AD" w:rsidRPr="00DB6655" w:rsidRDefault="005820AD" w:rsidP="00533ED5">
      <w:pPr>
        <w:pStyle w:val="bibliografie"/>
        <w:spacing w:line="240" w:lineRule="auto"/>
      </w:pPr>
    </w:p>
    <w:p w:rsidR="005820AD" w:rsidRPr="00DB6655" w:rsidRDefault="005820AD" w:rsidP="00533ED5">
      <w:pPr>
        <w:pStyle w:val="bibliografie"/>
        <w:spacing w:line="240" w:lineRule="auto"/>
        <w:rPr>
          <w:b/>
        </w:rPr>
      </w:pPr>
      <w:r w:rsidRPr="00DB6655">
        <w:t xml:space="preserve">Menz, Frederic C. &amp; Stephan Vachon (2005) </w:t>
      </w:r>
      <w:r w:rsidRPr="00DB6655">
        <w:rPr>
          <w:b/>
        </w:rPr>
        <w:t>‘</w:t>
      </w:r>
      <w:r w:rsidRPr="00DB6655">
        <w:rPr>
          <w:rStyle w:val="shortrecordtitle1"/>
          <w:rFonts w:ascii="Times New Roman" w:hAnsi="Times New Roman"/>
          <w:b w:val="0"/>
          <w:sz w:val="24"/>
          <w:szCs w:val="24"/>
        </w:rPr>
        <w:t xml:space="preserve">The effectiveness of different policy regimes for promoting wind power: Experiences from the states’. </w:t>
      </w:r>
      <w:r w:rsidRPr="00DB6655">
        <w:rPr>
          <w:rStyle w:val="shortrecordtitle1"/>
          <w:rFonts w:ascii="Times New Roman" w:hAnsi="Times New Roman"/>
          <w:b w:val="0"/>
          <w:sz w:val="24"/>
          <w:szCs w:val="24"/>
          <w:u w:val="single"/>
        </w:rPr>
        <w:t>Energy Policy</w:t>
      </w:r>
      <w:r w:rsidRPr="00DB6655">
        <w:rPr>
          <w:rStyle w:val="shortrecordtitle1"/>
          <w:rFonts w:ascii="Times New Roman" w:hAnsi="Times New Roman"/>
          <w:b w:val="0"/>
          <w:sz w:val="24"/>
          <w:szCs w:val="24"/>
        </w:rPr>
        <w:t>, 34, 14, p. 1786-1796.</w:t>
      </w:r>
    </w:p>
    <w:p w:rsidR="003D5392" w:rsidRPr="00DB6655" w:rsidRDefault="003D5392" w:rsidP="00533ED5">
      <w:pPr>
        <w:pStyle w:val="bibliografie"/>
        <w:spacing w:line="240" w:lineRule="auto"/>
        <w:rPr>
          <w:rFonts w:eastAsia="Times New Roman"/>
          <w:b/>
        </w:rPr>
      </w:pPr>
    </w:p>
    <w:p w:rsidR="0028248F" w:rsidRPr="00DB6655" w:rsidRDefault="0028248F" w:rsidP="00533ED5">
      <w:pPr>
        <w:pStyle w:val="bibliografie"/>
        <w:spacing w:line="240" w:lineRule="auto"/>
        <w:rPr>
          <w:rFonts w:eastAsia="Times New Roman"/>
        </w:rPr>
      </w:pPr>
      <w:r w:rsidRPr="00DB6655">
        <w:rPr>
          <w:rFonts w:eastAsia="Times New Roman"/>
        </w:rPr>
        <w:t>M</w:t>
      </w:r>
      <w:r w:rsidR="00943094">
        <w:rPr>
          <w:rFonts w:eastAsia="Times New Roman"/>
        </w:rPr>
        <w:t>iller, Mark M. &amp; Bonnie Parnell</w:t>
      </w:r>
      <w:r w:rsidRPr="00DB6655">
        <w:rPr>
          <w:rFonts w:eastAsia="Times New Roman"/>
        </w:rPr>
        <w:t xml:space="preserve"> Riecher (2000) Interest group strategies and social movements. In: Allen, Stuart; Barbara, Adam &amp; Cynthia, Carter, </w:t>
      </w:r>
      <w:r w:rsidRPr="00DB6655">
        <w:rPr>
          <w:rFonts w:eastAsia="Times New Roman"/>
          <w:u w:val="single"/>
        </w:rPr>
        <w:t>Environmental risks and the media</w:t>
      </w:r>
      <w:r w:rsidRPr="00DB6655">
        <w:rPr>
          <w:rFonts w:eastAsia="Times New Roman"/>
        </w:rPr>
        <w:t>. London, Routledge, p. 45-54.</w:t>
      </w:r>
    </w:p>
    <w:p w:rsidR="00C952B8" w:rsidRPr="00DB6655" w:rsidRDefault="00C952B8" w:rsidP="00533ED5">
      <w:pPr>
        <w:pStyle w:val="bibliografie"/>
        <w:spacing w:line="240" w:lineRule="auto"/>
        <w:rPr>
          <w:rFonts w:eastAsia="Times New Roman"/>
        </w:rPr>
      </w:pPr>
    </w:p>
    <w:p w:rsidR="0028248F" w:rsidRPr="00DB6655" w:rsidRDefault="000F0CB8" w:rsidP="00533ED5">
      <w:pPr>
        <w:pStyle w:val="bibliografie"/>
        <w:spacing w:line="240" w:lineRule="auto"/>
      </w:pPr>
      <w:bookmarkStart w:id="93" w:name="_Toc321210523"/>
      <w:bookmarkStart w:id="94" w:name="_Toc321226580"/>
      <w:bookmarkStart w:id="95" w:name="_Toc321226743"/>
      <w:r>
        <w:t>Norris, Pippa; Montague Kern &amp; Marion</w:t>
      </w:r>
      <w:r w:rsidR="0028248F" w:rsidRPr="00DB6655">
        <w:t xml:space="preserve"> Just (2003) ‘Introduction’. </w:t>
      </w:r>
      <w:r w:rsidR="0028248F" w:rsidRPr="00DB6655">
        <w:rPr>
          <w:u w:val="single"/>
        </w:rPr>
        <w:t>Framing Terrorism</w:t>
      </w:r>
      <w:r w:rsidR="0028248F" w:rsidRPr="00DB6655">
        <w:t>. New York, Routledge, p. 3-23.</w:t>
      </w:r>
      <w:bookmarkEnd w:id="93"/>
      <w:bookmarkEnd w:id="94"/>
      <w:bookmarkEnd w:id="95"/>
    </w:p>
    <w:p w:rsidR="00F80BB1" w:rsidRPr="00DB6655" w:rsidRDefault="00F80BB1" w:rsidP="00533ED5">
      <w:pPr>
        <w:pStyle w:val="bibliografie"/>
        <w:spacing w:line="240" w:lineRule="auto"/>
      </w:pPr>
    </w:p>
    <w:p w:rsidR="00F80BB1" w:rsidRPr="00DB6655" w:rsidRDefault="00F80BB1" w:rsidP="00533ED5">
      <w:pPr>
        <w:pStyle w:val="bibliografie"/>
        <w:spacing w:line="240" w:lineRule="auto"/>
      </w:pPr>
      <w:r w:rsidRPr="00DB6655">
        <w:t>Richter, Burton (2011) ‘E</w:t>
      </w:r>
      <w:r w:rsidRPr="00DB6655">
        <w:rPr>
          <w:bCs/>
          <w:color w:val="000000"/>
        </w:rPr>
        <w:t xml:space="preserve">nergy in Three Dimensions - The rationale for energy policy must be about more than climate change and green energy’. </w:t>
      </w:r>
      <w:r w:rsidRPr="00DB6655">
        <w:rPr>
          <w:bCs/>
          <w:color w:val="000000"/>
          <w:u w:val="single"/>
        </w:rPr>
        <w:t>Issues in Science and Technology</w:t>
      </w:r>
      <w:r w:rsidRPr="00DB6655">
        <w:rPr>
          <w:bCs/>
          <w:color w:val="000000"/>
        </w:rPr>
        <w:t>, 27, 3, p. 43-49.</w:t>
      </w:r>
    </w:p>
    <w:p w:rsidR="00C952B8" w:rsidRPr="00DB6655" w:rsidRDefault="00C952B8" w:rsidP="00533ED5">
      <w:pPr>
        <w:pStyle w:val="bibliografie"/>
        <w:spacing w:line="240" w:lineRule="auto"/>
      </w:pPr>
    </w:p>
    <w:p w:rsidR="0028248F" w:rsidRPr="00DB6655" w:rsidRDefault="0028248F" w:rsidP="00533ED5">
      <w:pPr>
        <w:pStyle w:val="bibliografie"/>
        <w:spacing w:line="240" w:lineRule="auto"/>
      </w:pPr>
      <w:bookmarkStart w:id="96" w:name="_Toc321210524"/>
      <w:bookmarkStart w:id="97" w:name="_Toc321226581"/>
      <w:bookmarkStart w:id="98" w:name="_Toc321226744"/>
      <w:r w:rsidRPr="00DB6655">
        <w:t xml:space="preserve">Scheufele, Dietram A. (1999) ‘Framing as a </w:t>
      </w:r>
      <w:r w:rsidR="00DB6655" w:rsidRPr="00DB6655">
        <w:t xml:space="preserve">Theory </w:t>
      </w:r>
      <w:r w:rsidRPr="00DB6655">
        <w:t xml:space="preserve">of Media Effects’. </w:t>
      </w:r>
      <w:r w:rsidRPr="00DB6655">
        <w:rPr>
          <w:u w:val="single"/>
        </w:rPr>
        <w:t>Journal of Communication</w:t>
      </w:r>
      <w:r w:rsidRPr="00DB6655">
        <w:t>, 49, 1, 103-122.</w:t>
      </w:r>
      <w:bookmarkEnd w:id="96"/>
      <w:bookmarkEnd w:id="97"/>
      <w:bookmarkEnd w:id="98"/>
    </w:p>
    <w:p w:rsidR="00313970" w:rsidRPr="00DB6655" w:rsidRDefault="00313970" w:rsidP="00533ED5">
      <w:pPr>
        <w:pStyle w:val="bibliografie"/>
        <w:spacing w:line="240" w:lineRule="auto"/>
      </w:pPr>
    </w:p>
    <w:p w:rsidR="00313970" w:rsidRPr="00DB6655" w:rsidRDefault="00313970" w:rsidP="00533ED5">
      <w:pPr>
        <w:pStyle w:val="bibliografie"/>
        <w:spacing w:line="240" w:lineRule="auto"/>
      </w:pPr>
      <w:bookmarkStart w:id="99" w:name="_Toc321210525"/>
      <w:bookmarkStart w:id="100" w:name="_Toc321226582"/>
      <w:bookmarkStart w:id="101" w:name="_Toc321226745"/>
      <w:r w:rsidRPr="00DB6655">
        <w:t>Scheufele, Dietram A. &amp; David Tewksbury (2007) ‘</w:t>
      </w:r>
      <w:r w:rsidR="00721FB7" w:rsidRPr="00DB6655">
        <w:rPr>
          <w:rStyle w:val="shortrecordtitle"/>
        </w:rPr>
        <w:t xml:space="preserve">Framing, Agenda Setting, and Priming: The Evolution of Three Media Effects Models’. </w:t>
      </w:r>
      <w:r w:rsidR="00721FB7" w:rsidRPr="00DB6655">
        <w:rPr>
          <w:rStyle w:val="shortrecordtitle"/>
          <w:u w:val="single"/>
        </w:rPr>
        <w:t>Journal of Communication</w:t>
      </w:r>
      <w:r w:rsidR="00721FB7" w:rsidRPr="00DB6655">
        <w:rPr>
          <w:rStyle w:val="shortrecordtitle"/>
        </w:rPr>
        <w:t>, 57, 1, 9-20.</w:t>
      </w:r>
      <w:bookmarkEnd w:id="99"/>
      <w:bookmarkEnd w:id="100"/>
      <w:bookmarkEnd w:id="101"/>
      <w:r w:rsidR="00721FB7" w:rsidRPr="00DB6655">
        <w:rPr>
          <w:rStyle w:val="shortrecordtitle"/>
        </w:rPr>
        <w:t xml:space="preserve"> </w:t>
      </w:r>
    </w:p>
    <w:p w:rsidR="00C952B8" w:rsidRPr="00DB6655" w:rsidRDefault="00C952B8" w:rsidP="00533ED5">
      <w:pPr>
        <w:pStyle w:val="bibliografie"/>
        <w:spacing w:line="240" w:lineRule="auto"/>
      </w:pPr>
    </w:p>
    <w:p w:rsidR="00845ECD" w:rsidRPr="001115F2" w:rsidRDefault="00845ECD" w:rsidP="00533ED5">
      <w:pPr>
        <w:pStyle w:val="bibliografie"/>
        <w:spacing w:line="240" w:lineRule="auto"/>
        <w:rPr>
          <w:lang w:val="nl-BE"/>
        </w:rPr>
      </w:pPr>
      <w:bookmarkStart w:id="102" w:name="_Toc321210526"/>
      <w:bookmarkStart w:id="103" w:name="_Toc321226583"/>
      <w:bookmarkStart w:id="104" w:name="_Toc321226746"/>
      <w:r w:rsidRPr="00DB6655">
        <w:t xml:space="preserve">Semetko, Holli A. &amp; Patti M. Valkenburg (2000) ‘Framing European Politics: A Content Analysis of Press and Television News’. </w:t>
      </w:r>
      <w:r w:rsidRPr="001115F2">
        <w:rPr>
          <w:u w:val="single"/>
          <w:lang w:val="nl-BE"/>
        </w:rPr>
        <w:t>Journal of Communication</w:t>
      </w:r>
      <w:r w:rsidRPr="001115F2">
        <w:rPr>
          <w:lang w:val="nl-BE"/>
        </w:rPr>
        <w:t>, 50, 2, p. 93-110.</w:t>
      </w:r>
      <w:bookmarkEnd w:id="102"/>
      <w:bookmarkEnd w:id="103"/>
      <w:bookmarkEnd w:id="104"/>
    </w:p>
    <w:p w:rsidR="00605DBA" w:rsidRPr="001115F2" w:rsidRDefault="00605DBA" w:rsidP="00533ED5">
      <w:pPr>
        <w:pStyle w:val="bibliografie"/>
        <w:spacing w:line="240" w:lineRule="auto"/>
        <w:rPr>
          <w:lang w:val="nl-BE"/>
        </w:rPr>
      </w:pPr>
    </w:p>
    <w:p w:rsidR="00605DBA" w:rsidRPr="00605DBA" w:rsidRDefault="00605DBA" w:rsidP="00533ED5">
      <w:pPr>
        <w:pStyle w:val="bibliografie"/>
        <w:spacing w:line="240" w:lineRule="auto"/>
        <w:rPr>
          <w:lang w:val="nl-BE"/>
        </w:rPr>
      </w:pPr>
      <w:r w:rsidRPr="00605DBA">
        <w:rPr>
          <w:lang w:val="nl-BE"/>
        </w:rPr>
        <w:t>Simoen, Henri &amp; Ray Jacobsen (2009) Vergelijking van onshore en offshore windparken in Belgi</w:t>
      </w:r>
      <w:r>
        <w:rPr>
          <w:lang w:val="nl-BE"/>
        </w:rPr>
        <w:t>ë. Gent, Faculteit Economie en Bedrijfskunde (Masterproef Bedrijfseconomie), 69 p.</w:t>
      </w:r>
    </w:p>
    <w:p w:rsidR="006B3E8F" w:rsidRPr="00605DBA" w:rsidRDefault="006B3E8F" w:rsidP="00533ED5">
      <w:pPr>
        <w:pStyle w:val="bibliografie"/>
        <w:spacing w:line="240" w:lineRule="auto"/>
        <w:rPr>
          <w:lang w:val="nl-BE"/>
        </w:rPr>
      </w:pPr>
    </w:p>
    <w:p w:rsidR="006B3E8F" w:rsidRPr="00DB6655" w:rsidRDefault="00E84BED" w:rsidP="00533ED5">
      <w:pPr>
        <w:pStyle w:val="bibliografie"/>
        <w:spacing w:line="240" w:lineRule="auto"/>
      </w:pPr>
      <w:bookmarkStart w:id="105" w:name="_Toc321210527"/>
      <w:bookmarkStart w:id="106" w:name="_Toc321226584"/>
      <w:bookmarkStart w:id="107" w:name="_Toc321226747"/>
      <w:r w:rsidRPr="00DB6655">
        <w:t xml:space="preserve">Tannen, Deborah (1993) ‘Introduction’. In: </w:t>
      </w:r>
      <w:r w:rsidRPr="00DB6655">
        <w:rPr>
          <w:u w:val="single"/>
        </w:rPr>
        <w:t>Framing in Discourse</w:t>
      </w:r>
      <w:r w:rsidRPr="00DB6655">
        <w:t>. New York, Oxford University Press, p. 3-13.</w:t>
      </w:r>
      <w:bookmarkEnd w:id="105"/>
      <w:bookmarkEnd w:id="106"/>
      <w:bookmarkEnd w:id="107"/>
      <w:r w:rsidRPr="00DB6655">
        <w:t xml:space="preserve"> </w:t>
      </w:r>
    </w:p>
    <w:p w:rsidR="00EC3AF1" w:rsidRPr="00DB6655" w:rsidRDefault="00EC3AF1" w:rsidP="00533ED5">
      <w:pPr>
        <w:pStyle w:val="bibliografie"/>
        <w:spacing w:line="240" w:lineRule="auto"/>
      </w:pPr>
    </w:p>
    <w:p w:rsidR="00EC3AF1" w:rsidRPr="00DB6655" w:rsidRDefault="00943094" w:rsidP="00533ED5">
      <w:pPr>
        <w:pStyle w:val="bibliografie"/>
        <w:spacing w:line="240" w:lineRule="auto"/>
      </w:pPr>
      <w:bookmarkStart w:id="108" w:name="_Toc321210528"/>
      <w:bookmarkStart w:id="109" w:name="_Toc321226585"/>
      <w:bookmarkStart w:id="110" w:name="_Toc321226748"/>
      <w:r>
        <w:t>Tewksbury, David &amp; Dietram A.</w:t>
      </w:r>
      <w:r w:rsidR="00EC3AF1" w:rsidRPr="00DB6655">
        <w:t xml:space="preserve"> Scheufele (2009) ‘New framing theory and research’. In: J. Bryant &amp; M.B. Oliver (eds.), </w:t>
      </w:r>
      <w:r w:rsidR="00EC3AF1" w:rsidRPr="00DB6655">
        <w:rPr>
          <w:u w:val="single"/>
        </w:rPr>
        <w:t>Media effects. Advances in theory and research</w:t>
      </w:r>
      <w:r w:rsidR="00EC3AF1" w:rsidRPr="00DB6655">
        <w:t>. New York, Routledge, p. 17-33.</w:t>
      </w:r>
      <w:bookmarkEnd w:id="108"/>
      <w:bookmarkEnd w:id="109"/>
      <w:bookmarkEnd w:id="110"/>
    </w:p>
    <w:p w:rsidR="00C952B8" w:rsidRPr="00DB6655" w:rsidRDefault="00C952B8" w:rsidP="00533ED5">
      <w:pPr>
        <w:pStyle w:val="bibliografie"/>
        <w:spacing w:line="240" w:lineRule="auto"/>
      </w:pPr>
    </w:p>
    <w:p w:rsidR="00FF3C5F" w:rsidRPr="00835AEA" w:rsidRDefault="00234730" w:rsidP="00533ED5">
      <w:pPr>
        <w:pStyle w:val="bibliografie"/>
        <w:spacing w:line="240" w:lineRule="auto"/>
      </w:pPr>
      <w:r w:rsidRPr="00835AEA">
        <w:t xml:space="preserve">United Nations Framework Convention on Climate Change (1997) ‘Kyoto Protocol’. </w:t>
      </w:r>
      <w:r w:rsidRPr="00031698">
        <w:rPr>
          <w:u w:val="single"/>
        </w:rPr>
        <w:t>http://unfccc.int/resource/docs/cop3/crp06.pdf</w:t>
      </w:r>
      <w:r w:rsidRPr="00835AEA">
        <w:t xml:space="preserve"> , </w:t>
      </w:r>
      <w:r w:rsidR="00E24866">
        <w:t>19/04/2012</w:t>
      </w:r>
      <w:r w:rsidRPr="00835AEA">
        <w:t>, p. 24.</w:t>
      </w:r>
    </w:p>
    <w:p w:rsidR="00835AEA" w:rsidRPr="00835AEA" w:rsidRDefault="00835AEA" w:rsidP="00533ED5">
      <w:pPr>
        <w:pStyle w:val="bibliografie"/>
        <w:spacing w:line="240" w:lineRule="auto"/>
      </w:pPr>
    </w:p>
    <w:p w:rsidR="00835AEA" w:rsidRPr="004A37EB" w:rsidRDefault="00835AEA" w:rsidP="00533ED5">
      <w:pPr>
        <w:pStyle w:val="bibliografie"/>
        <w:spacing w:line="240" w:lineRule="auto"/>
        <w:rPr>
          <w:lang w:val="nl-BE"/>
        </w:rPr>
      </w:pPr>
      <w:r w:rsidRPr="00835AEA">
        <w:t>Valkenburg, Patti M.; Holli A. Semetko &amp; Claes de Vreese (1999) ‘</w:t>
      </w:r>
      <w:r w:rsidRPr="004A37EB">
        <w:rPr>
          <w:bCs/>
          <w:color w:val="000000"/>
        </w:rPr>
        <w:t xml:space="preserve">The Effects of News Frames on Readers' Thoughts and Recall’. </w:t>
      </w:r>
      <w:r w:rsidRPr="00835AEA">
        <w:rPr>
          <w:bCs/>
          <w:color w:val="000000"/>
          <w:u w:val="single"/>
          <w:lang w:val="nl-BE"/>
        </w:rPr>
        <w:t>Communication Research</w:t>
      </w:r>
      <w:r w:rsidRPr="00835AEA">
        <w:rPr>
          <w:bCs/>
          <w:color w:val="000000"/>
          <w:lang w:val="nl-BE"/>
        </w:rPr>
        <w:t>, 26, 5, p. 550-569.</w:t>
      </w:r>
    </w:p>
    <w:p w:rsidR="00FF3C5F" w:rsidRPr="004A37EB" w:rsidRDefault="00FF3C5F" w:rsidP="00533ED5">
      <w:pPr>
        <w:pStyle w:val="bibliografie"/>
        <w:spacing w:line="240" w:lineRule="auto"/>
        <w:rPr>
          <w:lang w:val="nl-BE"/>
        </w:rPr>
      </w:pPr>
    </w:p>
    <w:p w:rsidR="00BD7F55" w:rsidRDefault="00BD7F55" w:rsidP="00533ED5">
      <w:pPr>
        <w:pStyle w:val="bibliografie"/>
        <w:spacing w:line="240" w:lineRule="auto"/>
        <w:rPr>
          <w:rFonts w:eastAsia="Times New Roman"/>
          <w:lang w:val="nl-BE"/>
        </w:rPr>
      </w:pPr>
      <w:r w:rsidRPr="00835AEA">
        <w:rPr>
          <w:lang w:val="nl-BE"/>
        </w:rPr>
        <w:t xml:space="preserve">Vanbelle, Hannah (2011) Framing van de klimaatproblematiek in de Vlaamse pers. Een vergelijkend onderzoek binnen de geschreven pers en doorheen de tijd. Brussel, </w:t>
      </w:r>
      <w:r w:rsidRPr="00835AEA">
        <w:rPr>
          <w:rFonts w:eastAsia="Times New Roman"/>
          <w:lang w:val="nl-BE"/>
        </w:rPr>
        <w:t xml:space="preserve">Faculteit Economische, Sociale en Politieke Wetenschappen en Solvay Business School, Vakgroep Politieke Wetenschappen  (Masterproef Politieke Wetenschappen), 77 p. </w:t>
      </w:r>
    </w:p>
    <w:p w:rsidR="00C952B8" w:rsidRPr="00A42196" w:rsidRDefault="00C952B8" w:rsidP="00533ED5">
      <w:pPr>
        <w:pStyle w:val="bibliografie"/>
        <w:spacing w:line="240" w:lineRule="auto"/>
        <w:rPr>
          <w:rFonts w:eastAsia="Times New Roman"/>
          <w:lang w:val="nl-BE"/>
        </w:rPr>
      </w:pPr>
    </w:p>
    <w:p w:rsidR="0028248F" w:rsidRPr="00A42196" w:rsidRDefault="00BD7F55" w:rsidP="00533ED5">
      <w:pPr>
        <w:pStyle w:val="bibliografie"/>
        <w:spacing w:line="240" w:lineRule="auto"/>
        <w:rPr>
          <w:rFonts w:eastAsia="Times New Roman"/>
        </w:rPr>
      </w:pPr>
      <w:r w:rsidRPr="00DB6655">
        <w:rPr>
          <w:rFonts w:eastAsia="Times New Roman"/>
          <w:lang w:val="nl-BE"/>
        </w:rPr>
        <w:t xml:space="preserve">Van Gorp, Baldwin (2006) ‘Framing Asiel: indringers en slachtoffers in de pers’. </w:t>
      </w:r>
      <w:r w:rsidRPr="00A42196">
        <w:rPr>
          <w:rFonts w:eastAsia="Times New Roman"/>
        </w:rPr>
        <w:t>Leuven, Acco, 302 p.</w:t>
      </w:r>
      <w:r w:rsidR="0028248F" w:rsidRPr="00A42196">
        <w:rPr>
          <w:rFonts w:eastAsia="Times New Roman"/>
        </w:rPr>
        <w:t xml:space="preserve"> </w:t>
      </w:r>
    </w:p>
    <w:p w:rsidR="009B3FF5" w:rsidRPr="009B3FF5" w:rsidRDefault="009B3FF5" w:rsidP="00533ED5">
      <w:pPr>
        <w:pStyle w:val="bibliografie"/>
        <w:spacing w:line="240" w:lineRule="auto"/>
        <w:rPr>
          <w:rFonts w:eastAsia="Times New Roman"/>
        </w:rPr>
      </w:pPr>
    </w:p>
    <w:p w:rsidR="008E5F95" w:rsidRPr="00DB6655" w:rsidRDefault="008E5F95" w:rsidP="00533ED5">
      <w:pPr>
        <w:pStyle w:val="bibliografie"/>
        <w:spacing w:line="240" w:lineRule="auto"/>
        <w:rPr>
          <w:rFonts w:eastAsia="Times New Roman"/>
        </w:rPr>
      </w:pPr>
      <w:r w:rsidRPr="00DB6655">
        <w:t xml:space="preserve">Vliegenthart, Rens &amp; Liesbet van Zoonen (2011) ‘Power to the frame: bringing sociology back to frame analysis’. </w:t>
      </w:r>
      <w:r w:rsidRPr="00DB6655">
        <w:rPr>
          <w:u w:val="single"/>
        </w:rPr>
        <w:t>European Journal of Communication</w:t>
      </w:r>
      <w:r w:rsidRPr="00DB6655">
        <w:t>, 26, 2, p. 101-115.</w:t>
      </w:r>
    </w:p>
    <w:p w:rsidR="008E5F95" w:rsidRPr="00DB6655" w:rsidRDefault="008E5F95" w:rsidP="00533ED5">
      <w:pPr>
        <w:pStyle w:val="bibliografie"/>
        <w:spacing w:line="240" w:lineRule="auto"/>
        <w:rPr>
          <w:rFonts w:eastAsia="Times New Roman"/>
        </w:rPr>
      </w:pPr>
    </w:p>
    <w:p w:rsidR="00C952B8" w:rsidRPr="00DB6655" w:rsidRDefault="00DB6655" w:rsidP="00533ED5">
      <w:pPr>
        <w:pStyle w:val="bibliografie"/>
        <w:spacing w:line="240" w:lineRule="auto"/>
        <w:rPr>
          <w:rFonts w:eastAsia="Times New Roman"/>
        </w:rPr>
      </w:pPr>
      <w:r w:rsidRPr="00DB6655">
        <w:rPr>
          <w:rFonts w:eastAsia="Times New Roman"/>
        </w:rPr>
        <w:t>Walgrave, Stefaan; Jonas</w:t>
      </w:r>
      <w:r w:rsidR="00CD1BC0" w:rsidRPr="00DB6655">
        <w:rPr>
          <w:rFonts w:eastAsia="Times New Roman"/>
        </w:rPr>
        <w:t xml:space="preserve"> Lefevre &amp; Michiel Nuytemans (2009) ‘</w:t>
      </w:r>
      <w:r w:rsidR="00CD1BC0" w:rsidRPr="00DB6655">
        <w:rPr>
          <w:rStyle w:val="shortrecordtitle"/>
        </w:rPr>
        <w:t>Issue Ownership Stability and Change: How Political Parties Claim and Maintain Issues Through Media Appearances’</w:t>
      </w:r>
      <w:r w:rsidR="003D49D5" w:rsidRPr="00DB6655">
        <w:rPr>
          <w:rStyle w:val="shortrecordtitle"/>
        </w:rPr>
        <w:t xml:space="preserve">. </w:t>
      </w:r>
      <w:r w:rsidR="003D49D5" w:rsidRPr="00DB6655">
        <w:rPr>
          <w:rStyle w:val="shortrecordtitle"/>
          <w:u w:val="single"/>
        </w:rPr>
        <w:t>Political Communication</w:t>
      </w:r>
      <w:r w:rsidR="003D49D5" w:rsidRPr="00DB6655">
        <w:rPr>
          <w:rStyle w:val="shortrecordtitle"/>
        </w:rPr>
        <w:t xml:space="preserve">, 26, 2, p. 153-172. </w:t>
      </w:r>
    </w:p>
    <w:p w:rsidR="00CD1BC0" w:rsidRPr="00DB6655" w:rsidRDefault="00CD1BC0" w:rsidP="00533ED5">
      <w:pPr>
        <w:pStyle w:val="bibliografie"/>
        <w:spacing w:line="240" w:lineRule="auto"/>
        <w:rPr>
          <w:rFonts w:eastAsia="Times New Roman"/>
        </w:rPr>
      </w:pPr>
    </w:p>
    <w:p w:rsidR="0028248F" w:rsidRPr="00097F57" w:rsidRDefault="0028248F" w:rsidP="00533ED5">
      <w:pPr>
        <w:pStyle w:val="bibliografie"/>
        <w:spacing w:line="240" w:lineRule="auto"/>
        <w:rPr>
          <w:rFonts w:eastAsia="Times New Roman"/>
          <w:u w:val="single"/>
          <w:lang w:val="nl-BE"/>
        </w:rPr>
      </w:pPr>
      <w:r w:rsidRPr="00DB6655">
        <w:rPr>
          <w:rFonts w:eastAsia="Times New Roman"/>
        </w:rPr>
        <w:t xml:space="preserve">Weaver, David H. (2007) ‘Thoughts on Agenda Setting, Framing and Priming’. </w:t>
      </w:r>
      <w:r w:rsidRPr="00097F57">
        <w:rPr>
          <w:rFonts w:eastAsia="Times New Roman"/>
          <w:u w:val="single"/>
          <w:lang w:val="nl-BE"/>
        </w:rPr>
        <w:t>Journal of Communication</w:t>
      </w:r>
      <w:r w:rsidRPr="00097F57">
        <w:rPr>
          <w:rFonts w:eastAsia="Times New Roman"/>
          <w:lang w:val="nl-BE"/>
        </w:rPr>
        <w:t>, 57, 1, 142-147.</w:t>
      </w:r>
      <w:r w:rsidRPr="00097F57">
        <w:rPr>
          <w:rFonts w:eastAsia="Times New Roman"/>
          <w:u w:val="single"/>
          <w:lang w:val="nl-BE"/>
        </w:rPr>
        <w:t xml:space="preserve"> </w:t>
      </w:r>
    </w:p>
    <w:p w:rsidR="00C952B8" w:rsidRPr="00097F57" w:rsidRDefault="00C952B8" w:rsidP="00533ED5">
      <w:pPr>
        <w:pStyle w:val="bibliografie"/>
        <w:spacing w:line="240" w:lineRule="auto"/>
        <w:rPr>
          <w:rFonts w:eastAsia="Times New Roman"/>
          <w:u w:val="single"/>
          <w:lang w:val="nl-BE"/>
        </w:rPr>
      </w:pPr>
    </w:p>
    <w:p w:rsidR="003C4341" w:rsidRPr="003C4341" w:rsidRDefault="003C4341" w:rsidP="00533ED5">
      <w:pPr>
        <w:pStyle w:val="bibliografie"/>
        <w:spacing w:line="240" w:lineRule="auto"/>
        <w:rPr>
          <w:rFonts w:eastAsia="Times New Roman"/>
          <w:lang w:val="nl-BE"/>
        </w:rPr>
      </w:pPr>
      <w:r w:rsidRPr="00AC2ACC">
        <w:rPr>
          <w:rFonts w:eastAsia="Times New Roman"/>
          <w:lang w:val="nl-BE"/>
        </w:rPr>
        <w:t>Willems, Jacques (2005) ‘Hernieuwbare energie: mogelijkheden en beperkingen’ In: William D’haeseleer</w:t>
      </w:r>
      <w:r w:rsidR="00AC2ACC" w:rsidRPr="00AC2ACC">
        <w:rPr>
          <w:rFonts w:eastAsia="Times New Roman"/>
          <w:lang w:val="nl-BE"/>
        </w:rPr>
        <w:t>,</w:t>
      </w:r>
      <w:r w:rsidRPr="00AC2ACC">
        <w:rPr>
          <w:rFonts w:eastAsia="Times New Roman"/>
          <w:lang w:val="nl-BE"/>
        </w:rPr>
        <w:t xml:space="preserve"> </w:t>
      </w:r>
      <w:r w:rsidRPr="00AC2ACC">
        <w:rPr>
          <w:rFonts w:eastAsia="Times New Roman"/>
          <w:u w:val="single"/>
          <w:lang w:val="nl-BE"/>
        </w:rPr>
        <w:t>Energie vandaag en morgen. Beschouwingen over energievoorziening en –gebruik</w:t>
      </w:r>
      <w:r w:rsidRPr="00AC2ACC">
        <w:rPr>
          <w:rFonts w:eastAsia="Times New Roman"/>
          <w:lang w:val="nl-BE"/>
        </w:rPr>
        <w:t>. Leuven, Acco, p. 215-234.</w:t>
      </w:r>
    </w:p>
    <w:p w:rsidR="003C4341" w:rsidRPr="003C4341" w:rsidRDefault="003C4341" w:rsidP="00533ED5">
      <w:pPr>
        <w:pStyle w:val="bibliografie"/>
        <w:spacing w:line="240" w:lineRule="auto"/>
        <w:rPr>
          <w:rFonts w:eastAsia="Times New Roman"/>
          <w:u w:val="single"/>
          <w:lang w:val="nl-BE"/>
        </w:rPr>
      </w:pPr>
    </w:p>
    <w:p w:rsidR="00BD7F55" w:rsidRPr="00DB6655" w:rsidRDefault="0028248F" w:rsidP="00533ED5">
      <w:pPr>
        <w:pStyle w:val="bibliografie"/>
        <w:spacing w:line="240" w:lineRule="auto"/>
      </w:pPr>
      <w:r w:rsidRPr="003C4341">
        <w:rPr>
          <w:lang w:val="nl-BE"/>
        </w:rPr>
        <w:t xml:space="preserve">Wynne, Wright &amp; </w:t>
      </w:r>
      <w:r w:rsidR="00DB6655" w:rsidRPr="003C4341">
        <w:rPr>
          <w:lang w:val="nl-BE"/>
        </w:rPr>
        <w:t>Taylor</w:t>
      </w:r>
      <w:r w:rsidR="00CD1BC0" w:rsidRPr="003C4341">
        <w:rPr>
          <w:lang w:val="nl-BE"/>
        </w:rPr>
        <w:t xml:space="preserve"> </w:t>
      </w:r>
      <w:r w:rsidRPr="003C4341">
        <w:rPr>
          <w:lang w:val="nl-BE"/>
        </w:rPr>
        <w:t xml:space="preserve">Reid (2011) ‘Green dreams or pipe dreams?: Media framing of the U.S. biofuels movement’. </w:t>
      </w:r>
      <w:r w:rsidRPr="00097F57">
        <w:rPr>
          <w:u w:val="single"/>
        </w:rPr>
        <w:t>Elsevier</w:t>
      </w:r>
      <w:r w:rsidRPr="00097F57">
        <w:t>, 3</w:t>
      </w:r>
      <w:r w:rsidRPr="00DB6655">
        <w:t xml:space="preserve">5, 4, p. 1390-1399. </w:t>
      </w:r>
    </w:p>
    <w:p w:rsidR="00533ED5" w:rsidRPr="00DB6655" w:rsidRDefault="00533ED5" w:rsidP="00533ED5">
      <w:pPr>
        <w:pStyle w:val="bibliografie"/>
        <w:spacing w:line="240" w:lineRule="auto"/>
      </w:pPr>
    </w:p>
    <w:p w:rsidR="00533ED5" w:rsidRPr="00DB6655" w:rsidRDefault="00533ED5" w:rsidP="00533ED5">
      <w:pPr>
        <w:pStyle w:val="bibliografie"/>
        <w:spacing w:line="240" w:lineRule="auto"/>
        <w:rPr>
          <w:u w:val="single"/>
        </w:rPr>
      </w:pPr>
      <w:r w:rsidRPr="00DB6655">
        <w:t>Yamamura, Eiji (2012) ‘</w:t>
      </w:r>
      <w:r w:rsidRPr="00DB6655">
        <w:rPr>
          <w:bCs/>
          <w:color w:val="000000"/>
        </w:rPr>
        <w:t xml:space="preserve">Effect of Free Media on Views Regarding Nuclear Energy after the Fukushima Accident’. </w:t>
      </w:r>
      <w:r w:rsidRPr="00DB6655">
        <w:rPr>
          <w:bCs/>
          <w:color w:val="000000"/>
          <w:u w:val="single"/>
        </w:rPr>
        <w:t>Kyklos, 65, 1, p. 132-142.</w:t>
      </w:r>
    </w:p>
    <w:p w:rsidR="00A74BD9" w:rsidRPr="00DB6655" w:rsidRDefault="00A74BD9" w:rsidP="00533ED5">
      <w:pPr>
        <w:pStyle w:val="bibliografie"/>
        <w:spacing w:line="240" w:lineRule="auto"/>
      </w:pPr>
    </w:p>
    <w:p w:rsidR="00A74BD9" w:rsidRPr="00CE738A" w:rsidRDefault="00A74BD9" w:rsidP="00533ED5">
      <w:pPr>
        <w:pStyle w:val="bibliografie"/>
        <w:spacing w:line="240" w:lineRule="auto"/>
        <w:rPr>
          <w:lang w:val="nl-BE"/>
        </w:rPr>
      </w:pPr>
      <w:r w:rsidRPr="00DB6655">
        <w:t xml:space="preserve">Zhou, Yuqiong &amp; Patricia Moy (2007) ‘Parsing Framing Processes: The Interplay Between Online Public Opinion and Media Coverage’. </w:t>
      </w:r>
      <w:r w:rsidRPr="00CE738A">
        <w:rPr>
          <w:u w:val="single"/>
          <w:lang w:val="nl-BE"/>
        </w:rPr>
        <w:t>Journal of Communication</w:t>
      </w:r>
      <w:r w:rsidRPr="00CE738A">
        <w:rPr>
          <w:lang w:val="nl-BE"/>
        </w:rPr>
        <w:t>, 57, 1, p. 79-98.</w:t>
      </w:r>
    </w:p>
    <w:p w:rsidR="000F0CB8" w:rsidRDefault="000F0CB8" w:rsidP="00533ED5">
      <w:pPr>
        <w:pStyle w:val="bibliografie"/>
        <w:spacing w:line="240" w:lineRule="auto"/>
        <w:rPr>
          <w:lang w:val="nl-BE"/>
        </w:rPr>
        <w:sectPr w:rsidR="000F0CB8" w:rsidSect="007907D4">
          <w:pgSz w:w="11906" w:h="16838"/>
          <w:pgMar w:top="1417" w:right="1417" w:bottom="1417" w:left="1417" w:header="708" w:footer="708" w:gutter="0"/>
          <w:cols w:space="708"/>
          <w:docGrid w:linePitch="360"/>
        </w:sectPr>
      </w:pPr>
    </w:p>
    <w:p w:rsidR="0018520A" w:rsidRDefault="00031698" w:rsidP="00031698">
      <w:pPr>
        <w:pStyle w:val="Kop1"/>
      </w:pPr>
      <w:bookmarkStart w:id="111" w:name="_Toc324062330"/>
      <w:r>
        <w:t>Bijlagen</w:t>
      </w:r>
      <w:bookmarkEnd w:id="111"/>
    </w:p>
    <w:p w:rsidR="00031698" w:rsidRPr="00031698" w:rsidRDefault="00031698" w:rsidP="00031698">
      <w:pPr>
        <w:pStyle w:val="Kop2"/>
      </w:pPr>
      <w:bookmarkStart w:id="112" w:name="_Toc324062331"/>
      <w:r>
        <w:t>Originele vragenlijst Semetko en Valkenburg</w:t>
      </w:r>
      <w:bookmarkEnd w:id="112"/>
    </w:p>
    <w:p w:rsidR="0018520A" w:rsidRDefault="0018520A" w:rsidP="0018520A">
      <w:pPr>
        <w:spacing w:after="0" w:line="240" w:lineRule="auto"/>
        <w:rPr>
          <w:rFonts w:cs="Times New Roman"/>
          <w:szCs w:val="24"/>
        </w:rPr>
      </w:pPr>
      <w:r>
        <w:rPr>
          <w:rFonts w:cs="Times New Roman"/>
          <w:szCs w:val="24"/>
        </w:rPr>
        <w:t>Hieronder vindt u de 5 generieke frames die door Semetko en Valkenburg (2000) werden ontwikkeld alsook de bijhorende vragen om deze frames te detecteren.</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lang w:val="en-US"/>
        </w:rPr>
      </w:pPr>
      <w:r w:rsidRPr="00DD5475">
        <w:rPr>
          <w:rFonts w:cs="Times New Roman"/>
          <w:szCs w:val="24"/>
          <w:lang w:val="en-US"/>
        </w:rPr>
        <w:t>Attribution of responsibility:</w:t>
      </w:r>
    </w:p>
    <w:p w:rsidR="0018520A" w:rsidRDefault="0018520A" w:rsidP="0018520A">
      <w:pPr>
        <w:spacing w:after="0" w:line="240" w:lineRule="auto"/>
        <w:rPr>
          <w:rFonts w:cs="Times New Roman"/>
          <w:szCs w:val="24"/>
          <w:lang w:val="en-US"/>
        </w:rPr>
      </w:pPr>
    </w:p>
    <w:p w:rsidR="0018520A" w:rsidRPr="00DD5475" w:rsidRDefault="0018520A" w:rsidP="0018520A">
      <w:pPr>
        <w:spacing w:after="0" w:line="240" w:lineRule="auto"/>
        <w:rPr>
          <w:rFonts w:cs="Times New Roman"/>
          <w:szCs w:val="24"/>
          <w:lang w:val="en-US"/>
        </w:rPr>
      </w:pPr>
      <w:r w:rsidRPr="00DD5475">
        <w:rPr>
          <w:rFonts w:cs="Times New Roman"/>
          <w:szCs w:val="24"/>
          <w:lang w:val="en-US"/>
        </w:rPr>
        <w:t>Does the story suggest that some level of government has the ability to alleviate the problem?</w:t>
      </w:r>
    </w:p>
    <w:p w:rsidR="0018520A" w:rsidRDefault="0018520A" w:rsidP="0018520A">
      <w:pPr>
        <w:spacing w:after="0" w:line="240" w:lineRule="auto"/>
        <w:rPr>
          <w:rFonts w:cs="Times New Roman"/>
          <w:szCs w:val="24"/>
          <w:lang w:val="en-US"/>
        </w:rPr>
      </w:pPr>
      <w:r>
        <w:rPr>
          <w:rFonts w:cs="Times New Roman"/>
          <w:szCs w:val="24"/>
          <w:lang w:val="en-US"/>
        </w:rPr>
        <w:t>Does the story suggest that some level of government is responsible for the issue/problem?</w:t>
      </w:r>
    </w:p>
    <w:p w:rsidR="0018520A" w:rsidRDefault="0018520A" w:rsidP="0018520A">
      <w:pPr>
        <w:spacing w:after="0" w:line="240" w:lineRule="auto"/>
        <w:rPr>
          <w:rFonts w:cs="Times New Roman"/>
          <w:szCs w:val="24"/>
          <w:lang w:val="en-US"/>
        </w:rPr>
      </w:pPr>
      <w:r>
        <w:rPr>
          <w:rFonts w:cs="Times New Roman"/>
          <w:szCs w:val="24"/>
          <w:lang w:val="en-US"/>
        </w:rPr>
        <w:t>Does the story suggest solution(s) to the problem/issue?</w:t>
      </w:r>
    </w:p>
    <w:p w:rsidR="0018520A" w:rsidRDefault="0018520A" w:rsidP="0018520A">
      <w:pPr>
        <w:spacing w:after="0" w:line="240" w:lineRule="auto"/>
        <w:rPr>
          <w:rFonts w:cs="Times New Roman"/>
          <w:szCs w:val="24"/>
          <w:lang w:val="en-US"/>
        </w:rPr>
      </w:pPr>
      <w:r>
        <w:rPr>
          <w:rFonts w:cs="Times New Roman"/>
          <w:szCs w:val="24"/>
          <w:lang w:val="en-US"/>
        </w:rPr>
        <w:t>Does the story suggest that an individual (or group of people in society) is responsible for the issue/problem?</w:t>
      </w:r>
    </w:p>
    <w:p w:rsidR="0018520A" w:rsidRDefault="0018520A" w:rsidP="0018520A">
      <w:pPr>
        <w:spacing w:after="0" w:line="240" w:lineRule="auto"/>
        <w:rPr>
          <w:rFonts w:cs="Times New Roman"/>
          <w:szCs w:val="24"/>
          <w:lang w:val="en-US"/>
        </w:rPr>
      </w:pPr>
      <w:r>
        <w:rPr>
          <w:rFonts w:cs="Times New Roman"/>
          <w:szCs w:val="24"/>
          <w:lang w:val="en-US"/>
        </w:rPr>
        <w:t>Does the story suggest that the problem requires urgent action?</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Interest frame:</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Does the story provide a human example or “human face” on the issue?</w:t>
      </w:r>
    </w:p>
    <w:p w:rsidR="0018520A" w:rsidRDefault="0018520A" w:rsidP="0018520A">
      <w:pPr>
        <w:spacing w:after="0" w:line="240" w:lineRule="auto"/>
        <w:rPr>
          <w:rFonts w:cs="Times New Roman"/>
          <w:szCs w:val="24"/>
          <w:lang w:val="en-US"/>
        </w:rPr>
      </w:pPr>
      <w:r>
        <w:rPr>
          <w:rFonts w:cs="Times New Roman"/>
          <w:szCs w:val="24"/>
          <w:lang w:val="en-US"/>
        </w:rPr>
        <w:t>Does the story employ adjectives or personal vignettes that generate feelings of outrage, empathy, caring, sympathy, or compassion?</w:t>
      </w:r>
    </w:p>
    <w:p w:rsidR="0018520A" w:rsidRDefault="0018520A" w:rsidP="0018520A">
      <w:pPr>
        <w:spacing w:after="0" w:line="240" w:lineRule="auto"/>
        <w:rPr>
          <w:rFonts w:cs="Times New Roman"/>
          <w:szCs w:val="24"/>
          <w:lang w:val="en-US"/>
        </w:rPr>
      </w:pPr>
      <w:r>
        <w:rPr>
          <w:rFonts w:cs="Times New Roman"/>
          <w:szCs w:val="24"/>
          <w:lang w:val="en-US"/>
        </w:rPr>
        <w:t>Does the story emphasize how individuals and groups are affected by the issue/problem?</w:t>
      </w:r>
    </w:p>
    <w:p w:rsidR="0018520A" w:rsidRDefault="0018520A" w:rsidP="0018520A">
      <w:pPr>
        <w:spacing w:after="0" w:line="240" w:lineRule="auto"/>
        <w:rPr>
          <w:rFonts w:cs="Times New Roman"/>
          <w:szCs w:val="24"/>
          <w:lang w:val="en-US"/>
        </w:rPr>
      </w:pPr>
      <w:r>
        <w:rPr>
          <w:rFonts w:cs="Times New Roman"/>
          <w:szCs w:val="24"/>
          <w:lang w:val="en-US"/>
        </w:rPr>
        <w:t>Does the story go into the private or personal lives of the actors?</w:t>
      </w:r>
    </w:p>
    <w:p w:rsidR="0018520A" w:rsidRDefault="0018520A" w:rsidP="0018520A">
      <w:pPr>
        <w:spacing w:after="0" w:line="240" w:lineRule="auto"/>
        <w:rPr>
          <w:rFonts w:cs="Times New Roman"/>
          <w:szCs w:val="24"/>
          <w:lang w:val="en-US"/>
        </w:rPr>
      </w:pPr>
      <w:r>
        <w:rPr>
          <w:rFonts w:cs="Times New Roman"/>
          <w:szCs w:val="24"/>
          <w:lang w:val="en-US"/>
        </w:rPr>
        <w:t xml:space="preserve">Does the story contain visual information that might generate feelings of outrage, empathy, caring, sympathy, or compassion? </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 xml:space="preserve">Conflict frame: </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Does the story reflect disagreement between parties/individuals/groups/countries?</w:t>
      </w:r>
    </w:p>
    <w:p w:rsidR="0018520A" w:rsidRDefault="0018520A" w:rsidP="0018520A">
      <w:pPr>
        <w:spacing w:after="0" w:line="240" w:lineRule="auto"/>
        <w:rPr>
          <w:rFonts w:cs="Times New Roman"/>
          <w:szCs w:val="24"/>
          <w:lang w:val="en-US"/>
        </w:rPr>
      </w:pPr>
      <w:r>
        <w:rPr>
          <w:rFonts w:cs="Times New Roman"/>
          <w:szCs w:val="24"/>
          <w:lang w:val="en-US"/>
        </w:rPr>
        <w:t>Does one party/individual/group/country reproach another?</w:t>
      </w:r>
    </w:p>
    <w:p w:rsidR="0018520A" w:rsidRDefault="0018520A" w:rsidP="0018520A">
      <w:pPr>
        <w:spacing w:after="0" w:line="240" w:lineRule="auto"/>
        <w:rPr>
          <w:rFonts w:cs="Times New Roman"/>
          <w:szCs w:val="24"/>
          <w:lang w:val="en-US"/>
        </w:rPr>
      </w:pPr>
      <w:r>
        <w:rPr>
          <w:rFonts w:cs="Times New Roman"/>
          <w:szCs w:val="24"/>
          <w:lang w:val="en-US"/>
        </w:rPr>
        <w:t>Does the story refer to two sides or to more than two sides of the problem or issue?</w:t>
      </w:r>
    </w:p>
    <w:p w:rsidR="0018520A" w:rsidRDefault="0018520A" w:rsidP="0018520A">
      <w:pPr>
        <w:spacing w:after="0" w:line="240" w:lineRule="auto"/>
        <w:rPr>
          <w:rFonts w:cs="Times New Roman"/>
          <w:szCs w:val="24"/>
          <w:lang w:val="en-US"/>
        </w:rPr>
      </w:pPr>
      <w:r>
        <w:rPr>
          <w:rFonts w:cs="Times New Roman"/>
          <w:szCs w:val="24"/>
          <w:lang w:val="en-US"/>
        </w:rPr>
        <w:t>Does the story refer to winners and losers?</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Morality frame:</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Does the story contain any moral message?</w:t>
      </w:r>
    </w:p>
    <w:p w:rsidR="0018520A" w:rsidRDefault="0018520A" w:rsidP="0018520A">
      <w:pPr>
        <w:spacing w:after="0" w:line="240" w:lineRule="auto"/>
        <w:rPr>
          <w:rFonts w:cs="Times New Roman"/>
          <w:szCs w:val="24"/>
          <w:lang w:val="en-US"/>
        </w:rPr>
      </w:pPr>
      <w:r>
        <w:rPr>
          <w:rFonts w:cs="Times New Roman"/>
          <w:szCs w:val="24"/>
          <w:lang w:val="en-US"/>
        </w:rPr>
        <w:t>Does the story make reference to morality, God, and other religious tenets?</w:t>
      </w:r>
    </w:p>
    <w:p w:rsidR="0018520A" w:rsidRDefault="0018520A" w:rsidP="0018520A">
      <w:pPr>
        <w:spacing w:after="0" w:line="240" w:lineRule="auto"/>
        <w:rPr>
          <w:rFonts w:cs="Times New Roman"/>
          <w:szCs w:val="24"/>
          <w:lang w:val="en-US"/>
        </w:rPr>
      </w:pPr>
      <w:r>
        <w:rPr>
          <w:rFonts w:cs="Times New Roman"/>
          <w:szCs w:val="24"/>
          <w:lang w:val="en-US"/>
        </w:rPr>
        <w:t>Does the story offer specific social prescriptions about how to behave?</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Consequences frame:</w:t>
      </w:r>
    </w:p>
    <w:p w:rsidR="0018520A" w:rsidRDefault="0018520A" w:rsidP="0018520A">
      <w:pPr>
        <w:spacing w:after="0" w:line="240" w:lineRule="auto"/>
        <w:rPr>
          <w:rFonts w:cs="Times New Roman"/>
          <w:szCs w:val="24"/>
          <w:lang w:val="en-US"/>
        </w:rPr>
      </w:pPr>
    </w:p>
    <w:p w:rsidR="0018520A" w:rsidRDefault="0018520A" w:rsidP="0018520A">
      <w:pPr>
        <w:spacing w:after="0" w:line="240" w:lineRule="auto"/>
        <w:rPr>
          <w:rFonts w:cs="Times New Roman"/>
          <w:szCs w:val="24"/>
          <w:lang w:val="en-US"/>
        </w:rPr>
      </w:pPr>
      <w:r>
        <w:rPr>
          <w:rFonts w:cs="Times New Roman"/>
          <w:szCs w:val="24"/>
          <w:lang w:val="en-US"/>
        </w:rPr>
        <w:t>Is there a mention of financial losses or gains now or in the future?</w:t>
      </w:r>
    </w:p>
    <w:p w:rsidR="0018520A" w:rsidRDefault="0018520A" w:rsidP="0018520A">
      <w:pPr>
        <w:spacing w:after="0" w:line="240" w:lineRule="auto"/>
        <w:rPr>
          <w:rFonts w:cs="Times New Roman"/>
          <w:szCs w:val="24"/>
          <w:lang w:val="en-US"/>
        </w:rPr>
      </w:pPr>
      <w:r>
        <w:rPr>
          <w:rFonts w:cs="Times New Roman"/>
          <w:szCs w:val="24"/>
          <w:lang w:val="en-US"/>
        </w:rPr>
        <w:t>Is there a mention of the costs/degree of expense involved?</w:t>
      </w:r>
    </w:p>
    <w:p w:rsidR="0018520A" w:rsidRDefault="0018520A" w:rsidP="0018520A">
      <w:pPr>
        <w:spacing w:after="0" w:line="240" w:lineRule="auto"/>
        <w:rPr>
          <w:rFonts w:cs="Times New Roman"/>
          <w:szCs w:val="24"/>
          <w:lang w:val="en-US"/>
        </w:rPr>
      </w:pPr>
      <w:r>
        <w:rPr>
          <w:rFonts w:cs="Times New Roman"/>
          <w:szCs w:val="24"/>
          <w:lang w:val="en-US"/>
        </w:rPr>
        <w:t xml:space="preserve">Is there a reference to economic consequences of pursuing or not pursuing a course of action? </w:t>
      </w:r>
    </w:p>
    <w:p w:rsidR="000F0CB8" w:rsidRDefault="000F0CB8" w:rsidP="0018520A">
      <w:pPr>
        <w:spacing w:after="0" w:line="240" w:lineRule="auto"/>
        <w:rPr>
          <w:rFonts w:cs="Times New Roman"/>
          <w:szCs w:val="24"/>
          <w:lang w:val="en-US"/>
        </w:rPr>
      </w:pPr>
      <w:r>
        <w:rPr>
          <w:rFonts w:cs="Times New Roman"/>
          <w:szCs w:val="24"/>
          <w:lang w:val="en-US"/>
        </w:rPr>
        <w:br w:type="page"/>
      </w:r>
    </w:p>
    <w:p w:rsidR="0018520A" w:rsidRDefault="00031698" w:rsidP="00031698">
      <w:pPr>
        <w:pStyle w:val="Kop2"/>
        <w:rPr>
          <w:lang w:val="en-US"/>
        </w:rPr>
      </w:pPr>
      <w:bookmarkStart w:id="113" w:name="_Toc324062332"/>
      <w:r>
        <w:rPr>
          <w:lang w:val="en-US"/>
        </w:rPr>
        <w:t>Codeerboek eigen onderzoek</w:t>
      </w:r>
      <w:bookmarkEnd w:id="113"/>
    </w:p>
    <w:p w:rsidR="0018520A" w:rsidRPr="002F4387" w:rsidRDefault="0018520A" w:rsidP="0018520A">
      <w:pPr>
        <w:spacing w:after="0" w:line="240" w:lineRule="auto"/>
        <w:rPr>
          <w:rFonts w:cs="Times New Roman"/>
          <w:szCs w:val="24"/>
        </w:rPr>
      </w:pPr>
      <w:r>
        <w:rPr>
          <w:rFonts w:cs="Times New Roman"/>
          <w:szCs w:val="24"/>
        </w:rPr>
        <w:t>V1</w:t>
      </w:r>
      <w:r>
        <w:rPr>
          <w:rFonts w:cs="Times New Roman"/>
          <w:szCs w:val="24"/>
        </w:rPr>
        <w:tab/>
        <w:t>Volg</w:t>
      </w:r>
      <w:r w:rsidRPr="002F4387">
        <w:rPr>
          <w:rFonts w:cs="Times New Roman"/>
          <w:szCs w:val="24"/>
        </w:rPr>
        <w:t>nummer</w:t>
      </w:r>
    </w:p>
    <w:p w:rsidR="0018520A" w:rsidRDefault="0018520A" w:rsidP="0018520A">
      <w:pPr>
        <w:spacing w:after="0" w:line="240" w:lineRule="auto"/>
        <w:rPr>
          <w:rFonts w:cs="Times New Roman"/>
          <w:szCs w:val="24"/>
        </w:rPr>
      </w:pPr>
      <w:r w:rsidRPr="002F4387">
        <w:rPr>
          <w:rFonts w:cs="Times New Roman"/>
          <w:szCs w:val="24"/>
        </w:rPr>
        <w:t>De krantenartikels alsook hun codeerboeken krijgen allemaal een identiek nummer toegewezen</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w:t>
      </w:r>
      <w:r>
        <w:rPr>
          <w:rFonts w:cs="Times New Roman"/>
          <w:szCs w:val="24"/>
        </w:rPr>
        <w:tab/>
        <w:t>Periode</w:t>
      </w:r>
    </w:p>
    <w:p w:rsidR="0018520A" w:rsidRDefault="0018520A" w:rsidP="0018520A">
      <w:pPr>
        <w:spacing w:after="0" w:line="240" w:lineRule="auto"/>
        <w:rPr>
          <w:rFonts w:cs="Times New Roman"/>
          <w:szCs w:val="24"/>
        </w:rPr>
      </w:pPr>
      <w:r>
        <w:rPr>
          <w:rFonts w:cs="Times New Roman"/>
          <w:szCs w:val="24"/>
        </w:rPr>
        <w:t>Er wordt gewerkt met een luwe en een drukke periode. De luwe periode loopt van 28 januari 2011 tot en met 11 maart 2011. De drukke periode loopt van 12 maart 2011 tot en met 23 april 2011.</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9"/>
        </w:numPr>
        <w:spacing w:after="0" w:line="240" w:lineRule="auto"/>
        <w:ind w:left="714" w:hanging="357"/>
        <w:rPr>
          <w:rFonts w:cs="Times New Roman"/>
          <w:szCs w:val="24"/>
        </w:rPr>
      </w:pPr>
      <w:r>
        <w:rPr>
          <w:rFonts w:cs="Times New Roman"/>
          <w:szCs w:val="24"/>
        </w:rPr>
        <w:t>Luw</w:t>
      </w:r>
    </w:p>
    <w:p w:rsidR="0018520A" w:rsidRDefault="0018520A" w:rsidP="0018520A">
      <w:pPr>
        <w:pStyle w:val="Lijstalinea"/>
        <w:numPr>
          <w:ilvl w:val="0"/>
          <w:numId w:val="29"/>
        </w:numPr>
        <w:spacing w:after="0" w:line="240" w:lineRule="auto"/>
        <w:ind w:left="714" w:hanging="357"/>
        <w:rPr>
          <w:rFonts w:cs="Times New Roman"/>
          <w:szCs w:val="24"/>
        </w:rPr>
      </w:pPr>
      <w:r>
        <w:rPr>
          <w:rFonts w:cs="Times New Roman"/>
          <w:szCs w:val="24"/>
        </w:rPr>
        <w:t xml:space="preserve">Druk </w:t>
      </w:r>
    </w:p>
    <w:p w:rsidR="0018520A" w:rsidRPr="003D725C"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V3</w:t>
      </w:r>
      <w:r>
        <w:rPr>
          <w:rFonts w:cs="Times New Roman"/>
          <w:szCs w:val="24"/>
        </w:rPr>
        <w:tab/>
        <w:t>Krant</w:t>
      </w:r>
    </w:p>
    <w:p w:rsidR="0018520A" w:rsidRDefault="0018520A" w:rsidP="0018520A">
      <w:pPr>
        <w:spacing w:after="0" w:line="240" w:lineRule="auto"/>
        <w:rPr>
          <w:rFonts w:cs="Times New Roman"/>
          <w:szCs w:val="24"/>
        </w:rPr>
      </w:pPr>
      <w:r>
        <w:rPr>
          <w:rFonts w:cs="Times New Roman"/>
          <w:szCs w:val="24"/>
        </w:rPr>
        <w:t>Deze variabele geeft aan uit welke krant het artikel komt.</w:t>
      </w:r>
    </w:p>
    <w:p w:rsidR="0018520A" w:rsidRDefault="0018520A" w:rsidP="0018520A">
      <w:pPr>
        <w:spacing w:after="0" w:line="240" w:lineRule="auto"/>
        <w:rPr>
          <w:rFonts w:cs="Times New Roman"/>
          <w:szCs w:val="24"/>
        </w:rPr>
      </w:pPr>
    </w:p>
    <w:p w:rsidR="0018520A" w:rsidRPr="00E65A1B" w:rsidRDefault="0018520A" w:rsidP="0018520A">
      <w:pPr>
        <w:pStyle w:val="Lijstalinea"/>
        <w:numPr>
          <w:ilvl w:val="0"/>
          <w:numId w:val="5"/>
        </w:numPr>
        <w:spacing w:after="0" w:line="240" w:lineRule="auto"/>
        <w:ind w:left="714" w:hanging="357"/>
        <w:rPr>
          <w:rFonts w:cs="Times New Roman"/>
          <w:szCs w:val="24"/>
        </w:rPr>
      </w:pPr>
      <w:r w:rsidRPr="00E65A1B">
        <w:rPr>
          <w:rFonts w:cs="Times New Roman"/>
          <w:szCs w:val="24"/>
        </w:rPr>
        <w:t>De Morgen</w:t>
      </w:r>
    </w:p>
    <w:p w:rsidR="0018520A" w:rsidRPr="00E65A1B" w:rsidRDefault="0018520A" w:rsidP="0018520A">
      <w:pPr>
        <w:pStyle w:val="Lijstalinea"/>
        <w:numPr>
          <w:ilvl w:val="0"/>
          <w:numId w:val="5"/>
        </w:numPr>
        <w:spacing w:after="0" w:line="240" w:lineRule="auto"/>
        <w:ind w:left="714" w:hanging="357"/>
        <w:rPr>
          <w:rFonts w:cs="Times New Roman"/>
          <w:szCs w:val="24"/>
        </w:rPr>
      </w:pPr>
      <w:r w:rsidRPr="00E65A1B">
        <w:rPr>
          <w:rFonts w:cs="Times New Roman"/>
          <w:szCs w:val="24"/>
        </w:rPr>
        <w:t>De Standaard</w:t>
      </w:r>
    </w:p>
    <w:p w:rsidR="0018520A" w:rsidRPr="00E65A1B" w:rsidRDefault="0018520A" w:rsidP="0018520A">
      <w:pPr>
        <w:pStyle w:val="Lijstalinea"/>
        <w:numPr>
          <w:ilvl w:val="0"/>
          <w:numId w:val="5"/>
        </w:numPr>
        <w:spacing w:after="0" w:line="240" w:lineRule="auto"/>
        <w:ind w:left="714" w:hanging="357"/>
        <w:rPr>
          <w:rFonts w:cs="Times New Roman"/>
          <w:szCs w:val="24"/>
        </w:rPr>
      </w:pPr>
      <w:r w:rsidRPr="00E65A1B">
        <w:rPr>
          <w:rFonts w:cs="Times New Roman"/>
          <w:szCs w:val="24"/>
        </w:rPr>
        <w:t>Het Laatste Nieuws</w:t>
      </w:r>
    </w:p>
    <w:p w:rsidR="0018520A" w:rsidRPr="00E65A1B" w:rsidRDefault="0018520A" w:rsidP="0018520A">
      <w:pPr>
        <w:pStyle w:val="Lijstalinea"/>
        <w:numPr>
          <w:ilvl w:val="0"/>
          <w:numId w:val="5"/>
        </w:numPr>
        <w:spacing w:after="0" w:line="240" w:lineRule="auto"/>
        <w:ind w:left="714" w:hanging="357"/>
        <w:rPr>
          <w:rFonts w:cs="Times New Roman"/>
          <w:szCs w:val="24"/>
        </w:rPr>
      </w:pPr>
      <w:r w:rsidRPr="00E65A1B">
        <w:rPr>
          <w:rFonts w:cs="Times New Roman"/>
          <w:szCs w:val="24"/>
        </w:rPr>
        <w:t>Gazet van Antwerpen</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V4</w:t>
      </w:r>
      <w:r>
        <w:rPr>
          <w:rFonts w:cs="Times New Roman"/>
          <w:szCs w:val="24"/>
        </w:rPr>
        <w:tab/>
        <w:t>Paginacodering</w:t>
      </w:r>
    </w:p>
    <w:p w:rsidR="0018520A" w:rsidRDefault="0018520A" w:rsidP="0018520A">
      <w:pPr>
        <w:spacing w:after="0" w:line="240" w:lineRule="auto"/>
        <w:rPr>
          <w:rFonts w:cs="Times New Roman"/>
          <w:szCs w:val="24"/>
        </w:rPr>
      </w:pPr>
      <w:r>
        <w:rPr>
          <w:rFonts w:cs="Times New Roman"/>
          <w:szCs w:val="24"/>
        </w:rPr>
        <w:t>Deze indicator geeft weer welk belang de krant hecht aan dit artikel (Vanbelle: 2011).</w:t>
      </w:r>
    </w:p>
    <w:p w:rsidR="0018520A" w:rsidRDefault="0018520A" w:rsidP="0018520A">
      <w:pPr>
        <w:spacing w:after="0" w:line="240" w:lineRule="auto"/>
        <w:rPr>
          <w:rFonts w:cs="Times New Roman"/>
          <w:szCs w:val="24"/>
        </w:rPr>
      </w:pPr>
    </w:p>
    <w:p w:rsidR="0018520A" w:rsidRPr="00E65A1B" w:rsidRDefault="0018520A" w:rsidP="0018520A">
      <w:pPr>
        <w:pStyle w:val="Lijstalinea"/>
        <w:numPr>
          <w:ilvl w:val="0"/>
          <w:numId w:val="3"/>
        </w:numPr>
        <w:spacing w:after="0" w:line="240" w:lineRule="auto"/>
        <w:ind w:left="714" w:hanging="357"/>
        <w:rPr>
          <w:rFonts w:cs="Times New Roman"/>
          <w:szCs w:val="24"/>
        </w:rPr>
      </w:pPr>
      <w:r w:rsidRPr="00E65A1B">
        <w:rPr>
          <w:rFonts w:cs="Times New Roman"/>
          <w:szCs w:val="24"/>
        </w:rPr>
        <w:t>Pagina 1</w:t>
      </w:r>
    </w:p>
    <w:p w:rsidR="0018520A" w:rsidRPr="00E65A1B" w:rsidRDefault="0018520A" w:rsidP="0018520A">
      <w:pPr>
        <w:pStyle w:val="Lijstalinea"/>
        <w:numPr>
          <w:ilvl w:val="0"/>
          <w:numId w:val="3"/>
        </w:numPr>
        <w:spacing w:after="0" w:line="240" w:lineRule="auto"/>
        <w:ind w:left="714" w:hanging="357"/>
        <w:rPr>
          <w:rFonts w:cs="Times New Roman"/>
          <w:szCs w:val="24"/>
        </w:rPr>
      </w:pPr>
      <w:r w:rsidRPr="00E65A1B">
        <w:rPr>
          <w:rFonts w:cs="Times New Roman"/>
          <w:szCs w:val="24"/>
        </w:rPr>
        <w:t>Pagina 2</w:t>
      </w:r>
    </w:p>
    <w:p w:rsidR="0018520A" w:rsidRPr="00E65A1B" w:rsidRDefault="0018520A" w:rsidP="0018520A">
      <w:pPr>
        <w:pStyle w:val="Lijstalinea"/>
        <w:numPr>
          <w:ilvl w:val="0"/>
          <w:numId w:val="3"/>
        </w:numPr>
        <w:spacing w:after="0" w:line="240" w:lineRule="auto"/>
        <w:ind w:left="714" w:hanging="357"/>
        <w:rPr>
          <w:rFonts w:cs="Times New Roman"/>
          <w:szCs w:val="24"/>
        </w:rPr>
      </w:pPr>
      <w:r w:rsidRPr="00E65A1B">
        <w:rPr>
          <w:rFonts w:cs="Times New Roman"/>
          <w:szCs w:val="24"/>
        </w:rPr>
        <w:t>Katern regionaal nieuws</w:t>
      </w:r>
    </w:p>
    <w:p w:rsidR="0018520A" w:rsidRPr="00E65A1B" w:rsidRDefault="0018520A" w:rsidP="0018520A">
      <w:pPr>
        <w:pStyle w:val="Lijstalinea"/>
        <w:numPr>
          <w:ilvl w:val="0"/>
          <w:numId w:val="3"/>
        </w:numPr>
        <w:spacing w:after="0" w:line="240" w:lineRule="auto"/>
        <w:ind w:left="714" w:hanging="357"/>
        <w:rPr>
          <w:rFonts w:cs="Times New Roman"/>
          <w:szCs w:val="24"/>
        </w:rPr>
      </w:pPr>
      <w:r w:rsidRPr="00E65A1B">
        <w:rPr>
          <w:rFonts w:cs="Times New Roman"/>
          <w:szCs w:val="24"/>
        </w:rPr>
        <w:t>Overige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V5</w:t>
      </w:r>
      <w:r>
        <w:rPr>
          <w:rFonts w:cs="Times New Roman"/>
          <w:szCs w:val="24"/>
        </w:rPr>
        <w:tab/>
        <w:t>Journalistiek genre</w:t>
      </w:r>
    </w:p>
    <w:p w:rsidR="0018520A" w:rsidRDefault="0018520A" w:rsidP="0018520A">
      <w:pPr>
        <w:spacing w:after="0" w:line="240" w:lineRule="auto"/>
        <w:rPr>
          <w:rFonts w:cs="Times New Roman"/>
          <w:szCs w:val="24"/>
        </w:rPr>
      </w:pPr>
      <w:r>
        <w:rPr>
          <w:rFonts w:cs="Times New Roman"/>
          <w:szCs w:val="24"/>
        </w:rPr>
        <w:t xml:space="preserve">Van Gorp (2006) onderscheidt verschillende journalistieke genres. Een editoriaal (1) wordt geschreven door een redactiemedewerker. Een opiniestuk (1) kan zowel door iemand van de redactie als door iemand anders geschreven worden. Een reportage (2) bevat een persoonlijk verhaal. De journalist is ter plekke geweest en beschrijft de situatie zoals hij ze ziet. Het interview (2) bestaat uit vraag-antwoord situaties. Tevens is er sprake van een interview wanneer een groot deel van een gesprek wordt overgenomen. Het nieuwsbericht (3) komt zeer vaak voor en wordt gekenmerkt door een duidelijke kop en inleiding alsook een duidelijke tekst. De laatste categorie is de categorie van de eenkolommer (4). Een eenkolommer is een kort bericht waarin veel informatie vermeld staat. Er worden geen citaten gebruikt en er is ook geen inleiding. </w:t>
      </w:r>
    </w:p>
    <w:p w:rsidR="0018520A" w:rsidRDefault="0018520A" w:rsidP="0018520A">
      <w:pPr>
        <w:spacing w:after="0" w:line="240" w:lineRule="auto"/>
        <w:rPr>
          <w:rFonts w:cs="Times New Roman"/>
          <w:szCs w:val="24"/>
        </w:rPr>
      </w:pPr>
    </w:p>
    <w:p w:rsidR="0018520A" w:rsidRPr="00E65A1B" w:rsidRDefault="0018520A" w:rsidP="0018520A">
      <w:pPr>
        <w:pStyle w:val="Lijstalinea"/>
        <w:numPr>
          <w:ilvl w:val="0"/>
          <w:numId w:val="4"/>
        </w:numPr>
        <w:spacing w:after="0" w:line="240" w:lineRule="auto"/>
        <w:ind w:left="714" w:hanging="357"/>
        <w:rPr>
          <w:rFonts w:cs="Times New Roman"/>
          <w:szCs w:val="24"/>
        </w:rPr>
      </w:pPr>
      <w:r w:rsidRPr="00E65A1B">
        <w:rPr>
          <w:rFonts w:cs="Times New Roman"/>
          <w:szCs w:val="24"/>
        </w:rPr>
        <w:t>Editoriaal, opinie redactie</w:t>
      </w:r>
      <w:r>
        <w:rPr>
          <w:rFonts w:cs="Times New Roman"/>
          <w:szCs w:val="24"/>
        </w:rPr>
        <w:t>, opinie derden</w:t>
      </w:r>
    </w:p>
    <w:p w:rsidR="0018520A" w:rsidRPr="00E65A1B" w:rsidRDefault="0018520A" w:rsidP="0018520A">
      <w:pPr>
        <w:pStyle w:val="Lijstalinea"/>
        <w:numPr>
          <w:ilvl w:val="0"/>
          <w:numId w:val="4"/>
        </w:numPr>
        <w:spacing w:after="0" w:line="240" w:lineRule="auto"/>
        <w:ind w:left="714" w:hanging="357"/>
        <w:rPr>
          <w:rFonts w:cs="Times New Roman"/>
          <w:szCs w:val="24"/>
        </w:rPr>
      </w:pPr>
      <w:r w:rsidRPr="00E65A1B">
        <w:rPr>
          <w:rFonts w:cs="Times New Roman"/>
          <w:szCs w:val="24"/>
        </w:rPr>
        <w:t>Reportage</w:t>
      </w:r>
      <w:r>
        <w:rPr>
          <w:rFonts w:cs="Times New Roman"/>
          <w:szCs w:val="24"/>
        </w:rPr>
        <w:t>, interview</w:t>
      </w:r>
    </w:p>
    <w:p w:rsidR="0018520A" w:rsidRPr="00E65A1B" w:rsidRDefault="0018520A" w:rsidP="0018520A">
      <w:pPr>
        <w:pStyle w:val="Lijstalinea"/>
        <w:numPr>
          <w:ilvl w:val="0"/>
          <w:numId w:val="4"/>
        </w:numPr>
        <w:spacing w:after="0" w:line="240" w:lineRule="auto"/>
        <w:ind w:left="714" w:hanging="357"/>
        <w:rPr>
          <w:rFonts w:cs="Times New Roman"/>
          <w:szCs w:val="24"/>
        </w:rPr>
      </w:pPr>
      <w:r w:rsidRPr="00E65A1B">
        <w:rPr>
          <w:rFonts w:cs="Times New Roman"/>
          <w:szCs w:val="24"/>
        </w:rPr>
        <w:t>Nieuwsbericht</w:t>
      </w:r>
    </w:p>
    <w:p w:rsidR="0018520A" w:rsidRPr="00E65A1B" w:rsidRDefault="0018520A" w:rsidP="0018520A">
      <w:pPr>
        <w:pStyle w:val="Lijstalinea"/>
        <w:numPr>
          <w:ilvl w:val="0"/>
          <w:numId w:val="4"/>
        </w:numPr>
        <w:spacing w:after="0" w:line="240" w:lineRule="auto"/>
        <w:ind w:left="714" w:hanging="357"/>
        <w:rPr>
          <w:rFonts w:cs="Times New Roman"/>
          <w:szCs w:val="24"/>
        </w:rPr>
      </w:pPr>
      <w:r w:rsidRPr="00E65A1B">
        <w:rPr>
          <w:rFonts w:cs="Times New Roman"/>
          <w:szCs w:val="24"/>
        </w:rPr>
        <w:t>Eenkolommer</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V6</w:t>
      </w:r>
      <w:r>
        <w:rPr>
          <w:rFonts w:cs="Times New Roman"/>
          <w:szCs w:val="24"/>
        </w:rPr>
        <w:tab/>
        <w:t>Aantal woorden</w:t>
      </w:r>
    </w:p>
    <w:p w:rsidR="0018520A" w:rsidRDefault="0018520A" w:rsidP="0018520A">
      <w:pPr>
        <w:spacing w:after="0" w:line="240" w:lineRule="auto"/>
        <w:rPr>
          <w:rFonts w:cs="Times New Roman"/>
          <w:szCs w:val="24"/>
        </w:rPr>
      </w:pPr>
      <w:r>
        <w:rPr>
          <w:rFonts w:cs="Times New Roman"/>
          <w:szCs w:val="24"/>
        </w:rPr>
        <w:t>Deze variabele gaat na uit hoeveel woorden het artikel bestaat en is dus een indicator van het belang dat aan het thema wordt gehecht.</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6"/>
        </w:numPr>
        <w:spacing w:after="0" w:line="240" w:lineRule="auto"/>
        <w:ind w:left="714" w:hanging="357"/>
        <w:rPr>
          <w:rFonts w:cs="Times New Roman"/>
          <w:szCs w:val="24"/>
        </w:rPr>
      </w:pPr>
      <w:r>
        <w:rPr>
          <w:rFonts w:cs="Times New Roman"/>
          <w:szCs w:val="24"/>
        </w:rPr>
        <w:t>0-199</w:t>
      </w:r>
    </w:p>
    <w:p w:rsidR="0018520A" w:rsidRDefault="0018520A" w:rsidP="0018520A">
      <w:pPr>
        <w:pStyle w:val="Lijstalinea"/>
        <w:numPr>
          <w:ilvl w:val="0"/>
          <w:numId w:val="6"/>
        </w:numPr>
        <w:spacing w:after="0" w:line="240" w:lineRule="auto"/>
        <w:ind w:left="714" w:hanging="357"/>
        <w:rPr>
          <w:rFonts w:cs="Times New Roman"/>
          <w:szCs w:val="24"/>
        </w:rPr>
      </w:pPr>
      <w:r>
        <w:rPr>
          <w:rFonts w:cs="Times New Roman"/>
          <w:szCs w:val="24"/>
        </w:rPr>
        <w:t>200-399</w:t>
      </w:r>
    </w:p>
    <w:p w:rsidR="0018520A" w:rsidRDefault="0018520A" w:rsidP="0018520A">
      <w:pPr>
        <w:pStyle w:val="Lijstalinea"/>
        <w:numPr>
          <w:ilvl w:val="0"/>
          <w:numId w:val="6"/>
        </w:numPr>
        <w:spacing w:after="0" w:line="240" w:lineRule="auto"/>
        <w:ind w:left="714" w:hanging="357"/>
        <w:rPr>
          <w:rFonts w:cs="Times New Roman"/>
          <w:szCs w:val="24"/>
        </w:rPr>
      </w:pPr>
      <w:r>
        <w:rPr>
          <w:rFonts w:cs="Times New Roman"/>
          <w:szCs w:val="24"/>
        </w:rPr>
        <w:t>400-800</w:t>
      </w:r>
    </w:p>
    <w:p w:rsidR="0018520A" w:rsidRDefault="0018520A" w:rsidP="0018520A">
      <w:pPr>
        <w:pStyle w:val="Lijstalinea"/>
        <w:numPr>
          <w:ilvl w:val="0"/>
          <w:numId w:val="6"/>
        </w:numPr>
        <w:spacing w:after="0" w:line="240" w:lineRule="auto"/>
        <w:ind w:left="714" w:hanging="357"/>
        <w:rPr>
          <w:rFonts w:cs="Times New Roman"/>
          <w:szCs w:val="24"/>
        </w:rPr>
      </w:pPr>
      <w:r>
        <w:rPr>
          <w:rFonts w:cs="Times New Roman"/>
          <w:szCs w:val="24"/>
        </w:rPr>
        <w:t>&gt; 800</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V7</w:t>
      </w:r>
      <w:r>
        <w:rPr>
          <w:rFonts w:cs="Times New Roman"/>
          <w:szCs w:val="24"/>
        </w:rPr>
        <w:tab/>
        <w:t>Verantwoordelijkheidsframe</w:t>
      </w:r>
    </w:p>
    <w:p w:rsidR="0018520A" w:rsidRDefault="0018520A" w:rsidP="0018520A">
      <w:pPr>
        <w:spacing w:after="0" w:line="240" w:lineRule="auto"/>
        <w:rPr>
          <w:rFonts w:cs="Times New Roman"/>
          <w:szCs w:val="24"/>
        </w:rPr>
      </w:pPr>
      <w:r>
        <w:rPr>
          <w:rFonts w:cs="Times New Roman"/>
          <w:szCs w:val="24"/>
        </w:rPr>
        <w:t>Suggereert het verhaal dat de overheid de mogelijkheid heeft om het probleem te verlichten?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7"/>
        </w:numPr>
        <w:spacing w:after="0" w:line="240" w:lineRule="auto"/>
        <w:ind w:left="714" w:hanging="357"/>
        <w:rPr>
          <w:rFonts w:cs="Times New Roman"/>
          <w:szCs w:val="24"/>
        </w:rPr>
      </w:pPr>
      <w:r>
        <w:rPr>
          <w:rFonts w:cs="Times New Roman"/>
          <w:szCs w:val="24"/>
        </w:rPr>
        <w:t>Ja</w:t>
      </w:r>
    </w:p>
    <w:p w:rsidR="0018520A" w:rsidRDefault="0018520A" w:rsidP="0018520A">
      <w:pPr>
        <w:pStyle w:val="Lijstalinea"/>
        <w:numPr>
          <w:ilvl w:val="0"/>
          <w:numId w:val="7"/>
        </w:numPr>
        <w:spacing w:after="0" w:line="240" w:lineRule="auto"/>
        <w:ind w:left="714" w:hanging="357"/>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V8</w:t>
      </w:r>
      <w:r>
        <w:rPr>
          <w:rFonts w:cs="Times New Roman"/>
          <w:szCs w:val="24"/>
        </w:rPr>
        <w:tab/>
        <w:t>Verantwoordelijkheidsframe</w:t>
      </w:r>
    </w:p>
    <w:p w:rsidR="0018520A" w:rsidRDefault="0018520A" w:rsidP="0018520A">
      <w:pPr>
        <w:spacing w:after="0" w:line="240" w:lineRule="auto"/>
        <w:rPr>
          <w:rFonts w:cs="Times New Roman"/>
          <w:szCs w:val="24"/>
        </w:rPr>
      </w:pPr>
      <w:r>
        <w:rPr>
          <w:rFonts w:cs="Times New Roman"/>
          <w:szCs w:val="24"/>
        </w:rPr>
        <w:t>Suggereert het verhaal dat de overheid verantwoordelijk is voor het probleem?</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8"/>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8"/>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V9</w:t>
      </w:r>
      <w:r>
        <w:rPr>
          <w:rFonts w:cs="Times New Roman"/>
          <w:szCs w:val="24"/>
        </w:rPr>
        <w:tab/>
        <w:t>Verantwoordelijkheidsframe</w:t>
      </w:r>
    </w:p>
    <w:p w:rsidR="0018520A" w:rsidRDefault="0018520A" w:rsidP="0018520A">
      <w:pPr>
        <w:spacing w:after="0" w:line="240" w:lineRule="auto"/>
        <w:rPr>
          <w:rFonts w:cs="Times New Roman"/>
          <w:szCs w:val="24"/>
        </w:rPr>
      </w:pPr>
      <w:r>
        <w:rPr>
          <w:rFonts w:cs="Times New Roman"/>
          <w:szCs w:val="24"/>
        </w:rPr>
        <w:t>Worden er mogelijke oplossingen gesuggereerd in het verhaal?</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9"/>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9"/>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V10</w:t>
      </w:r>
      <w:r>
        <w:rPr>
          <w:rFonts w:cs="Times New Roman"/>
          <w:szCs w:val="24"/>
        </w:rPr>
        <w:tab/>
        <w:t>Verantwoordelijkheidsframe</w:t>
      </w:r>
    </w:p>
    <w:p w:rsidR="0018520A" w:rsidRDefault="0018520A" w:rsidP="0018520A">
      <w:pPr>
        <w:spacing w:after="0" w:line="240" w:lineRule="auto"/>
        <w:rPr>
          <w:rFonts w:cs="Times New Roman"/>
          <w:szCs w:val="24"/>
        </w:rPr>
      </w:pPr>
      <w:r>
        <w:rPr>
          <w:rFonts w:cs="Times New Roman"/>
          <w:szCs w:val="24"/>
        </w:rPr>
        <w:t>Suggereert het verhaal dat een individu (of een groep van mensen in de samenleving) verantwoordelijk is voor het probleem?</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0"/>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0"/>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V11</w:t>
      </w:r>
      <w:r>
        <w:rPr>
          <w:rFonts w:cs="Times New Roman"/>
          <w:szCs w:val="24"/>
        </w:rPr>
        <w:tab/>
        <w:t>Verantwoordelijkheidsframe</w:t>
      </w:r>
    </w:p>
    <w:p w:rsidR="0018520A" w:rsidRDefault="0018520A" w:rsidP="0018520A">
      <w:pPr>
        <w:spacing w:after="0" w:line="240" w:lineRule="auto"/>
        <w:rPr>
          <w:rFonts w:cs="Times New Roman"/>
          <w:szCs w:val="24"/>
        </w:rPr>
      </w:pPr>
      <w:r>
        <w:rPr>
          <w:rFonts w:cs="Times New Roman"/>
          <w:szCs w:val="24"/>
        </w:rPr>
        <w:t>Suggereert het verhaal dat het probleem dringende actie vereist?</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1"/>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1"/>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V12</w:t>
      </w:r>
      <w:r>
        <w:rPr>
          <w:rFonts w:cs="Times New Roman"/>
          <w:szCs w:val="24"/>
        </w:rPr>
        <w:tab/>
        <w:t>Human interest frame</w:t>
      </w:r>
    </w:p>
    <w:p w:rsidR="0018520A" w:rsidRDefault="0018520A" w:rsidP="0018520A">
      <w:pPr>
        <w:spacing w:after="0" w:line="240" w:lineRule="auto"/>
        <w:rPr>
          <w:rFonts w:cs="Times New Roman"/>
          <w:szCs w:val="24"/>
        </w:rPr>
      </w:pPr>
      <w:r>
        <w:rPr>
          <w:rFonts w:cs="Times New Roman"/>
          <w:szCs w:val="24"/>
        </w:rPr>
        <w:t>Wordt er in het verhaal een persoonlijk verhaal of menselijk gezicht gegeven in verband met het probleem?</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2"/>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2"/>
        </w:numPr>
        <w:spacing w:after="0" w:line="240" w:lineRule="auto"/>
        <w:rPr>
          <w:rFonts w:cs="Times New Roman"/>
          <w:szCs w:val="24"/>
        </w:rPr>
      </w:pPr>
      <w:r>
        <w:rPr>
          <w:rFonts w:cs="Times New Roman"/>
          <w:szCs w:val="24"/>
        </w:rPr>
        <w:t>Nee</w:t>
      </w:r>
    </w:p>
    <w:p w:rsidR="000F0CB8" w:rsidRDefault="000F0CB8" w:rsidP="0018520A">
      <w:pPr>
        <w:spacing w:after="0" w:line="240" w:lineRule="auto"/>
        <w:rPr>
          <w:rFonts w:cs="Times New Roman"/>
          <w:szCs w:val="24"/>
        </w:rPr>
      </w:pPr>
      <w:r>
        <w:rPr>
          <w:rFonts w:cs="Times New Roman"/>
          <w:szCs w:val="24"/>
        </w:rPr>
        <w:br w:type="page"/>
      </w:r>
    </w:p>
    <w:p w:rsidR="0018520A" w:rsidRDefault="0018520A" w:rsidP="0018520A">
      <w:pPr>
        <w:spacing w:after="0" w:line="240" w:lineRule="auto"/>
        <w:rPr>
          <w:rFonts w:cs="Times New Roman"/>
          <w:szCs w:val="24"/>
        </w:rPr>
      </w:pPr>
      <w:r>
        <w:rPr>
          <w:rFonts w:cs="Times New Roman"/>
          <w:szCs w:val="24"/>
        </w:rPr>
        <w:t>V13</w:t>
      </w:r>
      <w:r>
        <w:rPr>
          <w:rFonts w:cs="Times New Roman"/>
          <w:szCs w:val="24"/>
        </w:rPr>
        <w:tab/>
        <w:t>Human interest frame</w:t>
      </w:r>
    </w:p>
    <w:p w:rsidR="0018520A" w:rsidRDefault="0018520A" w:rsidP="0018520A">
      <w:pPr>
        <w:spacing w:after="0" w:line="240" w:lineRule="auto"/>
        <w:rPr>
          <w:rFonts w:cs="Times New Roman"/>
          <w:szCs w:val="24"/>
        </w:rPr>
      </w:pPr>
      <w:r>
        <w:rPr>
          <w:rFonts w:cs="Times New Roman"/>
          <w:szCs w:val="24"/>
        </w:rPr>
        <w:t>Worden er in het verhaal adjectieven of persoonlijke anekdotes gebruikt die gevoelens van woede, empathie, bezorgdheid, sympathie of medelijden opwekken?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3"/>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3"/>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V14</w:t>
      </w:r>
      <w:r>
        <w:rPr>
          <w:rFonts w:cs="Times New Roman"/>
          <w:szCs w:val="24"/>
        </w:rPr>
        <w:tab/>
        <w:t>Human interest frame</w:t>
      </w:r>
    </w:p>
    <w:p w:rsidR="0018520A" w:rsidRDefault="0018520A" w:rsidP="0018520A">
      <w:pPr>
        <w:spacing w:after="0" w:line="240" w:lineRule="auto"/>
        <w:rPr>
          <w:rFonts w:cs="Times New Roman"/>
          <w:szCs w:val="24"/>
        </w:rPr>
      </w:pPr>
      <w:r>
        <w:rPr>
          <w:rFonts w:cs="Times New Roman"/>
          <w:szCs w:val="24"/>
        </w:rPr>
        <w:t>Legt het verhaal de nadruk op de individuen en groepen die beïnvloed worden door het probleem?</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4"/>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4"/>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V15</w:t>
      </w:r>
      <w:r>
        <w:rPr>
          <w:rFonts w:cs="Times New Roman"/>
          <w:szCs w:val="24"/>
        </w:rPr>
        <w:tab/>
        <w:t>Human interest frame</w:t>
      </w:r>
    </w:p>
    <w:p w:rsidR="0018520A" w:rsidRDefault="0018520A" w:rsidP="0018520A">
      <w:pPr>
        <w:spacing w:after="0" w:line="240" w:lineRule="auto"/>
        <w:rPr>
          <w:rFonts w:cs="Times New Roman"/>
          <w:szCs w:val="24"/>
        </w:rPr>
      </w:pPr>
      <w:r>
        <w:rPr>
          <w:rFonts w:cs="Times New Roman"/>
          <w:szCs w:val="24"/>
        </w:rPr>
        <w:t>Komt het privéleven of persoonlijke leven van de actoren aan bod in het verhaal?</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5"/>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5"/>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V16</w:t>
      </w:r>
      <w:r>
        <w:rPr>
          <w:rFonts w:cs="Times New Roman"/>
          <w:szCs w:val="24"/>
        </w:rPr>
        <w:tab/>
        <w:t>Conflict frame</w:t>
      </w:r>
    </w:p>
    <w:p w:rsidR="0018520A" w:rsidRDefault="0018520A" w:rsidP="0018520A">
      <w:pPr>
        <w:spacing w:after="0" w:line="240" w:lineRule="auto"/>
        <w:rPr>
          <w:rFonts w:cs="Times New Roman"/>
          <w:szCs w:val="24"/>
        </w:rPr>
      </w:pPr>
      <w:r>
        <w:rPr>
          <w:rFonts w:cs="Times New Roman"/>
          <w:szCs w:val="24"/>
        </w:rPr>
        <w:t>Geeft het verhaal onenigheid aan tussen partijen/individuen/groepen/landen?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7"/>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7"/>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V17</w:t>
      </w:r>
      <w:r>
        <w:rPr>
          <w:rFonts w:cs="Times New Roman"/>
          <w:szCs w:val="24"/>
        </w:rPr>
        <w:tab/>
        <w:t>Conflict frame</w:t>
      </w:r>
    </w:p>
    <w:p w:rsidR="0018520A" w:rsidRDefault="0018520A" w:rsidP="0018520A">
      <w:pPr>
        <w:spacing w:after="0" w:line="240" w:lineRule="auto"/>
        <w:rPr>
          <w:rFonts w:cs="Times New Roman"/>
          <w:szCs w:val="24"/>
        </w:rPr>
      </w:pPr>
      <w:r>
        <w:rPr>
          <w:rFonts w:cs="Times New Roman"/>
          <w:szCs w:val="24"/>
        </w:rPr>
        <w:t>Verwijt één partij/individu/groepering/land een ander?</w:t>
      </w:r>
    </w:p>
    <w:p w:rsidR="0018520A" w:rsidRPr="00BD661C" w:rsidRDefault="0018520A" w:rsidP="0018520A">
      <w:pPr>
        <w:spacing w:after="0" w:line="240" w:lineRule="auto"/>
        <w:rPr>
          <w:rFonts w:cs="Times New Roman"/>
          <w:szCs w:val="24"/>
        </w:rPr>
      </w:pPr>
    </w:p>
    <w:p w:rsidR="0018520A" w:rsidRDefault="0018520A" w:rsidP="0018520A">
      <w:pPr>
        <w:pStyle w:val="Lijstalinea"/>
        <w:numPr>
          <w:ilvl w:val="0"/>
          <w:numId w:val="18"/>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8"/>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V18</w:t>
      </w:r>
      <w:r>
        <w:rPr>
          <w:rFonts w:cs="Times New Roman"/>
          <w:szCs w:val="24"/>
        </w:rPr>
        <w:tab/>
        <w:t>Conflict frame</w:t>
      </w:r>
    </w:p>
    <w:p w:rsidR="0018520A" w:rsidRDefault="0018520A" w:rsidP="0018520A">
      <w:pPr>
        <w:spacing w:after="0" w:line="240" w:lineRule="auto"/>
        <w:rPr>
          <w:rFonts w:cs="Times New Roman"/>
          <w:szCs w:val="24"/>
        </w:rPr>
      </w:pPr>
      <w:r>
        <w:rPr>
          <w:rFonts w:cs="Times New Roman"/>
          <w:szCs w:val="24"/>
        </w:rPr>
        <w:t>Refereert het verhaal aan twee kanten van het verhaal of aan meerdere aspecten?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19"/>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19"/>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V19</w:t>
      </w:r>
      <w:r>
        <w:rPr>
          <w:rFonts w:cs="Times New Roman"/>
          <w:szCs w:val="24"/>
        </w:rPr>
        <w:tab/>
        <w:t>Conflict frame</w:t>
      </w:r>
    </w:p>
    <w:p w:rsidR="0018520A" w:rsidRDefault="0018520A" w:rsidP="0018520A">
      <w:pPr>
        <w:spacing w:after="0" w:line="240" w:lineRule="auto"/>
        <w:rPr>
          <w:rFonts w:cs="Times New Roman"/>
          <w:szCs w:val="24"/>
        </w:rPr>
      </w:pPr>
      <w:r>
        <w:rPr>
          <w:rFonts w:cs="Times New Roman"/>
          <w:szCs w:val="24"/>
        </w:rPr>
        <w:t>Refereert het verhaal aan winnaars en verliezers?</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0"/>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0"/>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V20</w:t>
      </w:r>
      <w:r>
        <w:rPr>
          <w:rFonts w:cs="Times New Roman"/>
          <w:szCs w:val="24"/>
        </w:rPr>
        <w:tab/>
        <w:t>Morality frame</w:t>
      </w:r>
    </w:p>
    <w:p w:rsidR="0018520A" w:rsidRDefault="0018520A" w:rsidP="0018520A">
      <w:pPr>
        <w:spacing w:after="0" w:line="240" w:lineRule="auto"/>
        <w:rPr>
          <w:rFonts w:cs="Times New Roman"/>
          <w:szCs w:val="24"/>
        </w:rPr>
      </w:pPr>
      <w:r>
        <w:rPr>
          <w:rFonts w:cs="Times New Roman"/>
          <w:szCs w:val="24"/>
        </w:rPr>
        <w:t>Bevat het verhaal een morele boodschap?</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1"/>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1"/>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r>
        <w:rPr>
          <w:rFonts w:cs="Times New Roman"/>
          <w:szCs w:val="24"/>
        </w:rPr>
        <w:t>V21</w:t>
      </w:r>
      <w:r>
        <w:rPr>
          <w:rFonts w:cs="Times New Roman"/>
          <w:szCs w:val="24"/>
        </w:rPr>
        <w:tab/>
        <w:t>Morality frame</w:t>
      </w:r>
    </w:p>
    <w:p w:rsidR="0018520A" w:rsidRDefault="0018520A" w:rsidP="0018520A">
      <w:pPr>
        <w:spacing w:after="0" w:line="240" w:lineRule="auto"/>
        <w:rPr>
          <w:rFonts w:cs="Times New Roman"/>
          <w:szCs w:val="24"/>
        </w:rPr>
      </w:pPr>
      <w:r>
        <w:rPr>
          <w:rFonts w:cs="Times New Roman"/>
          <w:szCs w:val="24"/>
        </w:rPr>
        <w:t>Refereert het verhaal aan moraliteit, God en andere religieuze dogma’s?</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2"/>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2"/>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V22</w:t>
      </w:r>
      <w:r>
        <w:rPr>
          <w:rFonts w:cs="Times New Roman"/>
          <w:szCs w:val="24"/>
        </w:rPr>
        <w:tab/>
        <w:t>Morality frame</w:t>
      </w:r>
    </w:p>
    <w:p w:rsidR="0018520A" w:rsidRDefault="0018520A" w:rsidP="0018520A">
      <w:pPr>
        <w:spacing w:after="0" w:line="240" w:lineRule="auto"/>
        <w:rPr>
          <w:rFonts w:cs="Times New Roman"/>
          <w:szCs w:val="24"/>
        </w:rPr>
      </w:pPr>
      <w:r>
        <w:rPr>
          <w:rFonts w:cs="Times New Roman"/>
          <w:szCs w:val="24"/>
        </w:rPr>
        <w:t>Geeft het verhaal specifieke sociale voorschriften door te stellen hoe men zich moet gedragen?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3"/>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3"/>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V23</w:t>
      </w:r>
      <w:r>
        <w:rPr>
          <w:rFonts w:cs="Times New Roman"/>
          <w:szCs w:val="24"/>
        </w:rPr>
        <w:tab/>
        <w:t>Economic consequences frame</w:t>
      </w:r>
    </w:p>
    <w:p w:rsidR="0018520A" w:rsidRDefault="0018520A" w:rsidP="0018520A">
      <w:pPr>
        <w:spacing w:after="0" w:line="240" w:lineRule="auto"/>
        <w:rPr>
          <w:rFonts w:cs="Times New Roman"/>
          <w:szCs w:val="24"/>
        </w:rPr>
      </w:pPr>
      <w:r>
        <w:rPr>
          <w:rFonts w:cs="Times New Roman"/>
          <w:szCs w:val="24"/>
        </w:rPr>
        <w:t>Wordt er gesproken over financiële verliezen of winsten, nu of in de toekomst?</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4"/>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4"/>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V24</w:t>
      </w:r>
      <w:r>
        <w:rPr>
          <w:rFonts w:cs="Times New Roman"/>
          <w:szCs w:val="24"/>
        </w:rPr>
        <w:tab/>
        <w:t>Economic consequences frame</w:t>
      </w:r>
    </w:p>
    <w:p w:rsidR="0018520A" w:rsidRDefault="0018520A" w:rsidP="0018520A">
      <w:pPr>
        <w:spacing w:after="0" w:line="240" w:lineRule="auto"/>
        <w:rPr>
          <w:rFonts w:cs="Times New Roman"/>
          <w:szCs w:val="24"/>
        </w:rPr>
      </w:pPr>
      <w:r>
        <w:rPr>
          <w:rFonts w:cs="Times New Roman"/>
          <w:szCs w:val="24"/>
        </w:rPr>
        <w:t>Wordt er gesproken over de betrokken kosten of uitgaven?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5"/>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5"/>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V25</w:t>
      </w:r>
      <w:r>
        <w:rPr>
          <w:rFonts w:cs="Times New Roman"/>
          <w:szCs w:val="24"/>
        </w:rPr>
        <w:tab/>
        <w:t>Economic consequences frame</w:t>
      </w:r>
    </w:p>
    <w:p w:rsidR="0018520A" w:rsidRDefault="0018520A" w:rsidP="0018520A">
      <w:pPr>
        <w:spacing w:after="0" w:line="240" w:lineRule="auto"/>
        <w:rPr>
          <w:rFonts w:cs="Times New Roman"/>
          <w:szCs w:val="24"/>
        </w:rPr>
      </w:pPr>
      <w:r>
        <w:rPr>
          <w:rFonts w:cs="Times New Roman"/>
          <w:szCs w:val="24"/>
        </w:rPr>
        <w:t>Wordt er gesproken over de economische gevolgen van het nemen van bepaalde initiatieven of het nalaten van initiatieven te nemen?</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30"/>
        </w:numPr>
        <w:spacing w:after="0" w:line="240" w:lineRule="auto"/>
        <w:rPr>
          <w:rFonts w:cs="Times New Roman"/>
          <w:szCs w:val="24"/>
        </w:rPr>
      </w:pPr>
      <w:r>
        <w:rPr>
          <w:rFonts w:cs="Times New Roman"/>
          <w:szCs w:val="24"/>
        </w:rPr>
        <w:t>Ja</w:t>
      </w:r>
    </w:p>
    <w:p w:rsidR="0018520A" w:rsidRPr="00DE14B0" w:rsidRDefault="0018520A" w:rsidP="0018520A">
      <w:pPr>
        <w:pStyle w:val="Lijstalinea"/>
        <w:numPr>
          <w:ilvl w:val="0"/>
          <w:numId w:val="30"/>
        </w:numPr>
        <w:spacing w:after="0" w:line="240" w:lineRule="auto"/>
        <w:rPr>
          <w:rFonts w:cs="Times New Roman"/>
          <w:szCs w:val="24"/>
        </w:rPr>
      </w:pPr>
      <w:r>
        <w:rPr>
          <w:rFonts w:cs="Times New Roman"/>
          <w:szCs w:val="24"/>
        </w:rPr>
        <w:t>Nee</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V26</w:t>
      </w:r>
      <w:r>
        <w:rPr>
          <w:rFonts w:cs="Times New Roman"/>
          <w:szCs w:val="24"/>
        </w:rPr>
        <w:tab/>
        <w:t>Oplossingen en politici</w:t>
      </w:r>
    </w:p>
    <w:p w:rsidR="0018520A" w:rsidRDefault="0018520A" w:rsidP="0018520A">
      <w:pPr>
        <w:spacing w:after="0" w:line="240" w:lineRule="auto"/>
        <w:rPr>
          <w:rFonts w:cs="Times New Roman"/>
          <w:szCs w:val="24"/>
        </w:rPr>
      </w:pPr>
      <w:r>
        <w:rPr>
          <w:rFonts w:cs="Times New Roman"/>
          <w:szCs w:val="24"/>
        </w:rPr>
        <w:t>Als er oplossingen aan bod komen in het artikel, worden er dan politici in dat verband aan het woord gelaten of geciteerd?</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31"/>
        </w:numPr>
        <w:spacing w:after="0" w:line="240" w:lineRule="auto"/>
        <w:rPr>
          <w:rFonts w:cs="Times New Roman"/>
          <w:szCs w:val="24"/>
        </w:rPr>
      </w:pPr>
      <w:r>
        <w:rPr>
          <w:rFonts w:cs="Times New Roman"/>
          <w:szCs w:val="24"/>
        </w:rPr>
        <w:t xml:space="preserve">Ja </w:t>
      </w:r>
    </w:p>
    <w:p w:rsidR="0018520A" w:rsidRDefault="0018520A" w:rsidP="0018520A">
      <w:pPr>
        <w:pStyle w:val="Lijstalinea"/>
        <w:numPr>
          <w:ilvl w:val="0"/>
          <w:numId w:val="31"/>
        </w:numPr>
        <w:spacing w:after="0" w:line="240" w:lineRule="auto"/>
        <w:rPr>
          <w:rFonts w:cs="Times New Roman"/>
          <w:szCs w:val="24"/>
        </w:rPr>
      </w:pPr>
      <w:r>
        <w:rPr>
          <w:rFonts w:cs="Times New Roman"/>
          <w:szCs w:val="24"/>
        </w:rPr>
        <w:t>Nee</w:t>
      </w:r>
    </w:p>
    <w:p w:rsidR="0018520A" w:rsidRPr="00DE14B0" w:rsidRDefault="0018520A" w:rsidP="0018520A">
      <w:pPr>
        <w:pStyle w:val="Lijstalinea"/>
        <w:numPr>
          <w:ilvl w:val="0"/>
          <w:numId w:val="31"/>
        </w:numPr>
        <w:spacing w:after="0" w:line="240" w:lineRule="auto"/>
        <w:rPr>
          <w:rFonts w:cs="Times New Roman"/>
          <w:szCs w:val="24"/>
        </w:rPr>
      </w:pPr>
      <w:r>
        <w:rPr>
          <w:rFonts w:cs="Times New Roman"/>
          <w:szCs w:val="24"/>
        </w:rPr>
        <w:t>Niet van toepassing</w:t>
      </w:r>
    </w:p>
    <w:p w:rsidR="0018520A" w:rsidRDefault="0018520A" w:rsidP="0018520A">
      <w:pPr>
        <w:spacing w:after="0" w:line="240" w:lineRule="auto"/>
        <w:rPr>
          <w:rFonts w:cs="Times New Roman"/>
          <w:szCs w:val="24"/>
        </w:rPr>
      </w:pPr>
    </w:p>
    <w:p w:rsidR="0018520A" w:rsidRDefault="0018520A" w:rsidP="0018520A">
      <w:pPr>
        <w:spacing w:after="0" w:line="240" w:lineRule="auto"/>
        <w:rPr>
          <w:rFonts w:cs="Times New Roman"/>
          <w:szCs w:val="24"/>
        </w:rPr>
      </w:pPr>
      <w:r>
        <w:rPr>
          <w:rFonts w:cs="Times New Roman"/>
          <w:szCs w:val="24"/>
        </w:rPr>
        <w:t>V27</w:t>
      </w:r>
      <w:r>
        <w:rPr>
          <w:rFonts w:cs="Times New Roman"/>
          <w:szCs w:val="24"/>
        </w:rPr>
        <w:tab/>
        <w:t>Oplossingen en belangengroepen</w:t>
      </w:r>
    </w:p>
    <w:p w:rsidR="0018520A" w:rsidRDefault="0018520A" w:rsidP="0018520A">
      <w:pPr>
        <w:spacing w:after="0" w:line="240" w:lineRule="auto"/>
        <w:rPr>
          <w:rFonts w:cs="Times New Roman"/>
          <w:szCs w:val="24"/>
        </w:rPr>
      </w:pPr>
      <w:r>
        <w:rPr>
          <w:rFonts w:cs="Times New Roman"/>
          <w:szCs w:val="24"/>
        </w:rPr>
        <w:t>Als er oplossingen aan bod komen in het artikel, worden er dan belangengroepen in dat verband aan het woord gelaten of geciteerd?</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6"/>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6"/>
        </w:numPr>
        <w:spacing w:after="0" w:line="240" w:lineRule="auto"/>
        <w:rPr>
          <w:rFonts w:cs="Times New Roman"/>
          <w:szCs w:val="24"/>
        </w:rPr>
      </w:pPr>
      <w:r>
        <w:rPr>
          <w:rFonts w:cs="Times New Roman"/>
          <w:szCs w:val="24"/>
        </w:rPr>
        <w:t>Nee</w:t>
      </w:r>
    </w:p>
    <w:p w:rsidR="0018520A" w:rsidRDefault="0018520A" w:rsidP="0018520A">
      <w:pPr>
        <w:pStyle w:val="Lijstalinea"/>
        <w:numPr>
          <w:ilvl w:val="0"/>
          <w:numId w:val="26"/>
        </w:numPr>
        <w:spacing w:after="0" w:line="240" w:lineRule="auto"/>
        <w:rPr>
          <w:rFonts w:cs="Times New Roman"/>
          <w:szCs w:val="24"/>
        </w:rPr>
      </w:pPr>
      <w:r>
        <w:rPr>
          <w:rFonts w:cs="Times New Roman"/>
          <w:szCs w:val="24"/>
        </w:rPr>
        <w:t>Niet van toepassing</w:t>
      </w:r>
    </w:p>
    <w:p w:rsidR="000F0CB8" w:rsidRDefault="000F0CB8" w:rsidP="0018520A">
      <w:pPr>
        <w:spacing w:after="0" w:line="240" w:lineRule="auto"/>
        <w:rPr>
          <w:rFonts w:cs="Times New Roman"/>
          <w:szCs w:val="24"/>
        </w:rPr>
      </w:pPr>
      <w:r>
        <w:rPr>
          <w:rFonts w:cs="Times New Roman"/>
          <w:szCs w:val="24"/>
        </w:rPr>
        <w:br w:type="page"/>
      </w:r>
    </w:p>
    <w:p w:rsidR="0018520A" w:rsidRDefault="0018520A" w:rsidP="0018520A">
      <w:pPr>
        <w:spacing w:after="0" w:line="240" w:lineRule="auto"/>
        <w:rPr>
          <w:rFonts w:cs="Times New Roman"/>
          <w:szCs w:val="24"/>
        </w:rPr>
      </w:pPr>
      <w:r>
        <w:rPr>
          <w:rFonts w:cs="Times New Roman"/>
          <w:szCs w:val="24"/>
        </w:rPr>
        <w:t>V28</w:t>
      </w:r>
      <w:r>
        <w:rPr>
          <w:rFonts w:cs="Times New Roman"/>
          <w:szCs w:val="24"/>
        </w:rPr>
        <w:tab/>
        <w:t>Oplossingen en wetenschappers</w:t>
      </w:r>
    </w:p>
    <w:p w:rsidR="0018520A" w:rsidRDefault="0018520A" w:rsidP="0018520A">
      <w:pPr>
        <w:spacing w:after="0" w:line="240" w:lineRule="auto"/>
        <w:rPr>
          <w:rFonts w:cs="Times New Roman"/>
          <w:szCs w:val="24"/>
        </w:rPr>
      </w:pPr>
      <w:r>
        <w:rPr>
          <w:rFonts w:cs="Times New Roman"/>
          <w:szCs w:val="24"/>
        </w:rPr>
        <w:t>Als er oplossingen aan bod komen in het artikel, worden er dan wetenschappers in dat verband aan het woord gelaten of geciteerd?</w:t>
      </w:r>
    </w:p>
    <w:p w:rsidR="0018520A" w:rsidRDefault="0018520A" w:rsidP="0018520A">
      <w:pPr>
        <w:spacing w:after="0" w:line="240" w:lineRule="auto"/>
        <w:rPr>
          <w:rFonts w:cs="Times New Roman"/>
          <w:szCs w:val="24"/>
        </w:rPr>
      </w:pPr>
    </w:p>
    <w:p w:rsidR="0018520A" w:rsidRDefault="0018520A" w:rsidP="0018520A">
      <w:pPr>
        <w:pStyle w:val="Lijstalinea"/>
        <w:numPr>
          <w:ilvl w:val="0"/>
          <w:numId w:val="27"/>
        </w:numPr>
        <w:spacing w:after="0" w:line="240" w:lineRule="auto"/>
        <w:rPr>
          <w:rFonts w:cs="Times New Roman"/>
          <w:szCs w:val="24"/>
        </w:rPr>
      </w:pPr>
      <w:r>
        <w:rPr>
          <w:rFonts w:cs="Times New Roman"/>
          <w:szCs w:val="24"/>
        </w:rPr>
        <w:t>Ja</w:t>
      </w:r>
    </w:p>
    <w:p w:rsidR="0018520A" w:rsidRDefault="0018520A" w:rsidP="0018520A">
      <w:pPr>
        <w:pStyle w:val="Lijstalinea"/>
        <w:numPr>
          <w:ilvl w:val="0"/>
          <w:numId w:val="27"/>
        </w:numPr>
        <w:spacing w:after="0" w:line="240" w:lineRule="auto"/>
        <w:rPr>
          <w:rFonts w:cs="Times New Roman"/>
          <w:szCs w:val="24"/>
        </w:rPr>
      </w:pPr>
      <w:r>
        <w:rPr>
          <w:rFonts w:cs="Times New Roman"/>
          <w:szCs w:val="24"/>
        </w:rPr>
        <w:t>Nee</w:t>
      </w:r>
    </w:p>
    <w:p w:rsidR="0018520A" w:rsidRDefault="0018520A" w:rsidP="0018520A">
      <w:pPr>
        <w:pStyle w:val="Lijstalinea"/>
        <w:numPr>
          <w:ilvl w:val="0"/>
          <w:numId w:val="27"/>
        </w:numPr>
        <w:spacing w:after="0" w:line="240" w:lineRule="auto"/>
        <w:rPr>
          <w:rFonts w:cs="Times New Roman"/>
          <w:szCs w:val="24"/>
        </w:rPr>
      </w:pPr>
      <w:r>
        <w:rPr>
          <w:rFonts w:cs="Times New Roman"/>
          <w:szCs w:val="24"/>
        </w:rPr>
        <w:t>Niet van toepassing</w:t>
      </w:r>
    </w:p>
    <w:p w:rsidR="0018520A" w:rsidRDefault="0018520A" w:rsidP="0018520A">
      <w:pPr>
        <w:spacing w:after="0" w:line="240" w:lineRule="auto"/>
        <w:rPr>
          <w:rFonts w:cs="Times New Roman"/>
          <w:szCs w:val="24"/>
        </w:rPr>
      </w:pPr>
    </w:p>
    <w:p w:rsidR="0018520A" w:rsidRPr="00DB6655" w:rsidRDefault="0018520A" w:rsidP="00533ED5">
      <w:pPr>
        <w:pStyle w:val="bibliografie"/>
        <w:spacing w:line="240" w:lineRule="auto"/>
        <w:rPr>
          <w:rFonts w:eastAsia="Times New Roman"/>
        </w:rPr>
      </w:pPr>
    </w:p>
    <w:p w:rsidR="00BD7F55" w:rsidRDefault="00BD7F55"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Default="0018520A" w:rsidP="0018520A">
      <w:pPr>
        <w:pStyle w:val="bibliografie"/>
        <w:jc w:val="right"/>
        <w:rPr>
          <w:rFonts w:eastAsia="Times New Roman"/>
        </w:rPr>
      </w:pPr>
    </w:p>
    <w:p w:rsidR="0018520A" w:rsidRPr="00CD1BC0" w:rsidRDefault="0018520A" w:rsidP="0018520A">
      <w:pPr>
        <w:pStyle w:val="bibliografie"/>
        <w:jc w:val="right"/>
        <w:rPr>
          <w:rFonts w:eastAsia="Times New Roman"/>
        </w:rPr>
      </w:pPr>
    </w:p>
    <w:sectPr w:rsidR="0018520A" w:rsidRPr="00CD1BC0" w:rsidSect="007907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B7F" w:rsidRDefault="000F2B7F" w:rsidP="004672D9">
      <w:pPr>
        <w:spacing w:after="0" w:line="240" w:lineRule="auto"/>
      </w:pPr>
      <w:r>
        <w:separator/>
      </w:r>
    </w:p>
  </w:endnote>
  <w:endnote w:type="continuationSeparator" w:id="0">
    <w:p w:rsidR="000F2B7F" w:rsidRDefault="000F2B7F" w:rsidP="0046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Ten-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0659"/>
      <w:docPartObj>
        <w:docPartGallery w:val="Page Numbers (Bottom of Page)"/>
        <w:docPartUnique/>
      </w:docPartObj>
    </w:sdtPr>
    <w:sdtEndPr/>
    <w:sdtContent>
      <w:p w:rsidR="00506486" w:rsidRDefault="000F2B7F">
        <w:pPr>
          <w:pStyle w:val="Voettekst"/>
          <w:jc w:val="right"/>
        </w:pPr>
        <w:r>
          <w:fldChar w:fldCharType="begin"/>
        </w:r>
        <w:r>
          <w:instrText>PAGE   \* MERGEFORMAT</w:instrText>
        </w:r>
        <w:r>
          <w:fldChar w:fldCharType="separate"/>
        </w:r>
        <w:r w:rsidR="00112F0F" w:rsidRPr="00112F0F">
          <w:rPr>
            <w:noProof/>
            <w:lang w:val="nl-NL"/>
          </w:rPr>
          <w:t>7</w:t>
        </w:r>
        <w:r>
          <w:rPr>
            <w:noProof/>
            <w:lang w:val="nl-NL"/>
          </w:rPr>
          <w:fldChar w:fldCharType="end"/>
        </w:r>
      </w:p>
    </w:sdtContent>
  </w:sdt>
  <w:p w:rsidR="00506486" w:rsidRDefault="005064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B7F" w:rsidRDefault="000F2B7F" w:rsidP="004672D9">
      <w:pPr>
        <w:spacing w:after="0" w:line="240" w:lineRule="auto"/>
      </w:pPr>
      <w:r>
        <w:separator/>
      </w:r>
    </w:p>
  </w:footnote>
  <w:footnote w:type="continuationSeparator" w:id="0">
    <w:p w:rsidR="000F2B7F" w:rsidRDefault="000F2B7F" w:rsidP="00467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89A"/>
    <w:multiLevelType w:val="hybridMultilevel"/>
    <w:tmpl w:val="05B8D7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A4E084F"/>
    <w:multiLevelType w:val="hybridMultilevel"/>
    <w:tmpl w:val="C67298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D53623C"/>
    <w:multiLevelType w:val="hybridMultilevel"/>
    <w:tmpl w:val="9DD2F8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21D1C63"/>
    <w:multiLevelType w:val="hybridMultilevel"/>
    <w:tmpl w:val="8334D7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82E5395"/>
    <w:multiLevelType w:val="hybridMultilevel"/>
    <w:tmpl w:val="EFB0CE9E"/>
    <w:lvl w:ilvl="0" w:tplc="23A60E40">
      <w:numFmt w:val="bullet"/>
      <w:lvlText w:val="-"/>
      <w:lvlJc w:val="left"/>
      <w:pPr>
        <w:ind w:left="72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C13400F"/>
    <w:multiLevelType w:val="hybridMultilevel"/>
    <w:tmpl w:val="A3B61F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CCB520A"/>
    <w:multiLevelType w:val="hybridMultilevel"/>
    <w:tmpl w:val="5D1442B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FC21B2D"/>
    <w:multiLevelType w:val="hybridMultilevel"/>
    <w:tmpl w:val="5E36A8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2873F48"/>
    <w:multiLevelType w:val="hybridMultilevel"/>
    <w:tmpl w:val="D7045B24"/>
    <w:lvl w:ilvl="0" w:tplc="EA7C54C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5171132"/>
    <w:multiLevelType w:val="hybridMultilevel"/>
    <w:tmpl w:val="BBF2E48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253AEB"/>
    <w:multiLevelType w:val="hybridMultilevel"/>
    <w:tmpl w:val="785257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992051E"/>
    <w:multiLevelType w:val="hybridMultilevel"/>
    <w:tmpl w:val="C6065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B970DB7"/>
    <w:multiLevelType w:val="multilevel"/>
    <w:tmpl w:val="262E1A78"/>
    <w:lvl w:ilvl="0">
      <w:start w:val="1"/>
      <w:numFmt w:val="decimal"/>
      <w:pStyle w:val="Kop1"/>
      <w:lvlText w:val="%1"/>
      <w:lvlJc w:val="left"/>
      <w:pPr>
        <w:ind w:left="1134" w:hanging="1134"/>
      </w:pPr>
      <w:rPr>
        <w:rFonts w:hint="default"/>
      </w:rPr>
    </w:lvl>
    <w:lvl w:ilvl="1">
      <w:start w:val="1"/>
      <w:numFmt w:val="decimal"/>
      <w:pStyle w:val="Kop2"/>
      <w:lvlText w:val="%1.%2"/>
      <w:lvlJc w:val="left"/>
      <w:pPr>
        <w:ind w:left="1134" w:hanging="1134"/>
      </w:pPr>
      <w:rPr>
        <w:rFonts w:hint="default"/>
      </w:rPr>
    </w:lvl>
    <w:lvl w:ilvl="2">
      <w:start w:val="1"/>
      <w:numFmt w:val="decimal"/>
      <w:pStyle w:val="Kop3"/>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255291"/>
    <w:multiLevelType w:val="hybridMultilevel"/>
    <w:tmpl w:val="B6A676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32E1988"/>
    <w:multiLevelType w:val="hybridMultilevel"/>
    <w:tmpl w:val="363883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CE90908"/>
    <w:multiLevelType w:val="hybridMultilevel"/>
    <w:tmpl w:val="108631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E155BBC"/>
    <w:multiLevelType w:val="hybridMultilevel"/>
    <w:tmpl w:val="3CE69C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3E632F0F"/>
    <w:multiLevelType w:val="hybridMultilevel"/>
    <w:tmpl w:val="016863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50D4B93"/>
    <w:multiLevelType w:val="hybridMultilevel"/>
    <w:tmpl w:val="2F867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F1051AF"/>
    <w:multiLevelType w:val="hybridMultilevel"/>
    <w:tmpl w:val="BE7AC06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F8E3017"/>
    <w:multiLevelType w:val="hybridMultilevel"/>
    <w:tmpl w:val="543604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C28305F"/>
    <w:multiLevelType w:val="hybridMultilevel"/>
    <w:tmpl w:val="DE04E1C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D3325BD"/>
    <w:multiLevelType w:val="hybridMultilevel"/>
    <w:tmpl w:val="ADE80F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60A535C"/>
    <w:multiLevelType w:val="hybridMultilevel"/>
    <w:tmpl w:val="5D563AFC"/>
    <w:lvl w:ilvl="0" w:tplc="0813000F">
      <w:start w:val="1"/>
      <w:numFmt w:val="decimal"/>
      <w:lvlText w:val="%1."/>
      <w:lvlJc w:val="left"/>
      <w:pPr>
        <w:ind w:left="825" w:hanging="360"/>
      </w:pPr>
    </w:lvl>
    <w:lvl w:ilvl="1" w:tplc="08130019" w:tentative="1">
      <w:start w:val="1"/>
      <w:numFmt w:val="lowerLetter"/>
      <w:lvlText w:val="%2."/>
      <w:lvlJc w:val="left"/>
      <w:pPr>
        <w:ind w:left="1545" w:hanging="360"/>
      </w:pPr>
    </w:lvl>
    <w:lvl w:ilvl="2" w:tplc="0813001B" w:tentative="1">
      <w:start w:val="1"/>
      <w:numFmt w:val="lowerRoman"/>
      <w:lvlText w:val="%3."/>
      <w:lvlJc w:val="right"/>
      <w:pPr>
        <w:ind w:left="2265" w:hanging="180"/>
      </w:pPr>
    </w:lvl>
    <w:lvl w:ilvl="3" w:tplc="0813000F" w:tentative="1">
      <w:start w:val="1"/>
      <w:numFmt w:val="decimal"/>
      <w:lvlText w:val="%4."/>
      <w:lvlJc w:val="left"/>
      <w:pPr>
        <w:ind w:left="2985" w:hanging="360"/>
      </w:pPr>
    </w:lvl>
    <w:lvl w:ilvl="4" w:tplc="08130019" w:tentative="1">
      <w:start w:val="1"/>
      <w:numFmt w:val="lowerLetter"/>
      <w:lvlText w:val="%5."/>
      <w:lvlJc w:val="left"/>
      <w:pPr>
        <w:ind w:left="3705" w:hanging="360"/>
      </w:pPr>
    </w:lvl>
    <w:lvl w:ilvl="5" w:tplc="0813001B" w:tentative="1">
      <w:start w:val="1"/>
      <w:numFmt w:val="lowerRoman"/>
      <w:lvlText w:val="%6."/>
      <w:lvlJc w:val="right"/>
      <w:pPr>
        <w:ind w:left="4425" w:hanging="180"/>
      </w:pPr>
    </w:lvl>
    <w:lvl w:ilvl="6" w:tplc="0813000F" w:tentative="1">
      <w:start w:val="1"/>
      <w:numFmt w:val="decimal"/>
      <w:lvlText w:val="%7."/>
      <w:lvlJc w:val="left"/>
      <w:pPr>
        <w:ind w:left="5145" w:hanging="360"/>
      </w:pPr>
    </w:lvl>
    <w:lvl w:ilvl="7" w:tplc="08130019" w:tentative="1">
      <w:start w:val="1"/>
      <w:numFmt w:val="lowerLetter"/>
      <w:lvlText w:val="%8."/>
      <w:lvlJc w:val="left"/>
      <w:pPr>
        <w:ind w:left="5865" w:hanging="360"/>
      </w:pPr>
    </w:lvl>
    <w:lvl w:ilvl="8" w:tplc="0813001B" w:tentative="1">
      <w:start w:val="1"/>
      <w:numFmt w:val="lowerRoman"/>
      <w:lvlText w:val="%9."/>
      <w:lvlJc w:val="right"/>
      <w:pPr>
        <w:ind w:left="6585" w:hanging="180"/>
      </w:pPr>
    </w:lvl>
  </w:abstractNum>
  <w:abstractNum w:abstractNumId="24">
    <w:nsid w:val="67D822E4"/>
    <w:multiLevelType w:val="hybridMultilevel"/>
    <w:tmpl w:val="09A2F9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92E5431"/>
    <w:multiLevelType w:val="hybridMultilevel"/>
    <w:tmpl w:val="81E6E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F0731E2"/>
    <w:multiLevelType w:val="hybridMultilevel"/>
    <w:tmpl w:val="13C6E5CA"/>
    <w:lvl w:ilvl="0" w:tplc="555CFF8A">
      <w:numFmt w:val="bullet"/>
      <w:lvlText w:val="-"/>
      <w:lvlJc w:val="left"/>
      <w:pPr>
        <w:ind w:left="720" w:hanging="360"/>
      </w:pPr>
      <w:rPr>
        <w:rFonts w:ascii="Arial" w:eastAsia="MinionPro-Regular"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0147753"/>
    <w:multiLevelType w:val="hybridMultilevel"/>
    <w:tmpl w:val="F946A1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1CF5C45"/>
    <w:multiLevelType w:val="hybridMultilevel"/>
    <w:tmpl w:val="0ADAC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8580E29"/>
    <w:multiLevelType w:val="hybridMultilevel"/>
    <w:tmpl w:val="A49431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EF13A18"/>
    <w:multiLevelType w:val="hybridMultilevel"/>
    <w:tmpl w:val="5176A7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F2215C9"/>
    <w:multiLevelType w:val="hybridMultilevel"/>
    <w:tmpl w:val="FC2476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F4F56B8"/>
    <w:multiLevelType w:val="hybridMultilevel"/>
    <w:tmpl w:val="4F18DD8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2"/>
  </w:num>
  <w:num w:numId="4">
    <w:abstractNumId w:val="21"/>
  </w:num>
  <w:num w:numId="5">
    <w:abstractNumId w:val="19"/>
  </w:num>
  <w:num w:numId="6">
    <w:abstractNumId w:val="5"/>
  </w:num>
  <w:num w:numId="7">
    <w:abstractNumId w:val="15"/>
  </w:num>
  <w:num w:numId="8">
    <w:abstractNumId w:val="27"/>
  </w:num>
  <w:num w:numId="9">
    <w:abstractNumId w:val="11"/>
  </w:num>
  <w:num w:numId="10">
    <w:abstractNumId w:val="28"/>
  </w:num>
  <w:num w:numId="11">
    <w:abstractNumId w:val="13"/>
  </w:num>
  <w:num w:numId="12">
    <w:abstractNumId w:val="29"/>
  </w:num>
  <w:num w:numId="13">
    <w:abstractNumId w:val="1"/>
  </w:num>
  <w:num w:numId="14">
    <w:abstractNumId w:val="14"/>
  </w:num>
  <w:num w:numId="15">
    <w:abstractNumId w:val="25"/>
  </w:num>
  <w:num w:numId="16">
    <w:abstractNumId w:val="30"/>
  </w:num>
  <w:num w:numId="17">
    <w:abstractNumId w:val="0"/>
  </w:num>
  <w:num w:numId="18">
    <w:abstractNumId w:val="6"/>
  </w:num>
  <w:num w:numId="19">
    <w:abstractNumId w:val="3"/>
  </w:num>
  <w:num w:numId="20">
    <w:abstractNumId w:val="22"/>
  </w:num>
  <w:num w:numId="21">
    <w:abstractNumId w:val="24"/>
  </w:num>
  <w:num w:numId="22">
    <w:abstractNumId w:val="7"/>
  </w:num>
  <w:num w:numId="23">
    <w:abstractNumId w:val="9"/>
  </w:num>
  <w:num w:numId="24">
    <w:abstractNumId w:val="2"/>
  </w:num>
  <w:num w:numId="25">
    <w:abstractNumId w:val="10"/>
  </w:num>
  <w:num w:numId="26">
    <w:abstractNumId w:val="20"/>
  </w:num>
  <w:num w:numId="27">
    <w:abstractNumId w:val="16"/>
  </w:num>
  <w:num w:numId="28">
    <w:abstractNumId w:val="18"/>
  </w:num>
  <w:num w:numId="29">
    <w:abstractNumId w:val="31"/>
  </w:num>
  <w:num w:numId="30">
    <w:abstractNumId w:val="23"/>
  </w:num>
  <w:num w:numId="31">
    <w:abstractNumId w:val="17"/>
  </w:num>
  <w:num w:numId="32">
    <w:abstractNumId w:val="12"/>
  </w:num>
  <w:num w:numId="33">
    <w:abstractNumId w:val="26"/>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D9"/>
    <w:rsid w:val="000072C2"/>
    <w:rsid w:val="000078D2"/>
    <w:rsid w:val="00010AB9"/>
    <w:rsid w:val="00014A3C"/>
    <w:rsid w:val="00015C58"/>
    <w:rsid w:val="000231A2"/>
    <w:rsid w:val="00024E5C"/>
    <w:rsid w:val="0002532B"/>
    <w:rsid w:val="00027BAE"/>
    <w:rsid w:val="00031698"/>
    <w:rsid w:val="00034454"/>
    <w:rsid w:val="00036463"/>
    <w:rsid w:val="00036A4D"/>
    <w:rsid w:val="00044574"/>
    <w:rsid w:val="000525AA"/>
    <w:rsid w:val="000610F8"/>
    <w:rsid w:val="00070D1C"/>
    <w:rsid w:val="00075698"/>
    <w:rsid w:val="00083C97"/>
    <w:rsid w:val="00093EA7"/>
    <w:rsid w:val="00097F57"/>
    <w:rsid w:val="000A15C5"/>
    <w:rsid w:val="000A50D1"/>
    <w:rsid w:val="000A5E4C"/>
    <w:rsid w:val="000C1658"/>
    <w:rsid w:val="000C208C"/>
    <w:rsid w:val="000C4CD6"/>
    <w:rsid w:val="000C647E"/>
    <w:rsid w:val="000C6515"/>
    <w:rsid w:val="000D240A"/>
    <w:rsid w:val="000D5720"/>
    <w:rsid w:val="000E0E51"/>
    <w:rsid w:val="000E7733"/>
    <w:rsid w:val="000F0CB8"/>
    <w:rsid w:val="000F2B7F"/>
    <w:rsid w:val="000F458A"/>
    <w:rsid w:val="000F4F89"/>
    <w:rsid w:val="000F4F9A"/>
    <w:rsid w:val="000F52E4"/>
    <w:rsid w:val="001020F0"/>
    <w:rsid w:val="00105E8F"/>
    <w:rsid w:val="001115F2"/>
    <w:rsid w:val="00112F0F"/>
    <w:rsid w:val="00113557"/>
    <w:rsid w:val="0011486D"/>
    <w:rsid w:val="0012123A"/>
    <w:rsid w:val="00132C80"/>
    <w:rsid w:val="00134DFB"/>
    <w:rsid w:val="001402CA"/>
    <w:rsid w:val="001433E5"/>
    <w:rsid w:val="00143E09"/>
    <w:rsid w:val="001452DC"/>
    <w:rsid w:val="00152324"/>
    <w:rsid w:val="00156853"/>
    <w:rsid w:val="00156AFB"/>
    <w:rsid w:val="00161C8E"/>
    <w:rsid w:val="00162545"/>
    <w:rsid w:val="00162BD5"/>
    <w:rsid w:val="00173416"/>
    <w:rsid w:val="001770A7"/>
    <w:rsid w:val="00181A18"/>
    <w:rsid w:val="0018520A"/>
    <w:rsid w:val="001942F3"/>
    <w:rsid w:val="00194A32"/>
    <w:rsid w:val="0019674F"/>
    <w:rsid w:val="001A3FC9"/>
    <w:rsid w:val="001A4121"/>
    <w:rsid w:val="001A5723"/>
    <w:rsid w:val="001A68C9"/>
    <w:rsid w:val="001B0D7B"/>
    <w:rsid w:val="001B1812"/>
    <w:rsid w:val="001B2089"/>
    <w:rsid w:val="001B27AB"/>
    <w:rsid w:val="001B3E2D"/>
    <w:rsid w:val="001B5A79"/>
    <w:rsid w:val="001C2160"/>
    <w:rsid w:val="001C24F6"/>
    <w:rsid w:val="001C681E"/>
    <w:rsid w:val="001D1ECB"/>
    <w:rsid w:val="001D5415"/>
    <w:rsid w:val="001E326B"/>
    <w:rsid w:val="001E3A4B"/>
    <w:rsid w:val="001E5EF0"/>
    <w:rsid w:val="001E652F"/>
    <w:rsid w:val="001F1AD8"/>
    <w:rsid w:val="001F1E40"/>
    <w:rsid w:val="001F479E"/>
    <w:rsid w:val="001F748B"/>
    <w:rsid w:val="00203AFA"/>
    <w:rsid w:val="0020657D"/>
    <w:rsid w:val="0021514B"/>
    <w:rsid w:val="00221D7E"/>
    <w:rsid w:val="002231D5"/>
    <w:rsid w:val="00226CC6"/>
    <w:rsid w:val="002335C4"/>
    <w:rsid w:val="00234730"/>
    <w:rsid w:val="00246CAB"/>
    <w:rsid w:val="002531C7"/>
    <w:rsid w:val="002537BD"/>
    <w:rsid w:val="00254275"/>
    <w:rsid w:val="00261DFB"/>
    <w:rsid w:val="00262A6A"/>
    <w:rsid w:val="00262DFC"/>
    <w:rsid w:val="002637B2"/>
    <w:rsid w:val="00264FBB"/>
    <w:rsid w:val="00265C54"/>
    <w:rsid w:val="0028248F"/>
    <w:rsid w:val="00284372"/>
    <w:rsid w:val="00294C05"/>
    <w:rsid w:val="00296488"/>
    <w:rsid w:val="002A0F3A"/>
    <w:rsid w:val="002A644D"/>
    <w:rsid w:val="002A6F5D"/>
    <w:rsid w:val="002B052F"/>
    <w:rsid w:val="002D68B2"/>
    <w:rsid w:val="002F4387"/>
    <w:rsid w:val="002F6437"/>
    <w:rsid w:val="002F735A"/>
    <w:rsid w:val="0030392D"/>
    <w:rsid w:val="00313970"/>
    <w:rsid w:val="00316910"/>
    <w:rsid w:val="00321D3B"/>
    <w:rsid w:val="00322406"/>
    <w:rsid w:val="003233BD"/>
    <w:rsid w:val="00323D10"/>
    <w:rsid w:val="00325993"/>
    <w:rsid w:val="00332051"/>
    <w:rsid w:val="00332532"/>
    <w:rsid w:val="00332E95"/>
    <w:rsid w:val="003343EA"/>
    <w:rsid w:val="0034304E"/>
    <w:rsid w:val="0034347A"/>
    <w:rsid w:val="0034373A"/>
    <w:rsid w:val="00343B2D"/>
    <w:rsid w:val="00350A4A"/>
    <w:rsid w:val="00353155"/>
    <w:rsid w:val="003549FE"/>
    <w:rsid w:val="003630B2"/>
    <w:rsid w:val="00363586"/>
    <w:rsid w:val="003652EB"/>
    <w:rsid w:val="00370F82"/>
    <w:rsid w:val="00374C0E"/>
    <w:rsid w:val="00377B69"/>
    <w:rsid w:val="0038009A"/>
    <w:rsid w:val="0038149C"/>
    <w:rsid w:val="003824E6"/>
    <w:rsid w:val="00382D98"/>
    <w:rsid w:val="003858B8"/>
    <w:rsid w:val="003903B7"/>
    <w:rsid w:val="00393FCE"/>
    <w:rsid w:val="00395A46"/>
    <w:rsid w:val="003A6CAE"/>
    <w:rsid w:val="003B7F83"/>
    <w:rsid w:val="003C3744"/>
    <w:rsid w:val="003C4341"/>
    <w:rsid w:val="003C5D8B"/>
    <w:rsid w:val="003C7BE2"/>
    <w:rsid w:val="003D22A6"/>
    <w:rsid w:val="003D378A"/>
    <w:rsid w:val="003D49D5"/>
    <w:rsid w:val="003D5392"/>
    <w:rsid w:val="003D5E0B"/>
    <w:rsid w:val="003D725C"/>
    <w:rsid w:val="003E3C16"/>
    <w:rsid w:val="003E5F14"/>
    <w:rsid w:val="003F0F3A"/>
    <w:rsid w:val="003F3F3C"/>
    <w:rsid w:val="0040116A"/>
    <w:rsid w:val="00406E6B"/>
    <w:rsid w:val="00421BE6"/>
    <w:rsid w:val="00424F92"/>
    <w:rsid w:val="004432A8"/>
    <w:rsid w:val="00446B10"/>
    <w:rsid w:val="00453D99"/>
    <w:rsid w:val="00454324"/>
    <w:rsid w:val="00463B41"/>
    <w:rsid w:val="004672D9"/>
    <w:rsid w:val="0047060F"/>
    <w:rsid w:val="004718EA"/>
    <w:rsid w:val="00472A36"/>
    <w:rsid w:val="00473D17"/>
    <w:rsid w:val="004760D3"/>
    <w:rsid w:val="004815BF"/>
    <w:rsid w:val="00481BDC"/>
    <w:rsid w:val="00482897"/>
    <w:rsid w:val="00483037"/>
    <w:rsid w:val="004830B6"/>
    <w:rsid w:val="0048386E"/>
    <w:rsid w:val="00484CB9"/>
    <w:rsid w:val="00492BED"/>
    <w:rsid w:val="00497544"/>
    <w:rsid w:val="004A0706"/>
    <w:rsid w:val="004A1FF9"/>
    <w:rsid w:val="004A37EB"/>
    <w:rsid w:val="004A4B64"/>
    <w:rsid w:val="004A762B"/>
    <w:rsid w:val="004A7C5C"/>
    <w:rsid w:val="004B0FEA"/>
    <w:rsid w:val="004B1ACF"/>
    <w:rsid w:val="004B1F59"/>
    <w:rsid w:val="004B3AEC"/>
    <w:rsid w:val="004B7B38"/>
    <w:rsid w:val="004C5040"/>
    <w:rsid w:val="004D1913"/>
    <w:rsid w:val="004D7FDA"/>
    <w:rsid w:val="004E1D14"/>
    <w:rsid w:val="004E4409"/>
    <w:rsid w:val="004E5B56"/>
    <w:rsid w:val="004F055B"/>
    <w:rsid w:val="004F3358"/>
    <w:rsid w:val="004F6418"/>
    <w:rsid w:val="004F6684"/>
    <w:rsid w:val="004F6845"/>
    <w:rsid w:val="004F6955"/>
    <w:rsid w:val="00506486"/>
    <w:rsid w:val="005108ED"/>
    <w:rsid w:val="005124C8"/>
    <w:rsid w:val="0051338E"/>
    <w:rsid w:val="00517055"/>
    <w:rsid w:val="00517210"/>
    <w:rsid w:val="005245D2"/>
    <w:rsid w:val="0052641C"/>
    <w:rsid w:val="005275DA"/>
    <w:rsid w:val="005279A8"/>
    <w:rsid w:val="00533ED5"/>
    <w:rsid w:val="00536CA9"/>
    <w:rsid w:val="005407FA"/>
    <w:rsid w:val="0054432F"/>
    <w:rsid w:val="005468F4"/>
    <w:rsid w:val="00551A4F"/>
    <w:rsid w:val="00552FC7"/>
    <w:rsid w:val="00553B4F"/>
    <w:rsid w:val="00556A5F"/>
    <w:rsid w:val="00560A3A"/>
    <w:rsid w:val="0056183A"/>
    <w:rsid w:val="00565592"/>
    <w:rsid w:val="00571D0C"/>
    <w:rsid w:val="00572AC1"/>
    <w:rsid w:val="00574C41"/>
    <w:rsid w:val="005757FF"/>
    <w:rsid w:val="005820AD"/>
    <w:rsid w:val="00585B1C"/>
    <w:rsid w:val="005911B7"/>
    <w:rsid w:val="005A109F"/>
    <w:rsid w:val="005A1AF6"/>
    <w:rsid w:val="005B0C01"/>
    <w:rsid w:val="005B1DE8"/>
    <w:rsid w:val="005B4359"/>
    <w:rsid w:val="005D300A"/>
    <w:rsid w:val="005F134D"/>
    <w:rsid w:val="005F2B6B"/>
    <w:rsid w:val="00604980"/>
    <w:rsid w:val="00605DBA"/>
    <w:rsid w:val="006113E1"/>
    <w:rsid w:val="006120D6"/>
    <w:rsid w:val="006140DD"/>
    <w:rsid w:val="00620199"/>
    <w:rsid w:val="0062024D"/>
    <w:rsid w:val="006222B3"/>
    <w:rsid w:val="00622659"/>
    <w:rsid w:val="00622BFE"/>
    <w:rsid w:val="00625460"/>
    <w:rsid w:val="006304BD"/>
    <w:rsid w:val="00632336"/>
    <w:rsid w:val="00635FAD"/>
    <w:rsid w:val="006370BC"/>
    <w:rsid w:val="006437B0"/>
    <w:rsid w:val="00644F69"/>
    <w:rsid w:val="006459F8"/>
    <w:rsid w:val="00646D9B"/>
    <w:rsid w:val="00652158"/>
    <w:rsid w:val="006529D7"/>
    <w:rsid w:val="00653A6B"/>
    <w:rsid w:val="00655312"/>
    <w:rsid w:val="006617FA"/>
    <w:rsid w:val="0066229B"/>
    <w:rsid w:val="0066305D"/>
    <w:rsid w:val="00665CFB"/>
    <w:rsid w:val="006754A2"/>
    <w:rsid w:val="00683977"/>
    <w:rsid w:val="00686FBA"/>
    <w:rsid w:val="00687879"/>
    <w:rsid w:val="00690248"/>
    <w:rsid w:val="006945A1"/>
    <w:rsid w:val="006946B9"/>
    <w:rsid w:val="006A451D"/>
    <w:rsid w:val="006A4A19"/>
    <w:rsid w:val="006B3B65"/>
    <w:rsid w:val="006B3E8F"/>
    <w:rsid w:val="006C04FD"/>
    <w:rsid w:val="006C58B1"/>
    <w:rsid w:val="006C6F1C"/>
    <w:rsid w:val="006C7B02"/>
    <w:rsid w:val="006D10B3"/>
    <w:rsid w:val="006D558F"/>
    <w:rsid w:val="006E10EC"/>
    <w:rsid w:val="006E288F"/>
    <w:rsid w:val="006E33E9"/>
    <w:rsid w:val="006F3C40"/>
    <w:rsid w:val="006F4D5F"/>
    <w:rsid w:val="006F7A7C"/>
    <w:rsid w:val="0070010F"/>
    <w:rsid w:val="00704770"/>
    <w:rsid w:val="00707D9F"/>
    <w:rsid w:val="0071058C"/>
    <w:rsid w:val="00713AF0"/>
    <w:rsid w:val="00721FB7"/>
    <w:rsid w:val="0072244F"/>
    <w:rsid w:val="007232C0"/>
    <w:rsid w:val="00723D60"/>
    <w:rsid w:val="007243C8"/>
    <w:rsid w:val="007246C9"/>
    <w:rsid w:val="00724A43"/>
    <w:rsid w:val="00725109"/>
    <w:rsid w:val="007254F5"/>
    <w:rsid w:val="00742E1A"/>
    <w:rsid w:val="007464D6"/>
    <w:rsid w:val="007475AA"/>
    <w:rsid w:val="00753EAE"/>
    <w:rsid w:val="00753EB8"/>
    <w:rsid w:val="00754861"/>
    <w:rsid w:val="00755844"/>
    <w:rsid w:val="00757F25"/>
    <w:rsid w:val="007651CA"/>
    <w:rsid w:val="007666DD"/>
    <w:rsid w:val="00772613"/>
    <w:rsid w:val="00774C70"/>
    <w:rsid w:val="00776EB3"/>
    <w:rsid w:val="007807CC"/>
    <w:rsid w:val="0078342A"/>
    <w:rsid w:val="00785A76"/>
    <w:rsid w:val="007907D4"/>
    <w:rsid w:val="00790EF0"/>
    <w:rsid w:val="00791E4D"/>
    <w:rsid w:val="00792146"/>
    <w:rsid w:val="007923D2"/>
    <w:rsid w:val="00793D32"/>
    <w:rsid w:val="00797E72"/>
    <w:rsid w:val="007A03B8"/>
    <w:rsid w:val="007A0536"/>
    <w:rsid w:val="007A32A8"/>
    <w:rsid w:val="007A7373"/>
    <w:rsid w:val="007A7B1B"/>
    <w:rsid w:val="007B68F4"/>
    <w:rsid w:val="007B7241"/>
    <w:rsid w:val="007C211D"/>
    <w:rsid w:val="007C2971"/>
    <w:rsid w:val="007C29C1"/>
    <w:rsid w:val="007C39EC"/>
    <w:rsid w:val="007C450B"/>
    <w:rsid w:val="007C6A4B"/>
    <w:rsid w:val="007E380B"/>
    <w:rsid w:val="007E415D"/>
    <w:rsid w:val="007F49D6"/>
    <w:rsid w:val="00802E3E"/>
    <w:rsid w:val="0080480C"/>
    <w:rsid w:val="00804ACD"/>
    <w:rsid w:val="00805158"/>
    <w:rsid w:val="00815987"/>
    <w:rsid w:val="00817D49"/>
    <w:rsid w:val="008237DB"/>
    <w:rsid w:val="0083127A"/>
    <w:rsid w:val="008333DC"/>
    <w:rsid w:val="00834A08"/>
    <w:rsid w:val="00835AEA"/>
    <w:rsid w:val="00836A12"/>
    <w:rsid w:val="0083770F"/>
    <w:rsid w:val="008447C6"/>
    <w:rsid w:val="00845ECD"/>
    <w:rsid w:val="00847598"/>
    <w:rsid w:val="00856EA3"/>
    <w:rsid w:val="00861AC4"/>
    <w:rsid w:val="008629F6"/>
    <w:rsid w:val="00865F7B"/>
    <w:rsid w:val="00874216"/>
    <w:rsid w:val="008745D6"/>
    <w:rsid w:val="00874A89"/>
    <w:rsid w:val="00880F8C"/>
    <w:rsid w:val="008811F4"/>
    <w:rsid w:val="00882C13"/>
    <w:rsid w:val="00883B22"/>
    <w:rsid w:val="00883E27"/>
    <w:rsid w:val="00885D60"/>
    <w:rsid w:val="00886274"/>
    <w:rsid w:val="00895625"/>
    <w:rsid w:val="008A0317"/>
    <w:rsid w:val="008A4DE7"/>
    <w:rsid w:val="008B42D6"/>
    <w:rsid w:val="008B4A12"/>
    <w:rsid w:val="008B4B6D"/>
    <w:rsid w:val="008C3675"/>
    <w:rsid w:val="008C78F5"/>
    <w:rsid w:val="008D3065"/>
    <w:rsid w:val="008D4248"/>
    <w:rsid w:val="008D6C0D"/>
    <w:rsid w:val="008D7662"/>
    <w:rsid w:val="008E347A"/>
    <w:rsid w:val="008E34D2"/>
    <w:rsid w:val="008E39A7"/>
    <w:rsid w:val="008E3FFA"/>
    <w:rsid w:val="008E5F95"/>
    <w:rsid w:val="008E73D6"/>
    <w:rsid w:val="008E79D6"/>
    <w:rsid w:val="008F2F3F"/>
    <w:rsid w:val="008F3541"/>
    <w:rsid w:val="008F4707"/>
    <w:rsid w:val="008F4ECD"/>
    <w:rsid w:val="008F5D7F"/>
    <w:rsid w:val="00904F57"/>
    <w:rsid w:val="00906720"/>
    <w:rsid w:val="00915382"/>
    <w:rsid w:val="0091573A"/>
    <w:rsid w:val="0091580A"/>
    <w:rsid w:val="00917EDB"/>
    <w:rsid w:val="00920D78"/>
    <w:rsid w:val="00921643"/>
    <w:rsid w:val="00922EE8"/>
    <w:rsid w:val="0092489A"/>
    <w:rsid w:val="00933775"/>
    <w:rsid w:val="0093577C"/>
    <w:rsid w:val="00940225"/>
    <w:rsid w:val="0094058C"/>
    <w:rsid w:val="00943094"/>
    <w:rsid w:val="009574B0"/>
    <w:rsid w:val="009626E2"/>
    <w:rsid w:val="0097166D"/>
    <w:rsid w:val="00976CA7"/>
    <w:rsid w:val="0098021A"/>
    <w:rsid w:val="009809CA"/>
    <w:rsid w:val="00981813"/>
    <w:rsid w:val="00983353"/>
    <w:rsid w:val="009A2CF7"/>
    <w:rsid w:val="009B102C"/>
    <w:rsid w:val="009B1090"/>
    <w:rsid w:val="009B3FF5"/>
    <w:rsid w:val="009B44BC"/>
    <w:rsid w:val="009B4DC1"/>
    <w:rsid w:val="009C0AF2"/>
    <w:rsid w:val="009C1F2E"/>
    <w:rsid w:val="009C271F"/>
    <w:rsid w:val="009D0899"/>
    <w:rsid w:val="009D4C97"/>
    <w:rsid w:val="009D6D38"/>
    <w:rsid w:val="009E6AE7"/>
    <w:rsid w:val="009F18C1"/>
    <w:rsid w:val="009F213F"/>
    <w:rsid w:val="009F4058"/>
    <w:rsid w:val="00A050CB"/>
    <w:rsid w:val="00A06B8F"/>
    <w:rsid w:val="00A118B3"/>
    <w:rsid w:val="00A12FC0"/>
    <w:rsid w:val="00A137AD"/>
    <w:rsid w:val="00A2428E"/>
    <w:rsid w:val="00A25471"/>
    <w:rsid w:val="00A25DCF"/>
    <w:rsid w:val="00A3228B"/>
    <w:rsid w:val="00A412C4"/>
    <w:rsid w:val="00A42196"/>
    <w:rsid w:val="00A43468"/>
    <w:rsid w:val="00A4437D"/>
    <w:rsid w:val="00A4494D"/>
    <w:rsid w:val="00A4535E"/>
    <w:rsid w:val="00A45431"/>
    <w:rsid w:val="00A466B1"/>
    <w:rsid w:val="00A50227"/>
    <w:rsid w:val="00A53087"/>
    <w:rsid w:val="00A5358E"/>
    <w:rsid w:val="00A53EE4"/>
    <w:rsid w:val="00A62001"/>
    <w:rsid w:val="00A63813"/>
    <w:rsid w:val="00A6541D"/>
    <w:rsid w:val="00A65AEB"/>
    <w:rsid w:val="00A66E79"/>
    <w:rsid w:val="00A708BB"/>
    <w:rsid w:val="00A74BD9"/>
    <w:rsid w:val="00A76BD8"/>
    <w:rsid w:val="00A76EF2"/>
    <w:rsid w:val="00A845CB"/>
    <w:rsid w:val="00A85DF7"/>
    <w:rsid w:val="00A90A40"/>
    <w:rsid w:val="00A939EE"/>
    <w:rsid w:val="00AA57C2"/>
    <w:rsid w:val="00AB0159"/>
    <w:rsid w:val="00AC03D6"/>
    <w:rsid w:val="00AC1621"/>
    <w:rsid w:val="00AC2ACC"/>
    <w:rsid w:val="00AC4D20"/>
    <w:rsid w:val="00AD17E7"/>
    <w:rsid w:val="00AD690C"/>
    <w:rsid w:val="00AE2AF8"/>
    <w:rsid w:val="00AE363C"/>
    <w:rsid w:val="00AE5365"/>
    <w:rsid w:val="00AE7434"/>
    <w:rsid w:val="00AF07F2"/>
    <w:rsid w:val="00AF3275"/>
    <w:rsid w:val="00AF7546"/>
    <w:rsid w:val="00B00486"/>
    <w:rsid w:val="00B0666B"/>
    <w:rsid w:val="00B12252"/>
    <w:rsid w:val="00B15697"/>
    <w:rsid w:val="00B16B39"/>
    <w:rsid w:val="00B20CCB"/>
    <w:rsid w:val="00B240F5"/>
    <w:rsid w:val="00B346EE"/>
    <w:rsid w:val="00B34C55"/>
    <w:rsid w:val="00B359AE"/>
    <w:rsid w:val="00B37833"/>
    <w:rsid w:val="00B37A52"/>
    <w:rsid w:val="00B441D0"/>
    <w:rsid w:val="00B4464C"/>
    <w:rsid w:val="00B462FF"/>
    <w:rsid w:val="00B47403"/>
    <w:rsid w:val="00B505FF"/>
    <w:rsid w:val="00B52E99"/>
    <w:rsid w:val="00B62464"/>
    <w:rsid w:val="00B640BD"/>
    <w:rsid w:val="00B65648"/>
    <w:rsid w:val="00B672BE"/>
    <w:rsid w:val="00B67C21"/>
    <w:rsid w:val="00B71242"/>
    <w:rsid w:val="00B738B4"/>
    <w:rsid w:val="00B82D18"/>
    <w:rsid w:val="00B85072"/>
    <w:rsid w:val="00B86EB7"/>
    <w:rsid w:val="00B9136E"/>
    <w:rsid w:val="00B919A2"/>
    <w:rsid w:val="00B92F19"/>
    <w:rsid w:val="00B95DE0"/>
    <w:rsid w:val="00B9609E"/>
    <w:rsid w:val="00BA5A06"/>
    <w:rsid w:val="00BB0D4E"/>
    <w:rsid w:val="00BC0973"/>
    <w:rsid w:val="00BC4593"/>
    <w:rsid w:val="00BC6189"/>
    <w:rsid w:val="00BC75C9"/>
    <w:rsid w:val="00BC7D3A"/>
    <w:rsid w:val="00BD4599"/>
    <w:rsid w:val="00BD661C"/>
    <w:rsid w:val="00BD7F55"/>
    <w:rsid w:val="00BE18DD"/>
    <w:rsid w:val="00BE3C45"/>
    <w:rsid w:val="00BE5A92"/>
    <w:rsid w:val="00BF4D61"/>
    <w:rsid w:val="00C033C4"/>
    <w:rsid w:val="00C05316"/>
    <w:rsid w:val="00C0612F"/>
    <w:rsid w:val="00C11DB6"/>
    <w:rsid w:val="00C12E0A"/>
    <w:rsid w:val="00C24701"/>
    <w:rsid w:val="00C25A54"/>
    <w:rsid w:val="00C2738D"/>
    <w:rsid w:val="00C34708"/>
    <w:rsid w:val="00C41F57"/>
    <w:rsid w:val="00C459FF"/>
    <w:rsid w:val="00C46AAE"/>
    <w:rsid w:val="00C51B4F"/>
    <w:rsid w:val="00C53034"/>
    <w:rsid w:val="00C54210"/>
    <w:rsid w:val="00C54DFE"/>
    <w:rsid w:val="00C56543"/>
    <w:rsid w:val="00C6050D"/>
    <w:rsid w:val="00C605DC"/>
    <w:rsid w:val="00C62A9D"/>
    <w:rsid w:val="00C63689"/>
    <w:rsid w:val="00C71E3F"/>
    <w:rsid w:val="00C71ED0"/>
    <w:rsid w:val="00C82AFF"/>
    <w:rsid w:val="00C85199"/>
    <w:rsid w:val="00C9065A"/>
    <w:rsid w:val="00C91F88"/>
    <w:rsid w:val="00C92C91"/>
    <w:rsid w:val="00C952B8"/>
    <w:rsid w:val="00CA480C"/>
    <w:rsid w:val="00CA7A81"/>
    <w:rsid w:val="00CB0DD4"/>
    <w:rsid w:val="00CB1F24"/>
    <w:rsid w:val="00CB4401"/>
    <w:rsid w:val="00CC05E5"/>
    <w:rsid w:val="00CC37B7"/>
    <w:rsid w:val="00CC396C"/>
    <w:rsid w:val="00CC76B9"/>
    <w:rsid w:val="00CD1BC0"/>
    <w:rsid w:val="00CD356A"/>
    <w:rsid w:val="00CE3B48"/>
    <w:rsid w:val="00CE3F2E"/>
    <w:rsid w:val="00CE738A"/>
    <w:rsid w:val="00CF60DE"/>
    <w:rsid w:val="00CF6B0B"/>
    <w:rsid w:val="00D0222D"/>
    <w:rsid w:val="00D03A02"/>
    <w:rsid w:val="00D04C79"/>
    <w:rsid w:val="00D11FDF"/>
    <w:rsid w:val="00D13B30"/>
    <w:rsid w:val="00D13ED1"/>
    <w:rsid w:val="00D145F8"/>
    <w:rsid w:val="00D1642B"/>
    <w:rsid w:val="00D164EE"/>
    <w:rsid w:val="00D179AB"/>
    <w:rsid w:val="00D20CE6"/>
    <w:rsid w:val="00D22E7F"/>
    <w:rsid w:val="00D2372F"/>
    <w:rsid w:val="00D30DAC"/>
    <w:rsid w:val="00D31C22"/>
    <w:rsid w:val="00D4007D"/>
    <w:rsid w:val="00D4061D"/>
    <w:rsid w:val="00D428C9"/>
    <w:rsid w:val="00D43CA1"/>
    <w:rsid w:val="00D455BB"/>
    <w:rsid w:val="00D47BE5"/>
    <w:rsid w:val="00D47C80"/>
    <w:rsid w:val="00D50E25"/>
    <w:rsid w:val="00D51E0C"/>
    <w:rsid w:val="00D52365"/>
    <w:rsid w:val="00D53ECA"/>
    <w:rsid w:val="00D55134"/>
    <w:rsid w:val="00D551DD"/>
    <w:rsid w:val="00D56BC8"/>
    <w:rsid w:val="00D62F23"/>
    <w:rsid w:val="00D62F8D"/>
    <w:rsid w:val="00D63B27"/>
    <w:rsid w:val="00D64611"/>
    <w:rsid w:val="00D707B4"/>
    <w:rsid w:val="00D75BE2"/>
    <w:rsid w:val="00D80FBE"/>
    <w:rsid w:val="00D82EDD"/>
    <w:rsid w:val="00D83209"/>
    <w:rsid w:val="00D9411F"/>
    <w:rsid w:val="00DA6B90"/>
    <w:rsid w:val="00DB6655"/>
    <w:rsid w:val="00DC01BE"/>
    <w:rsid w:val="00DC1205"/>
    <w:rsid w:val="00DC1F9D"/>
    <w:rsid w:val="00DC231E"/>
    <w:rsid w:val="00DD5475"/>
    <w:rsid w:val="00DE0DDA"/>
    <w:rsid w:val="00DE14B0"/>
    <w:rsid w:val="00DE3D61"/>
    <w:rsid w:val="00DE77DF"/>
    <w:rsid w:val="00DE7C3C"/>
    <w:rsid w:val="00DF00D5"/>
    <w:rsid w:val="00DF4090"/>
    <w:rsid w:val="00E00498"/>
    <w:rsid w:val="00E03D1D"/>
    <w:rsid w:val="00E10881"/>
    <w:rsid w:val="00E118E4"/>
    <w:rsid w:val="00E21D25"/>
    <w:rsid w:val="00E21D90"/>
    <w:rsid w:val="00E23981"/>
    <w:rsid w:val="00E24866"/>
    <w:rsid w:val="00E30CB4"/>
    <w:rsid w:val="00E31F46"/>
    <w:rsid w:val="00E32843"/>
    <w:rsid w:val="00E32A9A"/>
    <w:rsid w:val="00E34205"/>
    <w:rsid w:val="00E41F97"/>
    <w:rsid w:val="00E43A59"/>
    <w:rsid w:val="00E47E7D"/>
    <w:rsid w:val="00E50411"/>
    <w:rsid w:val="00E52DA3"/>
    <w:rsid w:val="00E5689B"/>
    <w:rsid w:val="00E57295"/>
    <w:rsid w:val="00E65A1B"/>
    <w:rsid w:val="00E714AC"/>
    <w:rsid w:val="00E73EB7"/>
    <w:rsid w:val="00E73F65"/>
    <w:rsid w:val="00E765EA"/>
    <w:rsid w:val="00E84BED"/>
    <w:rsid w:val="00E85C59"/>
    <w:rsid w:val="00E8778E"/>
    <w:rsid w:val="00E90736"/>
    <w:rsid w:val="00E92750"/>
    <w:rsid w:val="00E9357C"/>
    <w:rsid w:val="00EB2BF5"/>
    <w:rsid w:val="00EB2EEC"/>
    <w:rsid w:val="00EB3F97"/>
    <w:rsid w:val="00EB5801"/>
    <w:rsid w:val="00EC3AF1"/>
    <w:rsid w:val="00EC6D66"/>
    <w:rsid w:val="00EC7171"/>
    <w:rsid w:val="00EC76AB"/>
    <w:rsid w:val="00ED2CE1"/>
    <w:rsid w:val="00ED7FCC"/>
    <w:rsid w:val="00EE05DE"/>
    <w:rsid w:val="00EE25EF"/>
    <w:rsid w:val="00EF41B5"/>
    <w:rsid w:val="00EF5DBA"/>
    <w:rsid w:val="00F00C54"/>
    <w:rsid w:val="00F02A56"/>
    <w:rsid w:val="00F036C5"/>
    <w:rsid w:val="00F07D8C"/>
    <w:rsid w:val="00F1417F"/>
    <w:rsid w:val="00F160B1"/>
    <w:rsid w:val="00F3105E"/>
    <w:rsid w:val="00F34E80"/>
    <w:rsid w:val="00F37C85"/>
    <w:rsid w:val="00F445AF"/>
    <w:rsid w:val="00F55DE3"/>
    <w:rsid w:val="00F6114F"/>
    <w:rsid w:val="00F66B5C"/>
    <w:rsid w:val="00F72632"/>
    <w:rsid w:val="00F7459B"/>
    <w:rsid w:val="00F7736E"/>
    <w:rsid w:val="00F77DFC"/>
    <w:rsid w:val="00F80BB1"/>
    <w:rsid w:val="00F81D03"/>
    <w:rsid w:val="00F85639"/>
    <w:rsid w:val="00F856B7"/>
    <w:rsid w:val="00F86A00"/>
    <w:rsid w:val="00F9231B"/>
    <w:rsid w:val="00F94FB7"/>
    <w:rsid w:val="00F952C7"/>
    <w:rsid w:val="00F97E9A"/>
    <w:rsid w:val="00FA2261"/>
    <w:rsid w:val="00FA2D18"/>
    <w:rsid w:val="00FA41CC"/>
    <w:rsid w:val="00FA4552"/>
    <w:rsid w:val="00FA4DD2"/>
    <w:rsid w:val="00FA74CD"/>
    <w:rsid w:val="00FB05A0"/>
    <w:rsid w:val="00FC5AFC"/>
    <w:rsid w:val="00FC600F"/>
    <w:rsid w:val="00FD1048"/>
    <w:rsid w:val="00FD1B73"/>
    <w:rsid w:val="00FD2ACC"/>
    <w:rsid w:val="00FD61CD"/>
    <w:rsid w:val="00FE4CA7"/>
    <w:rsid w:val="00FE62F3"/>
    <w:rsid w:val="00FF3C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DE7"/>
    <w:pPr>
      <w:spacing w:after="240" w:line="360" w:lineRule="auto"/>
    </w:pPr>
    <w:rPr>
      <w:rFonts w:ascii="Times New Roman" w:hAnsi="Times New Roman"/>
      <w:sz w:val="24"/>
    </w:rPr>
  </w:style>
  <w:style w:type="paragraph" w:styleId="Kop1">
    <w:name w:val="heading 1"/>
    <w:basedOn w:val="Standaard"/>
    <w:next w:val="Standaard"/>
    <w:link w:val="Kop1Char"/>
    <w:uiPriority w:val="9"/>
    <w:qFormat/>
    <w:rsid w:val="00A53EE4"/>
    <w:pPr>
      <w:numPr>
        <w:numId w:val="32"/>
      </w:numPr>
      <w:outlineLvl w:val="0"/>
    </w:pPr>
    <w:rPr>
      <w:rFonts w:cs="Times New Roman"/>
      <w:b/>
      <w:sz w:val="32"/>
      <w:szCs w:val="32"/>
    </w:rPr>
  </w:style>
  <w:style w:type="paragraph" w:styleId="Kop2">
    <w:name w:val="heading 2"/>
    <w:basedOn w:val="Standaard"/>
    <w:next w:val="Standaard"/>
    <w:link w:val="Kop2Char"/>
    <w:uiPriority w:val="9"/>
    <w:unhideWhenUsed/>
    <w:qFormat/>
    <w:rsid w:val="00A53EE4"/>
    <w:pPr>
      <w:numPr>
        <w:ilvl w:val="1"/>
        <w:numId w:val="32"/>
      </w:numPr>
      <w:outlineLvl w:val="1"/>
    </w:pPr>
    <w:rPr>
      <w:rFonts w:cs="Times New Roman"/>
      <w:b/>
      <w:sz w:val="28"/>
      <w:szCs w:val="28"/>
    </w:rPr>
  </w:style>
  <w:style w:type="paragraph" w:styleId="Kop3">
    <w:name w:val="heading 3"/>
    <w:basedOn w:val="Standaard"/>
    <w:link w:val="Kop3Char"/>
    <w:uiPriority w:val="9"/>
    <w:qFormat/>
    <w:rsid w:val="00A53EE4"/>
    <w:pPr>
      <w:numPr>
        <w:ilvl w:val="2"/>
        <w:numId w:val="32"/>
      </w:numPr>
      <w:outlineLvl w:val="2"/>
    </w:pPr>
    <w:rPr>
      <w:rFonts w:cs="Times New Roman"/>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3EE4"/>
    <w:rPr>
      <w:rFonts w:ascii="Times New Roman" w:hAnsi="Times New Roman" w:cs="Times New Roman"/>
      <w:b/>
      <w:sz w:val="32"/>
      <w:szCs w:val="32"/>
    </w:rPr>
  </w:style>
  <w:style w:type="paragraph" w:styleId="Koptekst">
    <w:name w:val="header"/>
    <w:basedOn w:val="Standaard"/>
    <w:link w:val="KoptekstChar"/>
    <w:uiPriority w:val="99"/>
    <w:unhideWhenUsed/>
    <w:rsid w:val="00467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72D9"/>
  </w:style>
  <w:style w:type="paragraph" w:styleId="Voettekst">
    <w:name w:val="footer"/>
    <w:basedOn w:val="Standaard"/>
    <w:link w:val="VoettekstChar"/>
    <w:uiPriority w:val="99"/>
    <w:unhideWhenUsed/>
    <w:rsid w:val="00467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72D9"/>
  </w:style>
  <w:style w:type="paragraph" w:styleId="Ballontekst">
    <w:name w:val="Balloon Text"/>
    <w:basedOn w:val="Standaard"/>
    <w:link w:val="BallontekstChar"/>
    <w:uiPriority w:val="99"/>
    <w:semiHidden/>
    <w:unhideWhenUsed/>
    <w:rsid w:val="006E10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0EC"/>
    <w:rPr>
      <w:rFonts w:ascii="Tahoma" w:hAnsi="Tahoma" w:cs="Tahoma"/>
      <w:sz w:val="16"/>
      <w:szCs w:val="16"/>
    </w:rPr>
  </w:style>
  <w:style w:type="paragraph" w:styleId="Lijstalinea">
    <w:name w:val="List Paragraph"/>
    <w:basedOn w:val="Standaard"/>
    <w:uiPriority w:val="34"/>
    <w:qFormat/>
    <w:rsid w:val="00E65A1B"/>
    <w:pPr>
      <w:ind w:left="720"/>
      <w:contextualSpacing/>
    </w:pPr>
  </w:style>
  <w:style w:type="character" w:customStyle="1" w:styleId="shortrecordtitle">
    <w:name w:val="shortrecordtitle"/>
    <w:basedOn w:val="Standaardalinea-lettertype"/>
    <w:rsid w:val="00721FB7"/>
  </w:style>
  <w:style w:type="character" w:customStyle="1" w:styleId="Kop3Char">
    <w:name w:val="Kop 3 Char"/>
    <w:basedOn w:val="Standaardalinea-lettertype"/>
    <w:link w:val="Kop3"/>
    <w:uiPriority w:val="9"/>
    <w:rsid w:val="00A53EE4"/>
    <w:rPr>
      <w:rFonts w:ascii="Times New Roman" w:hAnsi="Times New Roman" w:cs="Times New Roman"/>
      <w:b/>
      <w:sz w:val="24"/>
      <w:szCs w:val="24"/>
    </w:rPr>
  </w:style>
  <w:style w:type="character" w:customStyle="1" w:styleId="shortrecordtitle1">
    <w:name w:val="shortrecordtitle1"/>
    <w:basedOn w:val="Standaardalinea-lettertype"/>
    <w:rsid w:val="005820AD"/>
    <w:rPr>
      <w:rFonts w:ascii="Verdana" w:hAnsi="Verdana" w:hint="default"/>
      <w:b/>
      <w:bCs/>
      <w:color w:val="000000"/>
      <w:sz w:val="22"/>
      <w:szCs w:val="22"/>
    </w:rPr>
  </w:style>
  <w:style w:type="character" w:customStyle="1" w:styleId="Kop2Char">
    <w:name w:val="Kop 2 Char"/>
    <w:basedOn w:val="Standaardalinea-lettertype"/>
    <w:link w:val="Kop2"/>
    <w:uiPriority w:val="9"/>
    <w:rsid w:val="00A53EE4"/>
    <w:rPr>
      <w:rFonts w:ascii="Times New Roman" w:hAnsi="Times New Roman" w:cs="Times New Roman"/>
      <w:b/>
      <w:sz w:val="28"/>
      <w:szCs w:val="28"/>
    </w:rPr>
  </w:style>
  <w:style w:type="paragraph" w:styleId="Kopvaninhoudsopgave">
    <w:name w:val="TOC Heading"/>
    <w:basedOn w:val="Kop1"/>
    <w:next w:val="Standaard"/>
    <w:uiPriority w:val="39"/>
    <w:unhideWhenUsed/>
    <w:qFormat/>
    <w:rsid w:val="002F735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nl-NL" w:eastAsia="en-US"/>
    </w:rPr>
  </w:style>
  <w:style w:type="paragraph" w:styleId="Inhopg1">
    <w:name w:val="toc 1"/>
    <w:basedOn w:val="Standaard"/>
    <w:next w:val="Standaard"/>
    <w:autoRedefine/>
    <w:uiPriority w:val="39"/>
    <w:unhideWhenUsed/>
    <w:rsid w:val="003C3744"/>
    <w:pPr>
      <w:tabs>
        <w:tab w:val="left" w:pos="660"/>
        <w:tab w:val="left" w:pos="1134"/>
        <w:tab w:val="right" w:leader="dot" w:pos="9062"/>
      </w:tabs>
      <w:spacing w:after="100"/>
    </w:pPr>
  </w:style>
  <w:style w:type="paragraph" w:styleId="Inhopg2">
    <w:name w:val="toc 2"/>
    <w:basedOn w:val="Standaard"/>
    <w:next w:val="Standaard"/>
    <w:autoRedefine/>
    <w:uiPriority w:val="39"/>
    <w:unhideWhenUsed/>
    <w:rsid w:val="00E34205"/>
    <w:pPr>
      <w:tabs>
        <w:tab w:val="left" w:pos="658"/>
        <w:tab w:val="left" w:pos="1134"/>
        <w:tab w:val="right" w:leader="dot" w:pos="9061"/>
      </w:tabs>
      <w:spacing w:after="100" w:line="240" w:lineRule="auto"/>
    </w:pPr>
  </w:style>
  <w:style w:type="paragraph" w:styleId="Inhopg3">
    <w:name w:val="toc 3"/>
    <w:basedOn w:val="Standaard"/>
    <w:next w:val="Standaard"/>
    <w:autoRedefine/>
    <w:uiPriority w:val="39"/>
    <w:unhideWhenUsed/>
    <w:rsid w:val="00E34205"/>
    <w:pPr>
      <w:tabs>
        <w:tab w:val="left" w:pos="658"/>
        <w:tab w:val="left" w:pos="1134"/>
        <w:tab w:val="right" w:leader="dot" w:pos="9062"/>
      </w:tabs>
      <w:spacing w:after="100"/>
    </w:pPr>
  </w:style>
  <w:style w:type="character" w:styleId="Hyperlink">
    <w:name w:val="Hyperlink"/>
    <w:basedOn w:val="Standaardalinea-lettertype"/>
    <w:uiPriority w:val="99"/>
    <w:unhideWhenUsed/>
    <w:rsid w:val="002F735A"/>
    <w:rPr>
      <w:color w:val="0000FF" w:themeColor="hyperlink"/>
      <w:u w:val="single"/>
    </w:rPr>
  </w:style>
  <w:style w:type="paragraph" w:customStyle="1" w:styleId="bibliografie">
    <w:name w:val="bibliografie"/>
    <w:basedOn w:val="Standaard"/>
    <w:qFormat/>
    <w:rsid w:val="00E34205"/>
    <w:pPr>
      <w:spacing w:after="0"/>
    </w:pPr>
    <w:rPr>
      <w:rFonts w:cs="Times New Roman"/>
      <w:szCs w:val="24"/>
      <w:lang w:val="en-US"/>
    </w:rPr>
  </w:style>
  <w:style w:type="character" w:customStyle="1" w:styleId="googqs-tidbit1">
    <w:name w:val="goog_qs-tidbit1"/>
    <w:basedOn w:val="Standaardalinea-lettertype"/>
    <w:rsid w:val="00CD356A"/>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DE7"/>
    <w:pPr>
      <w:spacing w:after="240" w:line="360" w:lineRule="auto"/>
    </w:pPr>
    <w:rPr>
      <w:rFonts w:ascii="Times New Roman" w:hAnsi="Times New Roman"/>
      <w:sz w:val="24"/>
    </w:rPr>
  </w:style>
  <w:style w:type="paragraph" w:styleId="Kop1">
    <w:name w:val="heading 1"/>
    <w:basedOn w:val="Standaard"/>
    <w:next w:val="Standaard"/>
    <w:link w:val="Kop1Char"/>
    <w:uiPriority w:val="9"/>
    <w:qFormat/>
    <w:rsid w:val="00A53EE4"/>
    <w:pPr>
      <w:numPr>
        <w:numId w:val="32"/>
      </w:numPr>
      <w:outlineLvl w:val="0"/>
    </w:pPr>
    <w:rPr>
      <w:rFonts w:cs="Times New Roman"/>
      <w:b/>
      <w:sz w:val="32"/>
      <w:szCs w:val="32"/>
    </w:rPr>
  </w:style>
  <w:style w:type="paragraph" w:styleId="Kop2">
    <w:name w:val="heading 2"/>
    <w:basedOn w:val="Standaard"/>
    <w:next w:val="Standaard"/>
    <w:link w:val="Kop2Char"/>
    <w:uiPriority w:val="9"/>
    <w:unhideWhenUsed/>
    <w:qFormat/>
    <w:rsid w:val="00A53EE4"/>
    <w:pPr>
      <w:numPr>
        <w:ilvl w:val="1"/>
        <w:numId w:val="32"/>
      </w:numPr>
      <w:outlineLvl w:val="1"/>
    </w:pPr>
    <w:rPr>
      <w:rFonts w:cs="Times New Roman"/>
      <w:b/>
      <w:sz w:val="28"/>
      <w:szCs w:val="28"/>
    </w:rPr>
  </w:style>
  <w:style w:type="paragraph" w:styleId="Kop3">
    <w:name w:val="heading 3"/>
    <w:basedOn w:val="Standaard"/>
    <w:link w:val="Kop3Char"/>
    <w:uiPriority w:val="9"/>
    <w:qFormat/>
    <w:rsid w:val="00A53EE4"/>
    <w:pPr>
      <w:numPr>
        <w:ilvl w:val="2"/>
        <w:numId w:val="32"/>
      </w:numPr>
      <w:outlineLvl w:val="2"/>
    </w:pPr>
    <w:rPr>
      <w:rFonts w:cs="Times New Roman"/>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3EE4"/>
    <w:rPr>
      <w:rFonts w:ascii="Times New Roman" w:hAnsi="Times New Roman" w:cs="Times New Roman"/>
      <w:b/>
      <w:sz w:val="32"/>
      <w:szCs w:val="32"/>
    </w:rPr>
  </w:style>
  <w:style w:type="paragraph" w:styleId="Koptekst">
    <w:name w:val="header"/>
    <w:basedOn w:val="Standaard"/>
    <w:link w:val="KoptekstChar"/>
    <w:uiPriority w:val="99"/>
    <w:unhideWhenUsed/>
    <w:rsid w:val="004672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72D9"/>
  </w:style>
  <w:style w:type="paragraph" w:styleId="Voettekst">
    <w:name w:val="footer"/>
    <w:basedOn w:val="Standaard"/>
    <w:link w:val="VoettekstChar"/>
    <w:uiPriority w:val="99"/>
    <w:unhideWhenUsed/>
    <w:rsid w:val="004672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72D9"/>
  </w:style>
  <w:style w:type="paragraph" w:styleId="Ballontekst">
    <w:name w:val="Balloon Text"/>
    <w:basedOn w:val="Standaard"/>
    <w:link w:val="BallontekstChar"/>
    <w:uiPriority w:val="99"/>
    <w:semiHidden/>
    <w:unhideWhenUsed/>
    <w:rsid w:val="006E10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0EC"/>
    <w:rPr>
      <w:rFonts w:ascii="Tahoma" w:hAnsi="Tahoma" w:cs="Tahoma"/>
      <w:sz w:val="16"/>
      <w:szCs w:val="16"/>
    </w:rPr>
  </w:style>
  <w:style w:type="paragraph" w:styleId="Lijstalinea">
    <w:name w:val="List Paragraph"/>
    <w:basedOn w:val="Standaard"/>
    <w:uiPriority w:val="34"/>
    <w:qFormat/>
    <w:rsid w:val="00E65A1B"/>
    <w:pPr>
      <w:ind w:left="720"/>
      <w:contextualSpacing/>
    </w:pPr>
  </w:style>
  <w:style w:type="character" w:customStyle="1" w:styleId="shortrecordtitle">
    <w:name w:val="shortrecordtitle"/>
    <w:basedOn w:val="Standaardalinea-lettertype"/>
    <w:rsid w:val="00721FB7"/>
  </w:style>
  <w:style w:type="character" w:customStyle="1" w:styleId="Kop3Char">
    <w:name w:val="Kop 3 Char"/>
    <w:basedOn w:val="Standaardalinea-lettertype"/>
    <w:link w:val="Kop3"/>
    <w:uiPriority w:val="9"/>
    <w:rsid w:val="00A53EE4"/>
    <w:rPr>
      <w:rFonts w:ascii="Times New Roman" w:hAnsi="Times New Roman" w:cs="Times New Roman"/>
      <w:b/>
      <w:sz w:val="24"/>
      <w:szCs w:val="24"/>
    </w:rPr>
  </w:style>
  <w:style w:type="character" w:customStyle="1" w:styleId="shortrecordtitle1">
    <w:name w:val="shortrecordtitle1"/>
    <w:basedOn w:val="Standaardalinea-lettertype"/>
    <w:rsid w:val="005820AD"/>
    <w:rPr>
      <w:rFonts w:ascii="Verdana" w:hAnsi="Verdana" w:hint="default"/>
      <w:b/>
      <w:bCs/>
      <w:color w:val="000000"/>
      <w:sz w:val="22"/>
      <w:szCs w:val="22"/>
    </w:rPr>
  </w:style>
  <w:style w:type="character" w:customStyle="1" w:styleId="Kop2Char">
    <w:name w:val="Kop 2 Char"/>
    <w:basedOn w:val="Standaardalinea-lettertype"/>
    <w:link w:val="Kop2"/>
    <w:uiPriority w:val="9"/>
    <w:rsid w:val="00A53EE4"/>
    <w:rPr>
      <w:rFonts w:ascii="Times New Roman" w:hAnsi="Times New Roman" w:cs="Times New Roman"/>
      <w:b/>
      <w:sz w:val="28"/>
      <w:szCs w:val="28"/>
    </w:rPr>
  </w:style>
  <w:style w:type="paragraph" w:styleId="Kopvaninhoudsopgave">
    <w:name w:val="TOC Heading"/>
    <w:basedOn w:val="Kop1"/>
    <w:next w:val="Standaard"/>
    <w:uiPriority w:val="39"/>
    <w:unhideWhenUsed/>
    <w:qFormat/>
    <w:rsid w:val="002F735A"/>
    <w:pPr>
      <w:keepNext/>
      <w:keepLines/>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lang w:val="nl-NL" w:eastAsia="en-US"/>
    </w:rPr>
  </w:style>
  <w:style w:type="paragraph" w:styleId="Inhopg1">
    <w:name w:val="toc 1"/>
    <w:basedOn w:val="Standaard"/>
    <w:next w:val="Standaard"/>
    <w:autoRedefine/>
    <w:uiPriority w:val="39"/>
    <w:unhideWhenUsed/>
    <w:rsid w:val="003C3744"/>
    <w:pPr>
      <w:tabs>
        <w:tab w:val="left" w:pos="660"/>
        <w:tab w:val="left" w:pos="1134"/>
        <w:tab w:val="right" w:leader="dot" w:pos="9062"/>
      </w:tabs>
      <w:spacing w:after="100"/>
    </w:pPr>
  </w:style>
  <w:style w:type="paragraph" w:styleId="Inhopg2">
    <w:name w:val="toc 2"/>
    <w:basedOn w:val="Standaard"/>
    <w:next w:val="Standaard"/>
    <w:autoRedefine/>
    <w:uiPriority w:val="39"/>
    <w:unhideWhenUsed/>
    <w:rsid w:val="00E34205"/>
    <w:pPr>
      <w:tabs>
        <w:tab w:val="left" w:pos="658"/>
        <w:tab w:val="left" w:pos="1134"/>
        <w:tab w:val="right" w:leader="dot" w:pos="9061"/>
      </w:tabs>
      <w:spacing w:after="100" w:line="240" w:lineRule="auto"/>
    </w:pPr>
  </w:style>
  <w:style w:type="paragraph" w:styleId="Inhopg3">
    <w:name w:val="toc 3"/>
    <w:basedOn w:val="Standaard"/>
    <w:next w:val="Standaard"/>
    <w:autoRedefine/>
    <w:uiPriority w:val="39"/>
    <w:unhideWhenUsed/>
    <w:rsid w:val="00E34205"/>
    <w:pPr>
      <w:tabs>
        <w:tab w:val="left" w:pos="658"/>
        <w:tab w:val="left" w:pos="1134"/>
        <w:tab w:val="right" w:leader="dot" w:pos="9062"/>
      </w:tabs>
      <w:spacing w:after="100"/>
    </w:pPr>
  </w:style>
  <w:style w:type="character" w:styleId="Hyperlink">
    <w:name w:val="Hyperlink"/>
    <w:basedOn w:val="Standaardalinea-lettertype"/>
    <w:uiPriority w:val="99"/>
    <w:unhideWhenUsed/>
    <w:rsid w:val="002F735A"/>
    <w:rPr>
      <w:color w:val="0000FF" w:themeColor="hyperlink"/>
      <w:u w:val="single"/>
    </w:rPr>
  </w:style>
  <w:style w:type="paragraph" w:customStyle="1" w:styleId="bibliografie">
    <w:name w:val="bibliografie"/>
    <w:basedOn w:val="Standaard"/>
    <w:qFormat/>
    <w:rsid w:val="00E34205"/>
    <w:pPr>
      <w:spacing w:after="0"/>
    </w:pPr>
    <w:rPr>
      <w:rFonts w:cs="Times New Roman"/>
      <w:szCs w:val="24"/>
      <w:lang w:val="en-US"/>
    </w:rPr>
  </w:style>
  <w:style w:type="character" w:customStyle="1" w:styleId="googqs-tidbit1">
    <w:name w:val="goog_qs-tidbit1"/>
    <w:basedOn w:val="Standaardalinea-lettertype"/>
    <w:rsid w:val="00CD356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738">
      <w:bodyDiv w:val="1"/>
      <w:marLeft w:val="0"/>
      <w:marRight w:val="0"/>
      <w:marTop w:val="0"/>
      <w:marBottom w:val="0"/>
      <w:divBdr>
        <w:top w:val="none" w:sz="0" w:space="0" w:color="auto"/>
        <w:left w:val="none" w:sz="0" w:space="0" w:color="auto"/>
        <w:bottom w:val="none" w:sz="0" w:space="0" w:color="auto"/>
        <w:right w:val="none" w:sz="0" w:space="0" w:color="auto"/>
      </w:divBdr>
    </w:div>
    <w:div w:id="169293030">
      <w:bodyDiv w:val="1"/>
      <w:marLeft w:val="0"/>
      <w:marRight w:val="0"/>
      <w:marTop w:val="0"/>
      <w:marBottom w:val="0"/>
      <w:divBdr>
        <w:top w:val="none" w:sz="0" w:space="0" w:color="auto"/>
        <w:left w:val="none" w:sz="0" w:space="0" w:color="auto"/>
        <w:bottom w:val="none" w:sz="0" w:space="0" w:color="auto"/>
        <w:right w:val="none" w:sz="0" w:space="0" w:color="auto"/>
      </w:divBdr>
    </w:div>
    <w:div w:id="560139761">
      <w:bodyDiv w:val="1"/>
      <w:marLeft w:val="0"/>
      <w:marRight w:val="0"/>
      <w:marTop w:val="0"/>
      <w:marBottom w:val="0"/>
      <w:divBdr>
        <w:top w:val="none" w:sz="0" w:space="0" w:color="auto"/>
        <w:left w:val="none" w:sz="0" w:space="0" w:color="auto"/>
        <w:bottom w:val="none" w:sz="0" w:space="0" w:color="auto"/>
        <w:right w:val="none" w:sz="0" w:space="0" w:color="auto"/>
      </w:divBdr>
    </w:div>
    <w:div w:id="783308546">
      <w:bodyDiv w:val="1"/>
      <w:marLeft w:val="0"/>
      <w:marRight w:val="0"/>
      <w:marTop w:val="0"/>
      <w:marBottom w:val="0"/>
      <w:divBdr>
        <w:top w:val="none" w:sz="0" w:space="0" w:color="auto"/>
        <w:left w:val="none" w:sz="0" w:space="0" w:color="auto"/>
        <w:bottom w:val="none" w:sz="0" w:space="0" w:color="auto"/>
        <w:right w:val="none" w:sz="0" w:space="0" w:color="auto"/>
      </w:divBdr>
    </w:div>
    <w:div w:id="990065109">
      <w:bodyDiv w:val="1"/>
      <w:marLeft w:val="0"/>
      <w:marRight w:val="0"/>
      <w:marTop w:val="0"/>
      <w:marBottom w:val="0"/>
      <w:divBdr>
        <w:top w:val="none" w:sz="0" w:space="0" w:color="auto"/>
        <w:left w:val="none" w:sz="0" w:space="0" w:color="auto"/>
        <w:bottom w:val="none" w:sz="0" w:space="0" w:color="auto"/>
        <w:right w:val="none" w:sz="0" w:space="0" w:color="auto"/>
      </w:divBdr>
      <w:divsChild>
        <w:div w:id="1031878528">
          <w:marLeft w:val="0"/>
          <w:marRight w:val="0"/>
          <w:marTop w:val="0"/>
          <w:marBottom w:val="0"/>
          <w:divBdr>
            <w:top w:val="none" w:sz="0" w:space="0" w:color="auto"/>
            <w:left w:val="none" w:sz="0" w:space="0" w:color="auto"/>
            <w:bottom w:val="none" w:sz="0" w:space="0" w:color="auto"/>
            <w:right w:val="none" w:sz="0" w:space="0" w:color="auto"/>
          </w:divBdr>
          <w:divsChild>
            <w:div w:id="1237007869">
              <w:marLeft w:val="0"/>
              <w:marRight w:val="0"/>
              <w:marTop w:val="0"/>
              <w:marBottom w:val="0"/>
              <w:divBdr>
                <w:top w:val="none" w:sz="0" w:space="0" w:color="auto"/>
                <w:left w:val="none" w:sz="0" w:space="0" w:color="auto"/>
                <w:bottom w:val="none" w:sz="0" w:space="0" w:color="auto"/>
                <w:right w:val="none" w:sz="0" w:space="0" w:color="auto"/>
              </w:divBdr>
              <w:divsChild>
                <w:div w:id="20474482">
                  <w:marLeft w:val="0"/>
                  <w:marRight w:val="0"/>
                  <w:marTop w:val="0"/>
                  <w:marBottom w:val="0"/>
                  <w:divBdr>
                    <w:top w:val="none" w:sz="0" w:space="0" w:color="auto"/>
                    <w:left w:val="none" w:sz="0" w:space="0" w:color="auto"/>
                    <w:bottom w:val="none" w:sz="0" w:space="0" w:color="auto"/>
                    <w:right w:val="none" w:sz="0" w:space="0" w:color="auto"/>
                  </w:divBdr>
                  <w:divsChild>
                    <w:div w:id="292487612">
                      <w:marLeft w:val="0"/>
                      <w:marRight w:val="0"/>
                      <w:marTop w:val="0"/>
                      <w:marBottom w:val="0"/>
                      <w:divBdr>
                        <w:top w:val="none" w:sz="0" w:space="0" w:color="auto"/>
                        <w:left w:val="none" w:sz="0" w:space="0" w:color="auto"/>
                        <w:bottom w:val="none" w:sz="0" w:space="0" w:color="auto"/>
                        <w:right w:val="none" w:sz="0" w:space="0" w:color="auto"/>
                      </w:divBdr>
                      <w:divsChild>
                        <w:div w:id="4366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9982">
      <w:bodyDiv w:val="1"/>
      <w:marLeft w:val="0"/>
      <w:marRight w:val="0"/>
      <w:marTop w:val="0"/>
      <w:marBottom w:val="0"/>
      <w:divBdr>
        <w:top w:val="none" w:sz="0" w:space="0" w:color="auto"/>
        <w:left w:val="none" w:sz="0" w:space="0" w:color="auto"/>
        <w:bottom w:val="none" w:sz="0" w:space="0" w:color="auto"/>
        <w:right w:val="none" w:sz="0" w:space="0" w:color="auto"/>
      </w:divBdr>
      <w:divsChild>
        <w:div w:id="1672021261">
          <w:marLeft w:val="0"/>
          <w:marRight w:val="0"/>
          <w:marTop w:val="0"/>
          <w:marBottom w:val="0"/>
          <w:divBdr>
            <w:top w:val="none" w:sz="0" w:space="0" w:color="auto"/>
            <w:left w:val="none" w:sz="0" w:space="0" w:color="auto"/>
            <w:bottom w:val="none" w:sz="0" w:space="0" w:color="auto"/>
            <w:right w:val="none" w:sz="0" w:space="0" w:color="auto"/>
          </w:divBdr>
          <w:divsChild>
            <w:div w:id="963386212">
              <w:marLeft w:val="300"/>
              <w:marRight w:val="0"/>
              <w:marTop w:val="0"/>
              <w:marBottom w:val="0"/>
              <w:divBdr>
                <w:top w:val="none" w:sz="0" w:space="0" w:color="auto"/>
                <w:left w:val="none" w:sz="0" w:space="0" w:color="auto"/>
                <w:bottom w:val="none" w:sz="0" w:space="0" w:color="auto"/>
                <w:right w:val="none" w:sz="0" w:space="0" w:color="auto"/>
              </w:divBdr>
              <w:divsChild>
                <w:div w:id="1884173514">
                  <w:marLeft w:val="42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1458796">
      <w:bodyDiv w:val="1"/>
      <w:marLeft w:val="0"/>
      <w:marRight w:val="0"/>
      <w:marTop w:val="0"/>
      <w:marBottom w:val="0"/>
      <w:divBdr>
        <w:top w:val="none" w:sz="0" w:space="0" w:color="auto"/>
        <w:left w:val="none" w:sz="0" w:space="0" w:color="auto"/>
        <w:bottom w:val="none" w:sz="0" w:space="0" w:color="auto"/>
        <w:right w:val="none" w:sz="0" w:space="0" w:color="auto"/>
      </w:divBdr>
    </w:div>
    <w:div w:id="12140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339143">
          <w:marLeft w:val="0"/>
          <w:marRight w:val="0"/>
          <w:marTop w:val="0"/>
          <w:marBottom w:val="0"/>
          <w:divBdr>
            <w:top w:val="none" w:sz="0" w:space="0" w:color="auto"/>
            <w:left w:val="none" w:sz="0" w:space="0" w:color="auto"/>
            <w:bottom w:val="none" w:sz="0" w:space="0" w:color="auto"/>
            <w:right w:val="none" w:sz="0" w:space="0" w:color="auto"/>
          </w:divBdr>
          <w:divsChild>
            <w:div w:id="452141911">
              <w:marLeft w:val="0"/>
              <w:marRight w:val="0"/>
              <w:marTop w:val="0"/>
              <w:marBottom w:val="0"/>
              <w:divBdr>
                <w:top w:val="none" w:sz="0" w:space="0" w:color="auto"/>
                <w:left w:val="none" w:sz="0" w:space="0" w:color="auto"/>
                <w:bottom w:val="none" w:sz="0" w:space="0" w:color="auto"/>
                <w:right w:val="none" w:sz="0" w:space="0" w:color="auto"/>
              </w:divBdr>
              <w:divsChild>
                <w:div w:id="160856136">
                  <w:marLeft w:val="0"/>
                  <w:marRight w:val="0"/>
                  <w:marTop w:val="0"/>
                  <w:marBottom w:val="0"/>
                  <w:divBdr>
                    <w:top w:val="none" w:sz="0" w:space="0" w:color="auto"/>
                    <w:left w:val="none" w:sz="0" w:space="0" w:color="auto"/>
                    <w:bottom w:val="none" w:sz="0" w:space="0" w:color="auto"/>
                    <w:right w:val="none" w:sz="0" w:space="0" w:color="auto"/>
                  </w:divBdr>
                  <w:divsChild>
                    <w:div w:id="831332955">
                      <w:marLeft w:val="0"/>
                      <w:marRight w:val="0"/>
                      <w:marTop w:val="0"/>
                      <w:marBottom w:val="0"/>
                      <w:divBdr>
                        <w:top w:val="none" w:sz="0" w:space="0" w:color="auto"/>
                        <w:left w:val="none" w:sz="0" w:space="0" w:color="auto"/>
                        <w:bottom w:val="none" w:sz="0" w:space="0" w:color="auto"/>
                        <w:right w:val="none" w:sz="0" w:space="0" w:color="auto"/>
                      </w:divBdr>
                      <w:divsChild>
                        <w:div w:id="5934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7598">
      <w:bodyDiv w:val="1"/>
      <w:marLeft w:val="0"/>
      <w:marRight w:val="0"/>
      <w:marTop w:val="0"/>
      <w:marBottom w:val="0"/>
      <w:divBdr>
        <w:top w:val="none" w:sz="0" w:space="0" w:color="auto"/>
        <w:left w:val="none" w:sz="0" w:space="0" w:color="auto"/>
        <w:bottom w:val="none" w:sz="0" w:space="0" w:color="auto"/>
        <w:right w:val="none" w:sz="0" w:space="0" w:color="auto"/>
      </w:divBdr>
    </w:div>
    <w:div w:id="1353797556">
      <w:bodyDiv w:val="1"/>
      <w:marLeft w:val="0"/>
      <w:marRight w:val="0"/>
      <w:marTop w:val="0"/>
      <w:marBottom w:val="0"/>
      <w:divBdr>
        <w:top w:val="none" w:sz="0" w:space="0" w:color="auto"/>
        <w:left w:val="none" w:sz="0" w:space="0" w:color="auto"/>
        <w:bottom w:val="none" w:sz="0" w:space="0" w:color="auto"/>
        <w:right w:val="none" w:sz="0" w:space="0" w:color="auto"/>
      </w:divBdr>
      <w:divsChild>
        <w:div w:id="33389886">
          <w:marLeft w:val="0"/>
          <w:marRight w:val="0"/>
          <w:marTop w:val="0"/>
          <w:marBottom w:val="0"/>
          <w:divBdr>
            <w:top w:val="none" w:sz="0" w:space="0" w:color="auto"/>
            <w:left w:val="none" w:sz="0" w:space="0" w:color="auto"/>
            <w:bottom w:val="none" w:sz="0" w:space="0" w:color="auto"/>
            <w:right w:val="none" w:sz="0" w:space="0" w:color="auto"/>
          </w:divBdr>
          <w:divsChild>
            <w:div w:id="1420638145">
              <w:marLeft w:val="0"/>
              <w:marRight w:val="0"/>
              <w:marTop w:val="100"/>
              <w:marBottom w:val="100"/>
              <w:divBdr>
                <w:top w:val="none" w:sz="0" w:space="0" w:color="auto"/>
                <w:left w:val="none" w:sz="0" w:space="0" w:color="auto"/>
                <w:bottom w:val="none" w:sz="0" w:space="0" w:color="auto"/>
                <w:right w:val="none" w:sz="0" w:space="0" w:color="auto"/>
              </w:divBdr>
              <w:divsChild>
                <w:div w:id="300548922">
                  <w:marLeft w:val="9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512720229">
      <w:bodyDiv w:val="1"/>
      <w:marLeft w:val="0"/>
      <w:marRight w:val="0"/>
      <w:marTop w:val="0"/>
      <w:marBottom w:val="0"/>
      <w:divBdr>
        <w:top w:val="none" w:sz="0" w:space="0" w:color="auto"/>
        <w:left w:val="none" w:sz="0" w:space="0" w:color="auto"/>
        <w:bottom w:val="none" w:sz="0" w:space="0" w:color="auto"/>
        <w:right w:val="none" w:sz="0" w:space="0" w:color="auto"/>
      </w:divBdr>
    </w:div>
    <w:div w:id="1779593261">
      <w:bodyDiv w:val="1"/>
      <w:marLeft w:val="0"/>
      <w:marRight w:val="0"/>
      <w:marTop w:val="0"/>
      <w:marBottom w:val="0"/>
      <w:divBdr>
        <w:top w:val="none" w:sz="0" w:space="0" w:color="auto"/>
        <w:left w:val="none" w:sz="0" w:space="0" w:color="auto"/>
        <w:bottom w:val="none" w:sz="0" w:space="0" w:color="auto"/>
        <w:right w:val="none" w:sz="0" w:space="0" w:color="auto"/>
      </w:divBdr>
    </w:div>
    <w:div w:id="1799764060">
      <w:bodyDiv w:val="1"/>
      <w:marLeft w:val="0"/>
      <w:marRight w:val="0"/>
      <w:marTop w:val="0"/>
      <w:marBottom w:val="0"/>
      <w:divBdr>
        <w:top w:val="none" w:sz="0" w:space="0" w:color="auto"/>
        <w:left w:val="none" w:sz="0" w:space="0" w:color="auto"/>
        <w:bottom w:val="none" w:sz="0" w:space="0" w:color="auto"/>
        <w:right w:val="none" w:sz="0" w:space="0" w:color="auto"/>
      </w:divBdr>
    </w:div>
    <w:div w:id="1807970411">
      <w:bodyDiv w:val="1"/>
      <w:marLeft w:val="0"/>
      <w:marRight w:val="0"/>
      <w:marTop w:val="0"/>
      <w:marBottom w:val="0"/>
      <w:divBdr>
        <w:top w:val="none" w:sz="0" w:space="0" w:color="auto"/>
        <w:left w:val="none" w:sz="0" w:space="0" w:color="auto"/>
        <w:bottom w:val="none" w:sz="0" w:space="0" w:color="auto"/>
        <w:right w:val="none" w:sz="0" w:space="0" w:color="auto"/>
      </w:divBdr>
      <w:divsChild>
        <w:div w:id="472908833">
          <w:marLeft w:val="0"/>
          <w:marRight w:val="2625"/>
          <w:marTop w:val="0"/>
          <w:marBottom w:val="0"/>
          <w:divBdr>
            <w:top w:val="none" w:sz="0" w:space="0" w:color="auto"/>
            <w:left w:val="none" w:sz="0" w:space="0" w:color="auto"/>
            <w:bottom w:val="none" w:sz="0" w:space="0" w:color="auto"/>
            <w:right w:val="none" w:sz="0" w:space="0" w:color="auto"/>
          </w:divBdr>
        </w:div>
      </w:divsChild>
    </w:div>
    <w:div w:id="1882479299">
      <w:bodyDiv w:val="1"/>
      <w:marLeft w:val="0"/>
      <w:marRight w:val="0"/>
      <w:marTop w:val="0"/>
      <w:marBottom w:val="0"/>
      <w:divBdr>
        <w:top w:val="none" w:sz="0" w:space="0" w:color="auto"/>
        <w:left w:val="none" w:sz="0" w:space="0" w:color="auto"/>
        <w:bottom w:val="none" w:sz="0" w:space="0" w:color="auto"/>
        <w:right w:val="none" w:sz="0" w:space="0" w:color="auto"/>
      </w:divBdr>
    </w:div>
    <w:div w:id="2125541436">
      <w:bodyDiv w:val="1"/>
      <w:marLeft w:val="0"/>
      <w:marRight w:val="0"/>
      <w:marTop w:val="0"/>
      <w:marBottom w:val="0"/>
      <w:divBdr>
        <w:top w:val="none" w:sz="0" w:space="0" w:color="auto"/>
        <w:left w:val="none" w:sz="0" w:space="0" w:color="auto"/>
        <w:bottom w:val="none" w:sz="0" w:space="0" w:color="auto"/>
        <w:right w:val="none" w:sz="0" w:space="0" w:color="auto"/>
      </w:divBdr>
      <w:divsChild>
        <w:div w:id="618074093">
          <w:marLeft w:val="0"/>
          <w:marRight w:val="0"/>
          <w:marTop w:val="0"/>
          <w:marBottom w:val="0"/>
          <w:divBdr>
            <w:top w:val="none" w:sz="0" w:space="0" w:color="auto"/>
            <w:left w:val="none" w:sz="0" w:space="0" w:color="auto"/>
            <w:bottom w:val="none" w:sz="0" w:space="0" w:color="auto"/>
            <w:right w:val="none" w:sz="0" w:space="0" w:color="auto"/>
          </w:divBdr>
          <w:divsChild>
            <w:div w:id="1858423871">
              <w:marLeft w:val="0"/>
              <w:marRight w:val="0"/>
              <w:marTop w:val="0"/>
              <w:marBottom w:val="0"/>
              <w:divBdr>
                <w:top w:val="none" w:sz="0" w:space="0" w:color="auto"/>
                <w:left w:val="none" w:sz="0" w:space="0" w:color="auto"/>
                <w:bottom w:val="none" w:sz="0" w:space="0" w:color="auto"/>
                <w:right w:val="none" w:sz="0" w:space="0" w:color="auto"/>
              </w:divBdr>
              <w:divsChild>
                <w:div w:id="1045328149">
                  <w:marLeft w:val="0"/>
                  <w:marRight w:val="0"/>
                  <w:marTop w:val="0"/>
                  <w:marBottom w:val="0"/>
                  <w:divBdr>
                    <w:top w:val="none" w:sz="0" w:space="0" w:color="auto"/>
                    <w:left w:val="none" w:sz="0" w:space="0" w:color="auto"/>
                    <w:bottom w:val="none" w:sz="0" w:space="0" w:color="auto"/>
                    <w:right w:val="none" w:sz="0" w:space="0" w:color="auto"/>
                  </w:divBdr>
                  <w:divsChild>
                    <w:div w:id="1212424019">
                      <w:marLeft w:val="0"/>
                      <w:marRight w:val="0"/>
                      <w:marTop w:val="0"/>
                      <w:marBottom w:val="0"/>
                      <w:divBdr>
                        <w:top w:val="none" w:sz="0" w:space="0" w:color="auto"/>
                        <w:left w:val="none" w:sz="0" w:space="0" w:color="auto"/>
                        <w:bottom w:val="none" w:sz="0" w:space="0" w:color="auto"/>
                        <w:right w:val="none" w:sz="0" w:space="0" w:color="auto"/>
                      </w:divBdr>
                      <w:divsChild>
                        <w:div w:id="1228031630">
                          <w:marLeft w:val="0"/>
                          <w:marRight w:val="0"/>
                          <w:marTop w:val="0"/>
                          <w:marBottom w:val="0"/>
                          <w:divBdr>
                            <w:top w:val="none" w:sz="0" w:space="0" w:color="auto"/>
                            <w:left w:val="none" w:sz="0" w:space="0" w:color="auto"/>
                            <w:bottom w:val="none" w:sz="0" w:space="0" w:color="auto"/>
                            <w:right w:val="none" w:sz="0" w:space="0" w:color="auto"/>
                          </w:divBdr>
                          <w:divsChild>
                            <w:div w:id="981497896">
                              <w:marLeft w:val="0"/>
                              <w:marRight w:val="0"/>
                              <w:marTop w:val="0"/>
                              <w:marBottom w:val="0"/>
                              <w:divBdr>
                                <w:top w:val="none" w:sz="0" w:space="0" w:color="auto"/>
                                <w:left w:val="none" w:sz="0" w:space="0" w:color="auto"/>
                                <w:bottom w:val="none" w:sz="0" w:space="0" w:color="auto"/>
                                <w:right w:val="none" w:sz="0" w:space="0" w:color="auto"/>
                              </w:divBdr>
                              <w:divsChild>
                                <w:div w:id="4490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B9CB2-4DDB-49E9-924D-C4647607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16925</Words>
  <Characters>93093</Characters>
  <Application>Microsoft Office Word</Application>
  <DocSecurity>0</DocSecurity>
  <Lines>775</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dc:creator>
  <cp:lastModifiedBy>Ash</cp:lastModifiedBy>
  <cp:revision>2</cp:revision>
  <cp:lastPrinted>2011-12-21T16:06:00Z</cp:lastPrinted>
  <dcterms:created xsi:type="dcterms:W3CDTF">2012-07-08T11:59:00Z</dcterms:created>
  <dcterms:modified xsi:type="dcterms:W3CDTF">2012-07-08T11:59:00Z</dcterms:modified>
</cp:coreProperties>
</file>