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0A4F" w14:textId="33B31FF7" w:rsidR="00D15960" w:rsidRPr="00D15960" w:rsidRDefault="00D15960" w:rsidP="00D15960">
      <w:r w:rsidRPr="00D15960">
        <w:rPr>
          <w:noProof/>
        </w:rPr>
        <w:drawing>
          <wp:anchor distT="0" distB="0" distL="114300" distR="114300" simplePos="0" relativeHeight="251660290" behindDoc="1" locked="0" layoutInCell="1" allowOverlap="1" wp14:anchorId="6CC39FA9" wp14:editId="3A00EDAF">
            <wp:simplePos x="0" y="0"/>
            <wp:positionH relativeFrom="page">
              <wp:align>left</wp:align>
            </wp:positionH>
            <wp:positionV relativeFrom="paragraph">
              <wp:posOffset>-914400</wp:posOffset>
            </wp:positionV>
            <wp:extent cx="7555195" cy="10683240"/>
            <wp:effectExtent l="0" t="0" r="8255" b="3810"/>
            <wp:wrapNone/>
            <wp:docPr id="23222560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5456" cy="1069774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10AF13" w14:textId="2C2647E2" w:rsidR="002F7AFE" w:rsidRDefault="002F7AFE" w:rsidP="002F7AFE"/>
    <w:p w14:paraId="4019569A" w14:textId="77777777" w:rsidR="002F7AFE" w:rsidRDefault="002F7AFE" w:rsidP="002F7AFE"/>
    <w:p w14:paraId="271C1E99" w14:textId="77777777" w:rsidR="002F7AFE" w:rsidRDefault="002F7AFE" w:rsidP="002F7AFE"/>
    <w:p w14:paraId="7CCEA673" w14:textId="77777777" w:rsidR="002F7AFE" w:rsidRDefault="002F7AFE" w:rsidP="002F7AFE">
      <w:pPr>
        <w:jc w:val="right"/>
      </w:pPr>
    </w:p>
    <w:p w14:paraId="53F9781B" w14:textId="77777777" w:rsidR="00833E4F" w:rsidRDefault="00833E4F" w:rsidP="003B674B">
      <w:pPr>
        <w:jc w:val="right"/>
        <w:rPr>
          <w:b/>
          <w:bCs/>
          <w:sz w:val="40"/>
          <w:szCs w:val="40"/>
        </w:rPr>
      </w:pPr>
    </w:p>
    <w:p w14:paraId="19DEB9CC" w14:textId="0A45ADB2" w:rsidR="00833E4F" w:rsidRPr="007073E6" w:rsidRDefault="00833E4F" w:rsidP="00833E4F">
      <w:pPr>
        <w:spacing w:line="1400" w:lineRule="exact"/>
        <w:jc w:val="right"/>
        <w:rPr>
          <w:b/>
          <w:bCs/>
          <w:color w:val="003469"/>
          <w:sz w:val="56"/>
          <w:szCs w:val="56"/>
        </w:rPr>
      </w:pPr>
    </w:p>
    <w:p w14:paraId="45335195" w14:textId="281AEDEC" w:rsidR="00FA1343" w:rsidRPr="00424EFB" w:rsidRDefault="002F7AFE" w:rsidP="00424EFB">
      <w:pPr>
        <w:jc w:val="center"/>
        <w:rPr>
          <w:b/>
          <w:bCs/>
          <w:caps/>
        </w:rPr>
      </w:pPr>
      <w:r w:rsidRPr="00BB24DB">
        <w:rPr>
          <w:b/>
          <w:bCs/>
          <w:caps/>
        </w:rPr>
        <w:br w:type="page"/>
      </w:r>
      <w:r w:rsidR="008C3A30">
        <w:rPr>
          <w:b/>
          <w:bCs/>
          <w:caps/>
        </w:rPr>
        <w:lastRenderedPageBreak/>
        <w:t>Inhoudsopgave</w:t>
      </w:r>
    </w:p>
    <w:p w14:paraId="3AC14242" w14:textId="7781B8AF" w:rsidR="00C458FA" w:rsidRDefault="00956A3C">
      <w:pPr>
        <w:pStyle w:val="Inhopg1"/>
        <w:rPr>
          <w:rFonts w:eastAsiaTheme="minorEastAsia" w:cstheme="minorBidi"/>
          <w:b w:val="0"/>
          <w:bCs w:val="0"/>
          <w:caps w:val="0"/>
          <w:noProof/>
          <w:kern w:val="2"/>
          <w:szCs w:val="24"/>
          <w:lang w:eastAsia="nl-BE"/>
          <w14:ligatures w14:val="standardContextual"/>
        </w:rPr>
      </w:pPr>
      <w:r>
        <w:fldChar w:fldCharType="begin"/>
      </w:r>
      <w:r>
        <w:instrText xml:space="preserve"> TOC \o "1-3" \h \z \u </w:instrText>
      </w:r>
      <w:r>
        <w:fldChar w:fldCharType="separate"/>
      </w:r>
      <w:hyperlink w:anchor="_Toc230627045" w:history="1">
        <w:r w:rsidR="00C458FA" w:rsidRPr="00BF0B36">
          <w:rPr>
            <w:rStyle w:val="Hyperlink"/>
            <w:noProof/>
          </w:rPr>
          <w:t>1 Abstract</w:t>
        </w:r>
        <w:r w:rsidR="00C458FA">
          <w:rPr>
            <w:noProof/>
            <w:webHidden/>
          </w:rPr>
          <w:tab/>
        </w:r>
        <w:r w:rsidR="00C458FA">
          <w:rPr>
            <w:noProof/>
            <w:webHidden/>
          </w:rPr>
          <w:fldChar w:fldCharType="begin"/>
        </w:r>
        <w:r w:rsidR="00C458FA">
          <w:rPr>
            <w:noProof/>
            <w:webHidden/>
          </w:rPr>
          <w:instrText xml:space="preserve"> PAGEREF _Toc230627045 \h </w:instrText>
        </w:r>
        <w:r w:rsidR="00C458FA">
          <w:rPr>
            <w:noProof/>
            <w:webHidden/>
          </w:rPr>
        </w:r>
        <w:r w:rsidR="00C458FA">
          <w:rPr>
            <w:noProof/>
            <w:webHidden/>
          </w:rPr>
          <w:fldChar w:fldCharType="separate"/>
        </w:r>
        <w:r w:rsidR="00C458FA">
          <w:rPr>
            <w:noProof/>
            <w:webHidden/>
          </w:rPr>
          <w:t>4</w:t>
        </w:r>
        <w:r w:rsidR="00C458FA">
          <w:rPr>
            <w:noProof/>
            <w:webHidden/>
          </w:rPr>
          <w:fldChar w:fldCharType="end"/>
        </w:r>
      </w:hyperlink>
    </w:p>
    <w:p w14:paraId="2317AF33" w14:textId="2DD6A25A"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46" w:history="1">
        <w:r w:rsidRPr="00BF0B36">
          <w:rPr>
            <w:rStyle w:val="Hyperlink"/>
            <w:noProof/>
          </w:rPr>
          <w:t>2 Beschrijving verpleegkundig relevant probleem</w:t>
        </w:r>
        <w:r>
          <w:rPr>
            <w:noProof/>
            <w:webHidden/>
          </w:rPr>
          <w:tab/>
        </w:r>
        <w:r>
          <w:rPr>
            <w:noProof/>
            <w:webHidden/>
          </w:rPr>
          <w:fldChar w:fldCharType="begin"/>
        </w:r>
        <w:r>
          <w:rPr>
            <w:noProof/>
            <w:webHidden/>
          </w:rPr>
          <w:instrText xml:space="preserve"> PAGEREF _Toc230627046 \h </w:instrText>
        </w:r>
        <w:r>
          <w:rPr>
            <w:noProof/>
            <w:webHidden/>
          </w:rPr>
        </w:r>
        <w:r>
          <w:rPr>
            <w:noProof/>
            <w:webHidden/>
          </w:rPr>
          <w:fldChar w:fldCharType="separate"/>
        </w:r>
        <w:r>
          <w:rPr>
            <w:noProof/>
            <w:webHidden/>
          </w:rPr>
          <w:t>5</w:t>
        </w:r>
        <w:r>
          <w:rPr>
            <w:noProof/>
            <w:webHidden/>
          </w:rPr>
          <w:fldChar w:fldCharType="end"/>
        </w:r>
      </w:hyperlink>
    </w:p>
    <w:p w14:paraId="5EA90D78" w14:textId="2CB87367"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47" w:history="1">
        <w:r w:rsidRPr="00BF0B36">
          <w:rPr>
            <w:rStyle w:val="Hyperlink"/>
            <w:b/>
            <w:noProof/>
            <w14:scene3d>
              <w14:camera w14:prst="orthographicFront"/>
              <w14:lightRig w14:rig="threePt" w14:dir="t">
                <w14:rot w14:lat="0" w14:lon="0" w14:rev="0"/>
              </w14:lightRig>
            </w14:scene3d>
          </w:rPr>
          <w:t>2.1</w:t>
        </w:r>
        <w:r w:rsidRPr="00BF0B36">
          <w:rPr>
            <w:rStyle w:val="Hyperlink"/>
            <w:noProof/>
          </w:rPr>
          <w:t xml:space="preserve"> Aftoetsen met het werkveld</w:t>
        </w:r>
        <w:r>
          <w:rPr>
            <w:noProof/>
            <w:webHidden/>
          </w:rPr>
          <w:tab/>
        </w:r>
        <w:r>
          <w:rPr>
            <w:noProof/>
            <w:webHidden/>
          </w:rPr>
          <w:fldChar w:fldCharType="begin"/>
        </w:r>
        <w:r>
          <w:rPr>
            <w:noProof/>
            <w:webHidden/>
          </w:rPr>
          <w:instrText xml:space="preserve"> PAGEREF _Toc230627047 \h </w:instrText>
        </w:r>
        <w:r>
          <w:rPr>
            <w:noProof/>
            <w:webHidden/>
          </w:rPr>
        </w:r>
        <w:r>
          <w:rPr>
            <w:noProof/>
            <w:webHidden/>
          </w:rPr>
          <w:fldChar w:fldCharType="separate"/>
        </w:r>
        <w:r>
          <w:rPr>
            <w:noProof/>
            <w:webHidden/>
          </w:rPr>
          <w:t>7</w:t>
        </w:r>
        <w:r>
          <w:rPr>
            <w:noProof/>
            <w:webHidden/>
          </w:rPr>
          <w:fldChar w:fldCharType="end"/>
        </w:r>
      </w:hyperlink>
    </w:p>
    <w:p w14:paraId="16769B8C" w14:textId="39AB16AA"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48" w:history="1">
        <w:r w:rsidRPr="00BF0B36">
          <w:rPr>
            <w:rStyle w:val="Hyperlink"/>
            <w:b/>
            <w:noProof/>
            <w14:scene3d>
              <w14:camera w14:prst="orthographicFront"/>
              <w14:lightRig w14:rig="threePt" w14:dir="t">
                <w14:rot w14:lat="0" w14:lon="0" w14:rev="0"/>
              </w14:lightRig>
            </w14:scene3d>
          </w:rPr>
          <w:t>2.2</w:t>
        </w:r>
        <w:r w:rsidRPr="00BF0B36">
          <w:rPr>
            <w:rStyle w:val="Hyperlink"/>
            <w:noProof/>
          </w:rPr>
          <w:t xml:space="preserve"> Motivatie</w:t>
        </w:r>
        <w:r>
          <w:rPr>
            <w:noProof/>
            <w:webHidden/>
          </w:rPr>
          <w:tab/>
        </w:r>
        <w:r>
          <w:rPr>
            <w:noProof/>
            <w:webHidden/>
          </w:rPr>
          <w:fldChar w:fldCharType="begin"/>
        </w:r>
        <w:r>
          <w:rPr>
            <w:noProof/>
            <w:webHidden/>
          </w:rPr>
          <w:instrText xml:space="preserve"> PAGEREF _Toc230627048 \h </w:instrText>
        </w:r>
        <w:r>
          <w:rPr>
            <w:noProof/>
            <w:webHidden/>
          </w:rPr>
        </w:r>
        <w:r>
          <w:rPr>
            <w:noProof/>
            <w:webHidden/>
          </w:rPr>
          <w:fldChar w:fldCharType="separate"/>
        </w:r>
        <w:r>
          <w:rPr>
            <w:noProof/>
            <w:webHidden/>
          </w:rPr>
          <w:t>8</w:t>
        </w:r>
        <w:r>
          <w:rPr>
            <w:noProof/>
            <w:webHidden/>
          </w:rPr>
          <w:fldChar w:fldCharType="end"/>
        </w:r>
      </w:hyperlink>
    </w:p>
    <w:p w14:paraId="5F3A135D" w14:textId="273C600B"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49" w:history="1">
        <w:r w:rsidRPr="00BF0B36">
          <w:rPr>
            <w:rStyle w:val="Hyperlink"/>
            <w:noProof/>
          </w:rPr>
          <w:t>3 Kwaliteitsanalyse</w:t>
        </w:r>
        <w:r>
          <w:rPr>
            <w:noProof/>
            <w:webHidden/>
          </w:rPr>
          <w:tab/>
        </w:r>
        <w:r>
          <w:rPr>
            <w:noProof/>
            <w:webHidden/>
          </w:rPr>
          <w:fldChar w:fldCharType="begin"/>
        </w:r>
        <w:r>
          <w:rPr>
            <w:noProof/>
            <w:webHidden/>
          </w:rPr>
          <w:instrText xml:space="preserve"> PAGEREF _Toc230627049 \h </w:instrText>
        </w:r>
        <w:r>
          <w:rPr>
            <w:noProof/>
            <w:webHidden/>
          </w:rPr>
        </w:r>
        <w:r>
          <w:rPr>
            <w:noProof/>
            <w:webHidden/>
          </w:rPr>
          <w:fldChar w:fldCharType="separate"/>
        </w:r>
        <w:r>
          <w:rPr>
            <w:noProof/>
            <w:webHidden/>
          </w:rPr>
          <w:t>9</w:t>
        </w:r>
        <w:r>
          <w:rPr>
            <w:noProof/>
            <w:webHidden/>
          </w:rPr>
          <w:fldChar w:fldCharType="end"/>
        </w:r>
      </w:hyperlink>
    </w:p>
    <w:p w14:paraId="5205B7E4" w14:textId="14454C70"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0" w:history="1">
        <w:r w:rsidRPr="00BF0B36">
          <w:rPr>
            <w:rStyle w:val="Hyperlink"/>
            <w:b/>
            <w:noProof/>
            <w14:scene3d>
              <w14:camera w14:prst="orthographicFront"/>
              <w14:lightRig w14:rig="threePt" w14:dir="t">
                <w14:rot w14:lat="0" w14:lon="0" w14:rev="0"/>
              </w14:lightRig>
            </w14:scene3d>
          </w:rPr>
          <w:t>3.1</w:t>
        </w:r>
        <w:r w:rsidRPr="00BF0B36">
          <w:rPr>
            <w:rStyle w:val="Hyperlink"/>
            <w:noProof/>
          </w:rPr>
          <w:t xml:space="preserve"> Kwaliteitscriteria</w:t>
        </w:r>
        <w:r>
          <w:rPr>
            <w:noProof/>
            <w:webHidden/>
          </w:rPr>
          <w:tab/>
        </w:r>
        <w:r>
          <w:rPr>
            <w:noProof/>
            <w:webHidden/>
          </w:rPr>
          <w:fldChar w:fldCharType="begin"/>
        </w:r>
        <w:r>
          <w:rPr>
            <w:noProof/>
            <w:webHidden/>
          </w:rPr>
          <w:instrText xml:space="preserve"> PAGEREF _Toc230627050 \h </w:instrText>
        </w:r>
        <w:r>
          <w:rPr>
            <w:noProof/>
            <w:webHidden/>
          </w:rPr>
        </w:r>
        <w:r>
          <w:rPr>
            <w:noProof/>
            <w:webHidden/>
          </w:rPr>
          <w:fldChar w:fldCharType="separate"/>
        </w:r>
        <w:r>
          <w:rPr>
            <w:noProof/>
            <w:webHidden/>
          </w:rPr>
          <w:t>9</w:t>
        </w:r>
        <w:r>
          <w:rPr>
            <w:noProof/>
            <w:webHidden/>
          </w:rPr>
          <w:fldChar w:fldCharType="end"/>
        </w:r>
      </w:hyperlink>
    </w:p>
    <w:p w14:paraId="406C8F41" w14:textId="1FFD2F2B"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1" w:history="1">
        <w:r w:rsidRPr="00BF0B36">
          <w:rPr>
            <w:rStyle w:val="Hyperlink"/>
            <w:b/>
            <w:noProof/>
          </w:rPr>
          <w:t>3.2</w:t>
        </w:r>
        <w:r w:rsidRPr="00BF0B36">
          <w:rPr>
            <w:rStyle w:val="Hyperlink"/>
            <w:noProof/>
          </w:rPr>
          <w:t xml:space="preserve"> Overkoepelende conclusie kwaliteitsanalyse</w:t>
        </w:r>
        <w:r>
          <w:rPr>
            <w:noProof/>
            <w:webHidden/>
          </w:rPr>
          <w:tab/>
        </w:r>
        <w:r>
          <w:rPr>
            <w:noProof/>
            <w:webHidden/>
          </w:rPr>
          <w:fldChar w:fldCharType="begin"/>
        </w:r>
        <w:r>
          <w:rPr>
            <w:noProof/>
            <w:webHidden/>
          </w:rPr>
          <w:instrText xml:space="preserve"> PAGEREF _Toc230627051 \h </w:instrText>
        </w:r>
        <w:r>
          <w:rPr>
            <w:noProof/>
            <w:webHidden/>
          </w:rPr>
        </w:r>
        <w:r>
          <w:rPr>
            <w:noProof/>
            <w:webHidden/>
          </w:rPr>
          <w:fldChar w:fldCharType="separate"/>
        </w:r>
        <w:r>
          <w:rPr>
            <w:noProof/>
            <w:webHidden/>
          </w:rPr>
          <w:t>14</w:t>
        </w:r>
        <w:r>
          <w:rPr>
            <w:noProof/>
            <w:webHidden/>
          </w:rPr>
          <w:fldChar w:fldCharType="end"/>
        </w:r>
      </w:hyperlink>
    </w:p>
    <w:p w14:paraId="1FC079E5" w14:textId="6691FFA0"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52" w:history="1">
        <w:r w:rsidRPr="00BF0B36">
          <w:rPr>
            <w:rStyle w:val="Hyperlink"/>
            <w:noProof/>
          </w:rPr>
          <w:t>4 Doelstelling o.b.v. de kwaliteitsanalyse en onderzoeksvraag</w:t>
        </w:r>
        <w:r>
          <w:rPr>
            <w:noProof/>
            <w:webHidden/>
          </w:rPr>
          <w:tab/>
        </w:r>
        <w:r>
          <w:rPr>
            <w:noProof/>
            <w:webHidden/>
          </w:rPr>
          <w:fldChar w:fldCharType="begin"/>
        </w:r>
        <w:r>
          <w:rPr>
            <w:noProof/>
            <w:webHidden/>
          </w:rPr>
          <w:instrText xml:space="preserve"> PAGEREF _Toc230627052 \h </w:instrText>
        </w:r>
        <w:r>
          <w:rPr>
            <w:noProof/>
            <w:webHidden/>
          </w:rPr>
        </w:r>
        <w:r>
          <w:rPr>
            <w:noProof/>
            <w:webHidden/>
          </w:rPr>
          <w:fldChar w:fldCharType="separate"/>
        </w:r>
        <w:r>
          <w:rPr>
            <w:noProof/>
            <w:webHidden/>
          </w:rPr>
          <w:t>16</w:t>
        </w:r>
        <w:r>
          <w:rPr>
            <w:noProof/>
            <w:webHidden/>
          </w:rPr>
          <w:fldChar w:fldCharType="end"/>
        </w:r>
      </w:hyperlink>
    </w:p>
    <w:p w14:paraId="36111265" w14:textId="068B7C92"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3" w:history="1">
        <w:r w:rsidRPr="00BF0B36">
          <w:rPr>
            <w:rStyle w:val="Hyperlink"/>
            <w:b/>
            <w:noProof/>
            <w14:scene3d>
              <w14:camera w14:prst="orthographicFront"/>
              <w14:lightRig w14:rig="threePt" w14:dir="t">
                <w14:rot w14:lat="0" w14:lon="0" w14:rev="0"/>
              </w14:lightRig>
            </w14:scene3d>
          </w:rPr>
          <w:t>4.1</w:t>
        </w:r>
        <w:r w:rsidRPr="00BF0B36">
          <w:rPr>
            <w:rStyle w:val="Hyperlink"/>
            <w:noProof/>
          </w:rPr>
          <w:t xml:space="preserve"> Doelstelling</w:t>
        </w:r>
        <w:r>
          <w:rPr>
            <w:noProof/>
            <w:webHidden/>
          </w:rPr>
          <w:tab/>
        </w:r>
        <w:r>
          <w:rPr>
            <w:noProof/>
            <w:webHidden/>
          </w:rPr>
          <w:fldChar w:fldCharType="begin"/>
        </w:r>
        <w:r>
          <w:rPr>
            <w:noProof/>
            <w:webHidden/>
          </w:rPr>
          <w:instrText xml:space="preserve"> PAGEREF _Toc230627053 \h </w:instrText>
        </w:r>
        <w:r>
          <w:rPr>
            <w:noProof/>
            <w:webHidden/>
          </w:rPr>
        </w:r>
        <w:r>
          <w:rPr>
            <w:noProof/>
            <w:webHidden/>
          </w:rPr>
          <w:fldChar w:fldCharType="separate"/>
        </w:r>
        <w:r>
          <w:rPr>
            <w:noProof/>
            <w:webHidden/>
          </w:rPr>
          <w:t>16</w:t>
        </w:r>
        <w:r>
          <w:rPr>
            <w:noProof/>
            <w:webHidden/>
          </w:rPr>
          <w:fldChar w:fldCharType="end"/>
        </w:r>
      </w:hyperlink>
    </w:p>
    <w:p w14:paraId="47FB7C1E" w14:textId="3D425C66"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4" w:history="1">
        <w:r w:rsidRPr="00BF0B36">
          <w:rPr>
            <w:rStyle w:val="Hyperlink"/>
            <w:b/>
            <w:noProof/>
            <w14:scene3d>
              <w14:camera w14:prst="orthographicFront"/>
              <w14:lightRig w14:rig="threePt" w14:dir="t">
                <w14:rot w14:lat="0" w14:lon="0" w14:rev="0"/>
              </w14:lightRig>
            </w14:scene3d>
          </w:rPr>
          <w:t>4.2</w:t>
        </w:r>
        <w:r w:rsidRPr="00BF0B36">
          <w:rPr>
            <w:rStyle w:val="Hyperlink"/>
            <w:noProof/>
          </w:rPr>
          <w:t xml:space="preserve"> Onderzoeksvraag</w:t>
        </w:r>
        <w:r>
          <w:rPr>
            <w:noProof/>
            <w:webHidden/>
          </w:rPr>
          <w:tab/>
        </w:r>
        <w:r>
          <w:rPr>
            <w:noProof/>
            <w:webHidden/>
          </w:rPr>
          <w:fldChar w:fldCharType="begin"/>
        </w:r>
        <w:r>
          <w:rPr>
            <w:noProof/>
            <w:webHidden/>
          </w:rPr>
          <w:instrText xml:space="preserve"> PAGEREF _Toc230627054 \h </w:instrText>
        </w:r>
        <w:r>
          <w:rPr>
            <w:noProof/>
            <w:webHidden/>
          </w:rPr>
        </w:r>
        <w:r>
          <w:rPr>
            <w:noProof/>
            <w:webHidden/>
          </w:rPr>
          <w:fldChar w:fldCharType="separate"/>
        </w:r>
        <w:r>
          <w:rPr>
            <w:noProof/>
            <w:webHidden/>
          </w:rPr>
          <w:t>17</w:t>
        </w:r>
        <w:r>
          <w:rPr>
            <w:noProof/>
            <w:webHidden/>
          </w:rPr>
          <w:fldChar w:fldCharType="end"/>
        </w:r>
      </w:hyperlink>
    </w:p>
    <w:p w14:paraId="15D5530F" w14:textId="5AD04C01"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55" w:history="1">
        <w:r w:rsidRPr="00BF0B36">
          <w:rPr>
            <w:rStyle w:val="Hyperlink"/>
            <w:noProof/>
          </w:rPr>
          <w:t>5 Zoekstrategie</w:t>
        </w:r>
        <w:r>
          <w:rPr>
            <w:noProof/>
            <w:webHidden/>
          </w:rPr>
          <w:tab/>
        </w:r>
        <w:r>
          <w:rPr>
            <w:noProof/>
            <w:webHidden/>
          </w:rPr>
          <w:fldChar w:fldCharType="begin"/>
        </w:r>
        <w:r>
          <w:rPr>
            <w:noProof/>
            <w:webHidden/>
          </w:rPr>
          <w:instrText xml:space="preserve"> PAGEREF _Toc230627055 \h </w:instrText>
        </w:r>
        <w:r>
          <w:rPr>
            <w:noProof/>
            <w:webHidden/>
          </w:rPr>
        </w:r>
        <w:r>
          <w:rPr>
            <w:noProof/>
            <w:webHidden/>
          </w:rPr>
          <w:fldChar w:fldCharType="separate"/>
        </w:r>
        <w:r>
          <w:rPr>
            <w:noProof/>
            <w:webHidden/>
          </w:rPr>
          <w:t>18</w:t>
        </w:r>
        <w:r>
          <w:rPr>
            <w:noProof/>
            <w:webHidden/>
          </w:rPr>
          <w:fldChar w:fldCharType="end"/>
        </w:r>
      </w:hyperlink>
    </w:p>
    <w:p w14:paraId="33E016DB" w14:textId="25CE9011"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6" w:history="1">
        <w:r w:rsidRPr="00BF0B36">
          <w:rPr>
            <w:rStyle w:val="Hyperlink"/>
            <w:b/>
            <w:noProof/>
            <w14:scene3d>
              <w14:camera w14:prst="orthographicFront"/>
              <w14:lightRig w14:rig="threePt" w14:dir="t">
                <w14:rot w14:lat="0" w14:lon="0" w14:rev="0"/>
              </w14:lightRig>
            </w14:scene3d>
          </w:rPr>
          <w:t>5.1</w:t>
        </w:r>
        <w:r w:rsidRPr="00BF0B36">
          <w:rPr>
            <w:rStyle w:val="Hyperlink"/>
            <w:noProof/>
          </w:rPr>
          <w:t xml:space="preserve"> Literatuurstudie</w:t>
        </w:r>
        <w:r>
          <w:rPr>
            <w:noProof/>
            <w:webHidden/>
          </w:rPr>
          <w:tab/>
        </w:r>
        <w:r>
          <w:rPr>
            <w:noProof/>
            <w:webHidden/>
          </w:rPr>
          <w:fldChar w:fldCharType="begin"/>
        </w:r>
        <w:r>
          <w:rPr>
            <w:noProof/>
            <w:webHidden/>
          </w:rPr>
          <w:instrText xml:space="preserve"> PAGEREF _Toc230627056 \h </w:instrText>
        </w:r>
        <w:r>
          <w:rPr>
            <w:noProof/>
            <w:webHidden/>
          </w:rPr>
        </w:r>
        <w:r>
          <w:rPr>
            <w:noProof/>
            <w:webHidden/>
          </w:rPr>
          <w:fldChar w:fldCharType="separate"/>
        </w:r>
        <w:r>
          <w:rPr>
            <w:noProof/>
            <w:webHidden/>
          </w:rPr>
          <w:t>18</w:t>
        </w:r>
        <w:r>
          <w:rPr>
            <w:noProof/>
            <w:webHidden/>
          </w:rPr>
          <w:fldChar w:fldCharType="end"/>
        </w:r>
      </w:hyperlink>
    </w:p>
    <w:p w14:paraId="36D99013" w14:textId="53CABCDB"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7" w:history="1">
        <w:r w:rsidRPr="00BF0B36">
          <w:rPr>
            <w:rStyle w:val="Hyperlink"/>
            <w:b/>
            <w:noProof/>
            <w14:scene3d>
              <w14:camera w14:prst="orthographicFront"/>
              <w14:lightRig w14:rig="threePt" w14:dir="t">
                <w14:rot w14:lat="0" w14:lon="0" w14:rev="0"/>
              </w14:lightRig>
            </w14:scene3d>
          </w:rPr>
          <w:t>5.2</w:t>
        </w:r>
        <w:r w:rsidRPr="00BF0B36">
          <w:rPr>
            <w:rStyle w:val="Hyperlink"/>
            <w:noProof/>
          </w:rPr>
          <w:t xml:space="preserve"> Systematiek literatuuronderzoek</w:t>
        </w:r>
        <w:r>
          <w:rPr>
            <w:noProof/>
            <w:webHidden/>
          </w:rPr>
          <w:tab/>
        </w:r>
        <w:r>
          <w:rPr>
            <w:noProof/>
            <w:webHidden/>
          </w:rPr>
          <w:fldChar w:fldCharType="begin"/>
        </w:r>
        <w:r>
          <w:rPr>
            <w:noProof/>
            <w:webHidden/>
          </w:rPr>
          <w:instrText xml:space="preserve"> PAGEREF _Toc230627057 \h </w:instrText>
        </w:r>
        <w:r>
          <w:rPr>
            <w:noProof/>
            <w:webHidden/>
          </w:rPr>
        </w:r>
        <w:r>
          <w:rPr>
            <w:noProof/>
            <w:webHidden/>
          </w:rPr>
          <w:fldChar w:fldCharType="separate"/>
        </w:r>
        <w:r>
          <w:rPr>
            <w:noProof/>
            <w:webHidden/>
          </w:rPr>
          <w:t>21</w:t>
        </w:r>
        <w:r>
          <w:rPr>
            <w:noProof/>
            <w:webHidden/>
          </w:rPr>
          <w:fldChar w:fldCharType="end"/>
        </w:r>
      </w:hyperlink>
    </w:p>
    <w:p w14:paraId="5378EB70" w14:textId="7CCFA408"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58" w:history="1">
        <w:r w:rsidRPr="00BF0B36">
          <w:rPr>
            <w:rStyle w:val="Hyperlink"/>
            <w:b/>
            <w:noProof/>
          </w:rPr>
          <w:t>5.3</w:t>
        </w:r>
        <w:r w:rsidRPr="00BF0B36">
          <w:rPr>
            <w:rStyle w:val="Hyperlink"/>
            <w:noProof/>
          </w:rPr>
          <w:t xml:space="preserve"> Verantwoording gebruik Artificiële Intelligentie</w:t>
        </w:r>
        <w:r>
          <w:rPr>
            <w:noProof/>
            <w:webHidden/>
          </w:rPr>
          <w:tab/>
        </w:r>
        <w:r>
          <w:rPr>
            <w:noProof/>
            <w:webHidden/>
          </w:rPr>
          <w:fldChar w:fldCharType="begin"/>
        </w:r>
        <w:r>
          <w:rPr>
            <w:noProof/>
            <w:webHidden/>
          </w:rPr>
          <w:instrText xml:space="preserve"> PAGEREF _Toc230627058 \h </w:instrText>
        </w:r>
        <w:r>
          <w:rPr>
            <w:noProof/>
            <w:webHidden/>
          </w:rPr>
        </w:r>
        <w:r>
          <w:rPr>
            <w:noProof/>
            <w:webHidden/>
          </w:rPr>
          <w:fldChar w:fldCharType="separate"/>
        </w:r>
        <w:r>
          <w:rPr>
            <w:noProof/>
            <w:webHidden/>
          </w:rPr>
          <w:t>31</w:t>
        </w:r>
        <w:r>
          <w:rPr>
            <w:noProof/>
            <w:webHidden/>
          </w:rPr>
          <w:fldChar w:fldCharType="end"/>
        </w:r>
      </w:hyperlink>
    </w:p>
    <w:p w14:paraId="60ED0CEA" w14:textId="32B92567"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59" w:history="1">
        <w:r w:rsidRPr="00BF0B36">
          <w:rPr>
            <w:rStyle w:val="Hyperlink"/>
            <w:noProof/>
          </w:rPr>
          <w:t>6 Literatuurselectie m.i.v. de beoordeling kwaliteit van gebruikte bronnen</w:t>
        </w:r>
        <w:r>
          <w:rPr>
            <w:noProof/>
            <w:webHidden/>
          </w:rPr>
          <w:tab/>
        </w:r>
        <w:r>
          <w:rPr>
            <w:noProof/>
            <w:webHidden/>
          </w:rPr>
          <w:fldChar w:fldCharType="begin"/>
        </w:r>
        <w:r>
          <w:rPr>
            <w:noProof/>
            <w:webHidden/>
          </w:rPr>
          <w:instrText xml:space="preserve"> PAGEREF _Toc230627059 \h </w:instrText>
        </w:r>
        <w:r>
          <w:rPr>
            <w:noProof/>
            <w:webHidden/>
          </w:rPr>
        </w:r>
        <w:r>
          <w:rPr>
            <w:noProof/>
            <w:webHidden/>
          </w:rPr>
          <w:fldChar w:fldCharType="separate"/>
        </w:r>
        <w:r>
          <w:rPr>
            <w:noProof/>
            <w:webHidden/>
          </w:rPr>
          <w:t>32</w:t>
        </w:r>
        <w:r>
          <w:rPr>
            <w:noProof/>
            <w:webHidden/>
          </w:rPr>
          <w:fldChar w:fldCharType="end"/>
        </w:r>
      </w:hyperlink>
    </w:p>
    <w:p w14:paraId="01155610" w14:textId="46B9DDF3"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60" w:history="1">
        <w:r w:rsidRPr="00BF0B36">
          <w:rPr>
            <w:rStyle w:val="Hyperlink"/>
            <w:noProof/>
          </w:rPr>
          <w:t>7 Antwoord op onderzoeksvraag</w:t>
        </w:r>
        <w:r>
          <w:rPr>
            <w:noProof/>
            <w:webHidden/>
          </w:rPr>
          <w:tab/>
        </w:r>
        <w:r>
          <w:rPr>
            <w:noProof/>
            <w:webHidden/>
          </w:rPr>
          <w:fldChar w:fldCharType="begin"/>
        </w:r>
        <w:r>
          <w:rPr>
            <w:noProof/>
            <w:webHidden/>
          </w:rPr>
          <w:instrText xml:space="preserve"> PAGEREF _Toc230627060 \h </w:instrText>
        </w:r>
        <w:r>
          <w:rPr>
            <w:noProof/>
            <w:webHidden/>
          </w:rPr>
        </w:r>
        <w:r>
          <w:rPr>
            <w:noProof/>
            <w:webHidden/>
          </w:rPr>
          <w:fldChar w:fldCharType="separate"/>
        </w:r>
        <w:r>
          <w:rPr>
            <w:noProof/>
            <w:webHidden/>
          </w:rPr>
          <w:t>34</w:t>
        </w:r>
        <w:r>
          <w:rPr>
            <w:noProof/>
            <w:webHidden/>
          </w:rPr>
          <w:fldChar w:fldCharType="end"/>
        </w:r>
      </w:hyperlink>
    </w:p>
    <w:p w14:paraId="2A934A41" w14:textId="6EC1EE18"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61" w:history="1">
        <w:r w:rsidRPr="00BF0B36">
          <w:rPr>
            <w:rStyle w:val="Hyperlink"/>
            <w:noProof/>
          </w:rPr>
          <w:t>8 Conclusie</w:t>
        </w:r>
        <w:r>
          <w:rPr>
            <w:noProof/>
            <w:webHidden/>
          </w:rPr>
          <w:tab/>
        </w:r>
        <w:r>
          <w:rPr>
            <w:noProof/>
            <w:webHidden/>
          </w:rPr>
          <w:fldChar w:fldCharType="begin"/>
        </w:r>
        <w:r>
          <w:rPr>
            <w:noProof/>
            <w:webHidden/>
          </w:rPr>
          <w:instrText xml:space="preserve"> PAGEREF _Toc230627061 \h </w:instrText>
        </w:r>
        <w:r>
          <w:rPr>
            <w:noProof/>
            <w:webHidden/>
          </w:rPr>
        </w:r>
        <w:r>
          <w:rPr>
            <w:noProof/>
            <w:webHidden/>
          </w:rPr>
          <w:fldChar w:fldCharType="separate"/>
        </w:r>
        <w:r>
          <w:rPr>
            <w:noProof/>
            <w:webHidden/>
          </w:rPr>
          <w:t>43</w:t>
        </w:r>
        <w:r>
          <w:rPr>
            <w:noProof/>
            <w:webHidden/>
          </w:rPr>
          <w:fldChar w:fldCharType="end"/>
        </w:r>
      </w:hyperlink>
    </w:p>
    <w:p w14:paraId="6F945A0E" w14:textId="1A4E763E"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62" w:history="1">
        <w:r w:rsidRPr="00BF0B36">
          <w:rPr>
            <w:rStyle w:val="Hyperlink"/>
            <w:noProof/>
          </w:rPr>
          <w:t>9 Aanbevelingen voor verpleegkundig werkveld</w:t>
        </w:r>
        <w:r>
          <w:rPr>
            <w:noProof/>
            <w:webHidden/>
          </w:rPr>
          <w:tab/>
        </w:r>
        <w:r>
          <w:rPr>
            <w:noProof/>
            <w:webHidden/>
          </w:rPr>
          <w:fldChar w:fldCharType="begin"/>
        </w:r>
        <w:r>
          <w:rPr>
            <w:noProof/>
            <w:webHidden/>
          </w:rPr>
          <w:instrText xml:space="preserve"> PAGEREF _Toc230627062 \h </w:instrText>
        </w:r>
        <w:r>
          <w:rPr>
            <w:noProof/>
            <w:webHidden/>
          </w:rPr>
        </w:r>
        <w:r>
          <w:rPr>
            <w:noProof/>
            <w:webHidden/>
          </w:rPr>
          <w:fldChar w:fldCharType="separate"/>
        </w:r>
        <w:r>
          <w:rPr>
            <w:noProof/>
            <w:webHidden/>
          </w:rPr>
          <w:t>46</w:t>
        </w:r>
        <w:r>
          <w:rPr>
            <w:noProof/>
            <w:webHidden/>
          </w:rPr>
          <w:fldChar w:fldCharType="end"/>
        </w:r>
      </w:hyperlink>
    </w:p>
    <w:p w14:paraId="294FCA81" w14:textId="55AA4FD5"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63" w:history="1">
        <w:r w:rsidRPr="00BF0B36">
          <w:rPr>
            <w:rStyle w:val="Hyperlink"/>
            <w:b/>
            <w:noProof/>
            <w14:scene3d>
              <w14:camera w14:prst="orthographicFront"/>
              <w14:lightRig w14:rig="threePt" w14:dir="t">
                <w14:rot w14:lat="0" w14:lon="0" w14:rev="0"/>
              </w14:lightRig>
            </w14:scene3d>
          </w:rPr>
          <w:t>9.1</w:t>
        </w:r>
        <w:r w:rsidRPr="00BF0B36">
          <w:rPr>
            <w:rStyle w:val="Hyperlink"/>
            <w:b/>
            <w:noProof/>
          </w:rPr>
          <w:t xml:space="preserve"> Operationele aanbevelingen: Concrete interventies voor het wijk-gezondheidscentrum</w:t>
        </w:r>
        <w:r>
          <w:rPr>
            <w:noProof/>
            <w:webHidden/>
          </w:rPr>
          <w:tab/>
        </w:r>
        <w:r>
          <w:rPr>
            <w:noProof/>
            <w:webHidden/>
          </w:rPr>
          <w:fldChar w:fldCharType="begin"/>
        </w:r>
        <w:r>
          <w:rPr>
            <w:noProof/>
            <w:webHidden/>
          </w:rPr>
          <w:instrText xml:space="preserve"> PAGEREF _Toc230627063 \h </w:instrText>
        </w:r>
        <w:r>
          <w:rPr>
            <w:noProof/>
            <w:webHidden/>
          </w:rPr>
        </w:r>
        <w:r>
          <w:rPr>
            <w:noProof/>
            <w:webHidden/>
          </w:rPr>
          <w:fldChar w:fldCharType="separate"/>
        </w:r>
        <w:r>
          <w:rPr>
            <w:noProof/>
            <w:webHidden/>
          </w:rPr>
          <w:t>46</w:t>
        </w:r>
        <w:r>
          <w:rPr>
            <w:noProof/>
            <w:webHidden/>
          </w:rPr>
          <w:fldChar w:fldCharType="end"/>
        </w:r>
      </w:hyperlink>
    </w:p>
    <w:p w14:paraId="75187906" w14:textId="12790D4D"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64" w:history="1">
        <w:r w:rsidRPr="00BF0B36">
          <w:rPr>
            <w:rStyle w:val="Hyperlink"/>
            <w:b/>
            <w:noProof/>
            <w14:scene3d>
              <w14:camera w14:prst="orthographicFront"/>
              <w14:lightRig w14:rig="threePt" w14:dir="t">
                <w14:rot w14:lat="0" w14:lon="0" w14:rev="0"/>
              </w14:lightRig>
            </w14:scene3d>
          </w:rPr>
          <w:t>9.2</w:t>
        </w:r>
        <w:r w:rsidRPr="00BF0B36">
          <w:rPr>
            <w:rStyle w:val="Hyperlink"/>
            <w:b/>
            <w:noProof/>
          </w:rPr>
          <w:t xml:space="preserve"> Beleidsaanbevelingen: Structurele barrières vanuit experten perspectief</w:t>
        </w:r>
        <w:r>
          <w:rPr>
            <w:noProof/>
            <w:webHidden/>
          </w:rPr>
          <w:tab/>
        </w:r>
        <w:r>
          <w:rPr>
            <w:noProof/>
            <w:webHidden/>
          </w:rPr>
          <w:fldChar w:fldCharType="begin"/>
        </w:r>
        <w:r>
          <w:rPr>
            <w:noProof/>
            <w:webHidden/>
          </w:rPr>
          <w:instrText xml:space="preserve"> PAGEREF _Toc230627064 \h </w:instrText>
        </w:r>
        <w:r>
          <w:rPr>
            <w:noProof/>
            <w:webHidden/>
          </w:rPr>
        </w:r>
        <w:r>
          <w:rPr>
            <w:noProof/>
            <w:webHidden/>
          </w:rPr>
          <w:fldChar w:fldCharType="separate"/>
        </w:r>
        <w:r>
          <w:rPr>
            <w:noProof/>
            <w:webHidden/>
          </w:rPr>
          <w:t>48</w:t>
        </w:r>
        <w:r>
          <w:rPr>
            <w:noProof/>
            <w:webHidden/>
          </w:rPr>
          <w:fldChar w:fldCharType="end"/>
        </w:r>
      </w:hyperlink>
    </w:p>
    <w:p w14:paraId="46E7C3EE" w14:textId="1D87AF00" w:rsidR="00C458FA" w:rsidRDefault="00C458FA">
      <w:pPr>
        <w:pStyle w:val="Inhopg3"/>
        <w:tabs>
          <w:tab w:val="right" w:leader="dot" w:pos="9016"/>
        </w:tabs>
        <w:rPr>
          <w:rFonts w:eastAsiaTheme="minorEastAsia" w:cstheme="minorBidi"/>
          <w:iCs w:val="0"/>
          <w:noProof/>
          <w:kern w:val="2"/>
          <w:szCs w:val="24"/>
          <w:lang w:eastAsia="nl-BE"/>
          <w14:ligatures w14:val="standardContextual"/>
        </w:rPr>
      </w:pPr>
      <w:hyperlink w:anchor="_Toc230627065" w:history="1">
        <w:r w:rsidRPr="00BF0B36">
          <w:rPr>
            <w:rStyle w:val="Hyperlink"/>
            <w:noProof/>
          </w:rPr>
          <w:t>9.2.1 Juridisch-politiek kader: Professor Gezondheidsrecht</w:t>
        </w:r>
        <w:r>
          <w:rPr>
            <w:noProof/>
            <w:webHidden/>
          </w:rPr>
          <w:tab/>
        </w:r>
        <w:r>
          <w:rPr>
            <w:noProof/>
            <w:webHidden/>
          </w:rPr>
          <w:fldChar w:fldCharType="begin"/>
        </w:r>
        <w:r>
          <w:rPr>
            <w:noProof/>
            <w:webHidden/>
          </w:rPr>
          <w:instrText xml:space="preserve"> PAGEREF _Toc230627065 \h </w:instrText>
        </w:r>
        <w:r>
          <w:rPr>
            <w:noProof/>
            <w:webHidden/>
          </w:rPr>
        </w:r>
        <w:r>
          <w:rPr>
            <w:noProof/>
            <w:webHidden/>
          </w:rPr>
          <w:fldChar w:fldCharType="separate"/>
        </w:r>
        <w:r>
          <w:rPr>
            <w:noProof/>
            <w:webHidden/>
          </w:rPr>
          <w:t>48</w:t>
        </w:r>
        <w:r>
          <w:rPr>
            <w:noProof/>
            <w:webHidden/>
          </w:rPr>
          <w:fldChar w:fldCharType="end"/>
        </w:r>
      </w:hyperlink>
    </w:p>
    <w:p w14:paraId="445458E7" w14:textId="3F067C9D" w:rsidR="00C458FA" w:rsidRDefault="00C458FA">
      <w:pPr>
        <w:pStyle w:val="Inhopg3"/>
        <w:tabs>
          <w:tab w:val="right" w:leader="dot" w:pos="9016"/>
        </w:tabs>
        <w:rPr>
          <w:rFonts w:eastAsiaTheme="minorEastAsia" w:cstheme="minorBidi"/>
          <w:iCs w:val="0"/>
          <w:noProof/>
          <w:kern w:val="2"/>
          <w:szCs w:val="24"/>
          <w:lang w:eastAsia="nl-BE"/>
          <w14:ligatures w14:val="standardContextual"/>
        </w:rPr>
      </w:pPr>
      <w:hyperlink w:anchor="_Toc230627066" w:history="1">
        <w:r w:rsidRPr="00BF0B36">
          <w:rPr>
            <w:rStyle w:val="Hyperlink"/>
            <w:noProof/>
          </w:rPr>
          <w:t>9.2.2 Economische barrières: Gezondheidseconoom</w:t>
        </w:r>
        <w:r>
          <w:rPr>
            <w:noProof/>
            <w:webHidden/>
          </w:rPr>
          <w:tab/>
        </w:r>
        <w:r>
          <w:rPr>
            <w:noProof/>
            <w:webHidden/>
          </w:rPr>
          <w:fldChar w:fldCharType="begin"/>
        </w:r>
        <w:r>
          <w:rPr>
            <w:noProof/>
            <w:webHidden/>
          </w:rPr>
          <w:instrText xml:space="preserve"> PAGEREF _Toc230627066 \h </w:instrText>
        </w:r>
        <w:r>
          <w:rPr>
            <w:noProof/>
            <w:webHidden/>
          </w:rPr>
        </w:r>
        <w:r>
          <w:rPr>
            <w:noProof/>
            <w:webHidden/>
          </w:rPr>
          <w:fldChar w:fldCharType="separate"/>
        </w:r>
        <w:r>
          <w:rPr>
            <w:noProof/>
            <w:webHidden/>
          </w:rPr>
          <w:t>51</w:t>
        </w:r>
        <w:r>
          <w:rPr>
            <w:noProof/>
            <w:webHidden/>
          </w:rPr>
          <w:fldChar w:fldCharType="end"/>
        </w:r>
      </w:hyperlink>
    </w:p>
    <w:p w14:paraId="72E36EC8" w14:textId="24A23D92"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67" w:history="1">
        <w:r w:rsidRPr="00BF0B36">
          <w:rPr>
            <w:rStyle w:val="Hyperlink"/>
            <w:b/>
            <w:noProof/>
            <w14:scene3d>
              <w14:camera w14:prst="orthographicFront"/>
              <w14:lightRig w14:rig="threePt" w14:dir="t">
                <w14:rot w14:lat="0" w14:lon="0" w14:rev="0"/>
              </w14:lightRig>
            </w14:scene3d>
          </w:rPr>
          <w:t>9.3</w:t>
        </w:r>
        <w:r w:rsidRPr="00BF0B36">
          <w:rPr>
            <w:rStyle w:val="Hyperlink"/>
            <w:b/>
            <w:noProof/>
          </w:rPr>
          <w:t xml:space="preserve"> Implementatie en overdracht naar het werkveld</w:t>
        </w:r>
        <w:r>
          <w:rPr>
            <w:noProof/>
            <w:webHidden/>
          </w:rPr>
          <w:tab/>
        </w:r>
        <w:r>
          <w:rPr>
            <w:noProof/>
            <w:webHidden/>
          </w:rPr>
          <w:fldChar w:fldCharType="begin"/>
        </w:r>
        <w:r>
          <w:rPr>
            <w:noProof/>
            <w:webHidden/>
          </w:rPr>
          <w:instrText xml:space="preserve"> PAGEREF _Toc230627067 \h </w:instrText>
        </w:r>
        <w:r>
          <w:rPr>
            <w:noProof/>
            <w:webHidden/>
          </w:rPr>
        </w:r>
        <w:r>
          <w:rPr>
            <w:noProof/>
            <w:webHidden/>
          </w:rPr>
          <w:fldChar w:fldCharType="separate"/>
        </w:r>
        <w:r>
          <w:rPr>
            <w:noProof/>
            <w:webHidden/>
          </w:rPr>
          <w:t>55</w:t>
        </w:r>
        <w:r>
          <w:rPr>
            <w:noProof/>
            <w:webHidden/>
          </w:rPr>
          <w:fldChar w:fldCharType="end"/>
        </w:r>
      </w:hyperlink>
    </w:p>
    <w:p w14:paraId="1A1DD8D5" w14:textId="280D2BDE"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68" w:history="1">
        <w:r w:rsidRPr="00BF0B36">
          <w:rPr>
            <w:rStyle w:val="Hyperlink"/>
            <w:noProof/>
          </w:rPr>
          <w:t>10 Literatuurlijst</w:t>
        </w:r>
        <w:r>
          <w:rPr>
            <w:noProof/>
            <w:webHidden/>
          </w:rPr>
          <w:tab/>
        </w:r>
        <w:r>
          <w:rPr>
            <w:noProof/>
            <w:webHidden/>
          </w:rPr>
          <w:fldChar w:fldCharType="begin"/>
        </w:r>
        <w:r>
          <w:rPr>
            <w:noProof/>
            <w:webHidden/>
          </w:rPr>
          <w:instrText xml:space="preserve"> PAGEREF _Toc230627068 \h </w:instrText>
        </w:r>
        <w:r>
          <w:rPr>
            <w:noProof/>
            <w:webHidden/>
          </w:rPr>
        </w:r>
        <w:r>
          <w:rPr>
            <w:noProof/>
            <w:webHidden/>
          </w:rPr>
          <w:fldChar w:fldCharType="separate"/>
        </w:r>
        <w:r>
          <w:rPr>
            <w:noProof/>
            <w:webHidden/>
          </w:rPr>
          <w:t>57</w:t>
        </w:r>
        <w:r>
          <w:rPr>
            <w:noProof/>
            <w:webHidden/>
          </w:rPr>
          <w:fldChar w:fldCharType="end"/>
        </w:r>
      </w:hyperlink>
    </w:p>
    <w:p w14:paraId="061425B2" w14:textId="0E28F29C" w:rsidR="00C458FA" w:rsidRDefault="00C458FA">
      <w:pPr>
        <w:pStyle w:val="Inhopg1"/>
        <w:rPr>
          <w:rFonts w:eastAsiaTheme="minorEastAsia" w:cstheme="minorBidi"/>
          <w:b w:val="0"/>
          <w:bCs w:val="0"/>
          <w:caps w:val="0"/>
          <w:noProof/>
          <w:kern w:val="2"/>
          <w:szCs w:val="24"/>
          <w:lang w:eastAsia="nl-BE"/>
          <w14:ligatures w14:val="standardContextual"/>
        </w:rPr>
      </w:pPr>
      <w:hyperlink w:anchor="_Toc230627069" w:history="1">
        <w:r w:rsidRPr="00BF0B36">
          <w:rPr>
            <w:rStyle w:val="Hyperlink"/>
            <w:noProof/>
          </w:rPr>
          <w:t>11 Bijlagen</w:t>
        </w:r>
        <w:r>
          <w:rPr>
            <w:noProof/>
            <w:webHidden/>
          </w:rPr>
          <w:tab/>
        </w:r>
        <w:r>
          <w:rPr>
            <w:noProof/>
            <w:webHidden/>
          </w:rPr>
          <w:fldChar w:fldCharType="begin"/>
        </w:r>
        <w:r>
          <w:rPr>
            <w:noProof/>
            <w:webHidden/>
          </w:rPr>
          <w:instrText xml:space="preserve"> PAGEREF _Toc230627069 \h </w:instrText>
        </w:r>
        <w:r>
          <w:rPr>
            <w:noProof/>
            <w:webHidden/>
          </w:rPr>
        </w:r>
        <w:r>
          <w:rPr>
            <w:noProof/>
            <w:webHidden/>
          </w:rPr>
          <w:fldChar w:fldCharType="separate"/>
        </w:r>
        <w:r>
          <w:rPr>
            <w:noProof/>
            <w:webHidden/>
          </w:rPr>
          <w:t>64</w:t>
        </w:r>
        <w:r>
          <w:rPr>
            <w:noProof/>
            <w:webHidden/>
          </w:rPr>
          <w:fldChar w:fldCharType="end"/>
        </w:r>
      </w:hyperlink>
    </w:p>
    <w:p w14:paraId="4DF6C7A0" w14:textId="3A76F826"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70" w:history="1">
        <w:r w:rsidRPr="00BF0B36">
          <w:rPr>
            <w:rStyle w:val="Hyperlink"/>
            <w:b/>
            <w:noProof/>
            <w14:scene3d>
              <w14:camera w14:prst="orthographicFront"/>
              <w14:lightRig w14:rig="threePt" w14:dir="t">
                <w14:rot w14:lat="0" w14:lon="0" w14:rev="0"/>
              </w14:lightRig>
            </w14:scene3d>
          </w:rPr>
          <w:t>11.1</w:t>
        </w:r>
        <w:r w:rsidRPr="00BF0B36">
          <w:rPr>
            <w:rStyle w:val="Hyperlink"/>
            <w:noProof/>
          </w:rPr>
          <w:t xml:space="preserve"> Bijlage 1: beoordeling van de wetenschappelijke bronnen</w:t>
        </w:r>
        <w:r>
          <w:rPr>
            <w:noProof/>
            <w:webHidden/>
          </w:rPr>
          <w:tab/>
        </w:r>
        <w:r>
          <w:rPr>
            <w:noProof/>
            <w:webHidden/>
          </w:rPr>
          <w:fldChar w:fldCharType="begin"/>
        </w:r>
        <w:r>
          <w:rPr>
            <w:noProof/>
            <w:webHidden/>
          </w:rPr>
          <w:instrText xml:space="preserve"> PAGEREF _Toc230627070 \h </w:instrText>
        </w:r>
        <w:r>
          <w:rPr>
            <w:noProof/>
            <w:webHidden/>
          </w:rPr>
        </w:r>
        <w:r>
          <w:rPr>
            <w:noProof/>
            <w:webHidden/>
          </w:rPr>
          <w:fldChar w:fldCharType="separate"/>
        </w:r>
        <w:r>
          <w:rPr>
            <w:noProof/>
            <w:webHidden/>
          </w:rPr>
          <w:t>64</w:t>
        </w:r>
        <w:r>
          <w:rPr>
            <w:noProof/>
            <w:webHidden/>
          </w:rPr>
          <w:fldChar w:fldCharType="end"/>
        </w:r>
      </w:hyperlink>
    </w:p>
    <w:p w14:paraId="0F55142D" w14:textId="73AEDD83"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71" w:history="1">
        <w:r w:rsidRPr="00BF0B36">
          <w:rPr>
            <w:rStyle w:val="Hyperlink"/>
            <w:b/>
            <w:noProof/>
            <w14:scene3d>
              <w14:camera w14:prst="orthographicFront"/>
              <w14:lightRig w14:rig="threePt" w14:dir="t">
                <w14:rot w14:lat="0" w14:lon="0" w14:rev="0"/>
              </w14:lightRig>
            </w14:scene3d>
          </w:rPr>
          <w:t>11.2</w:t>
        </w:r>
        <w:r w:rsidRPr="00BF0B36">
          <w:rPr>
            <w:rStyle w:val="Hyperlink"/>
            <w:noProof/>
          </w:rPr>
          <w:t xml:space="preserve"> Bijlage 2: Implementatieplan</w:t>
        </w:r>
        <w:r>
          <w:rPr>
            <w:noProof/>
            <w:webHidden/>
          </w:rPr>
          <w:tab/>
        </w:r>
        <w:r>
          <w:rPr>
            <w:noProof/>
            <w:webHidden/>
          </w:rPr>
          <w:fldChar w:fldCharType="begin"/>
        </w:r>
        <w:r>
          <w:rPr>
            <w:noProof/>
            <w:webHidden/>
          </w:rPr>
          <w:instrText xml:space="preserve"> PAGEREF _Toc230627071 \h </w:instrText>
        </w:r>
        <w:r>
          <w:rPr>
            <w:noProof/>
            <w:webHidden/>
          </w:rPr>
        </w:r>
        <w:r>
          <w:rPr>
            <w:noProof/>
            <w:webHidden/>
          </w:rPr>
          <w:fldChar w:fldCharType="separate"/>
        </w:r>
        <w:r>
          <w:rPr>
            <w:noProof/>
            <w:webHidden/>
          </w:rPr>
          <w:t>92</w:t>
        </w:r>
        <w:r>
          <w:rPr>
            <w:noProof/>
            <w:webHidden/>
          </w:rPr>
          <w:fldChar w:fldCharType="end"/>
        </w:r>
      </w:hyperlink>
    </w:p>
    <w:p w14:paraId="4DF3CE06" w14:textId="1A893744" w:rsidR="00C458FA" w:rsidRDefault="00C458FA">
      <w:pPr>
        <w:pStyle w:val="Inhopg2"/>
        <w:tabs>
          <w:tab w:val="right" w:leader="dot" w:pos="9016"/>
        </w:tabs>
        <w:rPr>
          <w:rFonts w:eastAsiaTheme="minorEastAsia" w:cstheme="minorBidi"/>
          <w:smallCaps w:val="0"/>
          <w:noProof/>
          <w:kern w:val="2"/>
          <w:szCs w:val="24"/>
          <w:lang w:eastAsia="nl-BE"/>
          <w14:ligatures w14:val="standardContextual"/>
        </w:rPr>
      </w:pPr>
      <w:hyperlink w:anchor="_Toc230627072" w:history="1">
        <w:r w:rsidRPr="00BF0B36">
          <w:rPr>
            <w:rStyle w:val="Hyperlink"/>
            <w:b/>
            <w:noProof/>
            <w14:scene3d>
              <w14:camera w14:prst="orthographicFront"/>
              <w14:lightRig w14:rig="threePt" w14:dir="t">
                <w14:rot w14:lat="0" w14:lon="0" w14:rev="0"/>
              </w14:lightRig>
            </w14:scene3d>
          </w:rPr>
          <w:t>11.3</w:t>
        </w:r>
        <w:r w:rsidRPr="00BF0B36">
          <w:rPr>
            <w:rStyle w:val="Hyperlink"/>
            <w:noProof/>
          </w:rPr>
          <w:t xml:space="preserve"> Bijlage 3: Simulatie door de student van een kosteneffectiviteitsstudie vanuit verschillende perspectieven</w:t>
        </w:r>
        <w:r>
          <w:rPr>
            <w:noProof/>
            <w:webHidden/>
          </w:rPr>
          <w:tab/>
        </w:r>
        <w:r>
          <w:rPr>
            <w:noProof/>
            <w:webHidden/>
          </w:rPr>
          <w:fldChar w:fldCharType="begin"/>
        </w:r>
        <w:r>
          <w:rPr>
            <w:noProof/>
            <w:webHidden/>
          </w:rPr>
          <w:instrText xml:space="preserve"> PAGEREF _Toc230627072 \h </w:instrText>
        </w:r>
        <w:r>
          <w:rPr>
            <w:noProof/>
            <w:webHidden/>
          </w:rPr>
        </w:r>
        <w:r>
          <w:rPr>
            <w:noProof/>
            <w:webHidden/>
          </w:rPr>
          <w:fldChar w:fldCharType="separate"/>
        </w:r>
        <w:r>
          <w:rPr>
            <w:noProof/>
            <w:webHidden/>
          </w:rPr>
          <w:t>103</w:t>
        </w:r>
        <w:r>
          <w:rPr>
            <w:noProof/>
            <w:webHidden/>
          </w:rPr>
          <w:fldChar w:fldCharType="end"/>
        </w:r>
      </w:hyperlink>
    </w:p>
    <w:p w14:paraId="1335963B" w14:textId="1D33A78E" w:rsidR="0048202B" w:rsidRDefault="00956A3C" w:rsidP="00781C86">
      <w:r>
        <w:fldChar w:fldCharType="end"/>
      </w:r>
    </w:p>
    <w:p w14:paraId="2C1B7F6C" w14:textId="77777777" w:rsidR="003C0421" w:rsidRDefault="003C0421" w:rsidP="00781C86"/>
    <w:p w14:paraId="3CE8172F" w14:textId="77777777" w:rsidR="003C0421" w:rsidRDefault="003C0421" w:rsidP="00781C86"/>
    <w:p w14:paraId="01A96687" w14:textId="77777777" w:rsidR="003C0421" w:rsidRDefault="003C0421" w:rsidP="00781C86"/>
    <w:p w14:paraId="521CDD3A" w14:textId="77777777" w:rsidR="003C0421" w:rsidRDefault="003C0421" w:rsidP="00781C86"/>
    <w:p w14:paraId="70594AD5" w14:textId="77777777" w:rsidR="003C0421" w:rsidRDefault="003C0421" w:rsidP="00781C86"/>
    <w:p w14:paraId="5FA44042" w14:textId="77777777" w:rsidR="003C0421" w:rsidRDefault="003C0421" w:rsidP="00781C86"/>
    <w:p w14:paraId="1B515377" w14:textId="77777777" w:rsidR="003C0421" w:rsidRDefault="003C0421" w:rsidP="00781C86"/>
    <w:p w14:paraId="2B5C8CED" w14:textId="77777777" w:rsidR="003C0421" w:rsidRDefault="003C0421" w:rsidP="00781C86"/>
    <w:p w14:paraId="38BF47EB" w14:textId="77777777" w:rsidR="003C0421" w:rsidRDefault="003C0421" w:rsidP="00781C86"/>
    <w:p w14:paraId="505A8560" w14:textId="77777777" w:rsidR="003C0421" w:rsidRDefault="003C0421" w:rsidP="00781C86"/>
    <w:p w14:paraId="421BD001" w14:textId="77777777" w:rsidR="003C0421" w:rsidRDefault="003C0421" w:rsidP="00781C86"/>
    <w:p w14:paraId="3EBA79F8" w14:textId="77777777" w:rsidR="003C0421" w:rsidRDefault="003C0421" w:rsidP="00781C86"/>
    <w:p w14:paraId="21F0078C" w14:textId="77777777" w:rsidR="003C0421" w:rsidRDefault="003C0421" w:rsidP="00781C86"/>
    <w:p w14:paraId="33045903" w14:textId="77777777" w:rsidR="003C0421" w:rsidRDefault="003C0421" w:rsidP="00781C86"/>
    <w:p w14:paraId="19B777EC" w14:textId="77777777" w:rsidR="003C0421" w:rsidRDefault="003C0421" w:rsidP="00781C86"/>
    <w:p w14:paraId="15CFF223" w14:textId="77777777" w:rsidR="003C0421" w:rsidRDefault="003C0421" w:rsidP="00781C86"/>
    <w:p w14:paraId="02A078CB" w14:textId="77777777" w:rsidR="003C0421" w:rsidRDefault="003C0421" w:rsidP="00781C86"/>
    <w:p w14:paraId="21FCABE4" w14:textId="77777777" w:rsidR="003C0421" w:rsidRDefault="003C0421" w:rsidP="00781C86"/>
    <w:p w14:paraId="1278DFD4" w14:textId="77777777" w:rsidR="003C0421" w:rsidRDefault="003C0421" w:rsidP="00781C86"/>
    <w:p w14:paraId="307913D2" w14:textId="77777777" w:rsidR="003C0421" w:rsidRDefault="003C0421" w:rsidP="00781C86"/>
    <w:p w14:paraId="7A2F9C1C" w14:textId="77777777" w:rsidR="003C0421" w:rsidRDefault="003C0421" w:rsidP="00781C86"/>
    <w:p w14:paraId="239FC2D3" w14:textId="77777777" w:rsidR="003C0421" w:rsidRDefault="003C0421" w:rsidP="00781C86"/>
    <w:p w14:paraId="396FA945" w14:textId="77777777" w:rsidR="003C0421" w:rsidRDefault="003C0421" w:rsidP="00781C86"/>
    <w:p w14:paraId="109647B6" w14:textId="77777777" w:rsidR="003C0421" w:rsidRDefault="003C0421" w:rsidP="00781C86"/>
    <w:p w14:paraId="5CAD58DD" w14:textId="77777777" w:rsidR="003C0421" w:rsidRDefault="003C0421" w:rsidP="00781C86"/>
    <w:p w14:paraId="4A3706F3" w14:textId="77777777" w:rsidR="003C0421" w:rsidRDefault="003C0421" w:rsidP="00781C86"/>
    <w:p w14:paraId="15642B40" w14:textId="5516CF4B" w:rsidR="0048202B" w:rsidRDefault="0048202B" w:rsidP="0048202B">
      <w:pPr>
        <w:pStyle w:val="Kop1"/>
      </w:pPr>
      <w:bookmarkStart w:id="0" w:name="_Toc230627045"/>
      <w:r>
        <w:lastRenderedPageBreak/>
        <w:t>Abstract</w:t>
      </w:r>
      <w:bookmarkEnd w:id="0"/>
      <w:r w:rsidR="00AA771B">
        <w:tab/>
      </w:r>
      <w:r w:rsidR="00AA771B">
        <w:tab/>
      </w:r>
    </w:p>
    <w:tbl>
      <w:tblPr>
        <w:tblW w:w="11624" w:type="dxa"/>
        <w:tblInd w:w="-12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1624"/>
      </w:tblGrid>
      <w:tr w:rsidR="0048202B" w:rsidRPr="009B0370" w14:paraId="30F5EF44" w14:textId="77777777" w:rsidTr="003C0421">
        <w:tc>
          <w:tcPr>
            <w:tcW w:w="11624" w:type="dxa"/>
            <w:tcBorders>
              <w:top w:val="single" w:sz="6" w:space="0" w:color="000000"/>
              <w:left w:val="single" w:sz="6" w:space="0" w:color="000000"/>
              <w:bottom w:val="single" w:sz="6" w:space="0" w:color="000000"/>
              <w:right w:val="single" w:sz="6" w:space="0" w:color="000000"/>
            </w:tcBorders>
          </w:tcPr>
          <w:p w14:paraId="5A3975D7" w14:textId="3D88D70E" w:rsidR="0048202B" w:rsidRPr="009B0370" w:rsidRDefault="0048202B" w:rsidP="00783940">
            <w:pPr>
              <w:spacing w:line="240" w:lineRule="auto"/>
              <w:jc w:val="left"/>
              <w:rPr>
                <w:rFonts w:eastAsiaTheme="minorHAnsi"/>
                <w:b/>
                <w:sz w:val="20"/>
                <w:szCs w:val="20"/>
                <w:lang w:val="nl-NL"/>
              </w:rPr>
            </w:pPr>
            <w:r w:rsidRPr="009B0370">
              <w:rPr>
                <w:rFonts w:eastAsiaTheme="minorHAnsi"/>
                <w:b/>
                <w:sz w:val="20"/>
                <w:szCs w:val="20"/>
                <w:lang w:val="nl-NL"/>
              </w:rPr>
              <w:t>Titel:</w:t>
            </w:r>
            <w:r w:rsidR="00FC70C3">
              <w:rPr>
                <w:rFonts w:eastAsiaTheme="minorHAnsi"/>
                <w:b/>
                <w:sz w:val="20"/>
                <w:szCs w:val="20"/>
                <w:lang w:val="nl-NL"/>
              </w:rPr>
              <w:t xml:space="preserve"> </w:t>
            </w:r>
            <w:r w:rsidR="00FC70C3" w:rsidRPr="00FC70C3">
              <w:rPr>
                <w:rFonts w:eastAsiaTheme="minorHAnsi"/>
                <w:b/>
                <w:sz w:val="20"/>
                <w:szCs w:val="20"/>
              </w:rPr>
              <w:t>Innovatieve verpleegkundige oplossingen voor wachttijden in de eerstelijnszorg</w:t>
            </w:r>
          </w:p>
          <w:p w14:paraId="3B0103A7" w14:textId="77777777" w:rsidR="0048202B" w:rsidRPr="009B0370" w:rsidRDefault="0048202B" w:rsidP="00783940">
            <w:pPr>
              <w:spacing w:line="240" w:lineRule="auto"/>
              <w:jc w:val="left"/>
              <w:rPr>
                <w:rFonts w:eastAsiaTheme="minorHAnsi"/>
                <w:b/>
                <w:sz w:val="20"/>
                <w:szCs w:val="20"/>
                <w:lang w:val="nl-NL"/>
              </w:rPr>
            </w:pPr>
          </w:p>
        </w:tc>
      </w:tr>
      <w:tr w:rsidR="0048202B" w:rsidRPr="009B0370" w14:paraId="21B42AD6" w14:textId="77777777" w:rsidTr="003C0421">
        <w:tc>
          <w:tcPr>
            <w:tcW w:w="11624" w:type="dxa"/>
            <w:tcBorders>
              <w:top w:val="single" w:sz="6" w:space="0" w:color="000000"/>
              <w:left w:val="single" w:sz="6" w:space="0" w:color="000000"/>
              <w:bottom w:val="single" w:sz="6" w:space="0" w:color="000000"/>
              <w:right w:val="single" w:sz="6" w:space="0" w:color="000000"/>
            </w:tcBorders>
          </w:tcPr>
          <w:p w14:paraId="4B323812" w14:textId="77777777" w:rsidR="0048202B" w:rsidRDefault="0048202B" w:rsidP="00783940">
            <w:pPr>
              <w:spacing w:line="240" w:lineRule="auto"/>
              <w:jc w:val="left"/>
              <w:rPr>
                <w:rFonts w:eastAsiaTheme="minorHAnsi"/>
                <w:b/>
                <w:sz w:val="20"/>
                <w:szCs w:val="20"/>
              </w:rPr>
            </w:pPr>
            <w:r w:rsidRPr="009B0370">
              <w:rPr>
                <w:rFonts w:eastAsiaTheme="minorHAnsi"/>
                <w:b/>
                <w:sz w:val="20"/>
                <w:szCs w:val="20"/>
              </w:rPr>
              <w:t>Student :</w:t>
            </w:r>
            <w:r w:rsidR="00FC70C3">
              <w:rPr>
                <w:rFonts w:eastAsiaTheme="minorHAnsi"/>
                <w:b/>
                <w:sz w:val="20"/>
                <w:szCs w:val="20"/>
              </w:rPr>
              <w:t xml:space="preserve"> Hannelore Pasques </w:t>
            </w:r>
          </w:p>
          <w:p w14:paraId="306B5BF9" w14:textId="3EBA462B" w:rsidR="00211DDD" w:rsidRPr="009B0370" w:rsidRDefault="00211DDD" w:rsidP="00783940">
            <w:pPr>
              <w:spacing w:line="240" w:lineRule="auto"/>
              <w:jc w:val="left"/>
              <w:rPr>
                <w:rFonts w:eastAsiaTheme="minorHAnsi"/>
                <w:b/>
                <w:sz w:val="20"/>
                <w:szCs w:val="20"/>
              </w:rPr>
            </w:pPr>
          </w:p>
        </w:tc>
      </w:tr>
      <w:tr w:rsidR="0048202B" w:rsidRPr="009B0370" w14:paraId="696957DB" w14:textId="77777777" w:rsidTr="00CA6B22">
        <w:trPr>
          <w:trHeight w:val="11408"/>
        </w:trPr>
        <w:tc>
          <w:tcPr>
            <w:tcW w:w="11624" w:type="dxa"/>
            <w:tcBorders>
              <w:top w:val="single" w:sz="6" w:space="0" w:color="000000"/>
              <w:left w:val="single" w:sz="6" w:space="0" w:color="000000"/>
              <w:bottom w:val="single" w:sz="6" w:space="0" w:color="000000"/>
              <w:right w:val="single" w:sz="6" w:space="0" w:color="000000"/>
            </w:tcBorders>
          </w:tcPr>
          <w:p w14:paraId="504F3A0D" w14:textId="77777777" w:rsidR="00A438EB" w:rsidRDefault="00E87DE2" w:rsidP="005349D9">
            <w:pPr>
              <w:spacing w:line="240" w:lineRule="auto"/>
              <w:rPr>
                <w:rFonts w:eastAsiaTheme="minorHAnsi"/>
                <w:b/>
                <w:bCs/>
                <w:sz w:val="20"/>
                <w:szCs w:val="20"/>
              </w:rPr>
            </w:pPr>
            <w:r w:rsidRPr="00E87DE2">
              <w:rPr>
                <w:rFonts w:eastAsiaTheme="minorHAnsi"/>
                <w:b/>
                <w:bCs/>
                <w:sz w:val="20"/>
                <w:szCs w:val="20"/>
              </w:rPr>
              <w:t>Inleiding</w:t>
            </w:r>
            <w:r w:rsidR="006B606D">
              <w:rPr>
                <w:rFonts w:eastAsiaTheme="minorHAnsi"/>
                <w:b/>
                <w:bCs/>
                <w:sz w:val="20"/>
                <w:szCs w:val="20"/>
              </w:rPr>
              <w:t xml:space="preserve">: </w:t>
            </w:r>
          </w:p>
          <w:p w14:paraId="7391CED4" w14:textId="4B248146" w:rsidR="00A438EB" w:rsidRPr="00A37789" w:rsidRDefault="00A438EB" w:rsidP="005349D9">
            <w:pPr>
              <w:spacing w:line="240" w:lineRule="auto"/>
              <w:rPr>
                <w:rFonts w:eastAsiaTheme="minorHAnsi"/>
                <w:sz w:val="20"/>
                <w:szCs w:val="20"/>
              </w:rPr>
            </w:pPr>
            <w:r w:rsidRPr="006C00C0">
              <w:rPr>
                <w:rFonts w:eastAsiaTheme="minorHAnsi"/>
                <w:sz w:val="20"/>
                <w:szCs w:val="20"/>
              </w:rPr>
              <w:t>Lange wachttijden binnen wijkgezondheidscentra</w:t>
            </w:r>
            <w:r w:rsidR="000B48BB" w:rsidRPr="006C00C0">
              <w:rPr>
                <w:rFonts w:eastAsiaTheme="minorHAnsi"/>
                <w:sz w:val="20"/>
                <w:szCs w:val="20"/>
              </w:rPr>
              <w:t xml:space="preserve"> </w:t>
            </w:r>
            <w:r w:rsidRPr="006C00C0">
              <w:rPr>
                <w:rFonts w:eastAsiaTheme="minorHAnsi"/>
                <w:sz w:val="20"/>
                <w:szCs w:val="20"/>
              </w:rPr>
              <w:t xml:space="preserve">bedreigen de toegankelijkheid voor kwetsbare </w:t>
            </w:r>
            <w:r w:rsidR="00A37789" w:rsidRPr="006C00C0">
              <w:rPr>
                <w:rFonts w:eastAsiaTheme="minorHAnsi"/>
                <w:sz w:val="20"/>
                <w:szCs w:val="20"/>
              </w:rPr>
              <w:t>doel</w:t>
            </w:r>
            <w:r w:rsidRPr="006C00C0">
              <w:rPr>
                <w:rFonts w:eastAsiaTheme="minorHAnsi"/>
                <w:sz w:val="20"/>
                <w:szCs w:val="20"/>
              </w:rPr>
              <w:t xml:space="preserve">groepen in de Belgische eerstelijnszorg. </w:t>
            </w:r>
            <w:r w:rsidR="000B48BB" w:rsidRPr="006C00C0">
              <w:rPr>
                <w:rFonts w:eastAsiaTheme="minorHAnsi"/>
                <w:sz w:val="20"/>
                <w:szCs w:val="20"/>
              </w:rPr>
              <w:t xml:space="preserve">Dit leidt tot </w:t>
            </w:r>
            <w:r w:rsidR="003D69E6" w:rsidRPr="006C00C0">
              <w:rPr>
                <w:rFonts w:eastAsiaTheme="minorHAnsi"/>
                <w:sz w:val="20"/>
                <w:szCs w:val="20"/>
              </w:rPr>
              <w:t xml:space="preserve">klinische escalatie, verhoogde spoedzorgconsumptie, gezondheidsongelijkheden en een </w:t>
            </w:r>
            <w:r w:rsidR="000B48BB" w:rsidRPr="006C00C0">
              <w:rPr>
                <w:rFonts w:eastAsiaTheme="minorHAnsi"/>
                <w:sz w:val="20"/>
                <w:szCs w:val="20"/>
              </w:rPr>
              <w:t xml:space="preserve">hoge </w:t>
            </w:r>
            <w:r w:rsidR="003D69E6" w:rsidRPr="006C00C0">
              <w:rPr>
                <w:rFonts w:eastAsiaTheme="minorHAnsi"/>
                <w:sz w:val="20"/>
                <w:szCs w:val="20"/>
              </w:rPr>
              <w:t>werkdruk</w:t>
            </w:r>
            <w:r w:rsidR="000B48BB" w:rsidRPr="006C00C0">
              <w:rPr>
                <w:rFonts w:eastAsiaTheme="minorHAnsi"/>
                <w:sz w:val="20"/>
                <w:szCs w:val="20"/>
              </w:rPr>
              <w:t xml:space="preserve"> voor</w:t>
            </w:r>
            <w:r w:rsidR="00A37789" w:rsidRPr="006C00C0">
              <w:rPr>
                <w:rFonts w:eastAsiaTheme="minorHAnsi"/>
                <w:sz w:val="20"/>
                <w:szCs w:val="20"/>
              </w:rPr>
              <w:t xml:space="preserve"> zorgverleners</w:t>
            </w:r>
            <w:r w:rsidR="003D69E6" w:rsidRPr="006C00C0">
              <w:rPr>
                <w:rFonts w:eastAsiaTheme="minorHAnsi"/>
                <w:sz w:val="20"/>
                <w:szCs w:val="20"/>
              </w:rPr>
              <w:t>. Hoewel verpleegkundigen een sleutelrol vervullen in de overbruggingszorg en zorgcoördinatie, ontbreekt het vaak aan klinische autonomie en efficiënte organisatorische kaders om wachttijden structureel te reduceren.</w:t>
            </w:r>
            <w:r w:rsidR="00A37789" w:rsidRPr="006C00C0">
              <w:rPr>
                <w:rFonts w:eastAsiaTheme="minorHAnsi"/>
                <w:sz w:val="20"/>
                <w:szCs w:val="20"/>
              </w:rPr>
              <w:t xml:space="preserve"> </w:t>
            </w:r>
            <w:r w:rsidRPr="006C00C0">
              <w:rPr>
                <w:rFonts w:eastAsiaTheme="minorHAnsi"/>
                <w:sz w:val="20"/>
                <w:szCs w:val="20"/>
              </w:rPr>
              <w:t xml:space="preserve">Dit onderzoek analyseert hoe geavanceerde verpleegkundige autonomie via </w:t>
            </w:r>
            <w:r w:rsidRPr="006C00C0">
              <w:rPr>
                <w:rFonts w:eastAsiaTheme="minorHAnsi"/>
                <w:i/>
                <w:iCs/>
                <w:sz w:val="20"/>
                <w:szCs w:val="20"/>
              </w:rPr>
              <w:t>Advanced Access</w:t>
            </w:r>
            <w:r w:rsidRPr="006C00C0">
              <w:rPr>
                <w:rFonts w:eastAsiaTheme="minorHAnsi"/>
                <w:sz w:val="20"/>
                <w:szCs w:val="20"/>
              </w:rPr>
              <w:t xml:space="preserve"> en taakverschuiving (</w:t>
            </w:r>
            <w:proofErr w:type="spellStart"/>
            <w:r w:rsidRPr="006C00C0">
              <w:rPr>
                <w:rFonts w:eastAsiaTheme="minorHAnsi"/>
                <w:i/>
                <w:iCs/>
                <w:sz w:val="20"/>
                <w:szCs w:val="20"/>
              </w:rPr>
              <w:t>task</w:t>
            </w:r>
            <w:proofErr w:type="spellEnd"/>
            <w:r w:rsidRPr="006C00C0">
              <w:rPr>
                <w:rFonts w:eastAsiaTheme="minorHAnsi"/>
                <w:i/>
                <w:iCs/>
                <w:sz w:val="20"/>
                <w:szCs w:val="20"/>
              </w:rPr>
              <w:t xml:space="preserve"> </w:t>
            </w:r>
            <w:proofErr w:type="spellStart"/>
            <w:r w:rsidRPr="006C00C0">
              <w:rPr>
                <w:rFonts w:eastAsiaTheme="minorHAnsi"/>
                <w:i/>
                <w:iCs/>
                <w:sz w:val="20"/>
                <w:szCs w:val="20"/>
              </w:rPr>
              <w:t>shifting</w:t>
            </w:r>
            <w:proofErr w:type="spellEnd"/>
            <w:r w:rsidRPr="006C00C0">
              <w:rPr>
                <w:rFonts w:eastAsiaTheme="minorHAnsi"/>
                <w:sz w:val="20"/>
                <w:szCs w:val="20"/>
              </w:rPr>
              <w:t>) naar de verpleegkundig specialist (</w:t>
            </w:r>
            <w:r w:rsidRPr="006C00C0">
              <w:rPr>
                <w:rFonts w:eastAsiaTheme="minorHAnsi"/>
                <w:i/>
                <w:iCs/>
                <w:sz w:val="20"/>
                <w:szCs w:val="20"/>
              </w:rPr>
              <w:t>Nurse Practitioner</w:t>
            </w:r>
            <w:r w:rsidRPr="006C00C0">
              <w:rPr>
                <w:rFonts w:eastAsiaTheme="minorHAnsi"/>
                <w:sz w:val="20"/>
                <w:szCs w:val="20"/>
              </w:rPr>
              <w:t xml:space="preserve">, NP) de efficiëntie en toegankelijkheid kan </w:t>
            </w:r>
            <w:r w:rsidR="00867FBA" w:rsidRPr="006C00C0">
              <w:rPr>
                <w:rFonts w:eastAsiaTheme="minorHAnsi"/>
                <w:sz w:val="20"/>
                <w:szCs w:val="20"/>
              </w:rPr>
              <w:t>waarborgen</w:t>
            </w:r>
            <w:r w:rsidRPr="006C00C0">
              <w:rPr>
                <w:rFonts w:eastAsiaTheme="minorHAnsi"/>
                <w:sz w:val="20"/>
                <w:szCs w:val="20"/>
              </w:rPr>
              <w:t xml:space="preserve"> binnen een </w:t>
            </w:r>
            <w:r w:rsidR="00867FBA" w:rsidRPr="006C00C0">
              <w:rPr>
                <w:rFonts w:eastAsiaTheme="minorHAnsi"/>
                <w:sz w:val="20"/>
                <w:szCs w:val="20"/>
              </w:rPr>
              <w:t xml:space="preserve">complex </w:t>
            </w:r>
            <w:r w:rsidRPr="006C00C0">
              <w:rPr>
                <w:rFonts w:eastAsiaTheme="minorHAnsi"/>
                <w:sz w:val="20"/>
                <w:szCs w:val="20"/>
              </w:rPr>
              <w:t xml:space="preserve">juridisch en economisch </w:t>
            </w:r>
            <w:r w:rsidR="00867FBA" w:rsidRPr="006C00C0">
              <w:rPr>
                <w:rFonts w:eastAsiaTheme="minorHAnsi"/>
                <w:sz w:val="20"/>
                <w:szCs w:val="20"/>
              </w:rPr>
              <w:t>zorg</w:t>
            </w:r>
            <w:r w:rsidRPr="006C00C0">
              <w:rPr>
                <w:rFonts w:eastAsiaTheme="minorHAnsi"/>
                <w:sz w:val="20"/>
                <w:szCs w:val="20"/>
              </w:rPr>
              <w:t>landschap</w:t>
            </w:r>
            <w:r w:rsidRPr="00A37789">
              <w:rPr>
                <w:rFonts w:eastAsiaTheme="minorHAnsi"/>
                <w:sz w:val="20"/>
                <w:szCs w:val="20"/>
              </w:rPr>
              <w:t>.</w:t>
            </w:r>
          </w:p>
          <w:p w14:paraId="0867C4F8" w14:textId="77777777" w:rsidR="00E87DE2" w:rsidRPr="006B606D" w:rsidRDefault="00E87DE2" w:rsidP="005349D9">
            <w:pPr>
              <w:spacing w:line="240" w:lineRule="auto"/>
              <w:rPr>
                <w:rFonts w:eastAsiaTheme="minorHAnsi"/>
                <w:bCs/>
                <w:sz w:val="20"/>
                <w:szCs w:val="20"/>
              </w:rPr>
            </w:pPr>
          </w:p>
          <w:p w14:paraId="5690C4CF" w14:textId="61E860A2" w:rsidR="00E87DE2" w:rsidRPr="006B606D" w:rsidRDefault="00E87DE2" w:rsidP="005349D9">
            <w:pPr>
              <w:spacing w:line="240" w:lineRule="auto"/>
              <w:rPr>
                <w:rFonts w:eastAsiaTheme="minorHAnsi"/>
                <w:bCs/>
                <w:sz w:val="20"/>
                <w:szCs w:val="20"/>
              </w:rPr>
            </w:pPr>
            <w:r w:rsidRPr="00E87DE2">
              <w:rPr>
                <w:rFonts w:eastAsiaTheme="minorHAnsi"/>
                <w:b/>
                <w:bCs/>
                <w:sz w:val="20"/>
                <w:szCs w:val="20"/>
              </w:rPr>
              <w:t>Doelstelling</w:t>
            </w:r>
            <w:r w:rsidR="006B606D">
              <w:rPr>
                <w:rFonts w:eastAsiaTheme="minorHAnsi"/>
                <w:b/>
                <w:bCs/>
                <w:sz w:val="20"/>
                <w:szCs w:val="20"/>
              </w:rPr>
              <w:t>:</w:t>
            </w:r>
            <w:r w:rsidRPr="00E87DE2">
              <w:rPr>
                <w:rFonts w:eastAsiaTheme="minorHAnsi"/>
                <w:b/>
                <w:sz w:val="20"/>
                <w:szCs w:val="20"/>
              </w:rPr>
              <w:t xml:space="preserve"> </w:t>
            </w:r>
            <w:r w:rsidRPr="006B606D">
              <w:rPr>
                <w:rFonts w:eastAsiaTheme="minorHAnsi"/>
                <w:bCs/>
                <w:sz w:val="20"/>
                <w:szCs w:val="20"/>
              </w:rPr>
              <w:t>Het identificeren en evalueren van effectieve, innovatieve verpleegkundige interventies die de tijdigheid en toegankelijkheid van interdisciplinaire eerstelijnszorg verbeteren, met als specifiek oogmerk het reduceren van wachttijden binnen wijkgezondheidscentra</w:t>
            </w:r>
            <w:r w:rsidR="006B109A">
              <w:rPr>
                <w:rFonts w:eastAsiaTheme="minorHAnsi"/>
                <w:bCs/>
                <w:sz w:val="20"/>
                <w:szCs w:val="20"/>
              </w:rPr>
              <w:t xml:space="preserve"> </w:t>
            </w:r>
            <w:r w:rsidR="00EA646E">
              <w:rPr>
                <w:rFonts w:eastAsiaTheme="minorHAnsi"/>
                <w:bCs/>
                <w:sz w:val="20"/>
                <w:szCs w:val="20"/>
              </w:rPr>
              <w:t>voor</w:t>
            </w:r>
            <w:r w:rsidR="006B109A">
              <w:rPr>
                <w:rFonts w:eastAsiaTheme="minorHAnsi"/>
                <w:bCs/>
                <w:sz w:val="20"/>
                <w:szCs w:val="20"/>
              </w:rPr>
              <w:t xml:space="preserve"> kwetsbare patiëntengroepen. </w:t>
            </w:r>
          </w:p>
          <w:p w14:paraId="189142F4" w14:textId="77777777" w:rsidR="0048202B" w:rsidRPr="009B0370" w:rsidRDefault="0048202B" w:rsidP="005349D9">
            <w:pPr>
              <w:spacing w:line="240" w:lineRule="auto"/>
              <w:rPr>
                <w:rFonts w:eastAsiaTheme="minorHAnsi"/>
                <w:b/>
                <w:sz w:val="20"/>
                <w:szCs w:val="20"/>
              </w:rPr>
            </w:pPr>
          </w:p>
          <w:p w14:paraId="3B331749" w14:textId="77777777" w:rsidR="001E58FF" w:rsidRDefault="0096331C" w:rsidP="005349D9">
            <w:pPr>
              <w:spacing w:line="240" w:lineRule="auto"/>
              <w:rPr>
                <w:rFonts w:eastAsiaTheme="minorHAnsi"/>
                <w:b/>
                <w:sz w:val="20"/>
                <w:szCs w:val="20"/>
              </w:rPr>
            </w:pPr>
            <w:r w:rsidRPr="0096331C">
              <w:rPr>
                <w:rFonts w:eastAsiaTheme="minorHAnsi"/>
                <w:b/>
                <w:bCs/>
                <w:sz w:val="20"/>
                <w:szCs w:val="20"/>
              </w:rPr>
              <w:t>Methodologie</w:t>
            </w:r>
            <w:r w:rsidR="006B606D">
              <w:rPr>
                <w:rFonts w:eastAsiaTheme="minorHAnsi"/>
                <w:b/>
                <w:bCs/>
                <w:sz w:val="20"/>
                <w:szCs w:val="20"/>
              </w:rPr>
              <w:t>:</w:t>
            </w:r>
            <w:r w:rsidRPr="0096331C">
              <w:rPr>
                <w:rFonts w:eastAsiaTheme="minorHAnsi"/>
                <w:b/>
                <w:sz w:val="20"/>
                <w:szCs w:val="20"/>
              </w:rPr>
              <w:t xml:space="preserve"> </w:t>
            </w:r>
          </w:p>
          <w:p w14:paraId="17C24B9B" w14:textId="5A00EDEE" w:rsidR="0048202B" w:rsidRPr="0034682B" w:rsidRDefault="001E58FF" w:rsidP="005349D9">
            <w:pPr>
              <w:spacing w:line="240" w:lineRule="auto"/>
              <w:rPr>
                <w:rFonts w:eastAsiaTheme="minorHAnsi"/>
                <w:sz w:val="20"/>
                <w:szCs w:val="20"/>
              </w:rPr>
            </w:pPr>
            <w:r w:rsidRPr="0034682B">
              <w:rPr>
                <w:rFonts w:eastAsiaTheme="minorHAnsi"/>
                <w:sz w:val="20"/>
                <w:szCs w:val="20"/>
              </w:rPr>
              <w:t xml:space="preserve">Een systematische literatuurstudie </w:t>
            </w:r>
            <w:r w:rsidR="0034682B" w:rsidRPr="0034682B">
              <w:rPr>
                <w:rFonts w:eastAsiaTheme="minorHAnsi"/>
                <w:sz w:val="20"/>
                <w:szCs w:val="20"/>
              </w:rPr>
              <w:t xml:space="preserve">volgens de piramide van wetenschappelijke evidentie </w:t>
            </w:r>
            <w:r w:rsidRPr="0034682B">
              <w:rPr>
                <w:rFonts w:eastAsiaTheme="minorHAnsi"/>
                <w:sz w:val="20"/>
                <w:szCs w:val="20"/>
              </w:rPr>
              <w:t>werd gecombineerd met kwalitatieve, semigestructureerde expertinterviews met sleutelfiguren uit het gezondheidsrecht (prof. dr. T. Goffin)</w:t>
            </w:r>
            <w:r w:rsidR="00B5512E" w:rsidRPr="0034682B">
              <w:rPr>
                <w:rFonts w:eastAsiaTheme="minorHAnsi"/>
                <w:sz w:val="20"/>
                <w:szCs w:val="20"/>
              </w:rPr>
              <w:t xml:space="preserve">, </w:t>
            </w:r>
            <w:r w:rsidRPr="0034682B">
              <w:rPr>
                <w:rFonts w:eastAsiaTheme="minorHAnsi"/>
                <w:sz w:val="20"/>
                <w:szCs w:val="20"/>
              </w:rPr>
              <w:t>de gezondheidseconomie (J. Steel)</w:t>
            </w:r>
            <w:r w:rsidR="00B5512E" w:rsidRPr="0034682B">
              <w:rPr>
                <w:rFonts w:eastAsiaTheme="minorHAnsi"/>
                <w:sz w:val="20"/>
                <w:szCs w:val="20"/>
              </w:rPr>
              <w:t xml:space="preserve"> en met verpleegkundigen uit het werkveld (W</w:t>
            </w:r>
            <w:r w:rsidR="002E3C03">
              <w:rPr>
                <w:rFonts w:eastAsiaTheme="minorHAnsi"/>
                <w:sz w:val="20"/>
                <w:szCs w:val="20"/>
              </w:rPr>
              <w:t>ijkgezondheidscentrum</w:t>
            </w:r>
            <w:r w:rsidR="00B5512E" w:rsidRPr="0034682B">
              <w:rPr>
                <w:rFonts w:eastAsiaTheme="minorHAnsi"/>
                <w:sz w:val="20"/>
                <w:szCs w:val="20"/>
              </w:rPr>
              <w:t>)</w:t>
            </w:r>
            <w:r w:rsidRPr="0034682B">
              <w:rPr>
                <w:rFonts w:eastAsiaTheme="minorHAnsi"/>
                <w:sz w:val="20"/>
                <w:szCs w:val="20"/>
              </w:rPr>
              <w:t xml:space="preserve">. De data werden getrianguleerd om klinische, beleidsmatige en macro-juridische perspectieven </w:t>
            </w:r>
            <w:r w:rsidR="00990EE7">
              <w:rPr>
                <w:rFonts w:eastAsiaTheme="minorHAnsi"/>
                <w:sz w:val="20"/>
                <w:szCs w:val="20"/>
              </w:rPr>
              <w:t xml:space="preserve">te evalueren. </w:t>
            </w:r>
          </w:p>
          <w:p w14:paraId="27F6D042" w14:textId="77777777" w:rsidR="0096331C" w:rsidRDefault="0096331C" w:rsidP="005349D9">
            <w:pPr>
              <w:spacing w:line="240" w:lineRule="auto"/>
              <w:rPr>
                <w:rFonts w:eastAsiaTheme="minorHAnsi"/>
                <w:b/>
                <w:sz w:val="20"/>
                <w:szCs w:val="20"/>
              </w:rPr>
            </w:pPr>
          </w:p>
          <w:p w14:paraId="532CC1B1" w14:textId="77777777" w:rsidR="00DB4BE1" w:rsidRDefault="0096331C" w:rsidP="005349D9">
            <w:pPr>
              <w:spacing w:line="240" w:lineRule="auto"/>
              <w:rPr>
                <w:rFonts w:eastAsiaTheme="minorHAnsi"/>
                <w:b/>
                <w:sz w:val="20"/>
                <w:szCs w:val="20"/>
              </w:rPr>
            </w:pPr>
            <w:r w:rsidRPr="0096331C">
              <w:rPr>
                <w:rFonts w:eastAsiaTheme="minorHAnsi"/>
                <w:b/>
                <w:bCs/>
                <w:sz w:val="20"/>
                <w:szCs w:val="20"/>
              </w:rPr>
              <w:t>Resultaten</w:t>
            </w:r>
            <w:r w:rsidR="006B606D">
              <w:rPr>
                <w:rFonts w:eastAsiaTheme="minorHAnsi"/>
                <w:b/>
                <w:bCs/>
                <w:sz w:val="20"/>
                <w:szCs w:val="20"/>
              </w:rPr>
              <w:t>:</w:t>
            </w:r>
            <w:r w:rsidRPr="0096331C">
              <w:rPr>
                <w:rFonts w:eastAsiaTheme="minorHAnsi"/>
                <w:b/>
                <w:sz w:val="20"/>
                <w:szCs w:val="20"/>
              </w:rPr>
              <w:t xml:space="preserve"> </w:t>
            </w:r>
          </w:p>
          <w:p w14:paraId="382CE92E" w14:textId="18286B4E" w:rsidR="00996A78" w:rsidRPr="006C00C0" w:rsidRDefault="002522CB" w:rsidP="005349D9">
            <w:pPr>
              <w:spacing w:line="240" w:lineRule="auto"/>
              <w:rPr>
                <w:rFonts w:eastAsiaTheme="minorHAnsi"/>
                <w:bCs/>
                <w:sz w:val="20"/>
                <w:szCs w:val="20"/>
              </w:rPr>
            </w:pPr>
            <w:r w:rsidRPr="006B606D">
              <w:rPr>
                <w:rFonts w:eastAsiaTheme="minorHAnsi"/>
                <w:bCs/>
                <w:sz w:val="20"/>
                <w:szCs w:val="20"/>
              </w:rPr>
              <w:t xml:space="preserve">De implementatie van het </w:t>
            </w:r>
            <w:r w:rsidRPr="006B606D">
              <w:rPr>
                <w:rFonts w:eastAsiaTheme="minorHAnsi"/>
                <w:bCs/>
                <w:i/>
                <w:iCs/>
                <w:sz w:val="20"/>
                <w:szCs w:val="20"/>
              </w:rPr>
              <w:t>Advanced Access</w:t>
            </w:r>
            <w:r w:rsidRPr="006B606D">
              <w:rPr>
                <w:rFonts w:eastAsiaTheme="minorHAnsi"/>
                <w:bCs/>
                <w:sz w:val="20"/>
                <w:szCs w:val="20"/>
              </w:rPr>
              <w:t xml:space="preserve">-model </w:t>
            </w:r>
            <w:r w:rsidR="002E3C03">
              <w:rPr>
                <w:rFonts w:eastAsiaTheme="minorHAnsi"/>
                <w:bCs/>
                <w:sz w:val="20"/>
                <w:szCs w:val="20"/>
              </w:rPr>
              <w:t xml:space="preserve">in een huisartsenpraktijk </w:t>
            </w:r>
            <w:r w:rsidRPr="006B606D">
              <w:rPr>
                <w:rFonts w:eastAsiaTheme="minorHAnsi"/>
                <w:bCs/>
                <w:sz w:val="20"/>
                <w:szCs w:val="20"/>
              </w:rPr>
              <w:t xml:space="preserve">waarbij </w:t>
            </w:r>
            <w:r w:rsidR="002E3C03">
              <w:rPr>
                <w:rFonts w:eastAsiaTheme="minorHAnsi"/>
                <w:bCs/>
                <w:sz w:val="20"/>
                <w:szCs w:val="20"/>
              </w:rPr>
              <w:t xml:space="preserve">een </w:t>
            </w:r>
            <w:r w:rsidR="00097722">
              <w:rPr>
                <w:rFonts w:eastAsiaTheme="minorHAnsi"/>
                <w:bCs/>
                <w:sz w:val="20"/>
                <w:szCs w:val="20"/>
              </w:rPr>
              <w:t>autonoom verpleegkundig specialist</w:t>
            </w:r>
            <w:r w:rsidRPr="006B606D">
              <w:rPr>
                <w:rFonts w:eastAsiaTheme="minorHAnsi"/>
                <w:bCs/>
                <w:sz w:val="20"/>
                <w:szCs w:val="20"/>
              </w:rPr>
              <w:t xml:space="preserve"> laag-complexe acute zorgvragen afhand</w:t>
            </w:r>
            <w:r w:rsidR="002D0219">
              <w:rPr>
                <w:rFonts w:eastAsiaTheme="minorHAnsi"/>
                <w:bCs/>
                <w:sz w:val="20"/>
                <w:szCs w:val="20"/>
              </w:rPr>
              <w:t>elt</w:t>
            </w:r>
            <w:r>
              <w:rPr>
                <w:rFonts w:eastAsiaTheme="minorHAnsi"/>
                <w:bCs/>
                <w:sz w:val="20"/>
                <w:szCs w:val="20"/>
              </w:rPr>
              <w:t xml:space="preserve">, </w:t>
            </w:r>
            <w:r w:rsidR="00204A68" w:rsidRPr="000B5BA8">
              <w:rPr>
                <w:rFonts w:eastAsiaTheme="minorHAnsi"/>
                <w:bCs/>
                <w:sz w:val="20"/>
                <w:szCs w:val="20"/>
              </w:rPr>
              <w:t xml:space="preserve">biedt een direct en effectief antwoord op de stijgende zorgvraag. De resultaten tonen dat door gerichte initiële triage en het inrichten van flexibele </w:t>
            </w:r>
            <w:proofErr w:type="spellStart"/>
            <w:r w:rsidR="00204A68" w:rsidRPr="000B5BA8">
              <w:rPr>
                <w:rFonts w:eastAsiaTheme="minorHAnsi"/>
                <w:bCs/>
                <w:sz w:val="20"/>
                <w:szCs w:val="20"/>
              </w:rPr>
              <w:t>dagslots</w:t>
            </w:r>
            <w:proofErr w:type="spellEnd"/>
            <w:r w:rsidR="00204A68" w:rsidRPr="000B5BA8">
              <w:rPr>
                <w:rFonts w:eastAsiaTheme="minorHAnsi"/>
                <w:bCs/>
                <w:sz w:val="20"/>
                <w:szCs w:val="20"/>
              </w:rPr>
              <w:t xml:space="preserve"> de acute wachttijd significant reduceert van gemiddeld zeven dagen </w:t>
            </w:r>
            <w:r w:rsidR="00A370BE" w:rsidRPr="000B5BA8">
              <w:rPr>
                <w:rFonts w:eastAsiaTheme="minorHAnsi"/>
                <w:bCs/>
                <w:sz w:val="20"/>
                <w:szCs w:val="20"/>
              </w:rPr>
              <w:t>tot minder dan één dag (&lt; 0.33 dag)</w:t>
            </w:r>
            <w:r w:rsidR="00204A68" w:rsidRPr="000B5BA8">
              <w:rPr>
                <w:rFonts w:eastAsiaTheme="minorHAnsi"/>
                <w:bCs/>
                <w:sz w:val="20"/>
                <w:szCs w:val="20"/>
              </w:rPr>
              <w:t xml:space="preserve">. </w:t>
            </w:r>
            <w:r w:rsidR="000B5BA8" w:rsidRPr="006B606D">
              <w:rPr>
                <w:rFonts w:eastAsiaTheme="minorHAnsi"/>
                <w:bCs/>
                <w:sz w:val="20"/>
                <w:szCs w:val="20"/>
              </w:rPr>
              <w:t xml:space="preserve">Daarnaast reduceert de integratie van </w:t>
            </w:r>
            <w:r w:rsidR="000B5BA8">
              <w:rPr>
                <w:rFonts w:eastAsiaTheme="minorHAnsi"/>
                <w:bCs/>
                <w:sz w:val="20"/>
                <w:szCs w:val="20"/>
              </w:rPr>
              <w:t xml:space="preserve">eHealth en </w:t>
            </w:r>
            <w:r w:rsidR="000B5BA8" w:rsidRPr="006B606D">
              <w:rPr>
                <w:rFonts w:eastAsiaTheme="minorHAnsi"/>
                <w:bCs/>
                <w:sz w:val="20"/>
                <w:szCs w:val="20"/>
              </w:rPr>
              <w:t>AI-gestuurde spraak-naar-tekst software de administratieve last</w:t>
            </w:r>
            <w:r w:rsidR="00706B70">
              <w:rPr>
                <w:rFonts w:eastAsiaTheme="minorHAnsi"/>
                <w:bCs/>
                <w:sz w:val="20"/>
                <w:szCs w:val="20"/>
              </w:rPr>
              <w:t xml:space="preserve">. </w:t>
            </w:r>
            <w:r w:rsidR="000B5BA8" w:rsidRPr="006B606D">
              <w:rPr>
                <w:rFonts w:eastAsiaTheme="minorHAnsi"/>
                <w:bCs/>
                <w:sz w:val="20"/>
                <w:szCs w:val="20"/>
              </w:rPr>
              <w:t>Verpleegkundig geleide groepsconsulten (</w:t>
            </w:r>
            <w:r w:rsidR="000B5BA8" w:rsidRPr="006B606D">
              <w:rPr>
                <w:rFonts w:eastAsiaTheme="minorHAnsi"/>
                <w:bCs/>
                <w:i/>
                <w:iCs/>
                <w:sz w:val="20"/>
                <w:szCs w:val="20"/>
              </w:rPr>
              <w:t xml:space="preserve">Group </w:t>
            </w:r>
            <w:proofErr w:type="spellStart"/>
            <w:r w:rsidR="000B5BA8" w:rsidRPr="006B606D">
              <w:rPr>
                <w:rFonts w:eastAsiaTheme="minorHAnsi"/>
                <w:bCs/>
                <w:i/>
                <w:iCs/>
                <w:sz w:val="20"/>
                <w:szCs w:val="20"/>
              </w:rPr>
              <w:t>Visits</w:t>
            </w:r>
            <w:proofErr w:type="spellEnd"/>
            <w:r w:rsidR="000B5BA8" w:rsidRPr="006B606D">
              <w:rPr>
                <w:rFonts w:eastAsiaTheme="minorHAnsi"/>
                <w:bCs/>
                <w:sz w:val="20"/>
                <w:szCs w:val="20"/>
              </w:rPr>
              <w:t>) verhogen de efficiëntie binnen chronische zorgpaden substantieel</w:t>
            </w:r>
            <w:r w:rsidR="000B5BA8">
              <w:rPr>
                <w:rFonts w:eastAsiaTheme="minorHAnsi"/>
                <w:bCs/>
                <w:sz w:val="20"/>
                <w:szCs w:val="20"/>
              </w:rPr>
              <w:t xml:space="preserve"> door de </w:t>
            </w:r>
            <w:r w:rsidR="000B5BA8" w:rsidRPr="00AF3ACB">
              <w:rPr>
                <w:rFonts w:eastAsiaTheme="minorHAnsi"/>
                <w:bCs/>
                <w:i/>
                <w:iCs/>
                <w:sz w:val="20"/>
                <w:szCs w:val="20"/>
              </w:rPr>
              <w:t xml:space="preserve">health </w:t>
            </w:r>
            <w:proofErr w:type="spellStart"/>
            <w:r w:rsidR="000B5BA8" w:rsidRPr="00AF3ACB">
              <w:rPr>
                <w:rFonts w:eastAsiaTheme="minorHAnsi"/>
                <w:bCs/>
                <w:i/>
                <w:iCs/>
                <w:sz w:val="20"/>
                <w:szCs w:val="20"/>
              </w:rPr>
              <w:t>literacy</w:t>
            </w:r>
            <w:proofErr w:type="spellEnd"/>
            <w:r w:rsidR="000B5BA8">
              <w:rPr>
                <w:rFonts w:eastAsiaTheme="minorHAnsi"/>
                <w:bCs/>
                <w:sz w:val="20"/>
                <w:szCs w:val="20"/>
              </w:rPr>
              <w:t xml:space="preserve"> van de </w:t>
            </w:r>
            <w:r w:rsidR="00F20BC2">
              <w:rPr>
                <w:rFonts w:eastAsiaTheme="minorHAnsi"/>
                <w:bCs/>
                <w:sz w:val="20"/>
                <w:szCs w:val="20"/>
              </w:rPr>
              <w:t xml:space="preserve">kwetsbare </w:t>
            </w:r>
            <w:r w:rsidR="000B5BA8">
              <w:rPr>
                <w:rFonts w:eastAsiaTheme="minorHAnsi"/>
                <w:bCs/>
                <w:sz w:val="20"/>
                <w:szCs w:val="20"/>
              </w:rPr>
              <w:t>patiënten</w:t>
            </w:r>
            <w:r w:rsidR="00F20BC2">
              <w:rPr>
                <w:rFonts w:eastAsiaTheme="minorHAnsi"/>
                <w:bCs/>
                <w:sz w:val="20"/>
                <w:szCs w:val="20"/>
              </w:rPr>
              <w:t>groepen</w:t>
            </w:r>
            <w:r w:rsidR="000B5BA8">
              <w:rPr>
                <w:rFonts w:eastAsiaTheme="minorHAnsi"/>
                <w:bCs/>
                <w:sz w:val="20"/>
                <w:szCs w:val="20"/>
              </w:rPr>
              <w:t xml:space="preserve"> te versterken</w:t>
            </w:r>
            <w:r w:rsidR="000B5BA8" w:rsidRPr="006B606D">
              <w:rPr>
                <w:rFonts w:eastAsiaTheme="minorHAnsi"/>
                <w:bCs/>
                <w:sz w:val="20"/>
                <w:szCs w:val="20"/>
              </w:rPr>
              <w:t>.</w:t>
            </w:r>
            <w:r w:rsidR="0055513D">
              <w:rPr>
                <w:rFonts w:eastAsiaTheme="minorHAnsi"/>
                <w:bCs/>
                <w:sz w:val="20"/>
                <w:szCs w:val="20"/>
              </w:rPr>
              <w:t xml:space="preserve"> </w:t>
            </w:r>
            <w:r w:rsidR="0055513D" w:rsidRPr="000B5BA8">
              <w:rPr>
                <w:rFonts w:eastAsiaTheme="minorHAnsi"/>
                <w:bCs/>
                <w:sz w:val="20"/>
                <w:szCs w:val="20"/>
              </w:rPr>
              <w:t xml:space="preserve">De </w:t>
            </w:r>
            <w:r w:rsidR="0055513D" w:rsidRPr="00C5126B">
              <w:rPr>
                <w:rFonts w:eastAsiaTheme="minorHAnsi"/>
                <w:bCs/>
                <w:i/>
                <w:iCs/>
                <w:sz w:val="20"/>
                <w:szCs w:val="20"/>
              </w:rPr>
              <w:t xml:space="preserve">Nurse </w:t>
            </w:r>
            <w:r w:rsidR="00C5126B" w:rsidRPr="00C5126B">
              <w:rPr>
                <w:rFonts w:eastAsiaTheme="minorHAnsi"/>
                <w:bCs/>
                <w:i/>
                <w:iCs/>
                <w:sz w:val="20"/>
                <w:szCs w:val="20"/>
              </w:rPr>
              <w:t>Practitioner</w:t>
            </w:r>
            <w:r w:rsidR="0055513D" w:rsidRPr="000B5BA8">
              <w:rPr>
                <w:rFonts w:eastAsiaTheme="minorHAnsi"/>
                <w:bCs/>
                <w:sz w:val="20"/>
                <w:szCs w:val="20"/>
              </w:rPr>
              <w:t xml:space="preserve"> fungeert hierbij als een volwaardige klinische</w:t>
            </w:r>
            <w:r w:rsidR="0055513D">
              <w:rPr>
                <w:rFonts w:eastAsiaTheme="minorHAnsi"/>
                <w:bCs/>
                <w:sz w:val="20"/>
                <w:szCs w:val="20"/>
              </w:rPr>
              <w:t xml:space="preserve"> partner en sleutelfiguur</w:t>
            </w:r>
            <w:r w:rsidR="0055513D" w:rsidRPr="000B5BA8">
              <w:rPr>
                <w:rFonts w:eastAsiaTheme="minorHAnsi"/>
                <w:bCs/>
                <w:sz w:val="20"/>
                <w:szCs w:val="20"/>
              </w:rPr>
              <w:t xml:space="preserve">. </w:t>
            </w:r>
            <w:r w:rsidR="0055513D">
              <w:rPr>
                <w:rFonts w:eastAsiaTheme="minorHAnsi"/>
                <w:bCs/>
                <w:sz w:val="20"/>
                <w:szCs w:val="20"/>
              </w:rPr>
              <w:t>D</w:t>
            </w:r>
            <w:r w:rsidR="00F20BC2">
              <w:rPr>
                <w:rFonts w:eastAsiaTheme="minorHAnsi"/>
                <w:bCs/>
                <w:sz w:val="20"/>
                <w:szCs w:val="20"/>
              </w:rPr>
              <w:t xml:space="preserve">eze taakverschuiving </w:t>
            </w:r>
            <w:r w:rsidR="0055513D">
              <w:rPr>
                <w:rFonts w:eastAsiaTheme="minorHAnsi"/>
                <w:bCs/>
                <w:sz w:val="20"/>
                <w:szCs w:val="20"/>
              </w:rPr>
              <w:t xml:space="preserve">resulteert in gelijke of zelfs betere gezondheidsuitkomsten en een hogere </w:t>
            </w:r>
            <w:proofErr w:type="spellStart"/>
            <w:r w:rsidR="0055513D">
              <w:rPr>
                <w:rFonts w:eastAsiaTheme="minorHAnsi"/>
                <w:bCs/>
                <w:sz w:val="20"/>
                <w:szCs w:val="20"/>
              </w:rPr>
              <w:t>patiëntentevredenheid</w:t>
            </w:r>
            <w:proofErr w:type="spellEnd"/>
            <w:r w:rsidR="0055513D">
              <w:rPr>
                <w:rFonts w:eastAsiaTheme="minorHAnsi"/>
                <w:bCs/>
                <w:sz w:val="20"/>
                <w:szCs w:val="20"/>
              </w:rPr>
              <w:t xml:space="preserve">. </w:t>
            </w:r>
            <w:r w:rsidR="00996A78" w:rsidRPr="00996A78">
              <w:rPr>
                <w:rFonts w:eastAsiaTheme="minorHAnsi"/>
                <w:bCs/>
                <w:sz w:val="20"/>
                <w:szCs w:val="20"/>
              </w:rPr>
              <w:t>Dit optimaliseert de patiëntenstroom en ontlast de huisarts, wat de eerstelijnszorg fundamenteel toegankelijker maakt.</w:t>
            </w:r>
          </w:p>
          <w:p w14:paraId="76D8CBC6" w14:textId="77777777" w:rsidR="00996A78" w:rsidRDefault="00996A78" w:rsidP="005349D9">
            <w:pPr>
              <w:spacing w:line="240" w:lineRule="auto"/>
              <w:rPr>
                <w:rFonts w:eastAsiaTheme="minorHAnsi"/>
                <w:b/>
                <w:sz w:val="20"/>
                <w:szCs w:val="20"/>
              </w:rPr>
            </w:pPr>
          </w:p>
          <w:p w14:paraId="22F4404E" w14:textId="77777777" w:rsidR="00996A78" w:rsidRDefault="00996A78" w:rsidP="005349D9">
            <w:pPr>
              <w:spacing w:line="240" w:lineRule="auto"/>
              <w:rPr>
                <w:rFonts w:eastAsiaTheme="minorHAnsi"/>
                <w:b/>
                <w:sz w:val="20"/>
                <w:szCs w:val="20"/>
              </w:rPr>
            </w:pPr>
          </w:p>
          <w:p w14:paraId="41FCF110" w14:textId="3EC3EF00" w:rsidR="00A418BE" w:rsidRPr="007D48AC" w:rsidRDefault="00A418BE" w:rsidP="00A418BE">
            <w:pPr>
              <w:spacing w:line="240" w:lineRule="auto"/>
              <w:rPr>
                <w:rFonts w:eastAsiaTheme="minorHAnsi"/>
                <w:bCs/>
                <w:sz w:val="20"/>
                <w:szCs w:val="20"/>
              </w:rPr>
            </w:pPr>
            <w:r w:rsidRPr="00A418BE">
              <w:rPr>
                <w:rFonts w:eastAsiaTheme="minorHAnsi"/>
                <w:b/>
                <w:bCs/>
                <w:sz w:val="20"/>
                <w:szCs w:val="20"/>
              </w:rPr>
              <w:t>Discussie &amp; Conclusie:</w:t>
            </w:r>
            <w:r w:rsidRPr="00A418BE">
              <w:rPr>
                <w:rFonts w:eastAsiaTheme="minorHAnsi"/>
                <w:b/>
                <w:sz w:val="20"/>
                <w:szCs w:val="20"/>
              </w:rPr>
              <w:t xml:space="preserve"> </w:t>
            </w:r>
            <w:r w:rsidR="00E005B8" w:rsidRPr="007D48AC">
              <w:rPr>
                <w:rFonts w:eastAsiaTheme="minorHAnsi"/>
                <w:bCs/>
                <w:sz w:val="20"/>
                <w:szCs w:val="20"/>
              </w:rPr>
              <w:t xml:space="preserve">Innovatieve verpleegkundige interventies zoals taakverschuiving,  </w:t>
            </w:r>
            <w:r w:rsidR="00E005B8" w:rsidRPr="007D48AC">
              <w:rPr>
                <w:rFonts w:eastAsiaTheme="minorHAnsi"/>
                <w:bCs/>
                <w:i/>
                <w:iCs/>
                <w:sz w:val="20"/>
                <w:szCs w:val="20"/>
              </w:rPr>
              <w:t>Advanced Access</w:t>
            </w:r>
            <w:r w:rsidR="00C05C02">
              <w:rPr>
                <w:rFonts w:eastAsiaTheme="minorHAnsi"/>
                <w:bCs/>
                <w:i/>
                <w:iCs/>
                <w:sz w:val="20"/>
                <w:szCs w:val="20"/>
              </w:rPr>
              <w:t xml:space="preserve"> model</w:t>
            </w:r>
            <w:r w:rsidR="00E005B8" w:rsidRPr="007D48AC">
              <w:rPr>
                <w:rFonts w:eastAsiaTheme="minorHAnsi"/>
                <w:bCs/>
                <w:sz w:val="20"/>
                <w:szCs w:val="20"/>
              </w:rPr>
              <w:t xml:space="preserve">, eHealth, triage, educatie en AI-ondersteuning </w:t>
            </w:r>
            <w:r w:rsidRPr="007D48AC">
              <w:rPr>
                <w:rFonts w:eastAsiaTheme="minorHAnsi"/>
                <w:bCs/>
                <w:sz w:val="20"/>
                <w:szCs w:val="20"/>
              </w:rPr>
              <w:t>transformeren de eerstelijn</w:t>
            </w:r>
            <w:r w:rsidR="00C05C02">
              <w:rPr>
                <w:rFonts w:eastAsiaTheme="minorHAnsi"/>
                <w:bCs/>
                <w:sz w:val="20"/>
                <w:szCs w:val="20"/>
              </w:rPr>
              <w:t>szorg</w:t>
            </w:r>
            <w:r w:rsidRPr="007D48AC">
              <w:rPr>
                <w:rFonts w:eastAsiaTheme="minorHAnsi"/>
                <w:bCs/>
                <w:sz w:val="20"/>
                <w:szCs w:val="20"/>
              </w:rPr>
              <w:t xml:space="preserve"> effectief, maar botsen op  politiek</w:t>
            </w:r>
            <w:r w:rsidR="00962CB4">
              <w:rPr>
                <w:rFonts w:eastAsiaTheme="minorHAnsi"/>
                <w:bCs/>
                <w:sz w:val="20"/>
                <w:szCs w:val="20"/>
              </w:rPr>
              <w:t>-</w:t>
            </w:r>
            <w:r w:rsidRPr="007D48AC">
              <w:rPr>
                <w:rFonts w:eastAsiaTheme="minorHAnsi"/>
                <w:bCs/>
                <w:sz w:val="20"/>
                <w:szCs w:val="20"/>
              </w:rPr>
              <w:t xml:space="preserve">juridische </w:t>
            </w:r>
            <w:r w:rsidR="00962CB4">
              <w:rPr>
                <w:rFonts w:eastAsiaTheme="minorHAnsi"/>
                <w:bCs/>
                <w:sz w:val="20"/>
                <w:szCs w:val="20"/>
              </w:rPr>
              <w:t xml:space="preserve">en economische </w:t>
            </w:r>
            <w:r w:rsidRPr="007D48AC">
              <w:rPr>
                <w:rFonts w:eastAsiaTheme="minorHAnsi"/>
                <w:bCs/>
                <w:sz w:val="20"/>
                <w:szCs w:val="20"/>
              </w:rPr>
              <w:t xml:space="preserve">barrières. De gecoördineerde WUG-wetgeving </w:t>
            </w:r>
            <w:r w:rsidR="001A15AA">
              <w:rPr>
                <w:rFonts w:eastAsiaTheme="minorHAnsi"/>
                <w:bCs/>
                <w:sz w:val="20"/>
                <w:szCs w:val="20"/>
              </w:rPr>
              <w:t xml:space="preserve">en uitvoeringsbesluit van </w:t>
            </w:r>
            <w:r w:rsidR="00CC3D11">
              <w:rPr>
                <w:rFonts w:eastAsiaTheme="minorHAnsi"/>
                <w:bCs/>
                <w:sz w:val="20"/>
                <w:szCs w:val="20"/>
              </w:rPr>
              <w:t xml:space="preserve">14 april </w:t>
            </w:r>
            <w:r w:rsidRPr="007D48AC">
              <w:rPr>
                <w:rFonts w:eastAsiaTheme="minorHAnsi"/>
                <w:bCs/>
                <w:sz w:val="20"/>
                <w:szCs w:val="20"/>
              </w:rPr>
              <w:t xml:space="preserve">2024 </w:t>
            </w:r>
            <w:r w:rsidR="001A15AA">
              <w:rPr>
                <w:rFonts w:eastAsiaTheme="minorHAnsi"/>
                <w:bCs/>
                <w:sz w:val="20"/>
                <w:szCs w:val="20"/>
              </w:rPr>
              <w:t>biedt geen oplossing</w:t>
            </w:r>
            <w:r w:rsidRPr="007D48AC">
              <w:rPr>
                <w:rFonts w:eastAsiaTheme="minorHAnsi"/>
                <w:bCs/>
                <w:sz w:val="20"/>
                <w:szCs w:val="20"/>
              </w:rPr>
              <w:t xml:space="preserve">. Hoewel </w:t>
            </w:r>
            <w:r w:rsidR="001A15AA">
              <w:rPr>
                <w:rFonts w:eastAsiaTheme="minorHAnsi"/>
                <w:bCs/>
                <w:sz w:val="20"/>
                <w:szCs w:val="20"/>
              </w:rPr>
              <w:t>d</w:t>
            </w:r>
            <w:r w:rsidR="009C1DD6">
              <w:rPr>
                <w:rFonts w:eastAsiaTheme="minorHAnsi"/>
                <w:bCs/>
                <w:sz w:val="20"/>
                <w:szCs w:val="20"/>
              </w:rPr>
              <w:t xml:space="preserve">eze </w:t>
            </w:r>
            <w:r w:rsidR="001A15AA">
              <w:rPr>
                <w:rFonts w:eastAsiaTheme="minorHAnsi"/>
                <w:bCs/>
                <w:sz w:val="20"/>
                <w:szCs w:val="20"/>
              </w:rPr>
              <w:t>voorzie</w:t>
            </w:r>
            <w:r w:rsidR="009C1DD6">
              <w:rPr>
                <w:rFonts w:eastAsiaTheme="minorHAnsi"/>
                <w:bCs/>
                <w:sz w:val="20"/>
                <w:szCs w:val="20"/>
              </w:rPr>
              <w:t>n</w:t>
            </w:r>
            <w:r w:rsidR="001A15AA">
              <w:rPr>
                <w:rFonts w:eastAsiaTheme="minorHAnsi"/>
                <w:bCs/>
                <w:sz w:val="20"/>
                <w:szCs w:val="20"/>
              </w:rPr>
              <w:t xml:space="preserve"> in e</w:t>
            </w:r>
            <w:r w:rsidRPr="007D48AC">
              <w:rPr>
                <w:rFonts w:eastAsiaTheme="minorHAnsi"/>
                <w:bCs/>
                <w:sz w:val="20"/>
                <w:szCs w:val="20"/>
              </w:rPr>
              <w:t>en interprofession</w:t>
            </w:r>
            <w:r w:rsidR="00CC3D11">
              <w:rPr>
                <w:rFonts w:eastAsiaTheme="minorHAnsi"/>
                <w:bCs/>
                <w:sz w:val="20"/>
                <w:szCs w:val="20"/>
              </w:rPr>
              <w:t>ele</w:t>
            </w:r>
            <w:r w:rsidRPr="007D48AC">
              <w:rPr>
                <w:rFonts w:eastAsiaTheme="minorHAnsi"/>
                <w:bCs/>
                <w:sz w:val="20"/>
                <w:szCs w:val="20"/>
              </w:rPr>
              <w:t xml:space="preserve"> </w:t>
            </w:r>
            <w:r w:rsidR="00382386">
              <w:rPr>
                <w:rFonts w:eastAsiaTheme="minorHAnsi"/>
                <w:bCs/>
                <w:sz w:val="20"/>
                <w:szCs w:val="20"/>
              </w:rPr>
              <w:t>samenwerkingsovereenkomst</w:t>
            </w:r>
            <w:r w:rsidRPr="007D48AC">
              <w:rPr>
                <w:rFonts w:eastAsiaTheme="minorHAnsi"/>
                <w:bCs/>
                <w:sz w:val="20"/>
                <w:szCs w:val="20"/>
              </w:rPr>
              <w:t xml:space="preserve">, schiet dit kwalitatief tekort door medisch protectionisme. Dit creëert een schijnbare autonomie waarin de </w:t>
            </w:r>
            <w:r w:rsidR="00B84D8B">
              <w:rPr>
                <w:rFonts w:eastAsiaTheme="minorHAnsi"/>
                <w:bCs/>
                <w:sz w:val="20"/>
                <w:szCs w:val="20"/>
              </w:rPr>
              <w:t>verpleegkundig specialist</w:t>
            </w:r>
            <w:r w:rsidRPr="007D48AC">
              <w:rPr>
                <w:rFonts w:eastAsiaTheme="minorHAnsi"/>
                <w:bCs/>
                <w:sz w:val="20"/>
                <w:szCs w:val="20"/>
              </w:rPr>
              <w:t xml:space="preserve"> de facto afhankelijk blijft van de goodwill van de arts, wat </w:t>
            </w:r>
            <w:r w:rsidR="00485080">
              <w:rPr>
                <w:rFonts w:eastAsiaTheme="minorHAnsi"/>
                <w:bCs/>
                <w:sz w:val="20"/>
                <w:szCs w:val="20"/>
              </w:rPr>
              <w:t>haar</w:t>
            </w:r>
            <w:r w:rsidRPr="007D48AC">
              <w:rPr>
                <w:rFonts w:eastAsiaTheme="minorHAnsi"/>
                <w:bCs/>
                <w:sz w:val="20"/>
                <w:szCs w:val="20"/>
              </w:rPr>
              <w:t xml:space="preserve"> tuchtrechtelijke positie kwetsbaar maakt. Daarnaast blokkeert een </w:t>
            </w:r>
            <w:proofErr w:type="spellStart"/>
            <w:r w:rsidRPr="007D48AC">
              <w:rPr>
                <w:rFonts w:eastAsiaTheme="minorHAnsi"/>
                <w:bCs/>
                <w:sz w:val="20"/>
                <w:szCs w:val="20"/>
              </w:rPr>
              <w:t>begrotingsparadox</w:t>
            </w:r>
            <w:proofErr w:type="spellEnd"/>
            <w:r w:rsidRPr="007D48AC">
              <w:rPr>
                <w:rFonts w:eastAsiaTheme="minorHAnsi"/>
                <w:bCs/>
                <w:sz w:val="20"/>
                <w:szCs w:val="20"/>
              </w:rPr>
              <w:t xml:space="preserve"> de structurele RIZIV-financiering, waardoor kosteneffectieve innovaties ondanks hun klinische waarde blijven steken in tijdelijke pilootprojecten.</w:t>
            </w:r>
          </w:p>
          <w:p w14:paraId="1EC3000B" w14:textId="77777777" w:rsidR="00A57530" w:rsidRPr="007D48AC" w:rsidRDefault="00A57530" w:rsidP="00A418BE">
            <w:pPr>
              <w:spacing w:line="240" w:lineRule="auto"/>
              <w:rPr>
                <w:rFonts w:eastAsiaTheme="minorHAnsi"/>
                <w:bCs/>
                <w:sz w:val="20"/>
                <w:szCs w:val="20"/>
              </w:rPr>
            </w:pPr>
          </w:p>
          <w:p w14:paraId="2F36EE86" w14:textId="3606A469" w:rsidR="00086695" w:rsidRPr="007D48AC" w:rsidRDefault="00A418BE" w:rsidP="005349D9">
            <w:pPr>
              <w:spacing w:line="240" w:lineRule="auto"/>
              <w:rPr>
                <w:rFonts w:eastAsiaTheme="minorHAnsi"/>
                <w:b/>
                <w:sz w:val="20"/>
                <w:szCs w:val="20"/>
              </w:rPr>
            </w:pPr>
            <w:r w:rsidRPr="007D48AC">
              <w:rPr>
                <w:rFonts w:eastAsiaTheme="minorHAnsi"/>
                <w:bCs/>
                <w:sz w:val="20"/>
                <w:szCs w:val="20"/>
              </w:rPr>
              <w:t xml:space="preserve">Geconcludeerd wordt dat deze innovaties de wachttijden effectief reduceren en de zorgtoegankelijkheid </w:t>
            </w:r>
            <w:r w:rsidR="00FC1CC7">
              <w:rPr>
                <w:rFonts w:eastAsiaTheme="minorHAnsi"/>
                <w:bCs/>
                <w:sz w:val="20"/>
                <w:szCs w:val="20"/>
              </w:rPr>
              <w:t>waar</w:t>
            </w:r>
            <w:r w:rsidRPr="007D48AC">
              <w:rPr>
                <w:rFonts w:eastAsiaTheme="minorHAnsi"/>
                <w:bCs/>
                <w:sz w:val="20"/>
                <w:szCs w:val="20"/>
              </w:rPr>
              <w:t>borgen</w:t>
            </w:r>
            <w:r w:rsidR="008725B6">
              <w:rPr>
                <w:rFonts w:eastAsiaTheme="minorHAnsi"/>
                <w:bCs/>
                <w:sz w:val="20"/>
                <w:szCs w:val="20"/>
              </w:rPr>
              <w:t xml:space="preserve"> in de eerstelijnszorg</w:t>
            </w:r>
            <w:r w:rsidRPr="007D48AC">
              <w:rPr>
                <w:rFonts w:eastAsiaTheme="minorHAnsi"/>
                <w:bCs/>
                <w:sz w:val="20"/>
                <w:szCs w:val="20"/>
              </w:rPr>
              <w:t xml:space="preserve">, maar dat duurzame verankering eist dat de </w:t>
            </w:r>
            <w:proofErr w:type="spellStart"/>
            <w:r w:rsidRPr="007D48AC">
              <w:rPr>
                <w:rFonts w:eastAsiaTheme="minorHAnsi"/>
                <w:bCs/>
                <w:sz w:val="20"/>
                <w:szCs w:val="20"/>
              </w:rPr>
              <w:t>beleidscel</w:t>
            </w:r>
            <w:proofErr w:type="spellEnd"/>
            <w:r w:rsidRPr="007D48AC">
              <w:rPr>
                <w:rFonts w:eastAsiaTheme="minorHAnsi"/>
                <w:bCs/>
                <w:sz w:val="20"/>
                <w:szCs w:val="20"/>
              </w:rPr>
              <w:t xml:space="preserve"> van de FOD Volksgezondheid en het RIZIV terugkeren naar de tekentafel. Een fundamentele herziening van de WUG-wet, een uniform registratiesysteem voor wachttijden en specifieke nomenclatuurfinanciering op basis van </w:t>
            </w:r>
            <w:proofErr w:type="spellStart"/>
            <w:r w:rsidRPr="007D48AC">
              <w:rPr>
                <w:rFonts w:eastAsiaTheme="minorHAnsi"/>
                <w:bCs/>
                <w:sz w:val="20"/>
                <w:szCs w:val="20"/>
              </w:rPr>
              <w:t>S</w:t>
            </w:r>
            <w:r w:rsidR="00A57530" w:rsidRPr="007D48AC">
              <w:rPr>
                <w:rFonts w:eastAsiaTheme="minorHAnsi"/>
                <w:bCs/>
                <w:sz w:val="20"/>
                <w:szCs w:val="20"/>
              </w:rPr>
              <w:t>ocial</w:t>
            </w:r>
            <w:proofErr w:type="spellEnd"/>
            <w:r w:rsidR="00A57530" w:rsidRPr="007D48AC">
              <w:rPr>
                <w:rFonts w:eastAsiaTheme="minorHAnsi"/>
                <w:bCs/>
                <w:sz w:val="20"/>
                <w:szCs w:val="20"/>
              </w:rPr>
              <w:t xml:space="preserve"> </w:t>
            </w:r>
            <w:r w:rsidR="00FF572A">
              <w:rPr>
                <w:rFonts w:eastAsiaTheme="minorHAnsi"/>
                <w:bCs/>
                <w:sz w:val="20"/>
                <w:szCs w:val="20"/>
              </w:rPr>
              <w:t>R</w:t>
            </w:r>
            <w:r w:rsidR="00A57530" w:rsidRPr="007D48AC">
              <w:rPr>
                <w:rFonts w:eastAsiaTheme="minorHAnsi"/>
                <w:bCs/>
                <w:sz w:val="20"/>
                <w:szCs w:val="20"/>
              </w:rPr>
              <w:t xml:space="preserve">eturn </w:t>
            </w:r>
            <w:r w:rsidR="00FF572A">
              <w:rPr>
                <w:rFonts w:eastAsiaTheme="minorHAnsi"/>
                <w:bCs/>
                <w:sz w:val="20"/>
                <w:szCs w:val="20"/>
              </w:rPr>
              <w:t>O</w:t>
            </w:r>
            <w:r w:rsidR="00A57530" w:rsidRPr="007D48AC">
              <w:rPr>
                <w:rFonts w:eastAsiaTheme="minorHAnsi"/>
                <w:bCs/>
                <w:sz w:val="20"/>
                <w:szCs w:val="20"/>
              </w:rPr>
              <w:t xml:space="preserve">n </w:t>
            </w:r>
            <w:r w:rsidR="00FF572A">
              <w:rPr>
                <w:rFonts w:eastAsiaTheme="minorHAnsi"/>
                <w:bCs/>
                <w:sz w:val="20"/>
                <w:szCs w:val="20"/>
              </w:rPr>
              <w:t>I</w:t>
            </w:r>
            <w:r w:rsidR="00A57530" w:rsidRPr="007D48AC">
              <w:rPr>
                <w:rFonts w:eastAsiaTheme="minorHAnsi"/>
                <w:bCs/>
                <w:sz w:val="20"/>
                <w:szCs w:val="20"/>
              </w:rPr>
              <w:t>nvestment</w:t>
            </w:r>
            <w:r w:rsidRPr="007D48AC">
              <w:rPr>
                <w:rFonts w:eastAsiaTheme="minorHAnsi"/>
                <w:bCs/>
                <w:sz w:val="20"/>
                <w:szCs w:val="20"/>
              </w:rPr>
              <w:t>-studies zijn noodzakelijk. Toekomstig grootschalig kwantitatief onderzoek binnen de Belgische context blijft cruciaal om de statistische significantie van deze innovaties op de patiëntveiligheid en wachttijden onomstotelijk aan te tonen.</w:t>
            </w:r>
          </w:p>
        </w:tc>
      </w:tr>
    </w:tbl>
    <w:p w14:paraId="373B4C21" w14:textId="77777777" w:rsidR="00AA3BF2" w:rsidRDefault="00AA3BF2" w:rsidP="00AA3BF2"/>
    <w:p w14:paraId="15D33A24" w14:textId="3E846DF9" w:rsidR="0069014F" w:rsidRPr="0080692F" w:rsidRDefault="00D07462" w:rsidP="00956A3C">
      <w:pPr>
        <w:pStyle w:val="Kop1"/>
        <w:rPr>
          <w:rStyle w:val="normaltextrun"/>
        </w:rPr>
      </w:pPr>
      <w:bookmarkStart w:id="1" w:name="_Toc170808660"/>
      <w:bookmarkStart w:id="2" w:name="_Toc230627046"/>
      <w:r w:rsidRPr="00956A3C">
        <w:rPr>
          <w:rStyle w:val="normaltextrun"/>
        </w:rPr>
        <w:lastRenderedPageBreak/>
        <w:t>Beschrijving</w:t>
      </w:r>
      <w:r>
        <w:rPr>
          <w:rStyle w:val="normaltextrun"/>
        </w:rPr>
        <w:t xml:space="preserve"> verpleegkundig relevant probleem</w:t>
      </w:r>
      <w:bookmarkEnd w:id="1"/>
      <w:bookmarkEnd w:id="2"/>
    </w:p>
    <w:p w14:paraId="2F6209D0" w14:textId="3D916900" w:rsidR="00115D17" w:rsidRPr="00701415" w:rsidRDefault="00CD1859" w:rsidP="00115D17">
      <w:pPr>
        <w:rPr>
          <w:rFonts w:ascii="Bahnschrift SemiBold" w:eastAsiaTheme="minorHAnsi" w:hAnsi="Bahnschrift SemiBold" w:cstheme="minorBidi"/>
          <w:i/>
          <w:iCs/>
          <w:sz w:val="28"/>
          <w:szCs w:val="28"/>
          <w:lang w:val="fr-FR" w:eastAsia="en-US"/>
        </w:rPr>
      </w:pPr>
      <w:proofErr w:type="spellStart"/>
      <w:r w:rsidRPr="00701415">
        <w:rPr>
          <w:rFonts w:ascii="Bahnschrift SemiBold" w:eastAsiaTheme="minorHAnsi" w:hAnsi="Bahnschrift SemiBold" w:cstheme="minorBidi"/>
          <w:i/>
          <w:iCs/>
          <w:sz w:val="28"/>
          <w:szCs w:val="28"/>
          <w:lang w:val="fr-FR" w:eastAsia="en-US"/>
        </w:rPr>
        <w:t>Tempora</w:t>
      </w:r>
      <w:proofErr w:type="spellEnd"/>
      <w:r w:rsidRPr="00701415">
        <w:rPr>
          <w:rFonts w:ascii="Bahnschrift SemiBold" w:eastAsiaTheme="minorHAnsi" w:hAnsi="Bahnschrift SemiBold" w:cstheme="minorBidi"/>
          <w:i/>
          <w:iCs/>
          <w:sz w:val="28"/>
          <w:szCs w:val="28"/>
          <w:lang w:val="fr-FR" w:eastAsia="en-US"/>
        </w:rPr>
        <w:t xml:space="preserve"> </w:t>
      </w:r>
      <w:proofErr w:type="spellStart"/>
      <w:r w:rsidRPr="00701415">
        <w:rPr>
          <w:rFonts w:ascii="Bahnschrift SemiBold" w:eastAsiaTheme="minorHAnsi" w:hAnsi="Bahnschrift SemiBold" w:cstheme="minorBidi"/>
          <w:i/>
          <w:iCs/>
          <w:sz w:val="28"/>
          <w:szCs w:val="28"/>
          <w:lang w:val="fr-FR" w:eastAsia="en-US"/>
        </w:rPr>
        <w:t>mutantur</w:t>
      </w:r>
      <w:proofErr w:type="spellEnd"/>
      <w:r w:rsidRPr="00701415">
        <w:rPr>
          <w:rFonts w:ascii="Bahnschrift SemiBold" w:eastAsiaTheme="minorHAnsi" w:hAnsi="Bahnschrift SemiBold" w:cstheme="minorBidi"/>
          <w:i/>
          <w:iCs/>
          <w:sz w:val="28"/>
          <w:szCs w:val="28"/>
          <w:lang w:val="fr-FR" w:eastAsia="en-US"/>
        </w:rPr>
        <w:t xml:space="preserve">, nos et </w:t>
      </w:r>
      <w:proofErr w:type="spellStart"/>
      <w:r w:rsidRPr="00701415">
        <w:rPr>
          <w:rFonts w:ascii="Bahnschrift SemiBold" w:eastAsiaTheme="minorHAnsi" w:hAnsi="Bahnschrift SemiBold" w:cstheme="minorBidi"/>
          <w:i/>
          <w:iCs/>
          <w:sz w:val="28"/>
          <w:szCs w:val="28"/>
          <w:lang w:val="fr-FR" w:eastAsia="en-US"/>
        </w:rPr>
        <w:t>mutamur</w:t>
      </w:r>
      <w:proofErr w:type="spellEnd"/>
      <w:r w:rsidRPr="00701415">
        <w:rPr>
          <w:rFonts w:ascii="Bahnschrift SemiBold" w:eastAsiaTheme="minorHAnsi" w:hAnsi="Bahnschrift SemiBold" w:cstheme="minorBidi"/>
          <w:i/>
          <w:iCs/>
          <w:sz w:val="28"/>
          <w:szCs w:val="28"/>
          <w:lang w:val="fr-FR" w:eastAsia="en-US"/>
        </w:rPr>
        <w:t xml:space="preserve"> in </w:t>
      </w:r>
      <w:proofErr w:type="spellStart"/>
      <w:r w:rsidRPr="00701415">
        <w:rPr>
          <w:rFonts w:ascii="Bahnschrift SemiBold" w:eastAsiaTheme="minorHAnsi" w:hAnsi="Bahnschrift SemiBold" w:cstheme="minorBidi"/>
          <w:i/>
          <w:iCs/>
          <w:sz w:val="28"/>
          <w:szCs w:val="28"/>
          <w:lang w:val="fr-FR" w:eastAsia="en-US"/>
        </w:rPr>
        <w:t>illis</w:t>
      </w:r>
      <w:proofErr w:type="spellEnd"/>
      <w:r w:rsidRPr="00701415">
        <w:rPr>
          <w:rFonts w:ascii="Bahnschrift SemiBold" w:eastAsiaTheme="minorHAnsi" w:hAnsi="Bahnschrift SemiBold" w:cstheme="minorBidi"/>
          <w:i/>
          <w:iCs/>
          <w:sz w:val="28"/>
          <w:szCs w:val="28"/>
          <w:lang w:val="fr-FR" w:eastAsia="en-US"/>
        </w:rPr>
        <w:t xml:space="preserve"> </w:t>
      </w:r>
      <w:r w:rsidR="00115D17" w:rsidRPr="00701415">
        <w:rPr>
          <w:rFonts w:ascii="Bahnschrift SemiBold" w:eastAsiaTheme="minorHAnsi" w:hAnsi="Bahnschrift SemiBold" w:cstheme="minorBidi"/>
          <w:i/>
          <w:iCs/>
          <w:sz w:val="28"/>
          <w:szCs w:val="28"/>
          <w:lang w:val="fr-FR" w:eastAsia="en-US"/>
        </w:rPr>
        <w:t xml:space="preserve">– Ovidius (43 </w:t>
      </w:r>
      <w:proofErr w:type="spellStart"/>
      <w:r w:rsidR="00115D17" w:rsidRPr="00701415">
        <w:rPr>
          <w:rFonts w:ascii="Bahnschrift SemiBold" w:eastAsiaTheme="minorHAnsi" w:hAnsi="Bahnschrift SemiBold" w:cstheme="minorBidi"/>
          <w:i/>
          <w:iCs/>
          <w:sz w:val="28"/>
          <w:szCs w:val="28"/>
          <w:lang w:val="fr-FR" w:eastAsia="en-US"/>
        </w:rPr>
        <w:t>v.Chr</w:t>
      </w:r>
      <w:proofErr w:type="spellEnd"/>
      <w:r w:rsidR="00716A15">
        <w:rPr>
          <w:rFonts w:ascii="Bahnschrift SemiBold" w:eastAsiaTheme="minorHAnsi" w:hAnsi="Bahnschrift SemiBold" w:cstheme="minorBidi"/>
          <w:i/>
          <w:iCs/>
          <w:sz w:val="28"/>
          <w:szCs w:val="28"/>
          <w:lang w:val="fr-FR" w:eastAsia="en-US"/>
        </w:rPr>
        <w:t>)</w:t>
      </w:r>
    </w:p>
    <w:p w14:paraId="595A267F" w14:textId="30A8111F" w:rsidR="005F1DDC" w:rsidRPr="007D6392" w:rsidRDefault="005F1DDC" w:rsidP="00115D17">
      <w:pPr>
        <w:rPr>
          <w:i/>
          <w:iCs/>
        </w:rPr>
      </w:pPr>
      <w:r w:rsidRPr="007D6392">
        <w:rPr>
          <w:i/>
          <w:iCs/>
        </w:rPr>
        <w:t xml:space="preserve">De tijden veranderen en wij </w:t>
      </w:r>
      <w:r w:rsidR="00F92116" w:rsidRPr="007D6392">
        <w:rPr>
          <w:i/>
          <w:iCs/>
        </w:rPr>
        <w:t>veranderen met hen</w:t>
      </w:r>
      <w:r w:rsidR="00C709FA" w:rsidRPr="007D6392">
        <w:rPr>
          <w:i/>
          <w:iCs/>
        </w:rPr>
        <w:t>.</w:t>
      </w:r>
    </w:p>
    <w:p w14:paraId="34A2304A" w14:textId="2C8DFFAF" w:rsidR="00020639" w:rsidRPr="00B47ECE" w:rsidRDefault="00CD1859" w:rsidP="00296421">
      <w:pPr>
        <w:rPr>
          <w:color w:val="EE0000"/>
        </w:rPr>
      </w:pPr>
      <w:r w:rsidRPr="00CD1859">
        <w:t xml:space="preserve">Deze  </w:t>
      </w:r>
      <w:r w:rsidR="00F92116">
        <w:t xml:space="preserve">Latijnse spreuk  </w:t>
      </w:r>
      <w:r w:rsidR="00C709FA">
        <w:t>is</w:t>
      </w:r>
      <w:r w:rsidRPr="00CD1859">
        <w:t xml:space="preserve"> bijzonder toepasselijk op de hedendaagse eerstelijnszorg, waar wijkgezondheidscentra geconfronteerd worden met een stijgende zorgvraag en toenemende wachttijden. </w:t>
      </w:r>
      <w:r w:rsidR="00AF37D9">
        <w:t xml:space="preserve">Deze </w:t>
      </w:r>
      <w:proofErr w:type="spellStart"/>
      <w:r w:rsidR="00AF37D9">
        <w:t>bachelorproef</w:t>
      </w:r>
      <w:proofErr w:type="spellEnd"/>
      <w:r w:rsidR="00AF37D9">
        <w:t xml:space="preserve"> </w:t>
      </w:r>
      <w:r w:rsidR="00431A1A">
        <w:t>onderzoekt v</w:t>
      </w:r>
      <w:r w:rsidRPr="00CD1859">
        <w:t>anuit een verpleegkundig perspectief hoe innovatieve interventies kunnen bijdragen aan een tijdige en toegankelijke zorg voor</w:t>
      </w:r>
      <w:r w:rsidR="005066F1">
        <w:t xml:space="preserve"> </w:t>
      </w:r>
      <w:r w:rsidRPr="00CD1859">
        <w:t>kwetsbare patiëntengroepen</w:t>
      </w:r>
      <w:r w:rsidR="00455CCA">
        <w:t xml:space="preserve"> (</w:t>
      </w:r>
      <w:r w:rsidR="00455CCA" w:rsidRPr="00455CCA">
        <w:t>Federale overheidsdienst Sociale zekerheid</w:t>
      </w:r>
      <w:r w:rsidR="00455CCA">
        <w:t xml:space="preserve">, </w:t>
      </w:r>
      <w:r w:rsidR="00455CCA" w:rsidRPr="00455CCA">
        <w:t>2025)</w:t>
      </w:r>
      <w:r w:rsidR="00455CCA">
        <w:t>.</w:t>
      </w:r>
    </w:p>
    <w:p w14:paraId="59CCB39B" w14:textId="77777777" w:rsidR="00455CCA" w:rsidRDefault="00455CCA" w:rsidP="00296421"/>
    <w:p w14:paraId="02A7BCDB" w14:textId="6A793F62" w:rsidR="00AD7CD1" w:rsidRDefault="00296421" w:rsidP="00296421">
      <w:r w:rsidRPr="00381BA1">
        <w:t xml:space="preserve">In Belgische wijkgezondheidscentra (WGC) kampen patiënten met lange wachtlijsten voor eerstelijnszorg, waaronder huisartsenzorg, psychologische begeleiding en preventieve zorg. Dit probleem </w:t>
      </w:r>
      <w:r>
        <w:t>situeert zich</w:t>
      </w:r>
      <w:r w:rsidRPr="00381BA1">
        <w:t xml:space="preserve"> niet alleen </w:t>
      </w:r>
      <w:r w:rsidR="00721DCC">
        <w:t xml:space="preserve">op </w:t>
      </w:r>
      <w:r w:rsidRPr="00381BA1">
        <w:t>organisatorisch</w:t>
      </w:r>
      <w:r w:rsidR="00721DCC">
        <w:t xml:space="preserve"> niveau</w:t>
      </w:r>
      <w:r w:rsidRPr="00381BA1">
        <w:t>, maar heeft ook een directe impact op verpleegkundige zorg</w:t>
      </w:r>
      <w:r w:rsidR="001640B5">
        <w:t xml:space="preserve"> </w:t>
      </w:r>
      <w:r w:rsidRPr="00381BA1">
        <w:t>aangezien verpleegkundigen een sleutelrol spelen in het opvolgen van patiënten tijdens het wachten en in het coördineren van zorg</w:t>
      </w:r>
      <w:r w:rsidR="00AD7CD1">
        <w:t xml:space="preserve"> </w:t>
      </w:r>
      <w:r w:rsidR="00AD7CD1" w:rsidRPr="00AD7CD1">
        <w:t>(Gerkens et al., 2024)</w:t>
      </w:r>
      <w:r w:rsidR="00AD7CD1">
        <w:t>.</w:t>
      </w:r>
    </w:p>
    <w:p w14:paraId="6CFF0A7E" w14:textId="77777777" w:rsidR="00AD7CD1" w:rsidRDefault="00AD7CD1" w:rsidP="00296421"/>
    <w:p w14:paraId="3778CA3C" w14:textId="4C5404BF" w:rsidR="00AD7CD1" w:rsidRPr="008E6804" w:rsidRDefault="00296421" w:rsidP="00296421">
      <w:r w:rsidRPr="00B744F4">
        <w:t xml:space="preserve">Het concept van </w:t>
      </w:r>
      <w:r w:rsidRPr="00B744F4">
        <w:rPr>
          <w:b/>
          <w:bCs/>
        </w:rPr>
        <w:t>wachtlijsten</w:t>
      </w:r>
      <w:r w:rsidRPr="00B744F4">
        <w:t xml:space="preserve"> verwijst naar de periode tussen het aanvragen van zorg en het effectief ontvangen van zorg. In de Belgische context is dit een groeiend probleem, vooral in de eerstelijnszorg, waar patiënten soms maanden moeten wachten op een eerste consultatie</w:t>
      </w:r>
      <w:r w:rsidR="00AD7CD1">
        <w:t xml:space="preserve"> </w:t>
      </w:r>
      <w:r w:rsidR="00AD7CD1" w:rsidRPr="00AD7CD1">
        <w:t>(Gerkens et al., 2024)</w:t>
      </w:r>
      <w:r w:rsidRPr="00B744F4">
        <w:t xml:space="preserve">. </w:t>
      </w:r>
    </w:p>
    <w:p w14:paraId="171EA335" w14:textId="3E1E9CF9" w:rsidR="00AD7CD1" w:rsidRDefault="00296421" w:rsidP="00296421">
      <w:r w:rsidRPr="00B744F4">
        <w:rPr>
          <w:b/>
          <w:bCs/>
        </w:rPr>
        <w:t>Eerstelijnszorg</w:t>
      </w:r>
      <w:r w:rsidRPr="00B744F4">
        <w:t xml:space="preserve"> omvat alle zorg die toegankelijk is zonder doorverwijzing, zoals huisartsenzorg en wijkgezondheidscentra. Deze centra werken multidisciplinair en </w:t>
      </w:r>
      <w:r>
        <w:t xml:space="preserve">vormen </w:t>
      </w:r>
      <w:r w:rsidRPr="00B744F4">
        <w:t xml:space="preserve">een cruciale toegangspoort tot het bredere zorgsysteem. Lange wachttijden in deze laag hebben een domino-effect op de doorverwijzing naar tweede- en derdelijnszorg </w:t>
      </w:r>
      <w:r w:rsidR="00AD7CD1" w:rsidRPr="00AD7CD1">
        <w:t>(Gerkens et al., 2024)</w:t>
      </w:r>
      <w:r w:rsidR="00AD7CD1">
        <w:t>.</w:t>
      </w:r>
    </w:p>
    <w:p w14:paraId="6D193CFA" w14:textId="2FF3281B" w:rsidR="00296421" w:rsidRPr="00B744F4" w:rsidRDefault="00296421" w:rsidP="00296421">
      <w:r w:rsidRPr="00B744F4">
        <w:t xml:space="preserve">De </w:t>
      </w:r>
      <w:r w:rsidRPr="00B744F4">
        <w:rPr>
          <w:b/>
          <w:bCs/>
        </w:rPr>
        <w:t>verpleegkundige rol</w:t>
      </w:r>
      <w:r w:rsidRPr="00B744F4">
        <w:t xml:space="preserve"> binnen wijkgezondheidscentra is essentieel in het opvolgen van patiënten tijdens wachttijden. Verpleegkundigen bieden preventieve zorg, monitoren symptomen en geven educatie om</w:t>
      </w:r>
      <w:r w:rsidR="00BE67B7">
        <w:t xml:space="preserve"> gezondheidsklachten </w:t>
      </w:r>
      <w:r w:rsidRPr="00B744F4">
        <w:t>te beperken</w:t>
      </w:r>
      <w:r w:rsidR="004F31EB">
        <w:t>.</w:t>
      </w:r>
      <w:r w:rsidRPr="00B744F4">
        <w:t xml:space="preserve"> Deze taken worden vaak uitgebreid wanneer wachttijden oplopen, wat leidt tot extra werkdruk</w:t>
      </w:r>
      <w:r w:rsidR="00D61134">
        <w:t xml:space="preserve"> </w:t>
      </w:r>
      <w:r w:rsidR="00D61134" w:rsidRPr="00B744F4">
        <w:t>(Rens et al., 202</w:t>
      </w:r>
      <w:r w:rsidR="00AD7CD1">
        <w:t>1</w:t>
      </w:r>
      <w:r w:rsidR="00D61134" w:rsidRPr="00B744F4">
        <w:t>).</w:t>
      </w:r>
    </w:p>
    <w:p w14:paraId="172ABAE9" w14:textId="22F4B255" w:rsidR="008E6804" w:rsidRPr="008E6804" w:rsidRDefault="00296421" w:rsidP="008E6804">
      <w:r w:rsidRPr="00381BA1">
        <w:lastRenderedPageBreak/>
        <w:t>De aard van het probleem ligt in een combinatie van factoren: een toegenomen zorgvraag, personeelstekorten en beperkte capaciteit door te weinig zorgverleners en beperkte financiering voor wijkgerichte zorg</w:t>
      </w:r>
      <w:r w:rsidR="00EE0E46">
        <w:t xml:space="preserve">. </w:t>
      </w:r>
      <w:r w:rsidR="00EE0E46" w:rsidRPr="00381BA1">
        <w:t>Daarnaast spelen inefficiënte instroom- en doorstroomprocessen een rol, waarbij lange behandelduur en indicatiestelling wachttijden in stand houden</w:t>
      </w:r>
      <w:r w:rsidR="000404A4">
        <w:t xml:space="preserve">. </w:t>
      </w:r>
      <w:r w:rsidR="000404A4" w:rsidRPr="00381BA1">
        <w:t>Bovendien ontbreekt een uniform systeem om wachttijden structureel te meten in België, wat beleidsaanpak bemoeilijkt</w:t>
      </w:r>
      <w:r w:rsidR="00EE0E46">
        <w:t xml:space="preserve"> </w:t>
      </w:r>
      <w:r w:rsidR="008E6804" w:rsidRPr="008E6804">
        <w:t>(Gerkens et al., 2024)</w:t>
      </w:r>
      <w:r w:rsidR="008E6804">
        <w:t>.</w:t>
      </w:r>
    </w:p>
    <w:p w14:paraId="00187D52" w14:textId="77777777" w:rsidR="000404A4" w:rsidRDefault="000404A4" w:rsidP="00296421"/>
    <w:p w14:paraId="19F4D846" w14:textId="3DCFDA77" w:rsidR="00023A0D" w:rsidRDefault="00296421" w:rsidP="00296421">
      <w:r w:rsidRPr="00381BA1">
        <w:t>Vooral kwetsbare groepen, zoals mensen met een lage sociaaleconomische status, migratieachtergrond of chronische aandoeningen worden</w:t>
      </w:r>
      <w:r w:rsidR="001D3216">
        <w:t xml:space="preserve"> </w:t>
      </w:r>
      <w:r w:rsidRPr="00381BA1">
        <w:t xml:space="preserve">getroffen omdat zij vaker afhankelijk zijn van </w:t>
      </w:r>
      <w:r>
        <w:t>wijkgezondheidscentra</w:t>
      </w:r>
      <w:r w:rsidRPr="00381BA1">
        <w:t xml:space="preserve"> voor betaalbare zorg </w:t>
      </w:r>
      <w:r w:rsidR="00CB0648" w:rsidRPr="00F23BC1">
        <w:t>(WGC De Ridderbuurt, persoonlijke communicatie, 202</w:t>
      </w:r>
      <w:r w:rsidR="00CB0648">
        <w:t>5</w:t>
      </w:r>
      <w:r w:rsidR="00CB0648" w:rsidRPr="00F23BC1">
        <w:t>).</w:t>
      </w:r>
      <w:r w:rsidR="00CB0648" w:rsidRPr="00381BA1">
        <w:t xml:space="preserve"> </w:t>
      </w:r>
    </w:p>
    <w:p w14:paraId="22A4401F" w14:textId="77777777" w:rsidR="000E2A86" w:rsidRDefault="000E2A86" w:rsidP="00296421"/>
    <w:p w14:paraId="313234CA" w14:textId="116D3B35" w:rsidR="00502C1A" w:rsidRDefault="00296421" w:rsidP="00296421">
      <w:r w:rsidRPr="00741A12">
        <w:t xml:space="preserve">Het probleem van wachttijden in wijkgezondheidscentra </w:t>
      </w:r>
      <w:r>
        <w:t xml:space="preserve">situeert </w:t>
      </w:r>
      <w:r w:rsidRPr="00741A12">
        <w:t>zich op verschillende niveaus van het zorgsysteem</w:t>
      </w:r>
      <w:r w:rsidR="000E2A86">
        <w:t>:</w:t>
      </w:r>
    </w:p>
    <w:p w14:paraId="5A5E3E16" w14:textId="77777777" w:rsidR="000E2A86" w:rsidRDefault="000E2A86" w:rsidP="00296421">
      <w:pPr>
        <w:rPr>
          <w:b/>
          <w:bCs/>
        </w:rPr>
      </w:pPr>
    </w:p>
    <w:p w14:paraId="5D8FEEB9" w14:textId="26851408" w:rsidR="00502C1A" w:rsidRDefault="00296421" w:rsidP="00296421">
      <w:r w:rsidRPr="00741A12">
        <w:rPr>
          <w:b/>
          <w:bCs/>
        </w:rPr>
        <w:t>Op microniveau</w:t>
      </w:r>
      <w:r w:rsidRPr="00741A12">
        <w:t xml:space="preserve"> gaat het om de directe interactie tussen verpleegkundigen en patiënten. Hier ervaren patiënten de gevolgen van lange wachttijden, zoals verergering van klachten en psychosociale stress, terwijl verpleegkundigen geconfronteerd worden met een verhoogde werkdruk en de noodzaak om overbruggingszorg te bieden </w:t>
      </w:r>
      <w:r w:rsidR="00CB0648" w:rsidRPr="008E6804">
        <w:t>(Gerkens et al., 2024)</w:t>
      </w:r>
      <w:r w:rsidR="00CB0648">
        <w:t>.</w:t>
      </w:r>
      <w:r w:rsidR="00C05C02">
        <w:t xml:space="preserve"> </w:t>
      </w:r>
      <w:r w:rsidR="00C05C02" w:rsidRPr="00381BA1">
        <w:t>Da</w:t>
      </w:r>
      <w:r w:rsidR="00C05C02">
        <w:t>a</w:t>
      </w:r>
      <w:r w:rsidR="00C05C02" w:rsidRPr="00381BA1">
        <w:t>rnaast vergroot een lange wachttijd het risico op zorguitval: hoe langer patiënten moeten wachten, hoe groter de kans dat zij afhaken of niet verschijnen op afspraken (Rens et al., 202</w:t>
      </w:r>
      <w:r w:rsidR="00C05C02">
        <w:t>1</w:t>
      </w:r>
      <w:r w:rsidR="00C05C02" w:rsidRPr="00381BA1">
        <w:t>).</w:t>
      </w:r>
      <w:r w:rsidR="00C05C02">
        <w:t xml:space="preserve"> </w:t>
      </w:r>
    </w:p>
    <w:p w14:paraId="3F53E620" w14:textId="77777777" w:rsidR="000E2A86" w:rsidRDefault="00296421" w:rsidP="000E2A86">
      <w:r w:rsidRPr="00741A12">
        <w:rPr>
          <w:b/>
          <w:bCs/>
        </w:rPr>
        <w:t>Op mesoniveau</w:t>
      </w:r>
      <w:r w:rsidRPr="00741A12">
        <w:t xml:space="preserve"> speelt de organisatie van het wijkgezondheidscentrum een rol. Factoren zoals personeelscapaciteit, interne doorstroom en multidisciplinaire samenwerking bepalen in grote mate hoe wachttijden worden beheerd en welke interventies mogelijk zijn (Rens et al., 202</w:t>
      </w:r>
      <w:r w:rsidR="00CB0648">
        <w:t>1</w:t>
      </w:r>
      <w:r w:rsidRPr="00741A12">
        <w:t xml:space="preserve">). </w:t>
      </w:r>
    </w:p>
    <w:p w14:paraId="037784FD" w14:textId="46BF98C0" w:rsidR="00296421" w:rsidRPr="00741A12" w:rsidRDefault="00296421" w:rsidP="000E2A86">
      <w:r w:rsidRPr="00741A12">
        <w:rPr>
          <w:b/>
          <w:bCs/>
        </w:rPr>
        <w:t>Op macroniveau</w:t>
      </w:r>
      <w:r w:rsidRPr="00741A12">
        <w:t xml:space="preserve"> beïnvloeden beleidskeuzes, financieringsmodellen en het ontbreken van een uniform registratiesysteem voor wachttijden de toegankelijkheid van zorg in heel België. Structurele oplossingen, zoals meer middelen voor eerstelijnszorg en een betere monitoring van wachttijden, zijn noodzakelijk om het probleem duurzaam aan te pakken</w:t>
      </w:r>
      <w:r w:rsidR="00C05C02">
        <w:t xml:space="preserve"> </w:t>
      </w:r>
      <w:r w:rsidR="00C05C02" w:rsidRPr="00115075">
        <w:t>(Steel, persoonlijke communicatie, 2026).</w:t>
      </w:r>
    </w:p>
    <w:p w14:paraId="17F4D2A8" w14:textId="62C75C97" w:rsidR="00044B73" w:rsidRDefault="00296421" w:rsidP="00296421">
      <w:r>
        <w:lastRenderedPageBreak/>
        <w:t>De impact van l</w:t>
      </w:r>
      <w:r w:rsidRPr="00381BA1">
        <w:t>ange wachttijden</w:t>
      </w:r>
      <w:r>
        <w:t xml:space="preserve"> op de zorg</w:t>
      </w:r>
      <w:r w:rsidRPr="00381BA1">
        <w:t xml:space="preserve"> leid</w:t>
      </w:r>
      <w:r w:rsidR="00DD6E7C">
        <w:t>t</w:t>
      </w:r>
      <w:r w:rsidRPr="00381BA1">
        <w:t xml:space="preserve"> tot uitstel van diagnose en behandeling, waardoor gezondheidsproblemen escaleren. Voor verpleegkundigen betekent dit een verhoogde werkdruk</w:t>
      </w:r>
      <w:r>
        <w:t>, wat</w:t>
      </w:r>
      <w:r w:rsidRPr="00381BA1">
        <w:t xml:space="preserve"> stress veroorzaakt</w:t>
      </w:r>
      <w:r w:rsidR="00275D90">
        <w:t xml:space="preserve">. </w:t>
      </w:r>
      <w:r w:rsidR="00275D90" w:rsidRPr="00B744F4">
        <w:t>Deze wachttijd</w:t>
      </w:r>
      <w:r w:rsidR="00275D90">
        <w:t>en</w:t>
      </w:r>
      <w:r w:rsidR="00275D90" w:rsidRPr="00B744F4">
        <w:t xml:space="preserve"> beïnvloedt niet alleen de toegankelijkheid van zorg, maar ook de continuïteit en kwaliteit</w:t>
      </w:r>
      <w:r w:rsidR="00A24C7D">
        <w:t xml:space="preserve"> ervan</w:t>
      </w:r>
      <w:r w:rsidRPr="00381BA1">
        <w:t xml:space="preserve"> </w:t>
      </w:r>
      <w:r w:rsidR="00044B73" w:rsidRPr="008E6804">
        <w:t>(Gerkens et al., 2024)</w:t>
      </w:r>
      <w:r w:rsidR="00044B73">
        <w:t>.</w:t>
      </w:r>
      <w:r w:rsidR="00044B73" w:rsidRPr="00381BA1">
        <w:t xml:space="preserve"> </w:t>
      </w:r>
    </w:p>
    <w:p w14:paraId="556DD77D" w14:textId="77777777" w:rsidR="00044B73" w:rsidRDefault="00044B73" w:rsidP="00296421"/>
    <w:p w14:paraId="150CC5F1" w14:textId="284A0334" w:rsidR="00296421" w:rsidRPr="00622CE7" w:rsidRDefault="00296421" w:rsidP="00296421">
      <w:pPr>
        <w:pStyle w:val="Kop2"/>
        <w:jc w:val="both"/>
      </w:pPr>
      <w:bookmarkStart w:id="3" w:name="_Toc217750269"/>
      <w:bookmarkStart w:id="4" w:name="_Toc230627047"/>
      <w:r w:rsidRPr="00622CE7">
        <w:t>Aftoets</w:t>
      </w:r>
      <w:r w:rsidR="004B4DDE">
        <w:t>en</w:t>
      </w:r>
      <w:r w:rsidRPr="00622CE7">
        <w:t xml:space="preserve"> </w:t>
      </w:r>
      <w:r>
        <w:t xml:space="preserve">met </w:t>
      </w:r>
      <w:r w:rsidR="004B4DDE">
        <w:t xml:space="preserve">het </w:t>
      </w:r>
      <w:r w:rsidRPr="00622CE7">
        <w:t>werkveld</w:t>
      </w:r>
      <w:bookmarkEnd w:id="3"/>
      <w:bookmarkEnd w:id="4"/>
    </w:p>
    <w:p w14:paraId="514D2DAD" w14:textId="214A1717" w:rsidR="00FF6D5C" w:rsidRDefault="005E7E8A" w:rsidP="00FF6D5C">
      <w:r w:rsidRPr="005E7E8A">
        <w:t xml:space="preserve">Tijdens mijn stage in het wijkgezondheidscentrum De Ridderbuurt </w:t>
      </w:r>
      <w:r w:rsidR="00B75C36">
        <w:t xml:space="preserve">in Leuven </w:t>
      </w:r>
      <w:r w:rsidRPr="005E7E8A">
        <w:t>kwam ik in contact met het probleem van lange wachttijden. In december 2025 heb ik de verpleegkundigen geïnterviewd om hun visie hierover te bevragen</w:t>
      </w:r>
      <w:r w:rsidR="00C81EA3">
        <w:t xml:space="preserve"> </w:t>
      </w:r>
      <w:r w:rsidR="00FF6D5C" w:rsidRPr="00F23BC1">
        <w:t>(WGC De Ridderbuurt, persoonlijke communicatie, 202</w:t>
      </w:r>
      <w:r w:rsidR="00FF6D5C">
        <w:t>5</w:t>
      </w:r>
      <w:r w:rsidR="00FF6D5C" w:rsidRPr="00F23BC1">
        <w:t>).</w:t>
      </w:r>
    </w:p>
    <w:p w14:paraId="10D98B3A" w14:textId="77777777" w:rsidR="00FF6D5C" w:rsidRPr="00B81B33" w:rsidRDefault="00FF6D5C" w:rsidP="00FF6D5C"/>
    <w:p w14:paraId="671EBD2F" w14:textId="6EC0ACA9" w:rsidR="00CE2DE5" w:rsidRDefault="005E7E8A" w:rsidP="00FF6D5C">
      <w:r w:rsidRPr="005E7E8A">
        <w:t>Enkele jaren geleden kende het wijkgezondheidscentrum nog aanzienlijke wachtlijsten. Het centrum was toen klein van schaal, er was beperkte ondersteuning door verpleegkundigen en consultaties duurden gemiddeld twintig minuten. Hierdoor konden huisartsen niet al hun patiënten zien, wat uiteindelijk leidde tot een patiëntenstop. Naar aanleiding hiervan werd een tweede centrum</w:t>
      </w:r>
      <w:r w:rsidR="000C72FE">
        <w:t xml:space="preserve"> </w:t>
      </w:r>
      <w:r w:rsidRPr="005E7E8A">
        <w:t>geopend onder een antenne van de vzw met een coördinator</w:t>
      </w:r>
      <w:r w:rsidR="001D3DF5">
        <w:t xml:space="preserve"> </w:t>
      </w:r>
      <w:r w:rsidRPr="005E7E8A">
        <w:t>en werden de teams uitgebreid. Deze maatregelen zorgden voor een duidelijke verbetering</w:t>
      </w:r>
      <w:r w:rsidR="001D3DF5">
        <w:t xml:space="preserve">. </w:t>
      </w:r>
      <w:r w:rsidR="00414319">
        <w:t>H</w:t>
      </w:r>
      <w:r w:rsidRPr="005E7E8A">
        <w:t xml:space="preserve">et probleem </w:t>
      </w:r>
      <w:r w:rsidR="00751507">
        <w:t>bleek</w:t>
      </w:r>
      <w:r w:rsidRPr="005E7E8A">
        <w:t xml:space="preserve"> </w:t>
      </w:r>
      <w:r w:rsidR="00414319">
        <w:t xml:space="preserve">echter </w:t>
      </w:r>
      <w:r w:rsidRPr="005E7E8A">
        <w:t>niet volledig verdwenen en verschuift nu vooral naar de winterperiode</w:t>
      </w:r>
      <w:r w:rsidR="00CE2DE5">
        <w:t xml:space="preserve"> </w:t>
      </w:r>
      <w:r w:rsidR="00FF6D5C" w:rsidRPr="00F23BC1">
        <w:t>(WGC De Ridderbuurt, persoonlijke communicatie, 202</w:t>
      </w:r>
      <w:r w:rsidR="00FF6D5C">
        <w:t>5</w:t>
      </w:r>
      <w:r w:rsidR="00FF6D5C" w:rsidRPr="00F23BC1">
        <w:t>).</w:t>
      </w:r>
    </w:p>
    <w:p w14:paraId="5270DE64" w14:textId="77777777" w:rsidR="00FF6D5C" w:rsidRDefault="00FF6D5C" w:rsidP="00FF6D5C"/>
    <w:p w14:paraId="1F0A6888" w14:textId="70ACB0CC" w:rsidR="00FF6D5C" w:rsidRPr="00B81B33" w:rsidRDefault="005E7E8A" w:rsidP="00FF6D5C">
      <w:r w:rsidRPr="005E7E8A">
        <w:t>Tijdens de winterperiode ervaren huisartsen een hoge werkdruk. Jaarlijks is één wijkgezondheidscentrum in Leuven verantwoordelijk voor de medische en verpleegkundige zorg van de winteropvang voor daklozen, wat leidt tot overspoeling en langere wachttijden. Het mobiel team dat zich over deze doelgroep ontfermt, verwijst patiënten vaak direct</w:t>
      </w:r>
      <w:r w:rsidR="00B93707">
        <w:t xml:space="preserve"> door</w:t>
      </w:r>
      <w:r w:rsidRPr="005E7E8A">
        <w:t xml:space="preserve"> naar dit centrum</w:t>
      </w:r>
      <w:r w:rsidR="00751507">
        <w:t>,</w:t>
      </w:r>
      <w:r w:rsidRPr="005E7E8A">
        <w:t xml:space="preserve"> in plaats van de zorg over heel Leuven te verdelen. Patiënten met acute aandoeningen krijgen voorrang, terwijl mensen met chronische of complexe problematieken langer moeten wachten</w:t>
      </w:r>
      <w:r w:rsidR="00CE2DE5">
        <w:t xml:space="preserve"> </w:t>
      </w:r>
      <w:r w:rsidR="00FF6D5C" w:rsidRPr="00F23BC1">
        <w:t>(WGC De Ridderbuurt, persoonlijke communicatie, 202</w:t>
      </w:r>
      <w:r w:rsidR="00FF6D5C">
        <w:t>5</w:t>
      </w:r>
      <w:r w:rsidR="00FF6D5C" w:rsidRPr="00F23BC1">
        <w:t>).</w:t>
      </w:r>
    </w:p>
    <w:p w14:paraId="2AECC72E" w14:textId="77777777" w:rsidR="00CE2DE5" w:rsidRDefault="00CE2DE5" w:rsidP="00234B0C">
      <w:pPr>
        <w:spacing w:before="100" w:beforeAutospacing="1" w:after="100" w:afterAutospacing="1"/>
      </w:pPr>
    </w:p>
    <w:p w14:paraId="796263AC" w14:textId="77777777" w:rsidR="00C05C02" w:rsidRDefault="00C05C02" w:rsidP="00FF6D5C"/>
    <w:p w14:paraId="4F9A228D" w14:textId="4735E36B" w:rsidR="00FF6D5C" w:rsidRPr="00B81B33" w:rsidRDefault="005E7E8A" w:rsidP="00FF6D5C">
      <w:r w:rsidRPr="005E7E8A">
        <w:lastRenderedPageBreak/>
        <w:t>Om de druk te verlichten, proberen verpleegkundigen huisartsen te ondersteunen via zorgsubstitutie. Er werd een testperiode georganiseerd met voorconsulten door verpleegkundigen</w:t>
      </w:r>
      <w:r w:rsidR="008B0C1B">
        <w:t>. D</w:t>
      </w:r>
      <w:r w:rsidRPr="005E7E8A">
        <w:t>eze aanpak bleek onvoldoende efficiënt, waardoor vaste patiënten niet langer optimaal konden worden opgevolgd. Momenteel zijn de verpleegkundigen actief op zoek naar innovatieve oplossingen om de wachttijden te verminderen en de toegankelijkheid en continuïteit van zorg te verbeteren</w:t>
      </w:r>
      <w:r w:rsidR="00D42AF2">
        <w:t xml:space="preserve"> </w:t>
      </w:r>
      <w:r w:rsidR="00FF6D5C" w:rsidRPr="00F23BC1">
        <w:t>(WGC De Ridderbuurt, persoonlijke communicatie, 202</w:t>
      </w:r>
      <w:r w:rsidR="00FF6D5C">
        <w:t>5</w:t>
      </w:r>
      <w:r w:rsidR="00FF6D5C" w:rsidRPr="00F23BC1">
        <w:t>).</w:t>
      </w:r>
    </w:p>
    <w:p w14:paraId="2482464B" w14:textId="77777777" w:rsidR="00296421" w:rsidRPr="00381BA1" w:rsidRDefault="00296421" w:rsidP="00296421">
      <w:pPr>
        <w:pStyle w:val="Kop2"/>
        <w:jc w:val="both"/>
      </w:pPr>
      <w:bookmarkStart w:id="5" w:name="_Toc217750270"/>
      <w:bookmarkStart w:id="6" w:name="_Toc230627048"/>
      <w:r w:rsidRPr="00381BA1">
        <w:t>Motivatie</w:t>
      </w:r>
      <w:bookmarkEnd w:id="5"/>
      <w:bookmarkEnd w:id="6"/>
      <w:r w:rsidRPr="00381BA1">
        <w:t xml:space="preserve"> </w:t>
      </w:r>
    </w:p>
    <w:p w14:paraId="78CDE733" w14:textId="77777777" w:rsidR="0073702B" w:rsidRPr="009F652D" w:rsidRDefault="0073702B" w:rsidP="00B16967">
      <w:r w:rsidRPr="009F652D">
        <w:t xml:space="preserve">Dit onderwerp is relevant omdat toegankelijkheid van zorg een fundamentele voorwaarde is voor een kwalitatief en rechtvaardig gezondheidszorgsysteem en nauw verbonden is met de kernwaarden van de verpleegkunde, zoals gelijkheid en patiëntgerichte zorg. Toegankelijkheid verwijst naar de mate waarin mensen tijdig en zonder drempels gebruik kunnen maken van gezondheidsdiensten, wat essentieel is om optimale gezondheidsuitkomsten te bereiken en gezondheidsverschillen te verkleinen. Verpleegkundigen spelen hierin een belangrijke rol, aangezien zij vaak het eerste aanspreekpunt zijn en mee instaan voor het detecteren en verminderen van barrières in de zorg. Bovendien tonen recente studies aan dat een gebrekkige toegankelijkheid kan leiden tot slechtere gezondheidsuitkomsten en ongelijkheden tussen patiëntengroepen, wat het belang van dit thema in de klinische praktijk extra onderstreept (Agency </w:t>
      </w:r>
      <w:proofErr w:type="spellStart"/>
      <w:r w:rsidRPr="009F652D">
        <w:t>for</w:t>
      </w:r>
      <w:proofErr w:type="spellEnd"/>
      <w:r w:rsidRPr="009F652D">
        <w:t xml:space="preserve"> Healthcare Research </w:t>
      </w:r>
      <w:proofErr w:type="spellStart"/>
      <w:r w:rsidRPr="009F652D">
        <w:t>and</w:t>
      </w:r>
      <w:proofErr w:type="spellEnd"/>
      <w:r w:rsidRPr="009F652D">
        <w:t xml:space="preserve"> </w:t>
      </w:r>
      <w:proofErr w:type="spellStart"/>
      <w:r w:rsidRPr="009F652D">
        <w:t>Quality</w:t>
      </w:r>
      <w:proofErr w:type="spellEnd"/>
      <w:r w:rsidRPr="009F652D">
        <w:t xml:space="preserve">, 2023; World Health </w:t>
      </w:r>
      <w:proofErr w:type="spellStart"/>
      <w:r w:rsidRPr="009F652D">
        <w:t>Organization</w:t>
      </w:r>
      <w:proofErr w:type="spellEnd"/>
      <w:r w:rsidRPr="009F652D">
        <w:t>, 2023).</w:t>
      </w:r>
    </w:p>
    <w:p w14:paraId="49B31EBF" w14:textId="77777777" w:rsidR="003C1C45" w:rsidRDefault="003C1C45" w:rsidP="00B16967"/>
    <w:p w14:paraId="398D2122" w14:textId="77777777" w:rsidR="00400A54" w:rsidRDefault="00400A54" w:rsidP="00B16967"/>
    <w:p w14:paraId="09BD9AC9" w14:textId="77777777" w:rsidR="00C81EA3" w:rsidRDefault="00C81EA3" w:rsidP="00B16967"/>
    <w:p w14:paraId="5B89AC62" w14:textId="77777777" w:rsidR="00C81EA3" w:rsidRDefault="00C81EA3" w:rsidP="00B16967"/>
    <w:p w14:paraId="031B77EC" w14:textId="77777777" w:rsidR="00C81EA3" w:rsidRDefault="00C81EA3" w:rsidP="00B16967"/>
    <w:p w14:paraId="59CC4ABA" w14:textId="77777777" w:rsidR="00C81EA3" w:rsidRDefault="00C81EA3" w:rsidP="00B16967"/>
    <w:p w14:paraId="4F50514A" w14:textId="77777777" w:rsidR="00706B31" w:rsidRDefault="00706B31" w:rsidP="00B16967"/>
    <w:p w14:paraId="2AC42C84" w14:textId="12CC0BBB" w:rsidR="00D26F3C" w:rsidRPr="005E1CD8" w:rsidRDefault="005E1CD8" w:rsidP="00000FED">
      <w:pPr>
        <w:pStyle w:val="Kop1"/>
      </w:pPr>
      <w:bookmarkStart w:id="7" w:name="_Toc170808661"/>
      <w:bookmarkStart w:id="8" w:name="_Toc230627049"/>
      <w:r>
        <w:lastRenderedPageBreak/>
        <w:t>Kwaliteitsa</w:t>
      </w:r>
      <w:r w:rsidR="00C951D0">
        <w:t>nalyse</w:t>
      </w:r>
      <w:bookmarkEnd w:id="8"/>
      <w:r w:rsidR="00C951D0">
        <w:t xml:space="preserve"> </w:t>
      </w:r>
      <w:bookmarkEnd w:id="7"/>
    </w:p>
    <w:p w14:paraId="2004C211" w14:textId="10193E17" w:rsidR="00000FED" w:rsidRDefault="00613C79" w:rsidP="00613C79">
      <w:pPr>
        <w:pStyle w:val="Kop2"/>
      </w:pPr>
      <w:bookmarkStart w:id="9" w:name="_Toc230627050"/>
      <w:r>
        <w:t>Kwaliteitscriteria</w:t>
      </w:r>
      <w:bookmarkEnd w:id="9"/>
    </w:p>
    <w:p w14:paraId="0CC10252" w14:textId="4D64F88A" w:rsidR="00815447" w:rsidRPr="00815447" w:rsidRDefault="00815447" w:rsidP="00815447">
      <w:pPr>
        <w:jc w:val="left"/>
      </w:pPr>
      <w:r w:rsidRPr="00815447">
        <w:t xml:space="preserve">De gebruikte kwaliteitscriteria zijn gebaseerd op het model van het </w:t>
      </w:r>
      <w:proofErr w:type="spellStart"/>
      <w:r w:rsidRPr="00815447">
        <w:t>Institute</w:t>
      </w:r>
      <w:proofErr w:type="spellEnd"/>
      <w:r w:rsidRPr="00815447">
        <w:t xml:space="preserve"> of </w:t>
      </w:r>
      <w:proofErr w:type="spellStart"/>
      <w:r w:rsidRPr="00815447">
        <w:t>Medicine</w:t>
      </w:r>
      <w:proofErr w:type="spellEnd"/>
      <w:r w:rsidRPr="00815447">
        <w:t xml:space="preserve"> (IOM), dat dimensies van kwaliteit in de gezondheidszorg onderscheidt</w:t>
      </w:r>
      <w:r w:rsidR="004B4F31">
        <w:t xml:space="preserve">. </w:t>
      </w:r>
      <w:r w:rsidRPr="00815447">
        <w:t>Deze criteria worden internationaal gehanteerd om de kwaliteit van zorgsystemen te analyseren</w:t>
      </w:r>
      <w:r w:rsidR="004B4F31">
        <w:t xml:space="preserve"> </w:t>
      </w:r>
      <w:r w:rsidR="004B4F31" w:rsidRPr="00815447">
        <w:t>(</w:t>
      </w:r>
      <w:proofErr w:type="spellStart"/>
      <w:r w:rsidR="004B4F31" w:rsidRPr="00815447">
        <w:t>Institute</w:t>
      </w:r>
      <w:proofErr w:type="spellEnd"/>
      <w:r w:rsidR="004B4F31" w:rsidRPr="00815447">
        <w:t xml:space="preserve"> of </w:t>
      </w:r>
      <w:proofErr w:type="spellStart"/>
      <w:r w:rsidR="004B4F31" w:rsidRPr="00815447">
        <w:t>Medicine</w:t>
      </w:r>
      <w:proofErr w:type="spellEnd"/>
      <w:r w:rsidR="004B4F31" w:rsidRPr="00815447">
        <w:t>, 2001).</w:t>
      </w:r>
    </w:p>
    <w:p w14:paraId="18AB0C80" w14:textId="77777777" w:rsidR="00815447" w:rsidRPr="00815447" w:rsidRDefault="00815447" w:rsidP="00815447"/>
    <w:p w14:paraId="20A55A93" w14:textId="3D38A042" w:rsidR="00342AAB" w:rsidRPr="00000FED" w:rsidRDefault="00000FED" w:rsidP="00B44A84">
      <w:pPr>
        <w:rPr>
          <w:b/>
          <w:bCs/>
        </w:rPr>
      </w:pPr>
      <w:r w:rsidRPr="00000FED">
        <w:rPr>
          <w:b/>
          <w:bCs/>
        </w:rPr>
        <w:t>1. Persoonsgerichtheid</w:t>
      </w:r>
    </w:p>
    <w:p w14:paraId="50574647" w14:textId="133486B9" w:rsidR="00342AAB" w:rsidRPr="00342AAB" w:rsidRDefault="00342AAB" w:rsidP="00342AAB">
      <w:r w:rsidRPr="00342AAB">
        <w:t xml:space="preserve">Persoonsgerichte zorg vertrekt vanuit de noden, voorkeuren, levenscontext en beleving van de patiënt en wordt beschouwd als een kernconcept binnen de verpleegkunde (McCormack &amp; </w:t>
      </w:r>
      <w:proofErr w:type="spellStart"/>
      <w:r w:rsidRPr="00342AAB">
        <w:t>McCance</w:t>
      </w:r>
      <w:proofErr w:type="spellEnd"/>
      <w:r w:rsidRPr="00342AAB">
        <w:t>, 2017).</w:t>
      </w:r>
      <w:r>
        <w:t xml:space="preserve"> </w:t>
      </w:r>
      <w:r w:rsidRPr="00342AAB">
        <w:t>Lange wachttijden ondermijnen deze persoonsgerichtheid in wijkgezondheidscentra. Patiënten kunnen tijdens lange wachttijden gevoelens van onzekerheid en frustratie ervaren, wat de zorgbeleving negatief beïnvloedt en het gevoel kan geven dat hun zorgvraag onvoldoende erkend wordt.</w:t>
      </w:r>
      <w:r>
        <w:t xml:space="preserve"> </w:t>
      </w:r>
      <w:r w:rsidRPr="00342AAB">
        <w:t xml:space="preserve">Vooral bij psychologische en chronische zorg is continuïteit essentieel; wachttijden kunnen deze continuïteit doorbreken en de therapeutische relatie bemoeilijken </w:t>
      </w:r>
      <w:r w:rsidR="00CC3E74" w:rsidRPr="008E6804">
        <w:t>(Gerkens et al., 2024)</w:t>
      </w:r>
      <w:r w:rsidRPr="00342AAB">
        <w:t>. Verpleegkundigen proberen dit deels op te vangen door patiënten tijdens de wachttijd op te volgen, bijvoorbeeld via educatie of beperkte opvolgcontacten. Deze ondersteuning kan bijdragen aan het behoud van betrokkenheid bij de patiënt, maar staat in de praktijk onder druk door organisatorische beperkingen zoals werkdruk, waardoor een volledig gepersonaliseerde aanpak niet altijd haalbaar is</w:t>
      </w:r>
      <w:r w:rsidR="00572247">
        <w:t xml:space="preserve"> </w:t>
      </w:r>
      <w:r w:rsidR="00572247" w:rsidRPr="00F23BC1">
        <w:t>(WGC De Ridderbuurt, persoonlijke communicatie, 202</w:t>
      </w:r>
      <w:r w:rsidR="00572247">
        <w:t>5</w:t>
      </w:r>
      <w:r w:rsidR="00572247" w:rsidRPr="00F23BC1">
        <w:t>).</w:t>
      </w:r>
    </w:p>
    <w:p w14:paraId="3F2FEED1" w14:textId="77777777" w:rsidR="00342AAB" w:rsidRPr="00342AAB" w:rsidRDefault="00342AAB" w:rsidP="00342AAB">
      <w:r w:rsidRPr="00342AAB">
        <w:rPr>
          <w:b/>
          <w:bCs/>
        </w:rPr>
        <w:t>Conclusie:</w:t>
      </w:r>
      <w:r w:rsidRPr="00342AAB">
        <w:t xml:space="preserve"> wachttijden bemoeilijken het structureel realiseren van persoonsgerichte zorg.</w:t>
      </w:r>
    </w:p>
    <w:p w14:paraId="5E83DBC6" w14:textId="77777777" w:rsidR="00342AAB" w:rsidRDefault="00342AAB" w:rsidP="00B44A84"/>
    <w:p w14:paraId="686CA8FF" w14:textId="77777777" w:rsidR="00B44A84" w:rsidRDefault="00B44A84" w:rsidP="00133AEA"/>
    <w:p w14:paraId="11CA8FD5" w14:textId="77777777" w:rsidR="00692625" w:rsidRDefault="00692625" w:rsidP="00133AEA"/>
    <w:p w14:paraId="5254039D" w14:textId="77777777" w:rsidR="00692625" w:rsidRDefault="00692625" w:rsidP="00133AEA"/>
    <w:p w14:paraId="446842D5" w14:textId="77777777" w:rsidR="00692625" w:rsidRDefault="00692625" w:rsidP="00133AEA"/>
    <w:p w14:paraId="0BF8DB59" w14:textId="77777777" w:rsidR="00692625" w:rsidRDefault="00692625" w:rsidP="00133AEA"/>
    <w:p w14:paraId="5597140B" w14:textId="77777777" w:rsidR="00692625" w:rsidRDefault="00692625" w:rsidP="00133AEA"/>
    <w:p w14:paraId="70C0814C" w14:textId="77777777" w:rsidR="00B1452E" w:rsidRPr="003C1A51" w:rsidRDefault="00B1452E" w:rsidP="00133AEA"/>
    <w:p w14:paraId="76C04172" w14:textId="7A943C6D" w:rsidR="00B1452E" w:rsidRDefault="00D26F3C" w:rsidP="00133AEA">
      <w:pPr>
        <w:rPr>
          <w:b/>
          <w:bCs/>
        </w:rPr>
      </w:pPr>
      <w:r w:rsidRPr="003C1A51">
        <w:rPr>
          <w:b/>
          <w:bCs/>
        </w:rPr>
        <w:lastRenderedPageBreak/>
        <w:t>2. Efficiëntie</w:t>
      </w:r>
    </w:p>
    <w:p w14:paraId="09136BF6" w14:textId="77777777" w:rsidR="00B1452E" w:rsidRPr="00B1452E" w:rsidRDefault="00B1452E" w:rsidP="00B1452E">
      <w:r w:rsidRPr="00B1452E">
        <w:t>Efficiëntie verwijst naar het optimaal inzetten van beschikbare middelen zoals tijd, personeel en financiering (</w:t>
      </w:r>
      <w:proofErr w:type="spellStart"/>
      <w:r w:rsidRPr="00B1452E">
        <w:t>Institute</w:t>
      </w:r>
      <w:proofErr w:type="spellEnd"/>
      <w:r w:rsidRPr="00B1452E">
        <w:t xml:space="preserve"> of </w:t>
      </w:r>
      <w:proofErr w:type="spellStart"/>
      <w:r w:rsidRPr="00B1452E">
        <w:t>Medicine</w:t>
      </w:r>
      <w:proofErr w:type="spellEnd"/>
      <w:r w:rsidRPr="00B1452E">
        <w:t>, 2001).</w:t>
      </w:r>
    </w:p>
    <w:p w14:paraId="492179F5" w14:textId="2C3CEDF2" w:rsidR="00B1452E" w:rsidRPr="00B1452E" w:rsidRDefault="00B1452E" w:rsidP="00B1452E">
      <w:r w:rsidRPr="00B1452E">
        <w:t xml:space="preserve">Lange wachtlijsten wijzen op inefficiënties binnen de organisatie van de eerstelijnszorg. Factoren zoals personeelstekorten, beperkte capaciteit en knelpunten in instroom- en doorstroomprocessen dragen bij aan het opstapelen van zorgvragen </w:t>
      </w:r>
      <w:r w:rsidRPr="008E6804">
        <w:t>(Gerkens et al., 2024)</w:t>
      </w:r>
      <w:r w:rsidRPr="00342AAB">
        <w:t xml:space="preserve">. </w:t>
      </w:r>
    </w:p>
    <w:p w14:paraId="245091AF" w14:textId="58AFC0B4" w:rsidR="00B1452E" w:rsidRPr="00B1452E" w:rsidRDefault="00B1452E" w:rsidP="00B1452E">
      <w:r w:rsidRPr="00B1452E">
        <w:t xml:space="preserve">Praktijkervaring in WGC De Ridderbuurt toont dat initiatieven zoals verpleegkundige voorconsulten niet automatisch tot efficiëntiewinst leiden. Hoewel ze bedoeld zijn om huisartsen te ontlasten, kunnen ze ook leiden tot verschuiving van werkdruk en verstoring van bestaande zorgrelaties </w:t>
      </w:r>
      <w:r w:rsidRPr="00F23BC1">
        <w:t>(WGC De Ridderbuurt, persoonlijke communicatie, 202</w:t>
      </w:r>
      <w:r>
        <w:t>5</w:t>
      </w:r>
      <w:r w:rsidRPr="00F23BC1">
        <w:t>).</w:t>
      </w:r>
      <w:r w:rsidRPr="00B1452E">
        <w:t xml:space="preserve"> </w:t>
      </w:r>
    </w:p>
    <w:p w14:paraId="41F1ACB5" w14:textId="11CEEC88" w:rsidR="00B1452E" w:rsidRPr="00B1452E" w:rsidRDefault="00B1452E" w:rsidP="00B1452E">
      <w:r w:rsidRPr="00B1452E">
        <w:t xml:space="preserve">Daarnaast kan uitgestelde eerstelijnszorg leiden tot hogere kosten elders in het zorgsysteem, bijvoorbeeld door een toename van spoedzorg of hospitalisaties </w:t>
      </w:r>
      <w:r w:rsidRPr="008E6804">
        <w:t>(Gerkens et al., 2024)</w:t>
      </w:r>
      <w:r w:rsidRPr="00342AAB">
        <w:t>.</w:t>
      </w:r>
    </w:p>
    <w:p w14:paraId="6F7B7631" w14:textId="39D1F32C" w:rsidR="00B1452E" w:rsidRPr="00B1452E" w:rsidRDefault="00B1452E" w:rsidP="00B1452E">
      <w:r w:rsidRPr="00B1452E">
        <w:rPr>
          <w:b/>
          <w:bCs/>
        </w:rPr>
        <w:t>Conclusie:</w:t>
      </w:r>
      <w:r w:rsidRPr="00B1452E">
        <w:t xml:space="preserve"> </w:t>
      </w:r>
      <w:r w:rsidR="004707C9">
        <w:t xml:space="preserve">de huidige </w:t>
      </w:r>
      <w:r w:rsidRPr="00B1452E">
        <w:t xml:space="preserve">wachttijden weerspiegelen </w:t>
      </w:r>
      <w:r w:rsidR="004707C9">
        <w:t xml:space="preserve">een </w:t>
      </w:r>
      <w:r w:rsidRPr="00B1452E">
        <w:t xml:space="preserve">inefficiënt gebruik van middelen op zowel </w:t>
      </w:r>
      <w:proofErr w:type="spellStart"/>
      <w:r w:rsidRPr="00B1452E">
        <w:t>meso</w:t>
      </w:r>
      <w:proofErr w:type="spellEnd"/>
      <w:r w:rsidRPr="00B1452E">
        <w:t>- als macroniveau.</w:t>
      </w:r>
    </w:p>
    <w:p w14:paraId="2157CFFB" w14:textId="77777777" w:rsidR="00B44A84" w:rsidRDefault="00B44A84" w:rsidP="00133AEA">
      <w:pPr>
        <w:rPr>
          <w:b/>
          <w:bCs/>
        </w:rPr>
      </w:pPr>
    </w:p>
    <w:p w14:paraId="7A2D7806" w14:textId="2B9C2C2F" w:rsidR="00D26F3C" w:rsidRPr="003C1A51" w:rsidRDefault="00D26F3C" w:rsidP="00133AEA">
      <w:pPr>
        <w:rPr>
          <w:b/>
          <w:bCs/>
        </w:rPr>
      </w:pPr>
      <w:r w:rsidRPr="003C1A51">
        <w:rPr>
          <w:b/>
          <w:bCs/>
        </w:rPr>
        <w:t>3. Effectiviteit</w:t>
      </w:r>
    </w:p>
    <w:p w14:paraId="6567F413" w14:textId="4B494895" w:rsidR="00A85D44" w:rsidRPr="00A85D44" w:rsidRDefault="00A85D44" w:rsidP="00A85D44">
      <w:r w:rsidRPr="00A85D44">
        <w:t>Effectiviteit betreft de mate waarin zorg het beoogde gezondheidsresultaat bereikt (</w:t>
      </w:r>
      <w:proofErr w:type="spellStart"/>
      <w:r w:rsidRPr="00A85D44">
        <w:t>Institute</w:t>
      </w:r>
      <w:proofErr w:type="spellEnd"/>
      <w:r w:rsidRPr="00A85D44">
        <w:t xml:space="preserve"> of </w:t>
      </w:r>
      <w:proofErr w:type="spellStart"/>
      <w:r w:rsidRPr="00A85D44">
        <w:t>Medicine</w:t>
      </w:r>
      <w:proofErr w:type="spellEnd"/>
      <w:r w:rsidRPr="00A85D44">
        <w:t>, 2001).</w:t>
      </w:r>
      <w:r>
        <w:t xml:space="preserve"> </w:t>
      </w:r>
      <w:r w:rsidRPr="00A85D44">
        <w:t xml:space="preserve">Lange wachttijden verminderen de effectiviteit van eerstelijnszorg doordat preventie, </w:t>
      </w:r>
      <w:proofErr w:type="spellStart"/>
      <w:r w:rsidRPr="00A85D44">
        <w:t>vroegdetectie</w:t>
      </w:r>
      <w:proofErr w:type="spellEnd"/>
      <w:r w:rsidRPr="00A85D44">
        <w:t xml:space="preserve"> en behandeling worden uitgesteld. Hierdoor kunnen gezondheidsproblemen verergeren en complexer worden, met slechtere uitkomsten tot gevolg </w:t>
      </w:r>
      <w:r w:rsidRPr="008E6804">
        <w:t>(Gerkens et al., 2024)</w:t>
      </w:r>
      <w:r w:rsidRPr="00342AAB">
        <w:t>.</w:t>
      </w:r>
      <w:r>
        <w:t xml:space="preserve"> </w:t>
      </w:r>
      <w:r w:rsidRPr="00A85D44">
        <w:t>Voor verpleegkundigen betekent dit dat zij vaker patiënten zien in een verder gevorderd stadium van ziekte, waardoor preventieve interventies minder effect hebben (persoonlijke interpretatie gebaseerd op praktijkervaring).</w:t>
      </w:r>
    </w:p>
    <w:p w14:paraId="600B5790" w14:textId="77777777" w:rsidR="00A85D44" w:rsidRPr="00A85D44" w:rsidRDefault="00A85D44" w:rsidP="00A85D44">
      <w:r w:rsidRPr="00A85D44">
        <w:rPr>
          <w:b/>
          <w:bCs/>
        </w:rPr>
        <w:t>Conclusie:</w:t>
      </w:r>
      <w:r w:rsidRPr="00A85D44">
        <w:t xml:space="preserve"> wachttijden hebben een negatieve impact op de effectiviteit van zorgverlening.</w:t>
      </w:r>
    </w:p>
    <w:p w14:paraId="1EAD7805" w14:textId="77777777" w:rsidR="00B44A84" w:rsidRDefault="00B44A84" w:rsidP="00133AEA"/>
    <w:p w14:paraId="0D18D645" w14:textId="77777777" w:rsidR="00FE0021" w:rsidRDefault="00FE0021" w:rsidP="00133AEA"/>
    <w:p w14:paraId="28ADB4D2" w14:textId="77777777" w:rsidR="00FE0021" w:rsidRDefault="00FE0021" w:rsidP="00133AEA"/>
    <w:p w14:paraId="083C2610" w14:textId="77777777" w:rsidR="00FE0021" w:rsidRDefault="00FE0021" w:rsidP="00133AEA"/>
    <w:p w14:paraId="6480EB59" w14:textId="77777777" w:rsidR="00FE0021" w:rsidRDefault="00FE0021" w:rsidP="00133AEA"/>
    <w:p w14:paraId="46C3EABD" w14:textId="77777777" w:rsidR="00FE0021" w:rsidRDefault="00FE0021" w:rsidP="00133AEA"/>
    <w:p w14:paraId="5C7455BA" w14:textId="77777777" w:rsidR="00FE0021" w:rsidRDefault="00FE0021" w:rsidP="00133AEA">
      <w:pPr>
        <w:rPr>
          <w:b/>
          <w:bCs/>
        </w:rPr>
      </w:pPr>
    </w:p>
    <w:p w14:paraId="55604DB4" w14:textId="664FCE62" w:rsidR="00D26F3C" w:rsidRPr="003C1A51" w:rsidRDefault="00D26F3C" w:rsidP="00133AEA">
      <w:pPr>
        <w:rPr>
          <w:b/>
          <w:bCs/>
        </w:rPr>
      </w:pPr>
      <w:r w:rsidRPr="003C1A51">
        <w:rPr>
          <w:b/>
          <w:bCs/>
        </w:rPr>
        <w:lastRenderedPageBreak/>
        <w:t>4. Tijdelijkheid en toegankelijkheid</w:t>
      </w:r>
    </w:p>
    <w:p w14:paraId="17E04437" w14:textId="77777777" w:rsidR="00FE0021" w:rsidRPr="00FE0021" w:rsidRDefault="00FE0021" w:rsidP="00FE0021">
      <w:r w:rsidRPr="00FE0021">
        <w:t>Tijdigheid verwijst naar het tijdig ontvangen van zorg; toegankelijkheid naar de mogelijkheid om zorg effectief te bereiken (</w:t>
      </w:r>
      <w:proofErr w:type="spellStart"/>
      <w:r w:rsidRPr="00FE0021">
        <w:t>Institute</w:t>
      </w:r>
      <w:proofErr w:type="spellEnd"/>
      <w:r w:rsidRPr="00FE0021">
        <w:t xml:space="preserve"> of </w:t>
      </w:r>
      <w:proofErr w:type="spellStart"/>
      <w:r w:rsidRPr="00FE0021">
        <w:t>Medicine</w:t>
      </w:r>
      <w:proofErr w:type="spellEnd"/>
      <w:r w:rsidRPr="00FE0021">
        <w:t>, 2001).</w:t>
      </w:r>
    </w:p>
    <w:p w14:paraId="393CBACD" w14:textId="78D3C0D9" w:rsidR="00FE0021" w:rsidRPr="00FE0021" w:rsidRDefault="00FE0021" w:rsidP="00FE0021">
      <w:r w:rsidRPr="00FE0021">
        <w:t xml:space="preserve">Wachttijden vormen een directe aantasting van beide criteria. In de Belgische context moeten patiënten soms maanden wachten op een eerste consultatie, wat ingaat tegen het principe van laagdrempelige eerstelijnszorg </w:t>
      </w:r>
      <w:r w:rsidR="002C3833" w:rsidRPr="008E6804">
        <w:t>(Gerkens et al., 2024)</w:t>
      </w:r>
      <w:r w:rsidR="002C3833" w:rsidRPr="00342AAB">
        <w:t>.</w:t>
      </w:r>
      <w:r w:rsidR="00900103">
        <w:t xml:space="preserve"> </w:t>
      </w:r>
      <w:r w:rsidRPr="00FE0021">
        <w:t>Voor kwetsbare groepen, zoals personen met een lage sociaaleconomische status of dakloosheid, zijn wijkgezondheidscentra vaak de belangrijkste toegankelijke zorgvorm. Wachttijden kunnen voor deze groepen een extra barrière vormen en het risico op zorguitval verhogen</w:t>
      </w:r>
      <w:r w:rsidR="002C3833">
        <w:t xml:space="preserve">. </w:t>
      </w:r>
      <w:r w:rsidRPr="00FE0021">
        <w:t>Seizoens</w:t>
      </w:r>
      <w:r w:rsidR="007A78A0">
        <w:t xml:space="preserve">gebonden </w:t>
      </w:r>
      <w:r w:rsidRPr="00FE0021">
        <w:t>factoren, zoals verhoogde zorgvraag tijdens de winterperiode, kunnen de druk op de toegankelijkheid verder vergroten</w:t>
      </w:r>
      <w:r w:rsidR="007A78A0">
        <w:t xml:space="preserve">, </w:t>
      </w:r>
      <w:r w:rsidR="007A78A0" w:rsidRPr="003C1A51">
        <w:t>waarbij acute zorg wordt geprioriteerd ten koste van chronische en complexe zorg</w:t>
      </w:r>
      <w:r w:rsidR="002C3833">
        <w:t xml:space="preserve"> </w:t>
      </w:r>
      <w:r w:rsidR="002C3833" w:rsidRPr="00F23BC1">
        <w:t>(WGC De Ridderbuurt, persoonlijke communicatie, 202</w:t>
      </w:r>
      <w:r w:rsidR="002C3833">
        <w:t>5</w:t>
      </w:r>
      <w:r w:rsidR="002C3833" w:rsidRPr="00F23BC1">
        <w:t>).</w:t>
      </w:r>
    </w:p>
    <w:p w14:paraId="27700E54" w14:textId="77777777" w:rsidR="001A4CF8" w:rsidRPr="003C1A51" w:rsidRDefault="00FE0021" w:rsidP="001A4CF8">
      <w:r w:rsidRPr="00FE0021">
        <w:rPr>
          <w:b/>
          <w:bCs/>
        </w:rPr>
        <w:t>Conclusie:</w:t>
      </w:r>
      <w:r w:rsidRPr="00FE0021">
        <w:t xml:space="preserve"> </w:t>
      </w:r>
      <w:r w:rsidR="001A4CF8">
        <w:t>T</w:t>
      </w:r>
      <w:r w:rsidR="001A4CF8" w:rsidRPr="003C1A51">
        <w:t>ijdigheid en toegankelijkheid zijn ernstig aangetast door structurele en seizoensgebonden wachttijden.</w:t>
      </w:r>
    </w:p>
    <w:p w14:paraId="0A8EF4CD" w14:textId="77777777" w:rsidR="00A7247A" w:rsidRDefault="00A7247A" w:rsidP="00133AEA">
      <w:pPr>
        <w:rPr>
          <w:b/>
          <w:bCs/>
        </w:rPr>
      </w:pPr>
    </w:p>
    <w:p w14:paraId="7EAA8096" w14:textId="7FE2194D" w:rsidR="00D26F3C" w:rsidRPr="003C1A51" w:rsidRDefault="00D26F3C" w:rsidP="00133AEA">
      <w:pPr>
        <w:rPr>
          <w:b/>
          <w:bCs/>
        </w:rPr>
      </w:pPr>
      <w:r w:rsidRPr="003C1A51">
        <w:rPr>
          <w:b/>
          <w:bCs/>
        </w:rPr>
        <w:t>5. Veiligheid</w:t>
      </w:r>
    </w:p>
    <w:p w14:paraId="7CC001AB" w14:textId="257DB137" w:rsidR="0019278E" w:rsidRDefault="0019278E" w:rsidP="0019278E">
      <w:r w:rsidRPr="0019278E">
        <w:t>Veiligheid betreft het vermijden van schade aan patiënten en zorgverleners (</w:t>
      </w:r>
      <w:proofErr w:type="spellStart"/>
      <w:r w:rsidRPr="0019278E">
        <w:t>Institute</w:t>
      </w:r>
      <w:proofErr w:type="spellEnd"/>
      <w:r w:rsidRPr="0019278E">
        <w:t xml:space="preserve"> of </w:t>
      </w:r>
      <w:proofErr w:type="spellStart"/>
      <w:r w:rsidRPr="0019278E">
        <w:t>Medicine</w:t>
      </w:r>
      <w:proofErr w:type="spellEnd"/>
      <w:r w:rsidRPr="0019278E">
        <w:t>, 2001).</w:t>
      </w:r>
      <w:r w:rsidR="00520186">
        <w:t xml:space="preserve"> </w:t>
      </w:r>
      <w:r w:rsidRPr="0019278E">
        <w:t xml:space="preserve">Uitstel van zorg verhoogt het risico op laattijdige diagnoses en complicaties, wat een negatieve impact heeft op patiëntveiligheid </w:t>
      </w:r>
      <w:r w:rsidRPr="008E6804">
        <w:t>(Gerkens et al., 2024)</w:t>
      </w:r>
      <w:r w:rsidRPr="00342AAB">
        <w:t>.</w:t>
      </w:r>
    </w:p>
    <w:p w14:paraId="39F4B76E" w14:textId="07C61014" w:rsidR="0019278E" w:rsidRPr="0019278E" w:rsidRDefault="0019278E" w:rsidP="0019278E">
      <w:r w:rsidRPr="0019278E">
        <w:t>Dit geldt in het bijzonder bij chronische en psychische aandoeningen.</w:t>
      </w:r>
      <w:r w:rsidR="00520186">
        <w:t xml:space="preserve"> </w:t>
      </w:r>
      <w:r w:rsidRPr="0019278E">
        <w:t>Daarnaast kan verhoogde werkdruk bij zorgverleners leiden tot stress en een verhoogd risico op fouten, zoals onvolledige registratie of gemiste signalen. Dit vormt een indirect risico voor de patiëntveiligheid</w:t>
      </w:r>
      <w:r w:rsidR="00520186">
        <w:t xml:space="preserve"> </w:t>
      </w:r>
      <w:r w:rsidR="009C1264" w:rsidRPr="003C1A51">
        <w:t>zorg</w:t>
      </w:r>
      <w:r w:rsidR="009C1264">
        <w:t xml:space="preserve"> </w:t>
      </w:r>
      <w:r w:rsidR="009C1264" w:rsidRPr="00F23BC1">
        <w:t>(WGC De Ridderbuurt, persoonlijke communicatie, 202</w:t>
      </w:r>
      <w:r w:rsidR="009C1264">
        <w:t>5</w:t>
      </w:r>
      <w:r w:rsidR="009C1264" w:rsidRPr="00F23BC1">
        <w:t>).</w:t>
      </w:r>
    </w:p>
    <w:p w14:paraId="7C2DCBDA" w14:textId="77777777" w:rsidR="0019278E" w:rsidRPr="0019278E" w:rsidRDefault="0019278E" w:rsidP="0019278E">
      <w:r w:rsidRPr="0019278E">
        <w:t>Frustratie bij patiënten door lange wachttijden kan bovendien leiden tot spanningen in de zorgrelatie en in sommige gevallen tot agressie tegenover zorgverleners (</w:t>
      </w:r>
      <w:proofErr w:type="spellStart"/>
      <w:r w:rsidRPr="0019278E">
        <w:t>Cloet</w:t>
      </w:r>
      <w:proofErr w:type="spellEnd"/>
      <w:r w:rsidRPr="0019278E">
        <w:t xml:space="preserve"> et al., 2025).</w:t>
      </w:r>
    </w:p>
    <w:p w14:paraId="03F262AF" w14:textId="4F3D247B" w:rsidR="0019278E" w:rsidRPr="0019278E" w:rsidRDefault="0019278E" w:rsidP="0019278E">
      <w:r w:rsidRPr="0019278E">
        <w:rPr>
          <w:b/>
          <w:bCs/>
        </w:rPr>
        <w:t>Conclusie:</w:t>
      </w:r>
      <w:r w:rsidRPr="0019278E">
        <w:t xml:space="preserve"> wachttijden vormen een</w:t>
      </w:r>
      <w:r w:rsidR="00900103">
        <w:t xml:space="preserve"> </w:t>
      </w:r>
      <w:r w:rsidR="00900103" w:rsidRPr="003C1A51">
        <w:t>reëel</w:t>
      </w:r>
      <w:r w:rsidR="00900103">
        <w:t xml:space="preserve"> </w:t>
      </w:r>
      <w:r w:rsidRPr="0019278E">
        <w:t>risico voor zowel patiënt- als zorgverlenersveiligheid.</w:t>
      </w:r>
    </w:p>
    <w:p w14:paraId="7B7CA4C6" w14:textId="77777777" w:rsidR="0019278E" w:rsidRDefault="0019278E" w:rsidP="00133AEA"/>
    <w:p w14:paraId="41AE6105" w14:textId="77777777" w:rsidR="001A4CF8" w:rsidRDefault="001A4CF8" w:rsidP="00133AEA"/>
    <w:p w14:paraId="2CDBF8AC" w14:textId="77777777" w:rsidR="00900103" w:rsidRDefault="00900103" w:rsidP="00133AEA"/>
    <w:p w14:paraId="2378EF84" w14:textId="77777777" w:rsidR="001A4CF8" w:rsidRPr="003C1A51" w:rsidRDefault="001A4CF8" w:rsidP="00133AEA"/>
    <w:p w14:paraId="303F648A" w14:textId="0BE83DCC" w:rsidR="00C66022" w:rsidRDefault="00D26F3C" w:rsidP="00133AEA">
      <w:pPr>
        <w:rPr>
          <w:b/>
          <w:bCs/>
        </w:rPr>
      </w:pPr>
      <w:r w:rsidRPr="003C1A51">
        <w:rPr>
          <w:b/>
          <w:bCs/>
        </w:rPr>
        <w:lastRenderedPageBreak/>
        <w:t>6. Duurzaamheid</w:t>
      </w:r>
    </w:p>
    <w:p w14:paraId="56CEFEAC" w14:textId="77777777" w:rsidR="00C66022" w:rsidRPr="00C66022" w:rsidRDefault="00C66022" w:rsidP="00C66022">
      <w:r w:rsidRPr="00C66022">
        <w:t>Hoewel duurzaamheid als organisatieprincipe relevant is voor lange termijnplanning en personeelsbeheer, ligt de focus binnen deze analyse niet op ecologische duurzaamheid, maar op de structurele houdbaarheid van zorgorganisatie in relatie tot wachttijden.</w:t>
      </w:r>
    </w:p>
    <w:p w14:paraId="4281C083" w14:textId="77777777" w:rsidR="006B6BDA" w:rsidRDefault="00C66022" w:rsidP="00C12B6C">
      <w:r w:rsidRPr="00C66022">
        <w:t>De duurzaamheid van oplossingen voor wachttijden in de eerstelijnszorg kan begrepen worden aan de hand van drie samenhangende pijlers:</w:t>
      </w:r>
    </w:p>
    <w:p w14:paraId="31E9A466" w14:textId="6BC0120F" w:rsidR="00C66022" w:rsidRPr="00C66022" w:rsidRDefault="00C66022" w:rsidP="00C12B6C">
      <w:r w:rsidRPr="00C66022">
        <w:br/>
      </w:r>
      <w:r w:rsidR="00C12B6C">
        <w:t>De eerste pijler gaat over efficiëntie van middelen</w:t>
      </w:r>
      <w:r w:rsidR="00F97CB5">
        <w:t xml:space="preserve"> d</w:t>
      </w:r>
      <w:r w:rsidRPr="00C66022">
        <w:t>oor bestaande structuren binnen wijkgezondheidscentra te optimaliseren, in plaats van volledig nieuwe en kostelijke systemen te introduceren, blijft de oplossing financieel en organisatorisch haalbaar. Dit draagt bij aan een duurzame inzet van middelen op lange termijn (</w:t>
      </w:r>
      <w:proofErr w:type="spellStart"/>
      <w:r w:rsidRPr="00C66022">
        <w:t>Institute</w:t>
      </w:r>
      <w:proofErr w:type="spellEnd"/>
      <w:r w:rsidRPr="00C66022">
        <w:t xml:space="preserve"> of </w:t>
      </w:r>
      <w:proofErr w:type="spellStart"/>
      <w:r w:rsidRPr="00C66022">
        <w:t>Medicine</w:t>
      </w:r>
      <w:proofErr w:type="spellEnd"/>
      <w:r w:rsidRPr="00C66022">
        <w:t>, 2001).</w:t>
      </w:r>
    </w:p>
    <w:p w14:paraId="6B54ADE6" w14:textId="3902127F" w:rsidR="00C66022" w:rsidRPr="00C66022" w:rsidRDefault="00F97CB5" w:rsidP="00F97CB5">
      <w:r>
        <w:t>De tweede pijler toekomstbestendigheid benadrukt dat i</w:t>
      </w:r>
      <w:r w:rsidR="00C66022" w:rsidRPr="00C66022">
        <w:t xml:space="preserve">nnovatieve verpleegkundige oplossingen moeten aangepast kunnen worden aan veranderende zorgnoden en demografische evoluties. Een flexibele en schaalbare aanpak verhoogt de kans dat interventies duurzaam geïntegreerd blijven in de praktijk en niet verdwijnen na de implementatiefase </w:t>
      </w:r>
      <w:r w:rsidR="00FE6187" w:rsidRPr="008E6804">
        <w:t>(Gerkens et al., 2024)</w:t>
      </w:r>
      <w:r w:rsidR="00FE6187" w:rsidRPr="00342AAB">
        <w:t>.</w:t>
      </w:r>
    </w:p>
    <w:p w14:paraId="633894F1" w14:textId="6CCDD503" w:rsidR="00C66022" w:rsidRPr="00C66022" w:rsidRDefault="00F97CB5" w:rsidP="00C66022">
      <w:r>
        <w:t xml:space="preserve">De derde pijler </w:t>
      </w:r>
      <w:r w:rsidR="00FE6187">
        <w:t>belicht dat d</w:t>
      </w:r>
      <w:r w:rsidR="00C66022" w:rsidRPr="00C66022">
        <w:t xml:space="preserve">e aanpak van wachttijden is onlosmakelijk verbonden met de werkdruk van zorgverleners. Onderzoek toont aan dat een ongunstige werkomgeving en hoge werkdruk samenhangen met burn-out en </w:t>
      </w:r>
      <w:proofErr w:type="spellStart"/>
      <w:r w:rsidR="00C66022" w:rsidRPr="00C66022">
        <w:t>jobontevredenheid</w:t>
      </w:r>
      <w:proofErr w:type="spellEnd"/>
      <w:r w:rsidR="00C66022" w:rsidRPr="00C66022">
        <w:t xml:space="preserve"> bij verpleegkundigen in de eerstelijnszorg (</w:t>
      </w:r>
      <w:proofErr w:type="spellStart"/>
      <w:r w:rsidR="00C66022" w:rsidRPr="00C66022">
        <w:t>Nikpour</w:t>
      </w:r>
      <w:proofErr w:type="spellEnd"/>
      <w:r w:rsidR="00C66022" w:rsidRPr="00C66022">
        <w:t xml:space="preserve"> &amp; Brooks </w:t>
      </w:r>
      <w:proofErr w:type="spellStart"/>
      <w:r w:rsidR="00C66022" w:rsidRPr="00C66022">
        <w:t>Carthon</w:t>
      </w:r>
      <w:proofErr w:type="spellEnd"/>
      <w:r w:rsidR="00C66022" w:rsidRPr="00C66022">
        <w:t>, 2023). Daarnaast blijkt dat verhoogde werkdruk geassocieerd wordt met een afname in zorgkwaliteit en patiëntveiligheid, onder meer door verhoogd risico op fouten en verminderde zorgcontinuïteit (Pérez-Francisco et al., 2020). Het structureel verminderen van werkdruk is daarom essentieel voor het behoud van verpleegkundig personeel en de continuïteit van zorg.</w:t>
      </w:r>
    </w:p>
    <w:p w14:paraId="484042C4" w14:textId="374B60DD" w:rsidR="00F96F2B" w:rsidRDefault="00C66022" w:rsidP="00133AEA">
      <w:pPr>
        <w:rPr>
          <w:b/>
          <w:bCs/>
        </w:rPr>
      </w:pPr>
      <w:r w:rsidRPr="006B6BDA">
        <w:rPr>
          <w:b/>
          <w:bCs/>
        </w:rPr>
        <w:t>Conclusie</w:t>
      </w:r>
      <w:r w:rsidR="006B6BDA">
        <w:rPr>
          <w:b/>
          <w:bCs/>
        </w:rPr>
        <w:t xml:space="preserve">: </w:t>
      </w:r>
      <w:r w:rsidRPr="00C66022">
        <w:t>Binnen deze analyse wordt duurzaamheid gedefinieerd als structurele duurzaamheid van de zorgorganisatie. De grootste meerwaarde van innovatieve verpleegkundige oplossingen</w:t>
      </w:r>
      <w:r w:rsidRPr="00C66022">
        <w:rPr>
          <w:b/>
          <w:bCs/>
        </w:rPr>
        <w:t xml:space="preserve"> </w:t>
      </w:r>
      <w:r w:rsidRPr="00C66022">
        <w:t xml:space="preserve">ligt in het efficiënt benutten van bestaande middelen, gecombineerd met aandacht voor werkbare arbeidsomstandigheden. Op die manier kunnen oplossingen voor wachttijden niet alleen tijdelijk verlichting bieden, maar ook op lange termijn haalbaar en effectief blijven zonder bijkomende belasting van het zorgsysteem </w:t>
      </w:r>
      <w:r w:rsidR="009B36CF" w:rsidRPr="008E6804">
        <w:t>(Gerkens et al., 2024)</w:t>
      </w:r>
      <w:r w:rsidR="009B36CF" w:rsidRPr="00342AAB">
        <w:t>.</w:t>
      </w:r>
    </w:p>
    <w:p w14:paraId="520899F5" w14:textId="570E6FD2" w:rsidR="00D26F3C" w:rsidRDefault="00D26F3C" w:rsidP="00133AEA">
      <w:pPr>
        <w:rPr>
          <w:b/>
          <w:bCs/>
        </w:rPr>
      </w:pPr>
      <w:r w:rsidRPr="003C1A51">
        <w:rPr>
          <w:b/>
          <w:bCs/>
        </w:rPr>
        <w:lastRenderedPageBreak/>
        <w:t>7. Gelijkheid</w:t>
      </w:r>
    </w:p>
    <w:p w14:paraId="587804B0" w14:textId="77777777" w:rsidR="00F96F2B" w:rsidRPr="00D565FB" w:rsidRDefault="00F96F2B" w:rsidP="00F96F2B">
      <w:r w:rsidRPr="00D565FB">
        <w:t>Gelijkheid (</w:t>
      </w:r>
      <w:proofErr w:type="spellStart"/>
      <w:r w:rsidRPr="00D565FB">
        <w:t>equity</w:t>
      </w:r>
      <w:proofErr w:type="spellEnd"/>
      <w:r w:rsidRPr="00D565FB">
        <w:t>) betekent dat zorg wordt verdeeld op basis van noden, ongeacht sociale of economische achtergrond (</w:t>
      </w:r>
      <w:proofErr w:type="spellStart"/>
      <w:r w:rsidRPr="00D565FB">
        <w:t>Institute</w:t>
      </w:r>
      <w:proofErr w:type="spellEnd"/>
      <w:r w:rsidRPr="00D565FB">
        <w:t xml:space="preserve"> of </w:t>
      </w:r>
      <w:proofErr w:type="spellStart"/>
      <w:r w:rsidRPr="00D565FB">
        <w:t>Medicine</w:t>
      </w:r>
      <w:proofErr w:type="spellEnd"/>
      <w:r w:rsidRPr="00D565FB">
        <w:t>, 2001).</w:t>
      </w:r>
    </w:p>
    <w:p w14:paraId="0F58A65D" w14:textId="03F24798" w:rsidR="00F96F2B" w:rsidRPr="00D565FB" w:rsidRDefault="00F96F2B" w:rsidP="00F96F2B">
      <w:r w:rsidRPr="00D565FB">
        <w:t>Hoewel wijkgezondheidscentra gericht zijn op gelijkheid, kunnen wachttijden een ongelijk effect hebben. Kwetsbare groepen zijn vaker afhankelijk van deze zorg en beschikken over minder alternatieven, waardoor zij disproportioneel getroffen worden</w:t>
      </w:r>
      <w:r w:rsidR="00A62294" w:rsidRPr="00D565FB">
        <w:t xml:space="preserve"> (WGC De Ridderbuurt, persoonlijke communicatie, 2025)</w:t>
      </w:r>
      <w:r w:rsidRPr="00D565FB">
        <w:t>.</w:t>
      </w:r>
    </w:p>
    <w:p w14:paraId="16E35E87" w14:textId="77777777" w:rsidR="00E949AB" w:rsidRPr="00D565FB" w:rsidRDefault="00F96F2B" w:rsidP="00133AEA">
      <w:r w:rsidRPr="00D565FB">
        <w:t>Daarnaast bemoeilijkt het gebrek aan systematische monitoring van wachttijden het detecteren van sociale ongelijkheden in toegang tot zorg</w:t>
      </w:r>
      <w:r w:rsidR="00E949AB" w:rsidRPr="00D565FB">
        <w:t>, waardoor beleidsmaatregelen onvoldoende gericht zijn</w:t>
      </w:r>
      <w:r w:rsidRPr="00D565FB">
        <w:t xml:space="preserve"> </w:t>
      </w:r>
      <w:r w:rsidR="00A62294" w:rsidRPr="00D565FB">
        <w:t>(Gerkens et al., 2024).</w:t>
      </w:r>
    </w:p>
    <w:p w14:paraId="3FFEACB1" w14:textId="2C9CACF2" w:rsidR="00B44A84" w:rsidRPr="00D565FB" w:rsidRDefault="00D26F3C" w:rsidP="00133AEA">
      <w:r w:rsidRPr="00D565FB">
        <w:rPr>
          <w:b/>
          <w:bCs/>
        </w:rPr>
        <w:t>Conclusie</w:t>
      </w:r>
      <w:r w:rsidR="00E949AB" w:rsidRPr="00D565FB">
        <w:rPr>
          <w:b/>
          <w:bCs/>
        </w:rPr>
        <w:t>:</w:t>
      </w:r>
      <w:r w:rsidR="005D7BE4" w:rsidRPr="00D565FB">
        <w:t xml:space="preserve"> </w:t>
      </w:r>
      <w:r w:rsidR="00D565FB" w:rsidRPr="00D565FB">
        <w:t>w</w:t>
      </w:r>
      <w:r w:rsidRPr="00D565FB">
        <w:t>achttijden vergroten bestaande gezondheidsongelijkheden.</w:t>
      </w:r>
    </w:p>
    <w:p w14:paraId="2385AA9C" w14:textId="24337FDE" w:rsidR="00102A0A" w:rsidRPr="003C1A51" w:rsidRDefault="00102A0A" w:rsidP="00102A0A">
      <w:pPr>
        <w:spacing w:line="240" w:lineRule="auto"/>
        <w:jc w:val="left"/>
      </w:pPr>
      <w:r>
        <w:br w:type="page"/>
      </w:r>
    </w:p>
    <w:p w14:paraId="4D954F71" w14:textId="233C2BAA" w:rsidR="00D26F3C" w:rsidRPr="00133AEA" w:rsidRDefault="007D4619" w:rsidP="005E1CD8">
      <w:pPr>
        <w:pStyle w:val="Kop2"/>
        <w:numPr>
          <w:ilvl w:val="0"/>
          <w:numId w:val="0"/>
        </w:numPr>
      </w:pPr>
      <w:bookmarkStart w:id="10" w:name="_Toc230627051"/>
      <w:r>
        <w:rPr>
          <w:b/>
          <w:bCs w:val="0"/>
        </w:rPr>
        <w:lastRenderedPageBreak/>
        <w:t>3</w:t>
      </w:r>
      <w:r w:rsidR="005E1CD8" w:rsidRPr="00817313">
        <w:rPr>
          <w:b/>
          <w:bCs w:val="0"/>
        </w:rPr>
        <w:t>.2</w:t>
      </w:r>
      <w:r w:rsidR="003437F8">
        <w:t xml:space="preserve"> </w:t>
      </w:r>
      <w:r w:rsidR="00D26F3C" w:rsidRPr="003C1A51">
        <w:t>Overkoepelende conclusie</w:t>
      </w:r>
      <w:r w:rsidR="003437F8">
        <w:t xml:space="preserve"> kwaliteitsanalyse</w:t>
      </w:r>
      <w:bookmarkEnd w:id="10"/>
    </w:p>
    <w:p w14:paraId="50B29A43" w14:textId="70C42C53" w:rsidR="00A61BF3" w:rsidRPr="00A61BF3" w:rsidRDefault="00A61BF3" w:rsidP="00A61BF3">
      <w:r w:rsidRPr="00A61BF3">
        <w:t xml:space="preserve">Hoewel wachttijden in wijkgezondheidscentra een negatieve invloed uitoefenen op meerdere kwaliteitscriteria van zorg, situeert het kernprobleem zich het meest uitgesproken binnen het criterium tijdigheid en toegankelijkheid. Dit criterium vormt een fundamentele randvoorwaarde voor kwaliteitsvolle eerstelijnszorg: wanneer zorg niet tijdig toegankelijk is, worden andere kwaliteitsdimensies zoals </w:t>
      </w:r>
      <w:r w:rsidR="00D90BFB">
        <w:t>gelijkheid</w:t>
      </w:r>
      <w:r w:rsidR="006C1E0E">
        <w:t xml:space="preserve"> </w:t>
      </w:r>
      <w:r w:rsidRPr="00A61BF3">
        <w:t>onder druk gezet, aangezien patiënten niet op het juiste moment de nodige zorg ontvangen (</w:t>
      </w:r>
      <w:proofErr w:type="spellStart"/>
      <w:r w:rsidRPr="00A61BF3">
        <w:t>Institute</w:t>
      </w:r>
      <w:proofErr w:type="spellEnd"/>
      <w:r w:rsidRPr="00A61BF3">
        <w:t xml:space="preserve"> of </w:t>
      </w:r>
      <w:proofErr w:type="spellStart"/>
      <w:r w:rsidRPr="00A61BF3">
        <w:t>Medicine</w:t>
      </w:r>
      <w:proofErr w:type="spellEnd"/>
      <w:r w:rsidRPr="00A61BF3">
        <w:t>, 2001).</w:t>
      </w:r>
    </w:p>
    <w:p w14:paraId="3D74ADFB" w14:textId="77777777" w:rsidR="00B15389" w:rsidRDefault="00B15389" w:rsidP="00A61BF3"/>
    <w:p w14:paraId="5D0C0A42" w14:textId="31F274B9" w:rsidR="00B15389" w:rsidRDefault="00A61BF3" w:rsidP="00A61BF3">
      <w:r w:rsidRPr="00A61BF3">
        <w:t xml:space="preserve">De World Health </w:t>
      </w:r>
      <w:proofErr w:type="spellStart"/>
      <w:r w:rsidRPr="00A61BF3">
        <w:t>Organization</w:t>
      </w:r>
      <w:proofErr w:type="spellEnd"/>
      <w:r w:rsidRPr="00A61BF3">
        <w:t xml:space="preserve"> benadrukt dat kwaliteitsvolle gezondheidszorg onder andere tijdig en toegankelijk moet zijn, waarbij vertragingen in zorgverlening zoveel mogelijk beperkt moeten worden en zorg beschikbaar moet zijn voor alle bevolkingsgroepen zonder ongerechtvaardigde verschillen (World Health </w:t>
      </w:r>
      <w:proofErr w:type="spellStart"/>
      <w:r w:rsidRPr="00A61BF3">
        <w:t>Organization</w:t>
      </w:r>
      <w:proofErr w:type="spellEnd"/>
      <w:r w:rsidRPr="00A61BF3">
        <w:t xml:space="preserve">, 2023). </w:t>
      </w:r>
    </w:p>
    <w:p w14:paraId="70481486" w14:textId="77777777" w:rsidR="00B15389" w:rsidRDefault="00B15389" w:rsidP="00A61BF3"/>
    <w:p w14:paraId="6ED4E623" w14:textId="404348AE" w:rsidR="00A61BF3" w:rsidRPr="00A61BF3" w:rsidRDefault="00A61BF3" w:rsidP="00A61BF3">
      <w:r w:rsidRPr="00A61BF3">
        <w:t xml:space="preserve">In deze context wijzen lange wachttijden in Belgische wijkgezondheidscentra op een belangrijke spanningszone: zorg is in principe beschikbaar, maar in de praktijk niet steeds tijdig toegankelijk voor alle patiënten (World Health </w:t>
      </w:r>
      <w:proofErr w:type="spellStart"/>
      <w:r w:rsidRPr="00A61BF3">
        <w:t>Organization</w:t>
      </w:r>
      <w:proofErr w:type="spellEnd"/>
      <w:r w:rsidRPr="00A61BF3">
        <w:t>, 2023).</w:t>
      </w:r>
    </w:p>
    <w:p w14:paraId="27BDC7EC" w14:textId="77777777" w:rsidR="00B15389" w:rsidRDefault="00B15389" w:rsidP="00A61BF3"/>
    <w:p w14:paraId="788DB8D5" w14:textId="1848464D" w:rsidR="00A61BF3" w:rsidRPr="00A61BF3" w:rsidRDefault="00A61BF3" w:rsidP="00A61BF3">
      <w:r w:rsidRPr="00A61BF3">
        <w:t xml:space="preserve">Dit is bijzonder problematisch omdat wijkgezondheidscentra net bedoeld zijn als laagdrempelige toegangspoort tot het zorgsysteem, vooral voor kwetsbare groepen. Wanneer patiënten maanden moeten wachten op een eerste consultatie, wordt niet alleen de tijdigheid aangetast, maar ook de feitelijke toegang tot zorg bemoeilijkt. Onderzoek toont aan dat beperkte of laattijdige toegang tot eerstelijnszorg samenhangt met slechtere gezondheidsuitkomsten en een verhoogde nood aan meer intensieve en duurdere zorg, zoals spoedzorg of hospitalisatie (Agency </w:t>
      </w:r>
      <w:proofErr w:type="spellStart"/>
      <w:r w:rsidRPr="00A61BF3">
        <w:t>for</w:t>
      </w:r>
      <w:proofErr w:type="spellEnd"/>
      <w:r w:rsidRPr="00A61BF3">
        <w:t xml:space="preserve"> Healthcare Research </w:t>
      </w:r>
      <w:proofErr w:type="spellStart"/>
      <w:r w:rsidRPr="00A61BF3">
        <w:t>and</w:t>
      </w:r>
      <w:proofErr w:type="spellEnd"/>
      <w:r w:rsidRPr="00A61BF3">
        <w:t xml:space="preserve"> </w:t>
      </w:r>
      <w:proofErr w:type="spellStart"/>
      <w:r w:rsidRPr="00A61BF3">
        <w:t>Quality</w:t>
      </w:r>
      <w:proofErr w:type="spellEnd"/>
      <w:r w:rsidRPr="00A61BF3">
        <w:t>, 2023).</w:t>
      </w:r>
    </w:p>
    <w:p w14:paraId="64ACE456" w14:textId="77777777" w:rsidR="00B15389" w:rsidRDefault="00B15389" w:rsidP="00A61BF3"/>
    <w:p w14:paraId="7601DA82" w14:textId="77777777" w:rsidR="006C1E0E" w:rsidRDefault="00A61BF3" w:rsidP="00A61BF3">
      <w:r w:rsidRPr="00A61BF3">
        <w:t xml:space="preserve">De relevantie van dit kwaliteitscriterium wordt verder versterkt door de impact op kwetsbare groepen. Personen met een lage sociaaleconomische status of complexe zorgnoden zijn vaker afhankelijk van eerstelijnszorg en beschikken doorgaans over minder alternatieven wanneer wachttijden oplopen. Hierdoor kan verminderde toegankelijkheid bijdragen aan verschillen in zorggebruik en gezondheidsuitkomsten tussen bevolkingsgroepen, wat haaks staat op het principe van rechtvaardige zorg (World Health </w:t>
      </w:r>
      <w:proofErr w:type="spellStart"/>
      <w:r w:rsidRPr="00A61BF3">
        <w:t>Organization</w:t>
      </w:r>
      <w:proofErr w:type="spellEnd"/>
      <w:r w:rsidRPr="00A61BF3">
        <w:t>, 2023).</w:t>
      </w:r>
    </w:p>
    <w:p w14:paraId="3614F5A2" w14:textId="622D1169" w:rsidR="00A61BF3" w:rsidRPr="00A61BF3" w:rsidRDefault="00A61BF3" w:rsidP="00A61BF3">
      <w:r w:rsidRPr="00A61BF3">
        <w:lastRenderedPageBreak/>
        <w:t>Daarnaast is tijdigheid en toegankelijkheid het kwaliteitscriterium waarop gerichte verbetering een grote impact kan hebben. Het Federaal Kenniscentrum voor de Gezondheidszorg (KCE) wijst erop dat er in België nog onvoldoende systematische registratie bestaat van wachttijden binnen de eerstelijnszorg, waardoor beleidsmatig sturen bemoeilijkt wordt Het ontwikkelen en opvolgen van kwaliteitsindicatoren, zoals wachttijd tot eerste consultatie, kan zorgorganisaties ondersteunen in het gericht verbeteren van toegankelijkheid en tijdigheid van zorg</w:t>
      </w:r>
      <w:r w:rsidR="00A6095C">
        <w:t xml:space="preserve"> </w:t>
      </w:r>
      <w:r w:rsidR="00A6095C" w:rsidRPr="00D565FB">
        <w:t>(Gerkens et al., 2024).</w:t>
      </w:r>
    </w:p>
    <w:p w14:paraId="0E3F093B" w14:textId="77777777" w:rsidR="00A6095C" w:rsidRDefault="00A6095C" w:rsidP="00A61BF3"/>
    <w:p w14:paraId="5D2027AF" w14:textId="38EA58AA" w:rsidR="00A61BF3" w:rsidRPr="00A61BF3" w:rsidRDefault="00A61BF3" w:rsidP="00A61BF3">
      <w:r w:rsidRPr="00A61BF3">
        <w:t xml:space="preserve">Tot slot heeft het verbeteren van tijdige toegankelijkheid een hefboomeffect op andere kwaliteitscriteria. Tijdige toegang tot zorg verhoogt de kans op vroege detectie en preventie, wat de effectiviteit van zorgverleningsprocessen ondersteunt en het risico op complicaties vermindert. Bovendien kan een betere toegankelijkheid bijdragen aan een meer evenwichtige werkbelasting voor zorgverleners, wat indirect de kwaliteit en veiligheid van zorg ten goede komt (World Health </w:t>
      </w:r>
      <w:proofErr w:type="spellStart"/>
      <w:r w:rsidRPr="00A61BF3">
        <w:t>Organization</w:t>
      </w:r>
      <w:proofErr w:type="spellEnd"/>
      <w:r w:rsidRPr="00A61BF3">
        <w:t xml:space="preserve">, 2023; </w:t>
      </w:r>
      <w:r w:rsidR="006C1E0E" w:rsidRPr="00D565FB">
        <w:t>Gerkens et al., 2024)</w:t>
      </w:r>
      <w:r w:rsidR="006C1E0E">
        <w:t>.</w:t>
      </w:r>
    </w:p>
    <w:p w14:paraId="359F4AA1" w14:textId="11585724" w:rsidR="00A61BF3" w:rsidRPr="00A61BF3" w:rsidRDefault="00A61BF3" w:rsidP="00A61BF3">
      <w:r w:rsidRPr="006C1E0E">
        <w:t>Samenvattend</w:t>
      </w:r>
      <w:r w:rsidRPr="00A61BF3">
        <w:t xml:space="preserve"> kan worden gesteld dat tijdigheid en toegankelijkheid de meest centrale kwaliteitscriteria vormen binnen het probleem van wachttijden in wijkgezondheidscentra, aangezien zij zowel de toegang tot zorg bepalen als een belangrijke invloed uitoefenen op andere dimensies van zorgkwaliteit (</w:t>
      </w:r>
      <w:proofErr w:type="spellStart"/>
      <w:r w:rsidRPr="00A61BF3">
        <w:t>Institute</w:t>
      </w:r>
      <w:proofErr w:type="spellEnd"/>
      <w:r w:rsidRPr="00A61BF3">
        <w:t xml:space="preserve"> of </w:t>
      </w:r>
      <w:proofErr w:type="spellStart"/>
      <w:r w:rsidRPr="00A61BF3">
        <w:t>Medicine</w:t>
      </w:r>
      <w:proofErr w:type="spellEnd"/>
      <w:r w:rsidRPr="00A61BF3">
        <w:t>, 2001).</w:t>
      </w:r>
    </w:p>
    <w:p w14:paraId="55E24E26" w14:textId="77777777" w:rsidR="00A61BF3" w:rsidRDefault="00A61BF3" w:rsidP="00133AEA"/>
    <w:p w14:paraId="2673445F" w14:textId="725257A3" w:rsidR="00D26F3C" w:rsidRDefault="00D26F3C" w:rsidP="00133AEA"/>
    <w:p w14:paraId="5A8E365D" w14:textId="77777777" w:rsidR="00446E31" w:rsidRDefault="00446E31" w:rsidP="00133AEA"/>
    <w:p w14:paraId="5110C1B7" w14:textId="77777777" w:rsidR="00446E31" w:rsidRDefault="00446E31" w:rsidP="00133AEA"/>
    <w:p w14:paraId="6794CE07" w14:textId="77777777" w:rsidR="00446E31" w:rsidRDefault="00446E31" w:rsidP="00133AEA"/>
    <w:p w14:paraId="477368B0" w14:textId="77777777" w:rsidR="00446E31" w:rsidRDefault="00446E31" w:rsidP="00133AEA"/>
    <w:p w14:paraId="3BCB7145" w14:textId="77777777" w:rsidR="00446E31" w:rsidRDefault="00446E31" w:rsidP="00133AEA"/>
    <w:p w14:paraId="5FF9BE94" w14:textId="77777777" w:rsidR="00446E31" w:rsidRDefault="00446E31" w:rsidP="00133AEA"/>
    <w:p w14:paraId="32B043D0" w14:textId="77777777" w:rsidR="00446E31" w:rsidRDefault="00446E31" w:rsidP="00133AEA"/>
    <w:p w14:paraId="2CDEED4D" w14:textId="77777777" w:rsidR="00446E31" w:rsidRDefault="00446E31" w:rsidP="00133AEA"/>
    <w:p w14:paraId="7AC6FA4B" w14:textId="77777777" w:rsidR="00446E31" w:rsidRDefault="00446E31" w:rsidP="00133AEA"/>
    <w:p w14:paraId="3415FFD6" w14:textId="77777777" w:rsidR="00446E31" w:rsidRPr="008C7DD8" w:rsidRDefault="00446E31" w:rsidP="00133AEA"/>
    <w:p w14:paraId="7EED92E0" w14:textId="2C994319" w:rsidR="00BE2FA4" w:rsidRDefault="00BE2FA4" w:rsidP="00956A3C">
      <w:pPr>
        <w:pStyle w:val="Kop1"/>
      </w:pPr>
      <w:bookmarkStart w:id="11" w:name="_Toc170808662"/>
      <w:bookmarkStart w:id="12" w:name="_Toc230627052"/>
      <w:r>
        <w:lastRenderedPageBreak/>
        <w:t xml:space="preserve">Doelstelling </w:t>
      </w:r>
      <w:r w:rsidR="00630F3D">
        <w:t>o.b.v. de kwaliteitsanalyse en onderzoeksvraag</w:t>
      </w:r>
      <w:bookmarkEnd w:id="11"/>
      <w:bookmarkEnd w:id="12"/>
    </w:p>
    <w:p w14:paraId="216F4337" w14:textId="39F6B9CB" w:rsidR="00BE2FA4" w:rsidRDefault="00630F3D" w:rsidP="00630F3D">
      <w:pPr>
        <w:pStyle w:val="Kop2"/>
      </w:pPr>
      <w:bookmarkStart w:id="13" w:name="_Toc170808663"/>
      <w:bookmarkStart w:id="14" w:name="_Toc230627053"/>
      <w:r>
        <w:t>Doelstelling</w:t>
      </w:r>
      <w:bookmarkEnd w:id="13"/>
      <w:bookmarkEnd w:id="14"/>
    </w:p>
    <w:p w14:paraId="7F759893" w14:textId="61DA9D82" w:rsidR="0057118A" w:rsidRPr="0057118A" w:rsidRDefault="00581BDC" w:rsidP="0057118A">
      <w:r>
        <w:t xml:space="preserve">Op basis van de kwaliteitsanalyse </w:t>
      </w:r>
      <w:r w:rsidR="00884277">
        <w:t xml:space="preserve">waarbij de specifieke focus ligt op het criterium tijdigheid en </w:t>
      </w:r>
      <w:r w:rsidR="0031766D">
        <w:t>toegankelijkheid</w:t>
      </w:r>
      <w:r w:rsidR="00884277">
        <w:t xml:space="preserve"> </w:t>
      </w:r>
      <w:r>
        <w:t xml:space="preserve">wordt volgende doelstelling geformuleerd. </w:t>
      </w:r>
    </w:p>
    <w:p w14:paraId="07A4E81B" w14:textId="5552DE73" w:rsidR="0057118A" w:rsidRPr="0057118A" w:rsidRDefault="0057118A" w:rsidP="0057118A">
      <w:pPr>
        <w:pStyle w:val="Normaalweb"/>
        <w:rPr>
          <w:i/>
          <w:iCs/>
        </w:rPr>
      </w:pPr>
      <w:r w:rsidRPr="0057118A">
        <w:rPr>
          <w:rStyle w:val="Nadruk"/>
          <w:i w:val="0"/>
          <w:iCs w:val="0"/>
        </w:rPr>
        <w:t xml:space="preserve">Deze </w:t>
      </w:r>
      <w:proofErr w:type="spellStart"/>
      <w:r w:rsidRPr="0057118A">
        <w:rPr>
          <w:rStyle w:val="Nadruk"/>
          <w:i w:val="0"/>
          <w:iCs w:val="0"/>
        </w:rPr>
        <w:t>bachelorproef</w:t>
      </w:r>
      <w:proofErr w:type="spellEnd"/>
      <w:r w:rsidRPr="0057118A">
        <w:rPr>
          <w:rStyle w:val="Nadruk"/>
          <w:i w:val="0"/>
          <w:iCs w:val="0"/>
        </w:rPr>
        <w:t xml:space="preserve"> heeft als doel om binnen het wijkgezondheidscentrum De Ridderbuurt de wachttijden voor verpleegkundige en </w:t>
      </w:r>
      <w:r w:rsidR="0031766D">
        <w:rPr>
          <w:rStyle w:val="Nadruk"/>
          <w:i w:val="0"/>
          <w:iCs w:val="0"/>
        </w:rPr>
        <w:t>inter</w:t>
      </w:r>
      <w:r w:rsidRPr="0057118A">
        <w:rPr>
          <w:rStyle w:val="Nadruk"/>
          <w:i w:val="0"/>
          <w:iCs w:val="0"/>
        </w:rPr>
        <w:t>disciplinaire eerstelijnszorg binnen 12 maanden met minstens 20% te verminderen door het inzetten van innovatieve verpleegkundige interventies</w:t>
      </w:r>
      <w:r w:rsidR="00CD3B9B">
        <w:rPr>
          <w:rStyle w:val="Nadruk"/>
          <w:i w:val="0"/>
          <w:iCs w:val="0"/>
        </w:rPr>
        <w:t xml:space="preserve"> </w:t>
      </w:r>
      <w:r w:rsidRPr="0057118A">
        <w:rPr>
          <w:rStyle w:val="Nadruk"/>
          <w:i w:val="0"/>
          <w:iCs w:val="0"/>
        </w:rPr>
        <w:t xml:space="preserve">met bijzondere aandacht voor kwetsbare patiënten, waaronder personen met </w:t>
      </w:r>
      <w:r w:rsidR="0001192E">
        <w:rPr>
          <w:rStyle w:val="Nadruk"/>
          <w:i w:val="0"/>
          <w:iCs w:val="0"/>
        </w:rPr>
        <w:t xml:space="preserve">een lage sociaaleconomische status, </w:t>
      </w:r>
      <w:r w:rsidRPr="0057118A">
        <w:rPr>
          <w:rStyle w:val="Nadruk"/>
          <w:i w:val="0"/>
          <w:iCs w:val="0"/>
        </w:rPr>
        <w:t xml:space="preserve">chronische aandoeningen, een migratieachtergrond </w:t>
      </w:r>
      <w:r w:rsidR="00BA2444">
        <w:rPr>
          <w:rStyle w:val="Nadruk"/>
          <w:i w:val="0"/>
          <w:iCs w:val="0"/>
        </w:rPr>
        <w:t>of</w:t>
      </w:r>
      <w:r w:rsidRPr="0057118A">
        <w:rPr>
          <w:rStyle w:val="Nadruk"/>
          <w:i w:val="0"/>
          <w:iCs w:val="0"/>
        </w:rPr>
        <w:t xml:space="preserve"> dakloosheid, teneinde de tijdige toegankelijkheid en kwaliteit van zorg te verbeteren.</w:t>
      </w:r>
    </w:p>
    <w:p w14:paraId="0215CA0D" w14:textId="54F32028" w:rsidR="00CC143F" w:rsidRPr="00F54F18" w:rsidRDefault="00F54F18" w:rsidP="0057118A">
      <w:pPr>
        <w:rPr>
          <w:b/>
          <w:bCs/>
        </w:rPr>
      </w:pPr>
      <w:r w:rsidRPr="00F54F18">
        <w:rPr>
          <w:b/>
          <w:bCs/>
        </w:rPr>
        <w:t>Tabel 1: SMART doelstelling</w:t>
      </w:r>
    </w:p>
    <w:p w14:paraId="65641175" w14:textId="7FB58AB5" w:rsidR="00971CAE" w:rsidRDefault="00A54B75" w:rsidP="000021A0">
      <w:pPr>
        <w:pStyle w:val="Normaalweb"/>
        <w:jc w:val="left"/>
        <w:rPr>
          <w:sz w:val="22"/>
          <w:szCs w:val="22"/>
        </w:rPr>
      </w:pPr>
      <w:r>
        <w:rPr>
          <w:noProof/>
        </w:rPr>
        <w:drawing>
          <wp:anchor distT="0" distB="0" distL="114300" distR="114300" simplePos="0" relativeHeight="251658240" behindDoc="1" locked="0" layoutInCell="1" allowOverlap="1" wp14:anchorId="72974327" wp14:editId="0755F46C">
            <wp:simplePos x="0" y="0"/>
            <wp:positionH relativeFrom="column">
              <wp:posOffset>0</wp:posOffset>
            </wp:positionH>
            <wp:positionV relativeFrom="paragraph">
              <wp:posOffset>179070</wp:posOffset>
            </wp:positionV>
            <wp:extent cx="5731510" cy="3107055"/>
            <wp:effectExtent l="0" t="0" r="2540" b="0"/>
            <wp:wrapTight wrapText="bothSides">
              <wp:wrapPolygon edited="0">
                <wp:start x="0" y="0"/>
                <wp:lineTo x="0" y="21454"/>
                <wp:lineTo x="21538" y="21454"/>
                <wp:lineTo x="21538" y="0"/>
                <wp:lineTo x="0" y="0"/>
              </wp:wrapPolygon>
            </wp:wrapTight>
            <wp:docPr id="1066267935"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67935" name="Afbeelding 1" descr="Afbeelding met tekst, schermopname, Lettertype&#10;&#10;Door AI gegenereerde inhoud is mogelijk onjuist."/>
                    <pic:cNvPicPr/>
                  </pic:nvPicPr>
                  <pic:blipFill>
                    <a:blip r:embed="rId12">
                      <a:extLst>
                        <a:ext uri="{28A0092B-C50C-407E-A947-70E740481C1C}">
                          <a14:useLocalDpi xmlns:a14="http://schemas.microsoft.com/office/drawing/2010/main" val="0"/>
                        </a:ext>
                      </a:extLst>
                    </a:blip>
                    <a:stretch>
                      <a:fillRect/>
                    </a:stretch>
                  </pic:blipFill>
                  <pic:spPr>
                    <a:xfrm>
                      <a:off x="0" y="0"/>
                      <a:ext cx="5731510" cy="3107055"/>
                    </a:xfrm>
                    <a:prstGeom prst="rect">
                      <a:avLst/>
                    </a:prstGeom>
                  </pic:spPr>
                </pic:pic>
              </a:graphicData>
            </a:graphic>
          </wp:anchor>
        </w:drawing>
      </w:r>
    </w:p>
    <w:p w14:paraId="28097860" w14:textId="77777777" w:rsidR="00971CAE" w:rsidRDefault="00971CAE" w:rsidP="000021A0">
      <w:pPr>
        <w:pStyle w:val="Normaalweb"/>
        <w:jc w:val="left"/>
        <w:rPr>
          <w:sz w:val="22"/>
          <w:szCs w:val="22"/>
        </w:rPr>
      </w:pPr>
    </w:p>
    <w:p w14:paraId="3EA5613F" w14:textId="77777777" w:rsidR="00971CAE" w:rsidRPr="00BF39F4" w:rsidRDefault="00971CAE" w:rsidP="000021A0">
      <w:pPr>
        <w:pStyle w:val="Normaalweb"/>
        <w:jc w:val="left"/>
        <w:rPr>
          <w:sz w:val="22"/>
          <w:szCs w:val="22"/>
        </w:rPr>
      </w:pPr>
    </w:p>
    <w:p w14:paraId="18038B8B" w14:textId="656A92F1" w:rsidR="00630F3D" w:rsidRPr="00630F3D" w:rsidRDefault="00320B85" w:rsidP="00630F3D">
      <w:pPr>
        <w:pStyle w:val="Kop2"/>
      </w:pPr>
      <w:bookmarkStart w:id="15" w:name="_Toc170808664"/>
      <w:bookmarkStart w:id="16" w:name="_Toc230627054"/>
      <w:r>
        <w:lastRenderedPageBreak/>
        <w:t>O</w:t>
      </w:r>
      <w:r w:rsidR="00630F3D">
        <w:t>nderzoeksvraag</w:t>
      </w:r>
      <w:bookmarkEnd w:id="15"/>
      <w:bookmarkEnd w:id="16"/>
    </w:p>
    <w:p w14:paraId="7DB056C5" w14:textId="29186AC4" w:rsidR="00CE5484" w:rsidRDefault="00CE5484" w:rsidP="00CE5484">
      <w:r w:rsidRPr="00CE5484">
        <w:t>Op basis van bovenstaande doelstelling wordt volgende</w:t>
      </w:r>
      <w:r w:rsidRPr="00CE5484">
        <w:rPr>
          <w:b/>
          <w:bCs/>
        </w:rPr>
        <w:t xml:space="preserve"> </w:t>
      </w:r>
      <w:r w:rsidRPr="00CE5484">
        <w:t xml:space="preserve">kwaliteitsgerichte </w:t>
      </w:r>
      <w:r w:rsidRPr="001456AA">
        <w:rPr>
          <w:b/>
          <w:bCs/>
        </w:rPr>
        <w:t>verpleegkundige</w:t>
      </w:r>
      <w:r w:rsidRPr="00CE5484">
        <w:t xml:space="preserve"> </w:t>
      </w:r>
      <w:r w:rsidRPr="001456AA">
        <w:rPr>
          <w:b/>
          <w:bCs/>
        </w:rPr>
        <w:t xml:space="preserve">onderzoeksvraag </w:t>
      </w:r>
      <w:r w:rsidRPr="00CE5484">
        <w:t>geformuleerd:</w:t>
      </w:r>
    </w:p>
    <w:p w14:paraId="4974CDC0" w14:textId="77777777" w:rsidR="00B0659B" w:rsidRDefault="00B0659B" w:rsidP="00CE5484">
      <w:pPr>
        <w:rPr>
          <w:b/>
          <w:bCs/>
          <w:i/>
          <w:iCs/>
        </w:rPr>
      </w:pPr>
    </w:p>
    <w:p w14:paraId="55E7F062" w14:textId="6E7CEBF3" w:rsidR="007A4D5B" w:rsidRPr="003B1CB7" w:rsidRDefault="007A4D5B" w:rsidP="00CE5484">
      <w:pPr>
        <w:rPr>
          <w:b/>
          <w:bCs/>
          <w:i/>
          <w:iCs/>
        </w:rPr>
      </w:pPr>
      <w:r w:rsidRPr="003B1CB7">
        <w:rPr>
          <w:b/>
          <w:bCs/>
          <w:i/>
          <w:iCs/>
        </w:rPr>
        <w:t>“Welke innovatieve verpleegkundige interventies zijn effectief in het verbeteren van tijdigheid en toegankelijkheid van eerstelijnszorg, in het bijzonder voor kwetsbare patiëntengroepen?”</w:t>
      </w:r>
    </w:p>
    <w:p w14:paraId="4DCF7601" w14:textId="77777777" w:rsidR="00B24806" w:rsidRDefault="00B24806" w:rsidP="00CE5484"/>
    <w:p w14:paraId="3822E747" w14:textId="77777777" w:rsidR="0090623C" w:rsidRPr="0090623C" w:rsidRDefault="0090623C" w:rsidP="0090623C">
      <w:r w:rsidRPr="0090623C">
        <w:t xml:space="preserve">Om deze brede onderzoeksvraag te </w:t>
      </w:r>
      <w:r w:rsidRPr="001A31BC">
        <w:rPr>
          <w:b/>
          <w:bCs/>
        </w:rPr>
        <w:t>concretiseren</w:t>
      </w:r>
      <w:r w:rsidRPr="0090623C">
        <w:t xml:space="preserve"> naar de specifieke praktijkvoering binnen WGC De Ridderbuurt, wordt nagegaan in welke mate deze interventies binnen een tijdshorizon van 12 maanden kunnen bijdragen aan een substantiële reductie van de wachttijden. Hierbij ligt de focus op de vraag:</w:t>
      </w:r>
    </w:p>
    <w:p w14:paraId="02B92138" w14:textId="77777777" w:rsidR="00B0659B" w:rsidRDefault="00B0659B" w:rsidP="0090623C">
      <w:pPr>
        <w:rPr>
          <w:i/>
          <w:iCs/>
        </w:rPr>
      </w:pPr>
    </w:p>
    <w:p w14:paraId="2E0F68A2" w14:textId="55FE8061" w:rsidR="0090623C" w:rsidRPr="001A31BC" w:rsidRDefault="001A31BC" w:rsidP="0090623C">
      <w:pPr>
        <w:rPr>
          <w:b/>
          <w:bCs/>
          <w:i/>
          <w:iCs/>
        </w:rPr>
      </w:pPr>
      <w:r>
        <w:rPr>
          <w:b/>
          <w:bCs/>
          <w:i/>
          <w:iCs/>
        </w:rPr>
        <w:t>“</w:t>
      </w:r>
      <w:r w:rsidR="0090623C" w:rsidRPr="001A31BC">
        <w:rPr>
          <w:b/>
          <w:bCs/>
          <w:i/>
          <w:iCs/>
        </w:rPr>
        <w:t xml:space="preserve">In welke mate dragen innovatieve verpleegkundige interventies bij aan een reductie van de wachttijden in de eerstelijnszorg, en wat is de impact hiervan op de toegankelijkheid voor kwetsbare patiënten in vergelijking met de huidige </w:t>
      </w:r>
      <w:r w:rsidR="003B1CB7" w:rsidRPr="001A31BC">
        <w:rPr>
          <w:b/>
          <w:bCs/>
          <w:i/>
          <w:iCs/>
        </w:rPr>
        <w:t>toestand</w:t>
      </w:r>
      <w:r w:rsidR="0090623C" w:rsidRPr="001A31BC">
        <w:rPr>
          <w:b/>
          <w:bCs/>
          <w:i/>
          <w:iCs/>
        </w:rPr>
        <w:t>?</w:t>
      </w:r>
      <w:r>
        <w:rPr>
          <w:b/>
          <w:bCs/>
          <w:i/>
          <w:iCs/>
        </w:rPr>
        <w:t>”</w:t>
      </w:r>
    </w:p>
    <w:p w14:paraId="48AC6F0A" w14:textId="77777777" w:rsidR="00971CAE" w:rsidRDefault="00971CAE" w:rsidP="00CE5484"/>
    <w:p w14:paraId="40A2E202" w14:textId="3C98B033" w:rsidR="00CE5484" w:rsidRPr="00CE5484" w:rsidRDefault="00CE5484" w:rsidP="00CE5484">
      <w:r w:rsidRPr="00CE5484">
        <w:t xml:space="preserve">Om deze centrale onderzoeksvraag concreet en systematisch te beantwoorden, worden volgende </w:t>
      </w:r>
      <w:r w:rsidRPr="00526327">
        <w:rPr>
          <w:b/>
          <w:bCs/>
        </w:rPr>
        <w:t>deelvragen</w:t>
      </w:r>
      <w:r w:rsidRPr="00CE5484">
        <w:t xml:space="preserve"> geformuleerd:</w:t>
      </w:r>
    </w:p>
    <w:p w14:paraId="046D3D28" w14:textId="77777777" w:rsidR="00B0659B" w:rsidRDefault="00B0659B" w:rsidP="00CE5484">
      <w:pPr>
        <w:rPr>
          <w:i/>
          <w:iCs/>
        </w:rPr>
      </w:pPr>
    </w:p>
    <w:p w14:paraId="43C53F38" w14:textId="5EF50F3E" w:rsidR="00CE5484" w:rsidRPr="0051525D" w:rsidRDefault="00CE5484">
      <w:pPr>
        <w:pStyle w:val="Lijstalinea"/>
        <w:numPr>
          <w:ilvl w:val="0"/>
          <w:numId w:val="25"/>
        </w:numPr>
        <w:rPr>
          <w:b/>
          <w:bCs/>
          <w:i/>
          <w:iCs/>
        </w:rPr>
      </w:pPr>
      <w:r w:rsidRPr="0051525D">
        <w:rPr>
          <w:b/>
          <w:bCs/>
          <w:i/>
          <w:iCs/>
        </w:rPr>
        <w:t>Welke organisatorische maatregelen kunnen binnen het wijkgezondheidscentrum genomen worden om de wachttijden voor eerstelijnszorg te verminderen?</w:t>
      </w:r>
    </w:p>
    <w:p w14:paraId="67A36179" w14:textId="744892DF" w:rsidR="000C7C10" w:rsidRPr="0051525D" w:rsidRDefault="004F71FA">
      <w:pPr>
        <w:pStyle w:val="Lijstalinea"/>
        <w:numPr>
          <w:ilvl w:val="0"/>
          <w:numId w:val="25"/>
        </w:numPr>
        <w:rPr>
          <w:b/>
          <w:bCs/>
          <w:i/>
          <w:iCs/>
        </w:rPr>
      </w:pPr>
      <w:r w:rsidRPr="0051525D">
        <w:rPr>
          <w:b/>
          <w:bCs/>
          <w:i/>
          <w:iCs/>
        </w:rPr>
        <w:t>Hoe kunnen verpleegkundigen, door middel van innovatieve interventies bijdragen aan het verbeteren van tijdige toegang tot eerstelijnszorg?</w:t>
      </w:r>
    </w:p>
    <w:p w14:paraId="25AB6D80" w14:textId="38BD1C63" w:rsidR="0044593F" w:rsidRPr="0051525D" w:rsidRDefault="0044593F">
      <w:pPr>
        <w:pStyle w:val="Lijstalinea"/>
        <w:numPr>
          <w:ilvl w:val="0"/>
          <w:numId w:val="25"/>
        </w:numPr>
        <w:rPr>
          <w:b/>
          <w:bCs/>
          <w:i/>
          <w:iCs/>
        </w:rPr>
      </w:pPr>
      <w:r w:rsidRPr="0051525D">
        <w:rPr>
          <w:b/>
          <w:bCs/>
          <w:i/>
          <w:iCs/>
        </w:rPr>
        <w:t>Welke benaderingen zijn effectief om alle patiëntengroepen, en in het bijzonder kwetsbare populaties zoals personen met chronische aandoeningen, een migratieachtergrond of dakloosheid, te bereiken en te betrekken bij deze interventies?</w:t>
      </w:r>
    </w:p>
    <w:p w14:paraId="083D0892" w14:textId="77777777" w:rsidR="00BE2FA4" w:rsidRDefault="00BE2FA4" w:rsidP="007570D6"/>
    <w:p w14:paraId="6A0A81C5" w14:textId="77777777" w:rsidR="004C7874" w:rsidRDefault="004C7874" w:rsidP="007570D6"/>
    <w:p w14:paraId="05E90766" w14:textId="77777777" w:rsidR="004A36E3" w:rsidRDefault="004A36E3" w:rsidP="007570D6"/>
    <w:p w14:paraId="26DB6EB9" w14:textId="5FFEE6D9" w:rsidR="00933BDC" w:rsidRDefault="002F28E2" w:rsidP="004C7874">
      <w:pPr>
        <w:pStyle w:val="Kop1"/>
      </w:pPr>
      <w:bookmarkStart w:id="17" w:name="_Toc170808666"/>
      <w:bookmarkStart w:id="18" w:name="_Toc230627055"/>
      <w:r>
        <w:lastRenderedPageBreak/>
        <w:t>Zoekstrategie</w:t>
      </w:r>
      <w:bookmarkEnd w:id="18"/>
    </w:p>
    <w:p w14:paraId="7C881AED" w14:textId="6DAD484E" w:rsidR="0050573E" w:rsidRDefault="0050573E" w:rsidP="0050573E">
      <w:pPr>
        <w:pStyle w:val="Kop2"/>
      </w:pPr>
      <w:bookmarkStart w:id="19" w:name="_Toc230627056"/>
      <w:r>
        <w:t>Literatuurstudie</w:t>
      </w:r>
      <w:bookmarkEnd w:id="19"/>
    </w:p>
    <w:p w14:paraId="528800D0" w14:textId="35223641" w:rsidR="004A36E3" w:rsidRPr="004A36E3" w:rsidRDefault="004A36E3" w:rsidP="004A36E3">
      <w:r w:rsidRPr="004A36E3">
        <w:t>Deze literatuurstudie is opgezet ter beantwoording van de volgende kwaliteitsgerichte verpleegkundige onderzoeksvraag:</w:t>
      </w:r>
    </w:p>
    <w:p w14:paraId="6A341A3E" w14:textId="77777777" w:rsidR="00641607" w:rsidRDefault="00641607" w:rsidP="004A36E3">
      <w:pPr>
        <w:rPr>
          <w:i/>
          <w:iCs/>
        </w:rPr>
      </w:pPr>
    </w:p>
    <w:p w14:paraId="46941DE7" w14:textId="2EFAE51B" w:rsidR="004A36E3" w:rsidRPr="004A36E3" w:rsidRDefault="004A36E3" w:rsidP="004A36E3">
      <w:r w:rsidRPr="004A36E3">
        <w:rPr>
          <w:i/>
          <w:iCs/>
        </w:rPr>
        <w:t>“Welke innovatieve verpleegkundige interventies zijn effectief in het verbeteren van de tijdigheid en toegankelijkheid van de eerstelijnszorg, in het bijzonder voor kwetsbare patiëntengroepen?”</w:t>
      </w:r>
    </w:p>
    <w:p w14:paraId="6BC940EF" w14:textId="77777777" w:rsidR="00DF5C7F" w:rsidRDefault="00DF5C7F" w:rsidP="004A36E3"/>
    <w:p w14:paraId="3B4C07CD" w14:textId="3BDB6BF4" w:rsidR="004A36E3" w:rsidRDefault="004A36E3" w:rsidP="004A36E3">
      <w:r w:rsidRPr="004A36E3">
        <w:t xml:space="preserve">De gekozen zoekstrategie is direct gekoppeld aan de SMART-doelstelling van deze </w:t>
      </w:r>
      <w:proofErr w:type="spellStart"/>
      <w:r w:rsidRPr="004A36E3">
        <w:t>bachelorproef</w:t>
      </w:r>
      <w:proofErr w:type="spellEnd"/>
      <w:r w:rsidRPr="004A36E3">
        <w:t>: het realiseren van een reductie van minstens 20% in de wachttijden binnen twaalf maanden in Wijkgezondheidscentrum (WGC) De Ridderbuurt. Hierbij ligt de focus op het inzetten van innovatieve verpleegkundige en interdisciplinaire interventies voor patiënten met chronische aandoeningen, een migratieachtergrond of een status van dakloosheid.</w:t>
      </w:r>
    </w:p>
    <w:p w14:paraId="69CA04BE" w14:textId="77777777" w:rsidR="004A36E3" w:rsidRPr="004A36E3" w:rsidRDefault="004A36E3" w:rsidP="004A36E3"/>
    <w:p w14:paraId="6ED417FD" w14:textId="2C0E5858" w:rsidR="004A36E3" w:rsidRPr="003B0F8C" w:rsidRDefault="004A36E3" w:rsidP="004A36E3">
      <w:pPr>
        <w:rPr>
          <w:rStyle w:val="Nadruk"/>
        </w:rPr>
      </w:pPr>
      <w:r w:rsidRPr="003B0F8C">
        <w:rPr>
          <w:rStyle w:val="Nadruk"/>
        </w:rPr>
        <w:t xml:space="preserve">1 </w:t>
      </w:r>
      <w:r w:rsidRPr="00E1751A">
        <w:rPr>
          <w:rStyle w:val="Nadruk"/>
          <w:u w:val="single"/>
        </w:rPr>
        <w:t>Inclusie- en exclusiecriteria en methodologische kwaliteitsbeoordeling</w:t>
      </w:r>
    </w:p>
    <w:p w14:paraId="0E6682F5" w14:textId="2C0466A7" w:rsidR="00B926EC" w:rsidRPr="00641607" w:rsidRDefault="004A36E3" w:rsidP="004A36E3">
      <w:r w:rsidRPr="004A36E3">
        <w:t xml:space="preserve">Conform de leidraad van </w:t>
      </w:r>
      <w:proofErr w:type="spellStart"/>
      <w:r w:rsidRPr="004A36E3">
        <w:t>Vanhauwaert</w:t>
      </w:r>
      <w:proofErr w:type="spellEnd"/>
      <w:r w:rsidRPr="004A36E3">
        <w:t xml:space="preserve"> et al. (2023) is de literatuur systematisch geselecteerd op basis van inhoudelijke relevantie, methodologische kwaliteit en toepasbaarheid binnen de Vlaamse eerstelijnszorg.</w:t>
      </w:r>
    </w:p>
    <w:p w14:paraId="1B2FD903" w14:textId="77777777" w:rsidR="00EE0CA7" w:rsidRDefault="00EE0CA7" w:rsidP="004A36E3">
      <w:pPr>
        <w:rPr>
          <w:b/>
          <w:bCs/>
        </w:rPr>
      </w:pPr>
    </w:p>
    <w:p w14:paraId="13390D7F" w14:textId="77777777" w:rsidR="003901CA" w:rsidRPr="003B0F8C" w:rsidRDefault="003901CA" w:rsidP="003901CA">
      <w:pPr>
        <w:rPr>
          <w:rStyle w:val="Nadruk"/>
        </w:rPr>
      </w:pPr>
      <w:r w:rsidRPr="003B0F8C">
        <w:rPr>
          <w:rStyle w:val="Nadruk"/>
        </w:rPr>
        <w:t xml:space="preserve">2 </w:t>
      </w:r>
      <w:r w:rsidRPr="00E1751A">
        <w:rPr>
          <w:rStyle w:val="Nadruk"/>
          <w:u w:val="single"/>
        </w:rPr>
        <w:t>Operationele zoekstrategie: Kernconcepten en zoektermen</w:t>
      </w:r>
    </w:p>
    <w:p w14:paraId="0EC77271" w14:textId="77777777" w:rsidR="003901CA" w:rsidRDefault="003901CA" w:rsidP="003901CA">
      <w:r w:rsidRPr="004A36E3">
        <w:t>Op basis van de onderzoeksvraag zijn vier kernconcepten geïdentificeerd. Voor elk concept is gebruikgemaakt van een combinatie van gecontroleerde termen (</w:t>
      </w:r>
      <w:proofErr w:type="spellStart"/>
      <w:r w:rsidRPr="004A36E3">
        <w:t>MeSH</w:t>
      </w:r>
      <w:proofErr w:type="spellEnd"/>
      <w:r w:rsidRPr="004A36E3">
        <w:t>) en vrije tekstwoorden om de sensitiviteit van de zoekopdracht te maximaliseren.</w:t>
      </w:r>
    </w:p>
    <w:p w14:paraId="4A5A6F63" w14:textId="77777777" w:rsidR="003901CA" w:rsidRDefault="003901CA" w:rsidP="004A36E3">
      <w:pPr>
        <w:rPr>
          <w:b/>
          <w:bCs/>
        </w:rPr>
      </w:pPr>
    </w:p>
    <w:p w14:paraId="08E2EB16" w14:textId="77777777" w:rsidR="003901CA" w:rsidRDefault="003901CA" w:rsidP="004A36E3">
      <w:pPr>
        <w:rPr>
          <w:b/>
          <w:bCs/>
        </w:rPr>
      </w:pPr>
    </w:p>
    <w:p w14:paraId="25C85AE6" w14:textId="77777777" w:rsidR="003901CA" w:rsidRDefault="003901CA" w:rsidP="004A36E3">
      <w:pPr>
        <w:rPr>
          <w:b/>
          <w:bCs/>
        </w:rPr>
      </w:pPr>
    </w:p>
    <w:p w14:paraId="383357FB" w14:textId="77777777" w:rsidR="003901CA" w:rsidRDefault="003901CA" w:rsidP="004A36E3">
      <w:pPr>
        <w:rPr>
          <w:b/>
          <w:bCs/>
        </w:rPr>
      </w:pPr>
    </w:p>
    <w:p w14:paraId="6ADF1E9E" w14:textId="77777777" w:rsidR="003901CA" w:rsidRDefault="003901CA" w:rsidP="004A36E3">
      <w:pPr>
        <w:rPr>
          <w:b/>
          <w:bCs/>
        </w:rPr>
      </w:pPr>
    </w:p>
    <w:p w14:paraId="607E7466" w14:textId="70BDB60E" w:rsidR="00EE0CA7" w:rsidRDefault="004A36E3" w:rsidP="004A36E3">
      <w:pPr>
        <w:rPr>
          <w:b/>
          <w:bCs/>
        </w:rPr>
      </w:pPr>
      <w:r w:rsidRPr="004A36E3">
        <w:rPr>
          <w:b/>
          <w:bCs/>
        </w:rPr>
        <w:lastRenderedPageBreak/>
        <w:t xml:space="preserve">Tabel </w:t>
      </w:r>
      <w:r w:rsidR="00BD12DB">
        <w:rPr>
          <w:b/>
          <w:bCs/>
        </w:rPr>
        <w:t>2</w:t>
      </w:r>
      <w:r w:rsidRPr="004A36E3">
        <w:rPr>
          <w:b/>
          <w:bCs/>
        </w:rPr>
        <w:t>: Overzicht van inclusie- en exclusiecriteria</w:t>
      </w:r>
    </w:p>
    <w:p w14:paraId="03FB92A7" w14:textId="6C4006A0" w:rsidR="0021267D" w:rsidRPr="004A36E3" w:rsidRDefault="0021267D" w:rsidP="004A36E3">
      <w:r>
        <w:rPr>
          <w:noProof/>
        </w:rPr>
        <w:drawing>
          <wp:inline distT="0" distB="0" distL="0" distR="0" wp14:anchorId="53209ABF" wp14:editId="133585AC">
            <wp:extent cx="5731510" cy="2923540"/>
            <wp:effectExtent l="0" t="0" r="2540" b="0"/>
            <wp:docPr id="984478726" name="Afbeelding 1" descr="Afbeelding met tekst, schermopname, Lettertype,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78726" name="Afbeelding 1" descr="Afbeelding met tekst, schermopname, Lettertype, document&#10;&#10;Door AI gegenereerde inhoud is mogelijk onjuist."/>
                    <pic:cNvPicPr/>
                  </pic:nvPicPr>
                  <pic:blipFill>
                    <a:blip r:embed="rId13"/>
                    <a:stretch>
                      <a:fillRect/>
                    </a:stretch>
                  </pic:blipFill>
                  <pic:spPr>
                    <a:xfrm>
                      <a:off x="0" y="0"/>
                      <a:ext cx="5731510" cy="2923540"/>
                    </a:xfrm>
                    <a:prstGeom prst="rect">
                      <a:avLst/>
                    </a:prstGeom>
                  </pic:spPr>
                </pic:pic>
              </a:graphicData>
            </a:graphic>
          </wp:inline>
        </w:drawing>
      </w:r>
    </w:p>
    <w:p w14:paraId="6A804913" w14:textId="77777777" w:rsidR="00E35831" w:rsidRDefault="00E35831" w:rsidP="004A36E3">
      <w:pPr>
        <w:rPr>
          <w:b/>
          <w:bCs/>
        </w:rPr>
      </w:pPr>
    </w:p>
    <w:p w14:paraId="52EDECEC" w14:textId="7B354E4A" w:rsidR="00346F82" w:rsidRPr="00821F39" w:rsidRDefault="00821F39" w:rsidP="004A36E3">
      <w:pPr>
        <w:rPr>
          <w:b/>
          <w:bCs/>
        </w:rPr>
      </w:pPr>
      <w:r w:rsidRPr="004A36E3">
        <w:rPr>
          <w:b/>
          <w:bCs/>
        </w:rPr>
        <w:t xml:space="preserve">Tabel </w:t>
      </w:r>
      <w:r w:rsidR="00BD12DB">
        <w:rPr>
          <w:b/>
          <w:bCs/>
        </w:rPr>
        <w:t>3</w:t>
      </w:r>
      <w:r>
        <w:rPr>
          <w:b/>
          <w:bCs/>
        </w:rPr>
        <w:t>: Zoektermen Overzicht</w:t>
      </w:r>
    </w:p>
    <w:p w14:paraId="676DDD43" w14:textId="0F95E504" w:rsidR="0050573E" w:rsidRPr="0094328D" w:rsidRDefault="00346F82" w:rsidP="004A36E3">
      <w:pPr>
        <w:rPr>
          <w:b/>
          <w:bCs/>
          <w:lang w:val="en-GB"/>
        </w:rPr>
      </w:pPr>
      <w:r>
        <w:rPr>
          <w:noProof/>
        </w:rPr>
        <w:drawing>
          <wp:inline distT="0" distB="0" distL="0" distR="0" wp14:anchorId="407ADA62" wp14:editId="7F7A671D">
            <wp:extent cx="5731510" cy="2174240"/>
            <wp:effectExtent l="0" t="0" r="2540" b="0"/>
            <wp:docPr id="142796111" name="Afbeelding 1" descr="Afbeelding met tekst, schermopname, Lettertype, algebr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96111" name="Afbeelding 1" descr="Afbeelding met tekst, schermopname, Lettertype, algebra&#10;&#10;Door AI gegenereerde inhoud is mogelijk onjuist."/>
                    <pic:cNvPicPr/>
                  </pic:nvPicPr>
                  <pic:blipFill>
                    <a:blip r:embed="rId14"/>
                    <a:stretch>
                      <a:fillRect/>
                    </a:stretch>
                  </pic:blipFill>
                  <pic:spPr>
                    <a:xfrm>
                      <a:off x="0" y="0"/>
                      <a:ext cx="5731510" cy="2174240"/>
                    </a:xfrm>
                    <a:prstGeom prst="rect">
                      <a:avLst/>
                    </a:prstGeom>
                  </pic:spPr>
                </pic:pic>
              </a:graphicData>
            </a:graphic>
          </wp:inline>
        </w:drawing>
      </w:r>
    </w:p>
    <w:p w14:paraId="57F37716" w14:textId="77777777" w:rsidR="00E35831" w:rsidRDefault="00E35831" w:rsidP="004A36E3">
      <w:pPr>
        <w:rPr>
          <w:b/>
          <w:bCs/>
        </w:rPr>
      </w:pPr>
    </w:p>
    <w:p w14:paraId="7CA736E3" w14:textId="513764E4" w:rsidR="00346F82" w:rsidRDefault="00821F39" w:rsidP="004A36E3">
      <w:pPr>
        <w:rPr>
          <w:b/>
          <w:bCs/>
        </w:rPr>
      </w:pPr>
      <w:r>
        <w:rPr>
          <w:b/>
          <w:bCs/>
        </w:rPr>
        <w:t xml:space="preserve">Tabel </w:t>
      </w:r>
      <w:r w:rsidR="00BD12DB">
        <w:rPr>
          <w:b/>
          <w:bCs/>
        </w:rPr>
        <w:t>4</w:t>
      </w:r>
      <w:r>
        <w:rPr>
          <w:b/>
          <w:bCs/>
        </w:rPr>
        <w:t xml:space="preserve"> : Voorbeeld zoekmatrix</w:t>
      </w:r>
    </w:p>
    <w:p w14:paraId="65F9695F" w14:textId="62AC66CE" w:rsidR="0021267D" w:rsidRPr="00D8761F" w:rsidRDefault="00EE0CA7" w:rsidP="0021267D">
      <w:pPr>
        <w:rPr>
          <w:b/>
          <w:bCs/>
          <w:lang w:val="en-GB"/>
        </w:rPr>
      </w:pPr>
      <w:r>
        <w:rPr>
          <w:noProof/>
        </w:rPr>
        <w:drawing>
          <wp:inline distT="0" distB="0" distL="0" distR="0" wp14:anchorId="0AF0D9B6" wp14:editId="7F78D8EA">
            <wp:extent cx="5731510" cy="970915"/>
            <wp:effectExtent l="0" t="0" r="2540" b="635"/>
            <wp:docPr id="757376607" name="Afbeelding 1" descr="Afbeelding met tekst, Lettertype,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76607" name="Afbeelding 1" descr="Afbeelding met tekst, Lettertype, schermopname, lijn&#10;&#10;Door AI gegenereerde inhoud is mogelijk onjuist."/>
                    <pic:cNvPicPr/>
                  </pic:nvPicPr>
                  <pic:blipFill>
                    <a:blip r:embed="rId15"/>
                    <a:stretch>
                      <a:fillRect/>
                    </a:stretch>
                  </pic:blipFill>
                  <pic:spPr>
                    <a:xfrm>
                      <a:off x="0" y="0"/>
                      <a:ext cx="5731510" cy="970915"/>
                    </a:xfrm>
                    <a:prstGeom prst="rect">
                      <a:avLst/>
                    </a:prstGeom>
                  </pic:spPr>
                </pic:pic>
              </a:graphicData>
            </a:graphic>
          </wp:inline>
        </w:drawing>
      </w:r>
    </w:p>
    <w:p w14:paraId="139B8C18" w14:textId="77777777" w:rsidR="00EE0CA7" w:rsidRDefault="00EE0CA7" w:rsidP="0021267D">
      <w:pPr>
        <w:rPr>
          <w:b/>
          <w:bCs/>
        </w:rPr>
      </w:pPr>
    </w:p>
    <w:p w14:paraId="0BB36D1B" w14:textId="77777777" w:rsidR="00EE0CA7" w:rsidRDefault="00EE0CA7" w:rsidP="0021267D">
      <w:pPr>
        <w:rPr>
          <w:b/>
          <w:bCs/>
        </w:rPr>
      </w:pPr>
    </w:p>
    <w:p w14:paraId="74186DED" w14:textId="77777777" w:rsidR="00AB1032" w:rsidRDefault="00AB1032" w:rsidP="0021267D">
      <w:pPr>
        <w:rPr>
          <w:b/>
          <w:bCs/>
        </w:rPr>
      </w:pPr>
    </w:p>
    <w:p w14:paraId="0DB5D590" w14:textId="77777777" w:rsidR="0082361C" w:rsidRDefault="0082361C" w:rsidP="0021267D">
      <w:pPr>
        <w:rPr>
          <w:b/>
          <w:bCs/>
        </w:rPr>
      </w:pPr>
    </w:p>
    <w:p w14:paraId="014639F8" w14:textId="515A2E6A" w:rsidR="004A36E3" w:rsidRPr="00E1751A" w:rsidRDefault="004A36E3" w:rsidP="0021267D">
      <w:pPr>
        <w:rPr>
          <w:rStyle w:val="Nadruk"/>
          <w:u w:val="single"/>
        </w:rPr>
      </w:pPr>
      <w:r w:rsidRPr="00E1751A">
        <w:rPr>
          <w:rStyle w:val="Nadruk"/>
        </w:rPr>
        <w:lastRenderedPageBreak/>
        <w:t xml:space="preserve">3 </w:t>
      </w:r>
      <w:r w:rsidRPr="00E1751A">
        <w:rPr>
          <w:rStyle w:val="Nadruk"/>
          <w:u w:val="single"/>
        </w:rPr>
        <w:t>Uniforme limieten en databankbeheer</w:t>
      </w:r>
    </w:p>
    <w:p w14:paraId="2C892DDF" w14:textId="745F7E3E" w:rsidR="001371C6" w:rsidRPr="00121790" w:rsidRDefault="004A36E3" w:rsidP="0021267D">
      <w:r w:rsidRPr="004A36E3">
        <w:t xml:space="preserve">Om de consistentie en vergelijkbaarheid van de resultaten tussen verschillende databanken te waarborgen, werden uniforme limieten gehanteerd. Er werd primair gezocht naar secundaire literatuur (systematische, narratieve en </w:t>
      </w:r>
      <w:proofErr w:type="spellStart"/>
      <w:r w:rsidRPr="004A36E3">
        <w:t>evidence-based</w:t>
      </w:r>
      <w:proofErr w:type="spellEnd"/>
      <w:r w:rsidRPr="004A36E3">
        <w:t xml:space="preserve"> reviews) en kwalitatief onderzoek gepubliceerd tussen 2018 en 2026. De focus lag op volwassen patiënten binnen de community care setting, waarbij de volledige tekst beschikbaar moest zijn in het Nederlands of Engels.</w:t>
      </w:r>
    </w:p>
    <w:p w14:paraId="29438375" w14:textId="77777777" w:rsidR="0021267D" w:rsidRDefault="0021267D" w:rsidP="0021267D">
      <w:pPr>
        <w:rPr>
          <w:b/>
          <w:bCs/>
        </w:rPr>
      </w:pPr>
    </w:p>
    <w:p w14:paraId="4387AE3A" w14:textId="5D949C78" w:rsidR="004A36E3" w:rsidRPr="00E1751A" w:rsidRDefault="004A36E3" w:rsidP="0021267D">
      <w:pPr>
        <w:rPr>
          <w:rStyle w:val="Nadruk"/>
          <w:u w:val="single"/>
        </w:rPr>
      </w:pPr>
      <w:r w:rsidRPr="00E1751A">
        <w:rPr>
          <w:rStyle w:val="Nadruk"/>
        </w:rPr>
        <w:t xml:space="preserve">4 </w:t>
      </w:r>
      <w:r w:rsidRPr="00E1751A">
        <w:rPr>
          <w:rStyle w:val="Nadruk"/>
          <w:u w:val="single"/>
        </w:rPr>
        <w:t>Kritische beoordeling en kwaliteitsborging</w:t>
      </w:r>
    </w:p>
    <w:p w14:paraId="4733CACD" w14:textId="77777777" w:rsidR="004A36E3" w:rsidRPr="004A36E3" w:rsidRDefault="004A36E3" w:rsidP="004A36E3">
      <w:r w:rsidRPr="004A36E3">
        <w:t xml:space="preserve">Na een eerste screening op basis van titel en abstract, zijn de resterende artikels onderworpen aan een kritische beoordeling volgens de methodiek van </w:t>
      </w:r>
      <w:proofErr w:type="spellStart"/>
      <w:r w:rsidRPr="004A36E3">
        <w:t>Vanhauwaert</w:t>
      </w:r>
      <w:proofErr w:type="spellEnd"/>
      <w:r w:rsidRPr="004A36E3">
        <w:t xml:space="preserve"> et al. (2023). Hierbij werd niet enkel gekeken naar de interne validiteit, maar werd elk artikel specifiek getoetst op vier valorisatie-aspecten:</w:t>
      </w:r>
    </w:p>
    <w:p w14:paraId="28F7EB3F" w14:textId="1703A79D" w:rsidR="004A36E3" w:rsidRPr="004A36E3" w:rsidRDefault="00090524">
      <w:pPr>
        <w:numPr>
          <w:ilvl w:val="0"/>
          <w:numId w:val="3"/>
        </w:numPr>
      </w:pPr>
      <w:r>
        <w:rPr>
          <w:b/>
          <w:bCs/>
        </w:rPr>
        <w:t>Wetenschappelijke evidentie</w:t>
      </w:r>
      <w:r w:rsidR="004A36E3" w:rsidRPr="004A36E3">
        <w:rPr>
          <w:b/>
          <w:bCs/>
        </w:rPr>
        <w:t>:</w:t>
      </w:r>
      <w:r w:rsidR="004A36E3" w:rsidRPr="004A36E3">
        <w:t xml:space="preserve"> </w:t>
      </w:r>
      <w:r w:rsidR="003248F1">
        <w:t>d</w:t>
      </w:r>
      <w:r w:rsidR="004A36E3" w:rsidRPr="004A36E3">
        <w:t>e mate van wetenschappelijke bewijslast.</w:t>
      </w:r>
    </w:p>
    <w:p w14:paraId="4A08A262" w14:textId="34FD650A" w:rsidR="004A36E3" w:rsidRPr="004A36E3" w:rsidRDefault="004A36E3">
      <w:pPr>
        <w:numPr>
          <w:ilvl w:val="0"/>
          <w:numId w:val="3"/>
        </w:numPr>
      </w:pPr>
      <w:r w:rsidRPr="004A36E3">
        <w:rPr>
          <w:b/>
          <w:bCs/>
        </w:rPr>
        <w:t>Contextuele relevantie:</w:t>
      </w:r>
      <w:r w:rsidRPr="004A36E3">
        <w:t xml:space="preserve"> </w:t>
      </w:r>
      <w:r w:rsidR="003248F1">
        <w:t>d</w:t>
      </w:r>
      <w:r w:rsidRPr="004A36E3">
        <w:t>e toepasbaarheid binnen de specifieke Vlaamse eerstelijnsstructuur.</w:t>
      </w:r>
    </w:p>
    <w:p w14:paraId="484A62EA" w14:textId="17F444F3" w:rsidR="004A36E3" w:rsidRPr="004A36E3" w:rsidRDefault="004A36E3">
      <w:pPr>
        <w:numPr>
          <w:ilvl w:val="0"/>
          <w:numId w:val="3"/>
        </w:numPr>
      </w:pPr>
      <w:r w:rsidRPr="004A36E3">
        <w:rPr>
          <w:b/>
          <w:bCs/>
        </w:rPr>
        <w:t>Implementatiekracht:</w:t>
      </w:r>
      <w:r w:rsidRPr="004A36E3">
        <w:t xml:space="preserve"> </w:t>
      </w:r>
      <w:r w:rsidR="003248F1">
        <w:t>d</w:t>
      </w:r>
      <w:r w:rsidRPr="004A36E3">
        <w:t>e haalbaarheid van de interventie binnen de vooropgestelde termijn van 12 maanden.</w:t>
      </w:r>
    </w:p>
    <w:p w14:paraId="68C198A0" w14:textId="2701EE26" w:rsidR="004A36E3" w:rsidRPr="004A36E3" w:rsidRDefault="004A36E3">
      <w:pPr>
        <w:numPr>
          <w:ilvl w:val="0"/>
          <w:numId w:val="3"/>
        </w:numPr>
      </w:pPr>
      <w:r w:rsidRPr="004A36E3">
        <w:rPr>
          <w:b/>
          <w:bCs/>
        </w:rPr>
        <w:t>Effectpotentieel:</w:t>
      </w:r>
      <w:r w:rsidRPr="004A36E3">
        <w:t xml:space="preserve"> </w:t>
      </w:r>
      <w:r w:rsidR="003248F1">
        <w:t>d</w:t>
      </w:r>
      <w:r w:rsidRPr="004A36E3">
        <w:t>e verwachte impact op de reductie van wachttijden en de toegankelijkheid voor kwetsbare groepen.</w:t>
      </w:r>
    </w:p>
    <w:p w14:paraId="75AC55BF" w14:textId="77777777" w:rsidR="00F93F24" w:rsidRDefault="00F93F24" w:rsidP="00A57775"/>
    <w:p w14:paraId="009E1AD2" w14:textId="77777777" w:rsidR="008165B1" w:rsidRDefault="008165B1" w:rsidP="00A57775">
      <w:pPr>
        <w:rPr>
          <w:color w:val="00B050"/>
        </w:rPr>
      </w:pPr>
    </w:p>
    <w:p w14:paraId="661BF9F8" w14:textId="77777777" w:rsidR="004E3157" w:rsidRDefault="004E3157" w:rsidP="00A57775">
      <w:pPr>
        <w:rPr>
          <w:color w:val="00B050"/>
        </w:rPr>
      </w:pPr>
    </w:p>
    <w:p w14:paraId="0496039C" w14:textId="77777777" w:rsidR="004E3157" w:rsidRDefault="004E3157" w:rsidP="00A57775">
      <w:pPr>
        <w:rPr>
          <w:color w:val="00B050"/>
        </w:rPr>
      </w:pPr>
    </w:p>
    <w:p w14:paraId="68FFC428" w14:textId="77777777" w:rsidR="004E3157" w:rsidRDefault="004E3157" w:rsidP="00A57775">
      <w:pPr>
        <w:rPr>
          <w:color w:val="00B050"/>
        </w:rPr>
      </w:pPr>
    </w:p>
    <w:p w14:paraId="3FBEB0B5" w14:textId="77777777" w:rsidR="004E3157" w:rsidRDefault="004E3157" w:rsidP="00A57775">
      <w:pPr>
        <w:rPr>
          <w:color w:val="00B050"/>
        </w:rPr>
      </w:pPr>
    </w:p>
    <w:p w14:paraId="3D3AA7A1" w14:textId="77777777" w:rsidR="008165B1" w:rsidRDefault="008165B1" w:rsidP="00A57775">
      <w:pPr>
        <w:rPr>
          <w:color w:val="00B050"/>
        </w:rPr>
      </w:pPr>
    </w:p>
    <w:p w14:paraId="6D50995C" w14:textId="77777777" w:rsidR="00E54E89" w:rsidRDefault="00E54E89" w:rsidP="00A57775"/>
    <w:p w14:paraId="002DA398" w14:textId="09F7ACF6" w:rsidR="008165B1" w:rsidRDefault="006E3C8F" w:rsidP="006E3C8F">
      <w:pPr>
        <w:spacing w:line="240" w:lineRule="auto"/>
        <w:jc w:val="left"/>
      </w:pPr>
      <w:r>
        <w:br w:type="page"/>
      </w:r>
    </w:p>
    <w:p w14:paraId="4B7E0097" w14:textId="02267D37" w:rsidR="008165B1" w:rsidRPr="00965F3E" w:rsidRDefault="00B85F4A" w:rsidP="00965F3E">
      <w:pPr>
        <w:pStyle w:val="Kop2"/>
      </w:pPr>
      <w:bookmarkStart w:id="20" w:name="_Toc230627057"/>
      <w:r w:rsidRPr="00B85F4A">
        <w:lastRenderedPageBreak/>
        <w:t>Systemati</w:t>
      </w:r>
      <w:r w:rsidR="0050573E">
        <w:t>ek</w:t>
      </w:r>
      <w:r w:rsidRPr="00B85F4A">
        <w:t xml:space="preserve"> literatuuronderzoek</w:t>
      </w:r>
      <w:bookmarkEnd w:id="20"/>
      <w:r w:rsidR="00941652" w:rsidRPr="00965F3E">
        <w:t xml:space="preserve"> </w:t>
      </w:r>
    </w:p>
    <w:p w14:paraId="19B5A066" w14:textId="28B4FB40" w:rsidR="00E27627" w:rsidRPr="00240FE2" w:rsidRDefault="00ED1F53" w:rsidP="00E27627">
      <w:pPr>
        <w:rPr>
          <w:color w:val="000000" w:themeColor="text1"/>
        </w:rPr>
      </w:pPr>
      <w:r>
        <w:rPr>
          <w:color w:val="000000" w:themeColor="text1"/>
        </w:rPr>
        <w:t xml:space="preserve">A. </w:t>
      </w:r>
      <w:r w:rsidR="00E27627" w:rsidRPr="00240FE2">
        <w:rPr>
          <w:color w:val="000000" w:themeColor="text1"/>
        </w:rPr>
        <w:t xml:space="preserve">De literatuurstudie startte met een oriënterende verkenning van praktijkgerichte publicaties binnen de Vlaamse welzijns- en gezondheidszorg. In dit kader werd het artikel </w:t>
      </w:r>
      <w:r w:rsidR="00E27627" w:rsidRPr="00240FE2">
        <w:rPr>
          <w:i/>
          <w:iCs/>
          <w:color w:val="000000" w:themeColor="text1"/>
        </w:rPr>
        <w:t>“Naar minder werkdruk voor huisartsen en meer toegankelijkheid voor patiënten. Innovatieve projecten onderzoeken toegankelijkheid huisartsen”</w:t>
      </w:r>
      <w:r w:rsidR="00E27627" w:rsidRPr="00240FE2">
        <w:rPr>
          <w:color w:val="000000" w:themeColor="text1"/>
        </w:rPr>
        <w:t xml:space="preserve"> </w:t>
      </w:r>
      <w:r>
        <w:rPr>
          <w:color w:val="000000" w:themeColor="text1"/>
        </w:rPr>
        <w:t>(</w:t>
      </w:r>
      <w:r w:rsidR="00E27627" w:rsidRPr="00240FE2">
        <w:rPr>
          <w:color w:val="000000" w:themeColor="text1"/>
        </w:rPr>
        <w:t xml:space="preserve">gepubliceerd in het </w:t>
      </w:r>
      <w:r w:rsidR="00E27627" w:rsidRPr="00240FE2">
        <w:rPr>
          <w:i/>
          <w:iCs/>
          <w:color w:val="000000" w:themeColor="text1"/>
        </w:rPr>
        <w:t>Welzijns- en Gezondheidsmagazine Vlaanderen</w:t>
      </w:r>
      <w:r>
        <w:rPr>
          <w:color w:val="000000" w:themeColor="text1"/>
        </w:rPr>
        <w:t>)</w:t>
      </w:r>
      <w:r w:rsidR="00E27627" w:rsidRPr="00240FE2">
        <w:rPr>
          <w:color w:val="000000" w:themeColor="text1"/>
        </w:rPr>
        <w:t xml:space="preserve"> geselecteerd. Dit artikel werd geïdentificeerd als een relevante sleutelbron voor de onderzoeksvraag</w:t>
      </w:r>
      <w:r w:rsidR="00CA22F0">
        <w:rPr>
          <w:color w:val="000000" w:themeColor="text1"/>
        </w:rPr>
        <w:t xml:space="preserve"> (Van </w:t>
      </w:r>
      <w:proofErr w:type="spellStart"/>
      <w:r w:rsidR="00CA22F0">
        <w:rPr>
          <w:color w:val="000000" w:themeColor="text1"/>
        </w:rPr>
        <w:t>Braeckel</w:t>
      </w:r>
      <w:proofErr w:type="spellEnd"/>
      <w:r w:rsidR="00CA22F0">
        <w:rPr>
          <w:color w:val="000000" w:themeColor="text1"/>
        </w:rPr>
        <w:t xml:space="preserve">, </w:t>
      </w:r>
      <w:r w:rsidR="00135992">
        <w:rPr>
          <w:color w:val="000000" w:themeColor="text1"/>
        </w:rPr>
        <w:t>2025).</w:t>
      </w:r>
    </w:p>
    <w:p w14:paraId="0FE7903C" w14:textId="77777777" w:rsidR="00240FE2" w:rsidRDefault="00240FE2" w:rsidP="00E27627">
      <w:pPr>
        <w:rPr>
          <w:color w:val="000000" w:themeColor="text1"/>
        </w:rPr>
      </w:pPr>
    </w:p>
    <w:p w14:paraId="06FB8439" w14:textId="0B9CC109" w:rsidR="002C287B" w:rsidRPr="009013D4" w:rsidRDefault="00E27627" w:rsidP="00E27627">
      <w:r w:rsidRPr="00240FE2">
        <w:rPr>
          <w:color w:val="000000" w:themeColor="text1"/>
        </w:rPr>
        <w:t xml:space="preserve">Het artikel beschrijft meerdere innovatieve projecten die gericht zijn op het verbeteren van de toegankelijkheid van huisartsenzorg en vermeldt expliciet dat een uitgebreide literatuurstudie aan de basis ligt van de gepresenteerde bevindingen. Om toegang te verkrijgen tot deze onderliggende wetenschappelijke literatuur werd contact opgenomen met één van de auteurs, </w:t>
      </w:r>
      <w:proofErr w:type="spellStart"/>
      <w:r w:rsidRPr="00240FE2">
        <w:rPr>
          <w:color w:val="000000" w:themeColor="text1"/>
        </w:rPr>
        <w:t>Sabien</w:t>
      </w:r>
      <w:proofErr w:type="spellEnd"/>
      <w:r w:rsidRPr="00240FE2">
        <w:rPr>
          <w:color w:val="000000" w:themeColor="text1"/>
        </w:rPr>
        <w:t xml:space="preserve"> Van </w:t>
      </w:r>
      <w:proofErr w:type="spellStart"/>
      <w:r w:rsidRPr="00240FE2">
        <w:rPr>
          <w:color w:val="000000" w:themeColor="text1"/>
        </w:rPr>
        <w:t>Rampelberg</w:t>
      </w:r>
      <w:proofErr w:type="spellEnd"/>
      <w:r w:rsidRPr="00240FE2">
        <w:rPr>
          <w:color w:val="000000" w:themeColor="text1"/>
        </w:rPr>
        <w:t xml:space="preserve">, coördinator Healthcare Management aan de </w:t>
      </w:r>
      <w:proofErr w:type="spellStart"/>
      <w:r w:rsidRPr="00240FE2">
        <w:rPr>
          <w:color w:val="000000" w:themeColor="text1"/>
        </w:rPr>
        <w:t>Odisee</w:t>
      </w:r>
      <w:proofErr w:type="spellEnd"/>
      <w:r w:rsidRPr="00240FE2">
        <w:rPr>
          <w:color w:val="000000" w:themeColor="text1"/>
        </w:rPr>
        <w:t xml:space="preserve"> Hogeschool. Zij was bereid de gebruikte literatuurstudie door te sturen</w:t>
      </w:r>
      <w:r w:rsidR="009013D4">
        <w:rPr>
          <w:color w:val="000000" w:themeColor="text1"/>
        </w:rPr>
        <w:t xml:space="preserve"> </w:t>
      </w:r>
      <w:r w:rsidR="009013D4">
        <w:t xml:space="preserve">(Van </w:t>
      </w:r>
      <w:proofErr w:type="spellStart"/>
      <w:r w:rsidR="009013D4">
        <w:t>Rampelberg</w:t>
      </w:r>
      <w:proofErr w:type="spellEnd"/>
      <w:r w:rsidR="009013D4">
        <w:t>, 2025).</w:t>
      </w:r>
    </w:p>
    <w:p w14:paraId="3EC8FF73" w14:textId="77777777" w:rsidR="002C287B" w:rsidRDefault="002C287B" w:rsidP="00E27627">
      <w:pPr>
        <w:rPr>
          <w:color w:val="000000" w:themeColor="text1"/>
        </w:rPr>
      </w:pPr>
    </w:p>
    <w:p w14:paraId="67D7187B" w14:textId="544AB3D8" w:rsidR="00E27627" w:rsidRPr="009013D4" w:rsidRDefault="00E27627" w:rsidP="00E27627">
      <w:r w:rsidRPr="00240FE2">
        <w:rPr>
          <w:color w:val="000000" w:themeColor="text1"/>
        </w:rPr>
        <w:t>Deze literatuurstudie werd vervolgens opgenomen als eerste geselecteerde bron en fungeerde als startpunt voor de verdere literatuurselectie volgens de sneeuwbalmethode</w:t>
      </w:r>
      <w:r w:rsidR="009013D4">
        <w:rPr>
          <w:color w:val="000000" w:themeColor="text1"/>
        </w:rPr>
        <w:t xml:space="preserve"> </w:t>
      </w:r>
      <w:r w:rsidR="009013D4">
        <w:t xml:space="preserve">(Van </w:t>
      </w:r>
      <w:proofErr w:type="spellStart"/>
      <w:r w:rsidR="009013D4">
        <w:t>Rampelberg</w:t>
      </w:r>
      <w:proofErr w:type="spellEnd"/>
      <w:r w:rsidR="009013D4">
        <w:t>, 2025).</w:t>
      </w:r>
    </w:p>
    <w:p w14:paraId="3D3BFABD" w14:textId="77777777" w:rsidR="002C287B" w:rsidRDefault="002C287B" w:rsidP="00E27627">
      <w:pPr>
        <w:rPr>
          <w:color w:val="000000" w:themeColor="text1"/>
        </w:rPr>
      </w:pPr>
    </w:p>
    <w:p w14:paraId="1C995290" w14:textId="5F6CEDF2" w:rsidR="00E7294A" w:rsidRPr="009013D4" w:rsidRDefault="00E27627" w:rsidP="00E27627">
      <w:r w:rsidRPr="00240FE2">
        <w:rPr>
          <w:color w:val="000000" w:themeColor="text1"/>
        </w:rPr>
        <w:t>Bij het doornemen van de bijhorende bronnenlijst werden bijkomende artikels geselecteerd. Deze werden telkens afzonderlijk ingegeven in Google om</w:t>
      </w:r>
      <w:r w:rsidR="00720D0B">
        <w:rPr>
          <w:color w:val="000000" w:themeColor="text1"/>
        </w:rPr>
        <w:t xml:space="preserve"> zo</w:t>
      </w:r>
      <w:r w:rsidRPr="00240FE2">
        <w:rPr>
          <w:color w:val="000000" w:themeColor="text1"/>
        </w:rPr>
        <w:t xml:space="preserve"> toegang te verkrijgen tot de volledige teksten</w:t>
      </w:r>
      <w:r w:rsidR="009013D4">
        <w:rPr>
          <w:color w:val="000000" w:themeColor="text1"/>
        </w:rPr>
        <w:t xml:space="preserve"> </w:t>
      </w:r>
      <w:r w:rsidR="009013D4">
        <w:t xml:space="preserve">(Van </w:t>
      </w:r>
      <w:proofErr w:type="spellStart"/>
      <w:r w:rsidR="009013D4">
        <w:t>Rampelberg</w:t>
      </w:r>
      <w:proofErr w:type="spellEnd"/>
      <w:r w:rsidR="009013D4">
        <w:t>, 2025)</w:t>
      </w:r>
      <w:r w:rsidRPr="00240FE2">
        <w:rPr>
          <w:color w:val="000000" w:themeColor="text1"/>
        </w:rPr>
        <w:t xml:space="preserve">. </w:t>
      </w:r>
    </w:p>
    <w:p w14:paraId="03F96313" w14:textId="77777777" w:rsidR="00B47992" w:rsidRDefault="00B47992" w:rsidP="00E27627">
      <w:pPr>
        <w:rPr>
          <w:color w:val="000000" w:themeColor="text1"/>
        </w:rPr>
      </w:pPr>
    </w:p>
    <w:p w14:paraId="00B8BDF7" w14:textId="757DBA50" w:rsidR="00BC4CA8" w:rsidRPr="00B47992" w:rsidRDefault="00BC4CA8" w:rsidP="00E27627">
      <w:pPr>
        <w:rPr>
          <w:color w:val="000000" w:themeColor="text1"/>
        </w:rPr>
      </w:pPr>
      <w:r>
        <w:rPr>
          <w:color w:val="000000" w:themeColor="text1"/>
        </w:rPr>
        <w:t>Ten eerste bevond zich onder</w:t>
      </w:r>
      <w:r w:rsidR="00E27627" w:rsidRPr="00240FE2">
        <w:rPr>
          <w:color w:val="000000" w:themeColor="text1"/>
        </w:rPr>
        <w:t xml:space="preserve"> deze bronnen een systematische review geraadpleegd via </w:t>
      </w:r>
      <w:proofErr w:type="spellStart"/>
      <w:r w:rsidR="00E27627" w:rsidRPr="00240FE2">
        <w:rPr>
          <w:color w:val="000000" w:themeColor="text1"/>
        </w:rPr>
        <w:t>PubMed</w:t>
      </w:r>
      <w:proofErr w:type="spellEnd"/>
      <w:r w:rsidR="00E27627" w:rsidRPr="00240FE2">
        <w:rPr>
          <w:color w:val="000000" w:themeColor="text1"/>
        </w:rPr>
        <w:t xml:space="preserve"> met als onderwerp </w:t>
      </w:r>
      <w:r w:rsidR="00E27627" w:rsidRPr="00240FE2">
        <w:rPr>
          <w:i/>
          <w:iCs/>
          <w:color w:val="000000" w:themeColor="text1"/>
        </w:rPr>
        <w:t>“</w:t>
      </w:r>
      <w:proofErr w:type="spellStart"/>
      <w:r w:rsidR="00E27627" w:rsidRPr="00240FE2">
        <w:rPr>
          <w:i/>
          <w:iCs/>
          <w:color w:val="000000" w:themeColor="text1"/>
        </w:rPr>
        <w:t>the</w:t>
      </w:r>
      <w:proofErr w:type="spellEnd"/>
      <w:r w:rsidR="00E27627" w:rsidRPr="00240FE2">
        <w:rPr>
          <w:i/>
          <w:iCs/>
          <w:color w:val="000000" w:themeColor="text1"/>
        </w:rPr>
        <w:t xml:space="preserve"> </w:t>
      </w:r>
      <w:proofErr w:type="spellStart"/>
      <w:r w:rsidR="00E27627" w:rsidRPr="00240FE2">
        <w:rPr>
          <w:i/>
          <w:iCs/>
          <w:color w:val="000000" w:themeColor="text1"/>
        </w:rPr>
        <w:t>effectiveness</w:t>
      </w:r>
      <w:proofErr w:type="spellEnd"/>
      <w:r w:rsidR="00E27627" w:rsidRPr="00240FE2">
        <w:rPr>
          <w:i/>
          <w:iCs/>
          <w:color w:val="000000" w:themeColor="text1"/>
        </w:rPr>
        <w:t xml:space="preserve"> of </w:t>
      </w:r>
      <w:proofErr w:type="spellStart"/>
      <w:r w:rsidR="00E27627" w:rsidRPr="00240FE2">
        <w:rPr>
          <w:i/>
          <w:iCs/>
          <w:color w:val="000000" w:themeColor="text1"/>
        </w:rPr>
        <w:t>teleconsultations</w:t>
      </w:r>
      <w:proofErr w:type="spellEnd"/>
      <w:r w:rsidR="00E27627" w:rsidRPr="00240FE2">
        <w:rPr>
          <w:i/>
          <w:iCs/>
          <w:color w:val="000000" w:themeColor="text1"/>
        </w:rPr>
        <w:t xml:space="preserve"> in </w:t>
      </w:r>
      <w:proofErr w:type="spellStart"/>
      <w:r w:rsidR="00E27627" w:rsidRPr="00240FE2">
        <w:rPr>
          <w:i/>
          <w:iCs/>
          <w:color w:val="000000" w:themeColor="text1"/>
        </w:rPr>
        <w:t>primary</w:t>
      </w:r>
      <w:proofErr w:type="spellEnd"/>
      <w:r w:rsidR="00E27627" w:rsidRPr="00240FE2">
        <w:rPr>
          <w:i/>
          <w:iCs/>
          <w:color w:val="000000" w:themeColor="text1"/>
        </w:rPr>
        <w:t xml:space="preserve"> care”</w:t>
      </w:r>
      <w:r w:rsidR="00E27627" w:rsidRPr="00240FE2">
        <w:rPr>
          <w:color w:val="000000" w:themeColor="text1"/>
        </w:rPr>
        <w:t xml:space="preserve">. Deze review werd geselecteerd omwille van het potentieel van </w:t>
      </w:r>
      <w:proofErr w:type="spellStart"/>
      <w:r w:rsidR="00E27627" w:rsidRPr="00240FE2">
        <w:rPr>
          <w:color w:val="000000" w:themeColor="text1"/>
        </w:rPr>
        <w:t>teleconsultaties</w:t>
      </w:r>
      <w:proofErr w:type="spellEnd"/>
      <w:r w:rsidR="00E27627" w:rsidRPr="00240FE2">
        <w:rPr>
          <w:color w:val="000000" w:themeColor="text1"/>
        </w:rPr>
        <w:t xml:space="preserve"> als innovatieve oplossing om de toegankelijkheid van eerstelijnszorg te verbeteren</w:t>
      </w:r>
      <w:r w:rsidR="0025326F">
        <w:rPr>
          <w:color w:val="000000" w:themeColor="text1"/>
        </w:rPr>
        <w:t xml:space="preserve"> </w:t>
      </w:r>
      <w:r w:rsidR="00161034">
        <w:rPr>
          <w:color w:val="000000" w:themeColor="text1"/>
        </w:rPr>
        <w:t>(</w:t>
      </w:r>
      <w:proofErr w:type="spellStart"/>
      <w:r w:rsidR="00161034" w:rsidRPr="00161034">
        <w:rPr>
          <w:color w:val="000000" w:themeColor="text1"/>
        </w:rPr>
        <w:t>Carrillo</w:t>
      </w:r>
      <w:proofErr w:type="spellEnd"/>
      <w:r w:rsidR="00161034" w:rsidRPr="00161034">
        <w:rPr>
          <w:color w:val="000000" w:themeColor="text1"/>
        </w:rPr>
        <w:t xml:space="preserve"> de </w:t>
      </w:r>
      <w:proofErr w:type="spellStart"/>
      <w:r w:rsidR="00161034" w:rsidRPr="00161034">
        <w:rPr>
          <w:color w:val="000000" w:themeColor="text1"/>
        </w:rPr>
        <w:t>Albornoz</w:t>
      </w:r>
      <w:proofErr w:type="spellEnd"/>
      <w:r w:rsidR="00161034">
        <w:rPr>
          <w:color w:val="000000" w:themeColor="text1"/>
        </w:rPr>
        <w:t xml:space="preserve"> et al., </w:t>
      </w:r>
      <w:r w:rsidR="00CB618E">
        <w:rPr>
          <w:color w:val="000000" w:themeColor="text1"/>
        </w:rPr>
        <w:t>2021).</w:t>
      </w:r>
      <w:r w:rsidR="00B47992">
        <w:rPr>
          <w:color w:val="000000" w:themeColor="text1"/>
        </w:rPr>
        <w:t xml:space="preserve"> </w:t>
      </w:r>
      <w:r w:rsidR="00E27627" w:rsidRPr="00240FE2">
        <w:rPr>
          <w:color w:val="000000" w:themeColor="text1"/>
        </w:rPr>
        <w:t xml:space="preserve">In dit kader werd ook het </w:t>
      </w:r>
      <w:r>
        <w:rPr>
          <w:color w:val="000000" w:themeColor="text1"/>
        </w:rPr>
        <w:t>K</w:t>
      </w:r>
      <w:r w:rsidR="00E27627" w:rsidRPr="00240FE2">
        <w:rPr>
          <w:color w:val="000000" w:themeColor="text1"/>
        </w:rPr>
        <w:t xml:space="preserve">oninklijk </w:t>
      </w:r>
      <w:r>
        <w:rPr>
          <w:color w:val="000000" w:themeColor="text1"/>
        </w:rPr>
        <w:t>B</w:t>
      </w:r>
      <w:r w:rsidR="00E27627" w:rsidRPr="00240FE2">
        <w:rPr>
          <w:color w:val="000000" w:themeColor="text1"/>
        </w:rPr>
        <w:t>esluit over zorg op afstand geraadpleegd</w:t>
      </w:r>
      <w:r w:rsidR="003B07F1">
        <w:rPr>
          <w:color w:val="000000" w:themeColor="text1"/>
        </w:rPr>
        <w:t xml:space="preserve"> </w:t>
      </w:r>
      <w:r w:rsidR="003B07F1" w:rsidRPr="00783298">
        <w:t>(Federale overheidsdienst Sociale zekerheid</w:t>
      </w:r>
      <w:r w:rsidR="00783298" w:rsidRPr="00783298">
        <w:t>, 2025)</w:t>
      </w:r>
      <w:r w:rsidR="00D0174F" w:rsidRPr="00783298">
        <w:t xml:space="preserve"> </w:t>
      </w:r>
      <w:r w:rsidR="00E27627" w:rsidRPr="00783298">
        <w:t xml:space="preserve">. </w:t>
      </w:r>
    </w:p>
    <w:p w14:paraId="12FF619D" w14:textId="77777777" w:rsidR="00B65134" w:rsidRDefault="00B65134" w:rsidP="00E27627">
      <w:pPr>
        <w:rPr>
          <w:color w:val="000000" w:themeColor="text1"/>
        </w:rPr>
      </w:pPr>
    </w:p>
    <w:p w14:paraId="41D32610" w14:textId="41DD1AAF" w:rsidR="00E27627" w:rsidRPr="00240FE2" w:rsidRDefault="00E43592" w:rsidP="00E27627">
      <w:pPr>
        <w:rPr>
          <w:color w:val="000000" w:themeColor="text1"/>
        </w:rPr>
      </w:pPr>
      <w:r>
        <w:rPr>
          <w:color w:val="000000" w:themeColor="text1"/>
        </w:rPr>
        <w:lastRenderedPageBreak/>
        <w:t xml:space="preserve">Vervolgens </w:t>
      </w:r>
      <w:r w:rsidR="00E27627" w:rsidRPr="00240FE2">
        <w:rPr>
          <w:color w:val="000000" w:themeColor="text1"/>
        </w:rPr>
        <w:t xml:space="preserve">werd het artikel over praktijkverpleegkundigen en praktijkondersteuners geselecteerd, waarin het concept </w:t>
      </w:r>
      <w:proofErr w:type="spellStart"/>
      <w:r w:rsidR="00E27627" w:rsidRPr="00240FE2">
        <w:rPr>
          <w:i/>
          <w:iCs/>
          <w:color w:val="000000" w:themeColor="text1"/>
        </w:rPr>
        <w:t>Docline</w:t>
      </w:r>
      <w:proofErr w:type="spellEnd"/>
      <w:r w:rsidR="00E27627" w:rsidRPr="00240FE2">
        <w:rPr>
          <w:color w:val="000000" w:themeColor="text1"/>
        </w:rPr>
        <w:t xml:space="preserve"> wordt beschreven, een gezondheidsapplicatie waarmee patiënten rechtstreeks vragen kunnen stellen aan hun zorgverlener</w:t>
      </w:r>
      <w:r w:rsidR="00C60245">
        <w:rPr>
          <w:color w:val="000000" w:themeColor="text1"/>
        </w:rPr>
        <w:t xml:space="preserve"> (V&amp;VN, </w:t>
      </w:r>
      <w:r w:rsidR="00135C77">
        <w:rPr>
          <w:color w:val="000000" w:themeColor="text1"/>
        </w:rPr>
        <w:t>2020)</w:t>
      </w:r>
      <w:r w:rsidR="00E27627" w:rsidRPr="00240FE2">
        <w:rPr>
          <w:color w:val="000000" w:themeColor="text1"/>
        </w:rPr>
        <w:t>.</w:t>
      </w:r>
    </w:p>
    <w:p w14:paraId="36B6AF95" w14:textId="77777777" w:rsidR="00B65134" w:rsidRDefault="00B65134" w:rsidP="00E27627">
      <w:pPr>
        <w:rPr>
          <w:color w:val="000000" w:themeColor="text1"/>
        </w:rPr>
      </w:pPr>
    </w:p>
    <w:p w14:paraId="5C68058F" w14:textId="7EF11177" w:rsidR="00E27627" w:rsidRPr="00240FE2" w:rsidRDefault="00E27627" w:rsidP="00E27627">
      <w:pPr>
        <w:rPr>
          <w:color w:val="000000" w:themeColor="text1"/>
        </w:rPr>
      </w:pPr>
      <w:r w:rsidRPr="00240FE2">
        <w:rPr>
          <w:color w:val="000000" w:themeColor="text1"/>
        </w:rPr>
        <w:t xml:space="preserve">Verder werden bronnen van </w:t>
      </w:r>
      <w:proofErr w:type="spellStart"/>
      <w:r w:rsidRPr="00240FE2">
        <w:rPr>
          <w:color w:val="000000" w:themeColor="text1"/>
        </w:rPr>
        <w:t>Broekaert</w:t>
      </w:r>
      <w:proofErr w:type="spellEnd"/>
      <w:r w:rsidR="00AC15A2">
        <w:rPr>
          <w:color w:val="000000" w:themeColor="text1"/>
        </w:rPr>
        <w:t xml:space="preserve"> (2024)</w:t>
      </w:r>
      <w:r w:rsidRPr="00240FE2">
        <w:rPr>
          <w:color w:val="000000" w:themeColor="text1"/>
        </w:rPr>
        <w:t>, Ceulemans</w:t>
      </w:r>
      <w:r w:rsidR="00AC15A2">
        <w:rPr>
          <w:color w:val="000000" w:themeColor="text1"/>
        </w:rPr>
        <w:t xml:space="preserve"> (2022)</w:t>
      </w:r>
      <w:r w:rsidRPr="00240FE2">
        <w:rPr>
          <w:color w:val="000000" w:themeColor="text1"/>
        </w:rPr>
        <w:t xml:space="preserve">, </w:t>
      </w:r>
      <w:proofErr w:type="spellStart"/>
      <w:r w:rsidRPr="00240FE2">
        <w:rPr>
          <w:color w:val="000000" w:themeColor="text1"/>
        </w:rPr>
        <w:t>Crevits</w:t>
      </w:r>
      <w:proofErr w:type="spellEnd"/>
      <w:r w:rsidR="00716AAB">
        <w:rPr>
          <w:color w:val="000000" w:themeColor="text1"/>
        </w:rPr>
        <w:t xml:space="preserve"> (2024)</w:t>
      </w:r>
      <w:r w:rsidRPr="00240FE2">
        <w:rPr>
          <w:color w:val="000000" w:themeColor="text1"/>
        </w:rPr>
        <w:t>, het Vlaamse Departement Zorg</w:t>
      </w:r>
      <w:r w:rsidR="00787AB9">
        <w:rPr>
          <w:color w:val="000000" w:themeColor="text1"/>
        </w:rPr>
        <w:t xml:space="preserve"> (2024)</w:t>
      </w:r>
      <w:r w:rsidRPr="00240FE2">
        <w:rPr>
          <w:color w:val="000000" w:themeColor="text1"/>
        </w:rPr>
        <w:t xml:space="preserve"> en de toekomstdocumenten van </w:t>
      </w:r>
      <w:proofErr w:type="spellStart"/>
      <w:r w:rsidRPr="00240FE2">
        <w:rPr>
          <w:color w:val="000000" w:themeColor="text1"/>
        </w:rPr>
        <w:t>Domus</w:t>
      </w:r>
      <w:proofErr w:type="spellEnd"/>
      <w:r w:rsidRPr="00240FE2">
        <w:rPr>
          <w:color w:val="000000" w:themeColor="text1"/>
        </w:rPr>
        <w:t xml:space="preserve"> </w:t>
      </w:r>
      <w:proofErr w:type="spellStart"/>
      <w:r w:rsidRPr="00240FE2">
        <w:rPr>
          <w:color w:val="000000" w:themeColor="text1"/>
        </w:rPr>
        <w:t>Medica</w:t>
      </w:r>
      <w:proofErr w:type="spellEnd"/>
      <w:r w:rsidR="00695ED6">
        <w:rPr>
          <w:color w:val="000000" w:themeColor="text1"/>
        </w:rPr>
        <w:t xml:space="preserve"> (2025)</w:t>
      </w:r>
      <w:r w:rsidRPr="00240FE2">
        <w:rPr>
          <w:color w:val="000000" w:themeColor="text1"/>
        </w:rPr>
        <w:t xml:space="preserve"> geselecteerd. Deze bronnen werden gekozen omwille van hun focus op de implementatie van een zorgstroomcoach en de zeven proefprojecten die door </w:t>
      </w:r>
      <w:proofErr w:type="spellStart"/>
      <w:r w:rsidRPr="00240FE2">
        <w:rPr>
          <w:color w:val="000000" w:themeColor="text1"/>
        </w:rPr>
        <w:t>Domus</w:t>
      </w:r>
      <w:proofErr w:type="spellEnd"/>
      <w:r w:rsidRPr="00240FE2">
        <w:rPr>
          <w:color w:val="000000" w:themeColor="text1"/>
        </w:rPr>
        <w:t xml:space="preserve"> </w:t>
      </w:r>
      <w:proofErr w:type="spellStart"/>
      <w:r w:rsidRPr="00240FE2">
        <w:rPr>
          <w:color w:val="000000" w:themeColor="text1"/>
        </w:rPr>
        <w:t>Medica</w:t>
      </w:r>
      <w:proofErr w:type="spellEnd"/>
      <w:r w:rsidRPr="00240FE2">
        <w:rPr>
          <w:color w:val="000000" w:themeColor="text1"/>
        </w:rPr>
        <w:t xml:space="preserve"> in Vlaanderen worden georganiseerd met betrekking tot de brede eerstelijnspraktijk</w:t>
      </w:r>
      <w:r w:rsidR="00AA5B73">
        <w:rPr>
          <w:color w:val="000000" w:themeColor="text1"/>
        </w:rPr>
        <w:t xml:space="preserve"> (</w:t>
      </w:r>
      <w:proofErr w:type="spellStart"/>
      <w:r w:rsidR="00AA5B73">
        <w:rPr>
          <w:color w:val="000000" w:themeColor="text1"/>
        </w:rPr>
        <w:t>Domus</w:t>
      </w:r>
      <w:proofErr w:type="spellEnd"/>
      <w:r w:rsidR="00AA5B73">
        <w:rPr>
          <w:color w:val="000000" w:themeColor="text1"/>
        </w:rPr>
        <w:t xml:space="preserve"> </w:t>
      </w:r>
      <w:proofErr w:type="spellStart"/>
      <w:r w:rsidR="00AA5B73">
        <w:rPr>
          <w:color w:val="000000" w:themeColor="text1"/>
        </w:rPr>
        <w:t>Medica</w:t>
      </w:r>
      <w:proofErr w:type="spellEnd"/>
      <w:r w:rsidR="00AA5B73">
        <w:rPr>
          <w:color w:val="000000" w:themeColor="text1"/>
        </w:rPr>
        <w:t>, 2025).</w:t>
      </w:r>
    </w:p>
    <w:p w14:paraId="4C2817C0" w14:textId="77777777" w:rsidR="00D03A09" w:rsidRDefault="00D03A09" w:rsidP="00E27627">
      <w:pPr>
        <w:rPr>
          <w:color w:val="000000" w:themeColor="text1"/>
        </w:rPr>
      </w:pPr>
    </w:p>
    <w:p w14:paraId="1DAA1F4F" w14:textId="52847ABB" w:rsidR="00E27627" w:rsidRPr="00240FE2" w:rsidRDefault="006D7236" w:rsidP="00E27627">
      <w:pPr>
        <w:rPr>
          <w:color w:val="000000" w:themeColor="text1"/>
        </w:rPr>
      </w:pPr>
      <w:r>
        <w:rPr>
          <w:color w:val="000000" w:themeColor="text1"/>
        </w:rPr>
        <w:t>Daarnaast</w:t>
      </w:r>
      <w:r w:rsidR="00E27627" w:rsidRPr="00240FE2">
        <w:rPr>
          <w:color w:val="000000" w:themeColor="text1"/>
        </w:rPr>
        <w:t xml:space="preserve"> werd een exploratieve studie van de KU Leuven geraadpleegd over taakdelegatie binnen de Vlaamse huisartsenpraktijk</w:t>
      </w:r>
      <w:r w:rsidR="008D589C">
        <w:rPr>
          <w:color w:val="000000" w:themeColor="text1"/>
        </w:rPr>
        <w:t xml:space="preserve"> (</w:t>
      </w:r>
      <w:r w:rsidR="008D589C" w:rsidRPr="008D589C">
        <w:rPr>
          <w:color w:val="000000" w:themeColor="text1"/>
        </w:rPr>
        <w:t>Dirickx</w:t>
      </w:r>
      <w:r w:rsidR="008D589C">
        <w:rPr>
          <w:color w:val="000000" w:themeColor="text1"/>
        </w:rPr>
        <w:t xml:space="preserve">, </w:t>
      </w:r>
      <w:r w:rsidR="006E4D9B">
        <w:rPr>
          <w:color w:val="000000" w:themeColor="text1"/>
        </w:rPr>
        <w:t>2011)</w:t>
      </w:r>
      <w:r w:rsidR="00E27627" w:rsidRPr="00240FE2">
        <w:rPr>
          <w:color w:val="000000" w:themeColor="text1"/>
        </w:rPr>
        <w:t xml:space="preserve">. </w:t>
      </w:r>
      <w:r w:rsidR="0032711C">
        <w:rPr>
          <w:color w:val="000000" w:themeColor="text1"/>
        </w:rPr>
        <w:t xml:space="preserve">Het </w:t>
      </w:r>
      <w:proofErr w:type="spellStart"/>
      <w:r w:rsidR="0032711C">
        <w:rPr>
          <w:color w:val="000000" w:themeColor="text1"/>
        </w:rPr>
        <w:t>exlusiecriteria</w:t>
      </w:r>
      <w:proofErr w:type="spellEnd"/>
      <w:r w:rsidR="0032711C">
        <w:rPr>
          <w:color w:val="000000" w:themeColor="text1"/>
        </w:rPr>
        <w:t xml:space="preserve"> </w:t>
      </w:r>
      <w:r w:rsidR="0032711C" w:rsidRPr="0032711C">
        <w:rPr>
          <w:i/>
          <w:iCs/>
          <w:color w:val="000000" w:themeColor="text1"/>
        </w:rPr>
        <w:t>“ouder dan 2018”</w:t>
      </w:r>
      <w:r w:rsidR="0032711C">
        <w:rPr>
          <w:color w:val="000000" w:themeColor="text1"/>
        </w:rPr>
        <w:t xml:space="preserve"> werd hier niet toegepast vanwege de relevantie voor de onderzoeksvraag. </w:t>
      </w:r>
      <w:r w:rsidR="00E27627" w:rsidRPr="00240FE2">
        <w:rPr>
          <w:color w:val="000000" w:themeColor="text1"/>
        </w:rPr>
        <w:t xml:space="preserve">Aanvullend werden het artikel </w:t>
      </w:r>
      <w:r w:rsidR="00E27627" w:rsidRPr="00240FE2">
        <w:rPr>
          <w:i/>
          <w:iCs/>
          <w:color w:val="000000" w:themeColor="text1"/>
        </w:rPr>
        <w:t xml:space="preserve">“Artsen buitenspel? Vandenbroucke </w:t>
      </w:r>
      <w:proofErr w:type="spellStart"/>
      <w:r w:rsidR="00E27627" w:rsidRPr="00240FE2">
        <w:rPr>
          <w:i/>
          <w:iCs/>
          <w:color w:val="000000" w:themeColor="text1"/>
        </w:rPr>
        <w:t>herlanceert</w:t>
      </w:r>
      <w:proofErr w:type="spellEnd"/>
      <w:r w:rsidR="00E27627" w:rsidRPr="00240FE2">
        <w:rPr>
          <w:i/>
          <w:iCs/>
          <w:color w:val="000000" w:themeColor="text1"/>
        </w:rPr>
        <w:t xml:space="preserve"> het offensief rond eerstelijnsbevoegdheden”</w:t>
      </w:r>
      <w:r w:rsidR="00E27627" w:rsidRPr="00240FE2">
        <w:rPr>
          <w:color w:val="000000" w:themeColor="text1"/>
        </w:rPr>
        <w:t xml:space="preserve"> en het New Deal-akkoord van het RIZIV</w:t>
      </w:r>
      <w:r w:rsidR="006361AE">
        <w:rPr>
          <w:color w:val="000000" w:themeColor="text1"/>
        </w:rPr>
        <w:t xml:space="preserve"> (2023)</w:t>
      </w:r>
      <w:r w:rsidR="00E27627" w:rsidRPr="00240FE2">
        <w:rPr>
          <w:color w:val="000000" w:themeColor="text1"/>
        </w:rPr>
        <w:t xml:space="preserve"> geconsulteerd</w:t>
      </w:r>
      <w:r w:rsidR="00E374AF">
        <w:rPr>
          <w:color w:val="000000" w:themeColor="text1"/>
        </w:rPr>
        <w:t xml:space="preserve"> (</w:t>
      </w:r>
      <w:r w:rsidR="00333580">
        <w:rPr>
          <w:color w:val="000000" w:themeColor="text1"/>
        </w:rPr>
        <w:t>PM</w:t>
      </w:r>
      <w:r w:rsidR="006361AE">
        <w:rPr>
          <w:color w:val="000000" w:themeColor="text1"/>
        </w:rPr>
        <w:t>/CS, 2025)</w:t>
      </w:r>
      <w:r w:rsidR="00E27627" w:rsidRPr="00240FE2">
        <w:rPr>
          <w:color w:val="000000" w:themeColor="text1"/>
        </w:rPr>
        <w:t xml:space="preserve">. Ten slotte werd het artikel </w:t>
      </w:r>
      <w:r w:rsidR="00E27627" w:rsidRPr="00240FE2">
        <w:rPr>
          <w:i/>
          <w:iCs/>
          <w:color w:val="000000" w:themeColor="text1"/>
        </w:rPr>
        <w:t>“Hoe staan patiënten tegenover taakdelegatie?”</w:t>
      </w:r>
      <w:r w:rsidR="00E27627" w:rsidRPr="00240FE2">
        <w:rPr>
          <w:color w:val="000000" w:themeColor="text1"/>
        </w:rPr>
        <w:t>, een onderzoek bij 90 patiënten in een huisartsenpraktijk, geraadpleegd om de perceptie van patiënten in kaart te brengen</w:t>
      </w:r>
      <w:r w:rsidR="00FC3FFB">
        <w:rPr>
          <w:color w:val="000000" w:themeColor="text1"/>
        </w:rPr>
        <w:t xml:space="preserve"> (</w:t>
      </w:r>
      <w:proofErr w:type="spellStart"/>
      <w:r w:rsidR="00FC3FFB" w:rsidRPr="00FC3FFB">
        <w:rPr>
          <w:color w:val="000000" w:themeColor="text1"/>
        </w:rPr>
        <w:t>Vynckie</w:t>
      </w:r>
      <w:r w:rsidR="00FC3FFB">
        <w:rPr>
          <w:color w:val="000000" w:themeColor="text1"/>
        </w:rPr>
        <w:t>r</w:t>
      </w:r>
      <w:proofErr w:type="spellEnd"/>
      <w:r w:rsidR="00FC3FFB">
        <w:rPr>
          <w:color w:val="000000" w:themeColor="text1"/>
        </w:rPr>
        <w:t xml:space="preserve"> et al</w:t>
      </w:r>
      <w:r w:rsidR="004C25C6">
        <w:rPr>
          <w:color w:val="000000" w:themeColor="text1"/>
        </w:rPr>
        <w:t>.</w:t>
      </w:r>
      <w:r w:rsidR="00FC3FFB">
        <w:rPr>
          <w:color w:val="000000" w:themeColor="text1"/>
        </w:rPr>
        <w:t>,</w:t>
      </w:r>
      <w:r w:rsidR="004C25C6">
        <w:rPr>
          <w:color w:val="000000" w:themeColor="text1"/>
        </w:rPr>
        <w:t xml:space="preserve"> </w:t>
      </w:r>
      <w:r w:rsidR="002E3704">
        <w:rPr>
          <w:color w:val="000000" w:themeColor="text1"/>
        </w:rPr>
        <w:t>2018)</w:t>
      </w:r>
      <w:r w:rsidR="00E27627" w:rsidRPr="00240FE2">
        <w:rPr>
          <w:color w:val="000000" w:themeColor="text1"/>
        </w:rPr>
        <w:t>. Deze bronnen werden geselecteerd om de rol en bevoegdheden van verpleegkundigen binnen de eerstelijnszorg verder te onderzoeken.</w:t>
      </w:r>
    </w:p>
    <w:p w14:paraId="47D11981" w14:textId="77777777" w:rsidR="00547B16" w:rsidRDefault="00547B16" w:rsidP="00E27627">
      <w:pPr>
        <w:rPr>
          <w:color w:val="000000" w:themeColor="text1"/>
        </w:rPr>
      </w:pPr>
    </w:p>
    <w:p w14:paraId="227FE3CE" w14:textId="2843B059" w:rsidR="00E27627" w:rsidRPr="00240FE2" w:rsidRDefault="00E27627" w:rsidP="00E27627">
      <w:pPr>
        <w:rPr>
          <w:color w:val="000000" w:themeColor="text1"/>
        </w:rPr>
      </w:pPr>
      <w:r w:rsidRPr="00240FE2">
        <w:rPr>
          <w:color w:val="000000" w:themeColor="text1"/>
        </w:rPr>
        <w:t>Om de organisatie van huisartsenpraktijken te analyseren, werd de NIVEL-studie geraadpleegd, evenals een rapport van Merckx over de toegankelijkheid van de huisartsgeneeskunde</w:t>
      </w:r>
      <w:r w:rsidR="001675BF">
        <w:rPr>
          <w:color w:val="000000" w:themeColor="text1"/>
        </w:rPr>
        <w:t xml:space="preserve"> (Mer</w:t>
      </w:r>
      <w:r w:rsidR="002937A7">
        <w:rPr>
          <w:color w:val="000000" w:themeColor="text1"/>
        </w:rPr>
        <w:t>ckx et al., 2023)</w:t>
      </w:r>
      <w:r w:rsidRPr="00240FE2">
        <w:rPr>
          <w:color w:val="000000" w:themeColor="text1"/>
        </w:rPr>
        <w:t xml:space="preserve">. </w:t>
      </w:r>
      <w:r w:rsidR="00B045D3">
        <w:rPr>
          <w:color w:val="000000" w:themeColor="text1"/>
        </w:rPr>
        <w:t>Aanvullend</w:t>
      </w:r>
      <w:r w:rsidRPr="00240FE2">
        <w:rPr>
          <w:color w:val="000000" w:themeColor="text1"/>
        </w:rPr>
        <w:t xml:space="preserve"> werd de bron </w:t>
      </w:r>
      <w:r w:rsidRPr="00240FE2">
        <w:rPr>
          <w:i/>
          <w:iCs/>
          <w:color w:val="000000" w:themeColor="text1"/>
        </w:rPr>
        <w:t>“Hoe telefonische berichten en oproepen van patiënten beheren”</w:t>
      </w:r>
      <w:r w:rsidRPr="00240FE2">
        <w:rPr>
          <w:color w:val="000000" w:themeColor="text1"/>
        </w:rPr>
        <w:t xml:space="preserve"> geconsulteerd met als doel mogelijke communicatiekanalen voor zorgverleners te optimaliseren en de toepassing hiervan te onderzoeken</w:t>
      </w:r>
      <w:r w:rsidR="00216AC9">
        <w:rPr>
          <w:color w:val="000000" w:themeColor="text1"/>
        </w:rPr>
        <w:t xml:space="preserve"> (</w:t>
      </w:r>
      <w:proofErr w:type="spellStart"/>
      <w:r w:rsidR="00216AC9">
        <w:rPr>
          <w:color w:val="000000" w:themeColor="text1"/>
        </w:rPr>
        <w:t>Reinenbergh</w:t>
      </w:r>
      <w:proofErr w:type="spellEnd"/>
      <w:r w:rsidR="00216AC9">
        <w:rPr>
          <w:color w:val="000000" w:themeColor="text1"/>
        </w:rPr>
        <w:t xml:space="preserve">, </w:t>
      </w:r>
      <w:r w:rsidR="007C530F">
        <w:rPr>
          <w:color w:val="000000" w:themeColor="text1"/>
        </w:rPr>
        <w:t>2024)</w:t>
      </w:r>
      <w:r w:rsidRPr="00240FE2">
        <w:rPr>
          <w:color w:val="000000" w:themeColor="text1"/>
        </w:rPr>
        <w:t>. Het artikel</w:t>
      </w:r>
      <w:r w:rsidR="007C530F">
        <w:rPr>
          <w:color w:val="000000" w:themeColor="text1"/>
        </w:rPr>
        <w:t xml:space="preserve"> </w:t>
      </w:r>
      <w:r w:rsidRPr="00240FE2">
        <w:rPr>
          <w:color w:val="000000" w:themeColor="text1"/>
        </w:rPr>
        <w:t xml:space="preserve">over </w:t>
      </w:r>
      <w:r w:rsidRPr="00240FE2">
        <w:rPr>
          <w:i/>
          <w:iCs/>
          <w:color w:val="000000" w:themeColor="text1"/>
        </w:rPr>
        <w:t>“AI in de huisartsenpraktijk”</w:t>
      </w:r>
      <w:r w:rsidRPr="00240FE2">
        <w:rPr>
          <w:color w:val="000000" w:themeColor="text1"/>
        </w:rPr>
        <w:t xml:space="preserve"> werd geselecteerd omwille van de beschreven mogelijkheden van artificiële intelligentie om</w:t>
      </w:r>
      <w:r w:rsidR="004C19EF">
        <w:rPr>
          <w:color w:val="000000" w:themeColor="text1"/>
        </w:rPr>
        <w:t xml:space="preserve"> </w:t>
      </w:r>
      <w:r w:rsidRPr="00240FE2">
        <w:rPr>
          <w:color w:val="000000" w:themeColor="text1"/>
        </w:rPr>
        <w:t>efficiëntie te verhogen en tijdsbesparing te realiseren</w:t>
      </w:r>
      <w:r w:rsidR="007C530F">
        <w:rPr>
          <w:color w:val="000000" w:themeColor="text1"/>
        </w:rPr>
        <w:t xml:space="preserve"> (</w:t>
      </w:r>
      <w:r w:rsidR="002C4F03">
        <w:rPr>
          <w:color w:val="000000" w:themeColor="text1"/>
        </w:rPr>
        <w:t>Bijma, 2024)</w:t>
      </w:r>
      <w:r w:rsidRPr="00240FE2">
        <w:rPr>
          <w:color w:val="000000" w:themeColor="text1"/>
        </w:rPr>
        <w:t>.</w:t>
      </w:r>
    </w:p>
    <w:p w14:paraId="7E33C5F3" w14:textId="77777777" w:rsidR="00890DC2" w:rsidRDefault="00890DC2" w:rsidP="00E27627">
      <w:pPr>
        <w:rPr>
          <w:color w:val="000000" w:themeColor="text1"/>
        </w:rPr>
      </w:pPr>
    </w:p>
    <w:p w14:paraId="1F5321F7" w14:textId="228F6494" w:rsidR="00E27627" w:rsidRPr="00240FE2" w:rsidRDefault="00E27627" w:rsidP="00E27627">
      <w:pPr>
        <w:rPr>
          <w:color w:val="000000" w:themeColor="text1"/>
        </w:rPr>
      </w:pPr>
      <w:r w:rsidRPr="00240FE2">
        <w:rPr>
          <w:color w:val="000000" w:themeColor="text1"/>
        </w:rPr>
        <w:lastRenderedPageBreak/>
        <w:t>T</w:t>
      </w:r>
      <w:r w:rsidR="00240FE2" w:rsidRPr="00240FE2">
        <w:rPr>
          <w:color w:val="000000" w:themeColor="text1"/>
        </w:rPr>
        <w:t>en slotte</w:t>
      </w:r>
      <w:r w:rsidRPr="00240FE2">
        <w:rPr>
          <w:color w:val="000000" w:themeColor="text1"/>
        </w:rPr>
        <w:t xml:space="preserve"> werden de website </w:t>
      </w:r>
      <w:r w:rsidRPr="00240FE2">
        <w:rPr>
          <w:i/>
          <w:iCs/>
          <w:color w:val="000000" w:themeColor="text1"/>
        </w:rPr>
        <w:t>“Moet ik naar de dokter”</w:t>
      </w:r>
      <w:r w:rsidRPr="00240FE2">
        <w:rPr>
          <w:color w:val="000000" w:themeColor="text1"/>
        </w:rPr>
        <w:t xml:space="preserve"> en het artikel </w:t>
      </w:r>
      <w:r w:rsidRPr="00240FE2">
        <w:rPr>
          <w:i/>
          <w:iCs/>
          <w:color w:val="000000" w:themeColor="text1"/>
        </w:rPr>
        <w:t>“Hoe we huisartsenzorg toegankelijk houden”</w:t>
      </w:r>
      <w:r w:rsidRPr="00240FE2">
        <w:rPr>
          <w:color w:val="000000" w:themeColor="text1"/>
        </w:rPr>
        <w:t xml:space="preserve"> geraadpleegd</w:t>
      </w:r>
      <w:r w:rsidR="009D199B">
        <w:rPr>
          <w:color w:val="000000" w:themeColor="text1"/>
        </w:rPr>
        <w:t xml:space="preserve"> (</w:t>
      </w:r>
      <w:proofErr w:type="spellStart"/>
      <w:r w:rsidR="009D199B">
        <w:rPr>
          <w:color w:val="000000" w:themeColor="text1"/>
        </w:rPr>
        <w:t>Opstelten</w:t>
      </w:r>
      <w:proofErr w:type="spellEnd"/>
      <w:r w:rsidR="009D199B">
        <w:rPr>
          <w:color w:val="000000" w:themeColor="text1"/>
        </w:rPr>
        <w:t xml:space="preserve"> et al., 2024)</w:t>
      </w:r>
      <w:r w:rsidRPr="00240FE2">
        <w:rPr>
          <w:color w:val="000000" w:themeColor="text1"/>
        </w:rPr>
        <w:t>. Deze bronnen werden gebruikt in functie van mogelijke educatieve interventies door verpleegkundigen, gericht op patiënten uit kwetsbare groepen, wanneer het aangewezen is om de huisarts te consulteren.</w:t>
      </w:r>
    </w:p>
    <w:p w14:paraId="47D55DE3" w14:textId="77777777" w:rsidR="00E3585B" w:rsidRDefault="00E3585B" w:rsidP="0035241F">
      <w:pPr>
        <w:rPr>
          <w:color w:val="000000" w:themeColor="text1"/>
        </w:rPr>
      </w:pPr>
    </w:p>
    <w:p w14:paraId="05E545FC" w14:textId="7F9B5507" w:rsidR="00E13EE7" w:rsidRPr="007176A5" w:rsidRDefault="0059197C" w:rsidP="00F32364">
      <w:pPr>
        <w:rPr>
          <w:color w:val="000000" w:themeColor="text1"/>
        </w:rPr>
      </w:pPr>
      <w:r>
        <w:rPr>
          <w:color w:val="000000" w:themeColor="text1"/>
        </w:rPr>
        <w:t xml:space="preserve">B. </w:t>
      </w:r>
      <w:r w:rsidR="00E13EE7" w:rsidRPr="007176A5">
        <w:rPr>
          <w:color w:val="000000" w:themeColor="text1"/>
        </w:rPr>
        <w:t xml:space="preserve">Na de initiële selectie van de sleutelbron en de bronnen die vanuit de bijhorende bronnenlijst werden gegenereerd, werd een gerichte literatuurzoektocht uitgevoerd naar hoogwaardige wetenschappelijke evidentie over verpleegkundige interventies binnen de eerstelijnszorg. Deze zoektocht werd uitgevoerd in verschillende databanken met als doel </w:t>
      </w:r>
      <w:proofErr w:type="spellStart"/>
      <w:r w:rsidR="00E13EE7" w:rsidRPr="007176A5">
        <w:rPr>
          <w:color w:val="000000" w:themeColor="text1"/>
        </w:rPr>
        <w:t>evidence-based</w:t>
      </w:r>
      <w:proofErr w:type="spellEnd"/>
      <w:r w:rsidR="00E13EE7" w:rsidRPr="007176A5">
        <w:rPr>
          <w:color w:val="000000" w:themeColor="text1"/>
        </w:rPr>
        <w:t xml:space="preserve"> inzichten te verzamelen die aansluiten bij de onderzoeksvraag.</w:t>
      </w:r>
    </w:p>
    <w:p w14:paraId="74A4A238" w14:textId="77777777" w:rsidR="00ED16EA" w:rsidRPr="007176A5" w:rsidRDefault="00ED16EA" w:rsidP="00E13EE7">
      <w:pPr>
        <w:ind w:left="360"/>
        <w:rPr>
          <w:color w:val="000000" w:themeColor="text1"/>
        </w:rPr>
      </w:pPr>
    </w:p>
    <w:p w14:paraId="18287F5A" w14:textId="42D3B5CD" w:rsidR="00ED16EA" w:rsidRPr="007176A5" w:rsidRDefault="00E13EE7" w:rsidP="00F32364">
      <w:pPr>
        <w:rPr>
          <w:color w:val="000000" w:themeColor="text1"/>
        </w:rPr>
      </w:pPr>
      <w:r w:rsidRPr="007176A5">
        <w:rPr>
          <w:color w:val="000000" w:themeColor="text1"/>
        </w:rPr>
        <w:t xml:space="preserve">In eerste instantie werd </w:t>
      </w:r>
      <w:proofErr w:type="spellStart"/>
      <w:r w:rsidRPr="007176A5">
        <w:rPr>
          <w:color w:val="000000" w:themeColor="text1"/>
        </w:rPr>
        <w:t>EBPnet</w:t>
      </w:r>
      <w:proofErr w:type="spellEnd"/>
      <w:r w:rsidRPr="007176A5">
        <w:rPr>
          <w:color w:val="000000" w:themeColor="text1"/>
        </w:rPr>
        <w:t xml:space="preserve"> geraadpleegd, </w:t>
      </w:r>
      <w:r w:rsidR="000566C9">
        <w:rPr>
          <w:color w:val="000000" w:themeColor="text1"/>
        </w:rPr>
        <w:t xml:space="preserve">een </w:t>
      </w:r>
      <w:r w:rsidRPr="007176A5">
        <w:rPr>
          <w:color w:val="000000" w:themeColor="text1"/>
        </w:rPr>
        <w:t xml:space="preserve">platform </w:t>
      </w:r>
      <w:r w:rsidR="000566C9">
        <w:rPr>
          <w:color w:val="000000" w:themeColor="text1"/>
        </w:rPr>
        <w:t xml:space="preserve">dat </w:t>
      </w:r>
      <w:r w:rsidRPr="007176A5">
        <w:rPr>
          <w:color w:val="000000" w:themeColor="text1"/>
        </w:rPr>
        <w:t xml:space="preserve">toegang biedt tot samengevatte en kritisch beoordeelde </w:t>
      </w:r>
      <w:proofErr w:type="spellStart"/>
      <w:r w:rsidRPr="007176A5">
        <w:rPr>
          <w:color w:val="000000" w:themeColor="text1"/>
        </w:rPr>
        <w:t>evidence</w:t>
      </w:r>
      <w:proofErr w:type="spellEnd"/>
      <w:r w:rsidRPr="007176A5">
        <w:rPr>
          <w:color w:val="000000" w:themeColor="text1"/>
        </w:rPr>
        <w:t xml:space="preserve"> die specifiek relevant is voor de verpleegkundige praktijk. Aanvankelijk werd de combinatie van de zoektermen </w:t>
      </w:r>
      <w:r w:rsidRPr="007176A5">
        <w:rPr>
          <w:i/>
          <w:iCs/>
          <w:color w:val="000000" w:themeColor="text1"/>
        </w:rPr>
        <w:t>“eerstelijnszorg”</w:t>
      </w:r>
      <w:r w:rsidRPr="007176A5">
        <w:rPr>
          <w:color w:val="000000" w:themeColor="text1"/>
        </w:rPr>
        <w:t xml:space="preserve"> en </w:t>
      </w:r>
      <w:r w:rsidRPr="007176A5">
        <w:rPr>
          <w:i/>
          <w:iCs/>
          <w:color w:val="000000" w:themeColor="text1"/>
        </w:rPr>
        <w:t>“wachtlijsten”</w:t>
      </w:r>
      <w:r w:rsidRPr="007176A5">
        <w:rPr>
          <w:color w:val="000000" w:themeColor="text1"/>
        </w:rPr>
        <w:t xml:space="preserve"> ingevoerd. Deze zoekactie leverde geen relevante resultaten op. </w:t>
      </w:r>
    </w:p>
    <w:p w14:paraId="618C7DDA" w14:textId="77777777" w:rsidR="005A7469" w:rsidRPr="007176A5" w:rsidRDefault="005A7469" w:rsidP="00E13EE7">
      <w:pPr>
        <w:ind w:left="360"/>
        <w:rPr>
          <w:color w:val="000000" w:themeColor="text1"/>
        </w:rPr>
      </w:pPr>
    </w:p>
    <w:p w14:paraId="1E1DACB7" w14:textId="0E6813C8" w:rsidR="00ED16EA" w:rsidRPr="007176A5" w:rsidRDefault="00E13EE7" w:rsidP="00F32364">
      <w:pPr>
        <w:rPr>
          <w:color w:val="000000" w:themeColor="text1"/>
        </w:rPr>
      </w:pPr>
      <w:r w:rsidRPr="007176A5">
        <w:rPr>
          <w:color w:val="000000" w:themeColor="text1"/>
        </w:rPr>
        <w:t xml:space="preserve">Om de sensitiviteit van de zoekstrategie te verhogen, werd vervolgens gekozen om enkel de zoekterm </w:t>
      </w:r>
      <w:r w:rsidRPr="007176A5">
        <w:rPr>
          <w:i/>
          <w:iCs/>
          <w:color w:val="000000" w:themeColor="text1"/>
        </w:rPr>
        <w:t>“eerstelijnszorg”</w:t>
      </w:r>
      <w:r w:rsidRPr="007176A5">
        <w:rPr>
          <w:color w:val="000000" w:themeColor="text1"/>
        </w:rPr>
        <w:t xml:space="preserve"> te gebruiken, waarbij alle onderzoeksinstellingen werden aangeduid. Deze aangepaste zoekactie resulteerde in 18 bronnen en leidde tot de identificatie van de review </w:t>
      </w:r>
      <w:r w:rsidRPr="007176A5">
        <w:rPr>
          <w:i/>
          <w:iCs/>
          <w:color w:val="000000" w:themeColor="text1"/>
        </w:rPr>
        <w:t>“Verpleegkundigen als vervangers voor artsen in de eerstelijnsgezondheidszorg”</w:t>
      </w:r>
      <w:r w:rsidR="00BA48AB">
        <w:rPr>
          <w:color w:val="000000" w:themeColor="text1"/>
        </w:rPr>
        <w:t xml:space="preserve"> </w:t>
      </w:r>
      <w:r w:rsidR="00BA48AB">
        <w:t>(</w:t>
      </w:r>
      <w:proofErr w:type="spellStart"/>
      <w:r w:rsidR="00BA48AB">
        <w:t>Laurant</w:t>
      </w:r>
      <w:proofErr w:type="spellEnd"/>
      <w:r w:rsidR="00BA48AB">
        <w:t xml:space="preserve"> et al., 2018).</w:t>
      </w:r>
    </w:p>
    <w:p w14:paraId="4F8CCD54" w14:textId="77777777" w:rsidR="00ED16EA" w:rsidRPr="007176A5" w:rsidRDefault="00ED16EA" w:rsidP="00E13EE7">
      <w:pPr>
        <w:ind w:left="360"/>
        <w:rPr>
          <w:color w:val="000000" w:themeColor="text1"/>
        </w:rPr>
      </w:pPr>
    </w:p>
    <w:p w14:paraId="0D9DEE5E" w14:textId="06199D61" w:rsidR="00456E0E" w:rsidRPr="007176A5" w:rsidRDefault="00E13EE7" w:rsidP="00F32364">
      <w:pPr>
        <w:rPr>
          <w:color w:val="000000" w:themeColor="text1"/>
        </w:rPr>
      </w:pPr>
      <w:r w:rsidRPr="007176A5">
        <w:rPr>
          <w:color w:val="000000" w:themeColor="text1"/>
        </w:rPr>
        <w:t>Deze review werd inhoudelijk gescreend op relevantie voor de onderzoeksvraag, waarbij de focus op taakverschuiving (</w:t>
      </w:r>
      <w:proofErr w:type="spellStart"/>
      <w:r w:rsidRPr="007176A5">
        <w:rPr>
          <w:color w:val="000000" w:themeColor="text1"/>
        </w:rPr>
        <w:t>task</w:t>
      </w:r>
      <w:proofErr w:type="spellEnd"/>
      <w:r w:rsidRPr="007176A5">
        <w:rPr>
          <w:color w:val="000000" w:themeColor="text1"/>
        </w:rPr>
        <w:t xml:space="preserve"> </w:t>
      </w:r>
      <w:proofErr w:type="spellStart"/>
      <w:r w:rsidRPr="007176A5">
        <w:rPr>
          <w:color w:val="000000" w:themeColor="text1"/>
        </w:rPr>
        <w:t>shifting</w:t>
      </w:r>
      <w:proofErr w:type="spellEnd"/>
      <w:r w:rsidRPr="007176A5">
        <w:rPr>
          <w:color w:val="000000" w:themeColor="text1"/>
        </w:rPr>
        <w:t xml:space="preserve">) en de organisatie van zorg binnen de eerstelijnszorg als bijzonder relevant werd beoordeeld. Via de referentielink onderaan deze review werd doorverwezen naar de </w:t>
      </w:r>
      <w:proofErr w:type="spellStart"/>
      <w:r w:rsidRPr="007176A5">
        <w:rPr>
          <w:color w:val="000000" w:themeColor="text1"/>
        </w:rPr>
        <w:t>Cochrane</w:t>
      </w:r>
      <w:proofErr w:type="spellEnd"/>
      <w:r w:rsidRPr="007176A5">
        <w:rPr>
          <w:color w:val="000000" w:themeColor="text1"/>
        </w:rPr>
        <w:t xml:space="preserve"> Library, waar de oorspronkelijke systematische review </w:t>
      </w:r>
      <w:r w:rsidRPr="007176A5">
        <w:rPr>
          <w:i/>
          <w:iCs/>
          <w:color w:val="000000" w:themeColor="text1"/>
        </w:rPr>
        <w:t xml:space="preserve">“Nurses as </w:t>
      </w:r>
      <w:proofErr w:type="spellStart"/>
      <w:r w:rsidRPr="007176A5">
        <w:rPr>
          <w:i/>
          <w:iCs/>
          <w:color w:val="000000" w:themeColor="text1"/>
        </w:rPr>
        <w:t>substitutes</w:t>
      </w:r>
      <w:proofErr w:type="spellEnd"/>
      <w:r w:rsidRPr="007176A5">
        <w:rPr>
          <w:i/>
          <w:iCs/>
          <w:color w:val="000000" w:themeColor="text1"/>
        </w:rPr>
        <w:t xml:space="preserve"> </w:t>
      </w:r>
      <w:proofErr w:type="spellStart"/>
      <w:r w:rsidRPr="007176A5">
        <w:rPr>
          <w:i/>
          <w:iCs/>
          <w:color w:val="000000" w:themeColor="text1"/>
        </w:rPr>
        <w:t>for</w:t>
      </w:r>
      <w:proofErr w:type="spellEnd"/>
      <w:r w:rsidRPr="007176A5">
        <w:rPr>
          <w:i/>
          <w:iCs/>
          <w:color w:val="000000" w:themeColor="text1"/>
        </w:rPr>
        <w:t xml:space="preserve"> doctors in </w:t>
      </w:r>
      <w:proofErr w:type="spellStart"/>
      <w:r w:rsidRPr="007176A5">
        <w:rPr>
          <w:i/>
          <w:iCs/>
          <w:color w:val="000000" w:themeColor="text1"/>
        </w:rPr>
        <w:t>primary</w:t>
      </w:r>
      <w:proofErr w:type="spellEnd"/>
      <w:r w:rsidRPr="007176A5">
        <w:rPr>
          <w:i/>
          <w:iCs/>
          <w:color w:val="000000" w:themeColor="text1"/>
        </w:rPr>
        <w:t xml:space="preserve"> care”</w:t>
      </w:r>
      <w:r w:rsidRPr="007176A5">
        <w:rPr>
          <w:color w:val="000000" w:themeColor="text1"/>
        </w:rPr>
        <w:t xml:space="preserve"> werd geraadpleegd.</w:t>
      </w:r>
      <w:r w:rsidR="00456E0E" w:rsidRPr="007176A5">
        <w:rPr>
          <w:color w:val="000000" w:themeColor="text1"/>
        </w:rPr>
        <w:t xml:space="preserve"> </w:t>
      </w:r>
      <w:r w:rsidRPr="007176A5">
        <w:rPr>
          <w:color w:val="000000" w:themeColor="text1"/>
        </w:rPr>
        <w:t>Deze systematische review werd geselecteerd omwille van meerdere methodologisch en inhoudelijk sterke argumenten</w:t>
      </w:r>
      <w:r w:rsidR="00BA48AB">
        <w:rPr>
          <w:color w:val="000000" w:themeColor="text1"/>
        </w:rPr>
        <w:t xml:space="preserve"> </w:t>
      </w:r>
      <w:r w:rsidR="00BA48AB">
        <w:t>(</w:t>
      </w:r>
      <w:proofErr w:type="spellStart"/>
      <w:r w:rsidR="00BA48AB">
        <w:t>Laurant</w:t>
      </w:r>
      <w:proofErr w:type="spellEnd"/>
      <w:r w:rsidR="00BA48AB">
        <w:t xml:space="preserve"> et al., 2018).</w:t>
      </w:r>
      <w:r w:rsidRPr="007176A5">
        <w:rPr>
          <w:color w:val="000000" w:themeColor="text1"/>
        </w:rPr>
        <w:t xml:space="preserve"> </w:t>
      </w:r>
    </w:p>
    <w:p w14:paraId="4AD2FEA1" w14:textId="77777777" w:rsidR="00456E0E" w:rsidRPr="007176A5" w:rsidRDefault="00456E0E" w:rsidP="00456E0E">
      <w:pPr>
        <w:ind w:left="360"/>
        <w:rPr>
          <w:color w:val="000000" w:themeColor="text1"/>
        </w:rPr>
      </w:pPr>
    </w:p>
    <w:p w14:paraId="750157B6" w14:textId="0697EC71" w:rsidR="00456E0E" w:rsidRPr="007176A5" w:rsidRDefault="00E13EE7" w:rsidP="00F32364">
      <w:pPr>
        <w:rPr>
          <w:color w:val="000000" w:themeColor="text1"/>
        </w:rPr>
      </w:pPr>
      <w:r w:rsidRPr="007176A5">
        <w:rPr>
          <w:color w:val="000000" w:themeColor="text1"/>
        </w:rPr>
        <w:lastRenderedPageBreak/>
        <w:t>Ten eerste vertegenwoordigt de review een hoog evidenti</w:t>
      </w:r>
      <w:r w:rsidR="00A8558D">
        <w:rPr>
          <w:color w:val="000000" w:themeColor="text1"/>
        </w:rPr>
        <w:t>e</w:t>
      </w:r>
      <w:r w:rsidRPr="007176A5">
        <w:rPr>
          <w:color w:val="000000" w:themeColor="text1"/>
        </w:rPr>
        <w:t>niveau</w:t>
      </w:r>
      <w:r w:rsidR="00A8558D">
        <w:rPr>
          <w:color w:val="000000" w:themeColor="text1"/>
        </w:rPr>
        <w:t>. D</w:t>
      </w:r>
      <w:r w:rsidRPr="007176A5">
        <w:rPr>
          <w:color w:val="000000" w:themeColor="text1"/>
        </w:rPr>
        <w:t xml:space="preserve">e </w:t>
      </w:r>
      <w:proofErr w:type="spellStart"/>
      <w:r w:rsidRPr="007176A5">
        <w:rPr>
          <w:color w:val="000000" w:themeColor="text1"/>
        </w:rPr>
        <w:t>Cochrane</w:t>
      </w:r>
      <w:proofErr w:type="spellEnd"/>
      <w:r w:rsidRPr="007176A5">
        <w:rPr>
          <w:color w:val="000000" w:themeColor="text1"/>
        </w:rPr>
        <w:t xml:space="preserve"> Library </w:t>
      </w:r>
      <w:r w:rsidR="00A8558D">
        <w:rPr>
          <w:color w:val="000000" w:themeColor="text1"/>
        </w:rPr>
        <w:t xml:space="preserve">staat bekend </w:t>
      </w:r>
      <w:r w:rsidRPr="007176A5">
        <w:rPr>
          <w:color w:val="000000" w:themeColor="text1"/>
        </w:rPr>
        <w:t xml:space="preserve">internationaal om haar strikte methodologische kwaliteitscriteria en systematische reviews </w:t>
      </w:r>
      <w:r w:rsidR="004C0DE2">
        <w:rPr>
          <w:color w:val="000000" w:themeColor="text1"/>
        </w:rPr>
        <w:t xml:space="preserve">die </w:t>
      </w:r>
      <w:r w:rsidRPr="007176A5">
        <w:rPr>
          <w:color w:val="000000" w:themeColor="text1"/>
        </w:rPr>
        <w:t xml:space="preserve">hoog scoren binnen de evidentiehiërarchie volgens </w:t>
      </w:r>
      <w:proofErr w:type="spellStart"/>
      <w:r w:rsidRPr="007176A5">
        <w:rPr>
          <w:color w:val="000000" w:themeColor="text1"/>
        </w:rPr>
        <w:t>evidence-based</w:t>
      </w:r>
      <w:proofErr w:type="spellEnd"/>
      <w:r w:rsidRPr="007176A5">
        <w:rPr>
          <w:color w:val="000000" w:themeColor="text1"/>
        </w:rPr>
        <w:t xml:space="preserve"> </w:t>
      </w:r>
      <w:proofErr w:type="spellStart"/>
      <w:r w:rsidRPr="007176A5">
        <w:rPr>
          <w:color w:val="000000" w:themeColor="text1"/>
        </w:rPr>
        <w:t>practice</w:t>
      </w:r>
      <w:proofErr w:type="spellEnd"/>
      <w:r w:rsidRPr="007176A5">
        <w:rPr>
          <w:color w:val="000000" w:themeColor="text1"/>
        </w:rPr>
        <w:t>-principes</w:t>
      </w:r>
      <w:r w:rsidR="00BA48AB">
        <w:rPr>
          <w:color w:val="000000" w:themeColor="text1"/>
        </w:rPr>
        <w:t xml:space="preserve"> </w:t>
      </w:r>
      <w:r w:rsidR="00BA48AB">
        <w:t>(</w:t>
      </w:r>
      <w:proofErr w:type="spellStart"/>
      <w:r w:rsidR="00BA48AB">
        <w:t>Laurant</w:t>
      </w:r>
      <w:proofErr w:type="spellEnd"/>
      <w:r w:rsidR="00BA48AB">
        <w:t xml:space="preserve"> et al., 2018).</w:t>
      </w:r>
      <w:r w:rsidR="00387BD3">
        <w:t xml:space="preserve">  </w:t>
      </w:r>
      <w:r w:rsidRPr="007176A5">
        <w:rPr>
          <w:color w:val="000000" w:themeColor="text1"/>
        </w:rPr>
        <w:t>Ten tweede sluit de inhoud van de review rechtstreeks aan bij de onderzoeksvraag</w:t>
      </w:r>
      <w:r w:rsidR="002A79A7">
        <w:rPr>
          <w:color w:val="000000" w:themeColor="text1"/>
        </w:rPr>
        <w:t xml:space="preserve">. Er </w:t>
      </w:r>
      <w:r w:rsidRPr="007176A5">
        <w:rPr>
          <w:color w:val="000000" w:themeColor="text1"/>
        </w:rPr>
        <w:t xml:space="preserve">wordt </w:t>
      </w:r>
      <w:r w:rsidR="00B52CF0">
        <w:rPr>
          <w:color w:val="000000" w:themeColor="text1"/>
        </w:rPr>
        <w:t xml:space="preserve">namelijk </w:t>
      </w:r>
      <w:r w:rsidRPr="007176A5">
        <w:rPr>
          <w:color w:val="000000" w:themeColor="text1"/>
        </w:rPr>
        <w:t>onderzocht in welke mate verpleegkundigen taken van artsen kunnen overnemen binnen de eerstelijnszorg</w:t>
      </w:r>
      <w:r w:rsidR="00453436">
        <w:rPr>
          <w:color w:val="000000" w:themeColor="text1"/>
        </w:rPr>
        <w:t xml:space="preserve"> </w:t>
      </w:r>
      <w:r w:rsidR="00453436">
        <w:t>(</w:t>
      </w:r>
      <w:proofErr w:type="spellStart"/>
      <w:r w:rsidR="00453436">
        <w:t>Laurant</w:t>
      </w:r>
      <w:proofErr w:type="spellEnd"/>
      <w:r w:rsidR="00453436">
        <w:t xml:space="preserve"> et al., 2018).</w:t>
      </w:r>
      <w:r w:rsidRPr="007176A5">
        <w:rPr>
          <w:color w:val="000000" w:themeColor="text1"/>
        </w:rPr>
        <w:t xml:space="preserve"> </w:t>
      </w:r>
    </w:p>
    <w:p w14:paraId="326966C4" w14:textId="77777777" w:rsidR="00456E0E" w:rsidRPr="007176A5" w:rsidRDefault="00456E0E" w:rsidP="00456E0E">
      <w:pPr>
        <w:ind w:left="360"/>
        <w:rPr>
          <w:color w:val="000000" w:themeColor="text1"/>
        </w:rPr>
      </w:pPr>
    </w:p>
    <w:p w14:paraId="3AA87CAA" w14:textId="52E6BB7F" w:rsidR="00456E0E" w:rsidRPr="007176A5" w:rsidRDefault="00E13EE7" w:rsidP="00F32364">
      <w:pPr>
        <w:rPr>
          <w:color w:val="000000" w:themeColor="text1"/>
        </w:rPr>
      </w:pPr>
      <w:r w:rsidRPr="007176A5">
        <w:rPr>
          <w:color w:val="000000" w:themeColor="text1"/>
        </w:rPr>
        <w:t>Daarnaast is de review relevant voor het verbeteren van wachttijden en toegankelijkheid, doordat taaksubstitutie kan leiden tot een efficiëntere organisatie van zorgprocessen, wat een potentieel reducerend effect heeft op wachttijden, met name voor kwetsbare patiëntengroepen</w:t>
      </w:r>
      <w:r w:rsidR="00453436">
        <w:rPr>
          <w:color w:val="000000" w:themeColor="text1"/>
        </w:rPr>
        <w:t xml:space="preserve"> </w:t>
      </w:r>
      <w:r w:rsidR="00453436">
        <w:t>(</w:t>
      </w:r>
      <w:proofErr w:type="spellStart"/>
      <w:r w:rsidR="00453436">
        <w:t>Laurant</w:t>
      </w:r>
      <w:proofErr w:type="spellEnd"/>
      <w:r w:rsidR="00453436">
        <w:t xml:space="preserve"> et al., 2018).</w:t>
      </w:r>
    </w:p>
    <w:p w14:paraId="7897A725" w14:textId="77777777" w:rsidR="00A90F7D" w:rsidRPr="007176A5" w:rsidRDefault="00A90F7D" w:rsidP="00456E0E">
      <w:pPr>
        <w:ind w:left="360"/>
        <w:rPr>
          <w:color w:val="000000" w:themeColor="text1"/>
        </w:rPr>
      </w:pPr>
    </w:p>
    <w:p w14:paraId="6D014ACB" w14:textId="09A6135D" w:rsidR="00A90F7D" w:rsidRPr="007176A5" w:rsidRDefault="00E13EE7" w:rsidP="00F32364">
      <w:pPr>
        <w:rPr>
          <w:color w:val="000000" w:themeColor="text1"/>
        </w:rPr>
      </w:pPr>
      <w:r w:rsidRPr="007176A5">
        <w:rPr>
          <w:color w:val="000000" w:themeColor="text1"/>
        </w:rPr>
        <w:t>Bovendien zijn de onderzochte interventies organisatorisch en praktisch haalbaar binnen de Vlaamse eerstelijnszorg</w:t>
      </w:r>
      <w:r w:rsidR="008F23DD">
        <w:rPr>
          <w:color w:val="000000" w:themeColor="text1"/>
        </w:rPr>
        <w:t xml:space="preserve"> (</w:t>
      </w:r>
      <w:r w:rsidRPr="007176A5">
        <w:rPr>
          <w:color w:val="000000" w:themeColor="text1"/>
        </w:rPr>
        <w:t>zoals wijkgezondheidscentra</w:t>
      </w:r>
      <w:r w:rsidR="008F23DD">
        <w:rPr>
          <w:color w:val="000000" w:themeColor="text1"/>
        </w:rPr>
        <w:t xml:space="preserve">) </w:t>
      </w:r>
      <w:r w:rsidRPr="007176A5">
        <w:rPr>
          <w:color w:val="000000" w:themeColor="text1"/>
        </w:rPr>
        <w:t>en vereisen zij geen bijkomende structurele middelen, wat aansluit bij de realistische component van de SMART-doelstelling</w:t>
      </w:r>
      <w:r w:rsidR="008F657E">
        <w:rPr>
          <w:color w:val="000000" w:themeColor="text1"/>
        </w:rPr>
        <w:t xml:space="preserve"> </w:t>
      </w:r>
      <w:r w:rsidR="008F657E">
        <w:t>(</w:t>
      </w:r>
      <w:proofErr w:type="spellStart"/>
      <w:r w:rsidR="008F657E">
        <w:t>Laurant</w:t>
      </w:r>
      <w:proofErr w:type="spellEnd"/>
      <w:r w:rsidR="008F657E">
        <w:t xml:space="preserve"> et al., 2018)</w:t>
      </w:r>
      <w:r w:rsidRPr="007176A5">
        <w:rPr>
          <w:color w:val="000000" w:themeColor="text1"/>
        </w:rPr>
        <w:t xml:space="preserve">. </w:t>
      </w:r>
    </w:p>
    <w:p w14:paraId="299B4AC1" w14:textId="77777777" w:rsidR="00A90F7D" w:rsidRPr="007176A5" w:rsidRDefault="00A90F7D" w:rsidP="00456E0E">
      <w:pPr>
        <w:ind w:left="360"/>
        <w:rPr>
          <w:color w:val="000000" w:themeColor="text1"/>
        </w:rPr>
      </w:pPr>
    </w:p>
    <w:p w14:paraId="5BF82938" w14:textId="6E6BED3E" w:rsidR="00E13EE7" w:rsidRPr="007176A5" w:rsidRDefault="00E13EE7" w:rsidP="00F32364">
      <w:pPr>
        <w:rPr>
          <w:color w:val="000000" w:themeColor="text1"/>
        </w:rPr>
      </w:pPr>
      <w:r w:rsidRPr="007176A5">
        <w:rPr>
          <w:color w:val="000000" w:themeColor="text1"/>
        </w:rPr>
        <w:t xml:space="preserve">Ten slotte voldoet de bron aan de kwaliteitscriteria zoals beschreven door </w:t>
      </w:r>
      <w:proofErr w:type="spellStart"/>
      <w:r w:rsidRPr="007176A5">
        <w:rPr>
          <w:color w:val="000000" w:themeColor="text1"/>
        </w:rPr>
        <w:t>Vanhauwaert</w:t>
      </w:r>
      <w:proofErr w:type="spellEnd"/>
      <w:r w:rsidRPr="007176A5">
        <w:rPr>
          <w:color w:val="000000" w:themeColor="text1"/>
        </w:rPr>
        <w:t xml:space="preserve"> et al. (2023), waaronder transparantie van methode, reproduceerbaarheid van resultaten en klinische relevantie voor de verpleegkundige praktijk. </w:t>
      </w:r>
      <w:r w:rsidR="008F23DD">
        <w:rPr>
          <w:color w:val="000000" w:themeColor="text1"/>
        </w:rPr>
        <w:t>Daarom</w:t>
      </w:r>
      <w:r w:rsidRPr="007176A5">
        <w:rPr>
          <w:color w:val="000000" w:themeColor="text1"/>
        </w:rPr>
        <w:t xml:space="preserve"> werd de systematische review </w:t>
      </w:r>
      <w:r w:rsidRPr="007176A5">
        <w:rPr>
          <w:i/>
          <w:iCs/>
          <w:color w:val="000000" w:themeColor="text1"/>
        </w:rPr>
        <w:t xml:space="preserve">“Nurses as </w:t>
      </w:r>
      <w:proofErr w:type="spellStart"/>
      <w:r w:rsidRPr="007176A5">
        <w:rPr>
          <w:i/>
          <w:iCs/>
          <w:color w:val="000000" w:themeColor="text1"/>
        </w:rPr>
        <w:t>substitutes</w:t>
      </w:r>
      <w:proofErr w:type="spellEnd"/>
      <w:r w:rsidRPr="007176A5">
        <w:rPr>
          <w:i/>
          <w:iCs/>
          <w:color w:val="000000" w:themeColor="text1"/>
        </w:rPr>
        <w:t xml:space="preserve"> </w:t>
      </w:r>
      <w:proofErr w:type="spellStart"/>
      <w:r w:rsidRPr="007176A5">
        <w:rPr>
          <w:i/>
          <w:iCs/>
          <w:color w:val="000000" w:themeColor="text1"/>
        </w:rPr>
        <w:t>for</w:t>
      </w:r>
      <w:proofErr w:type="spellEnd"/>
      <w:r w:rsidRPr="007176A5">
        <w:rPr>
          <w:i/>
          <w:iCs/>
          <w:color w:val="000000" w:themeColor="text1"/>
        </w:rPr>
        <w:t xml:space="preserve"> doctors in </w:t>
      </w:r>
      <w:proofErr w:type="spellStart"/>
      <w:r w:rsidRPr="007176A5">
        <w:rPr>
          <w:i/>
          <w:iCs/>
          <w:color w:val="000000" w:themeColor="text1"/>
        </w:rPr>
        <w:t>primary</w:t>
      </w:r>
      <w:proofErr w:type="spellEnd"/>
      <w:r w:rsidRPr="007176A5">
        <w:rPr>
          <w:i/>
          <w:iCs/>
          <w:color w:val="000000" w:themeColor="text1"/>
        </w:rPr>
        <w:t xml:space="preserve"> care”</w:t>
      </w:r>
      <w:r w:rsidRPr="007176A5">
        <w:rPr>
          <w:color w:val="000000" w:themeColor="text1"/>
        </w:rPr>
        <w:t xml:space="preserve"> geselecteerd als bron voor deze </w:t>
      </w:r>
      <w:proofErr w:type="spellStart"/>
      <w:r w:rsidRPr="007176A5">
        <w:rPr>
          <w:color w:val="000000" w:themeColor="text1"/>
        </w:rPr>
        <w:t>bachelorproef</w:t>
      </w:r>
      <w:proofErr w:type="spellEnd"/>
      <w:r w:rsidR="00BA48AB">
        <w:rPr>
          <w:color w:val="000000" w:themeColor="text1"/>
        </w:rPr>
        <w:t xml:space="preserve"> </w:t>
      </w:r>
      <w:r w:rsidR="00BA48AB">
        <w:t>(</w:t>
      </w:r>
      <w:proofErr w:type="spellStart"/>
      <w:r w:rsidR="00BA48AB">
        <w:t>Laurant</w:t>
      </w:r>
      <w:proofErr w:type="spellEnd"/>
      <w:r w:rsidR="00BA48AB">
        <w:t xml:space="preserve"> et al., 2018).</w:t>
      </w:r>
    </w:p>
    <w:p w14:paraId="4B1FC746" w14:textId="77777777" w:rsidR="00387BD3" w:rsidRDefault="00387BD3" w:rsidP="00F32364">
      <w:pPr>
        <w:rPr>
          <w:color w:val="000000" w:themeColor="text1"/>
        </w:rPr>
      </w:pPr>
    </w:p>
    <w:p w14:paraId="20C4820F" w14:textId="74423406" w:rsidR="00A90F7D" w:rsidRPr="007176A5" w:rsidRDefault="00F25B67" w:rsidP="00F32364">
      <w:pPr>
        <w:rPr>
          <w:color w:val="000000" w:themeColor="text1"/>
        </w:rPr>
      </w:pPr>
      <w:r>
        <w:rPr>
          <w:color w:val="000000" w:themeColor="text1"/>
        </w:rPr>
        <w:t xml:space="preserve">C. </w:t>
      </w:r>
      <w:r w:rsidR="00E13EE7" w:rsidRPr="007176A5">
        <w:rPr>
          <w:color w:val="000000" w:themeColor="text1"/>
        </w:rPr>
        <w:t>In een volgende stap van de literatuur</w:t>
      </w:r>
      <w:r w:rsidR="00397F1B">
        <w:rPr>
          <w:color w:val="000000" w:themeColor="text1"/>
        </w:rPr>
        <w:t>studie</w:t>
      </w:r>
      <w:r w:rsidR="00E13EE7" w:rsidRPr="007176A5">
        <w:rPr>
          <w:color w:val="000000" w:themeColor="text1"/>
        </w:rPr>
        <w:t xml:space="preserve"> werd de Minerva-database geraadpleegd. Deze databank werd geselecteerd omdat Minerva zich richt op kritisch beoordeelde samenvattingen van wetenschappelijke studies, met een duidelijke focus op de Belgische en Vlaamse eerstelijnszorgcontext, wat de praktijkrelevantie verhoogt. </w:t>
      </w:r>
    </w:p>
    <w:p w14:paraId="765AD469" w14:textId="77777777" w:rsidR="00A90F7D" w:rsidRDefault="00A90F7D" w:rsidP="00E13EE7">
      <w:pPr>
        <w:ind w:left="360"/>
        <w:rPr>
          <w:color w:val="000000" w:themeColor="text1"/>
        </w:rPr>
      </w:pPr>
    </w:p>
    <w:p w14:paraId="778B8957" w14:textId="77777777" w:rsidR="00387BD3" w:rsidRDefault="00387BD3" w:rsidP="00E13EE7">
      <w:pPr>
        <w:ind w:left="360"/>
        <w:rPr>
          <w:color w:val="000000" w:themeColor="text1"/>
        </w:rPr>
      </w:pPr>
    </w:p>
    <w:p w14:paraId="69CA2003" w14:textId="77777777" w:rsidR="00387BD3" w:rsidRPr="007176A5" w:rsidRDefault="00387BD3" w:rsidP="00E13EE7">
      <w:pPr>
        <w:ind w:left="360"/>
        <w:rPr>
          <w:color w:val="000000" w:themeColor="text1"/>
        </w:rPr>
      </w:pPr>
    </w:p>
    <w:p w14:paraId="5DFF6241" w14:textId="5DA23DFC" w:rsidR="00A90F7D" w:rsidRPr="007176A5" w:rsidRDefault="00E13EE7" w:rsidP="00754C55">
      <w:pPr>
        <w:rPr>
          <w:color w:val="000000" w:themeColor="text1"/>
        </w:rPr>
      </w:pPr>
      <w:r w:rsidRPr="007176A5">
        <w:rPr>
          <w:color w:val="000000" w:themeColor="text1"/>
        </w:rPr>
        <w:lastRenderedPageBreak/>
        <w:t xml:space="preserve">Aanvankelijk werd ook hier de combinatie van de zoektermen </w:t>
      </w:r>
      <w:r w:rsidRPr="007176A5">
        <w:rPr>
          <w:i/>
          <w:iCs/>
          <w:color w:val="000000" w:themeColor="text1"/>
        </w:rPr>
        <w:t>“eerstelijnszorg”</w:t>
      </w:r>
      <w:r w:rsidRPr="007176A5">
        <w:rPr>
          <w:color w:val="000000" w:themeColor="text1"/>
        </w:rPr>
        <w:t xml:space="preserve"> en </w:t>
      </w:r>
      <w:r w:rsidRPr="007176A5">
        <w:rPr>
          <w:i/>
          <w:iCs/>
          <w:color w:val="000000" w:themeColor="text1"/>
        </w:rPr>
        <w:t>“wachtlijsten”</w:t>
      </w:r>
      <w:r w:rsidRPr="007176A5">
        <w:rPr>
          <w:color w:val="000000" w:themeColor="text1"/>
        </w:rPr>
        <w:t xml:space="preserve"> ingevoerd, maar deze zoekactie leverde geen relevante resultaten op. Om de sensitiviteit van de zoekstrategie te verhogen, werd vervolgens gekozen om enkel de zoekterm </w:t>
      </w:r>
      <w:r w:rsidRPr="007176A5">
        <w:rPr>
          <w:i/>
          <w:iCs/>
          <w:color w:val="000000" w:themeColor="text1"/>
        </w:rPr>
        <w:t>“eerstelijnszorg”</w:t>
      </w:r>
      <w:r w:rsidRPr="007176A5">
        <w:rPr>
          <w:color w:val="000000" w:themeColor="text1"/>
        </w:rPr>
        <w:t xml:space="preserve"> te </w:t>
      </w:r>
      <w:r w:rsidR="00F25B67">
        <w:rPr>
          <w:color w:val="000000" w:themeColor="text1"/>
        </w:rPr>
        <w:t>hanteren</w:t>
      </w:r>
      <w:r w:rsidRPr="007176A5">
        <w:rPr>
          <w:color w:val="000000" w:themeColor="text1"/>
        </w:rPr>
        <w:t xml:space="preserve">. Deze aangepaste zoekactie resulteerde in 13 artikels. </w:t>
      </w:r>
    </w:p>
    <w:p w14:paraId="40D24DD1" w14:textId="77777777" w:rsidR="00DA527F" w:rsidRDefault="00DA527F" w:rsidP="00754C55">
      <w:pPr>
        <w:rPr>
          <w:color w:val="000000" w:themeColor="text1"/>
        </w:rPr>
      </w:pPr>
    </w:p>
    <w:p w14:paraId="5A522A73" w14:textId="2B56ED17" w:rsidR="00E13EE7" w:rsidRPr="007176A5" w:rsidRDefault="00E13EE7" w:rsidP="00754C55">
      <w:pPr>
        <w:rPr>
          <w:color w:val="000000" w:themeColor="text1"/>
        </w:rPr>
      </w:pPr>
      <w:r w:rsidRPr="007176A5">
        <w:rPr>
          <w:color w:val="000000" w:themeColor="text1"/>
        </w:rPr>
        <w:t xml:space="preserve">De titels en samenvattingen werden gescreend op relevantie in functie van de onderzoeksvraag, waarna de narratieve systematische review </w:t>
      </w:r>
      <w:r w:rsidRPr="007176A5">
        <w:rPr>
          <w:i/>
          <w:iCs/>
          <w:color w:val="000000" w:themeColor="text1"/>
        </w:rPr>
        <w:t>“Wat is de toegevoegde waarde van verpleegkundigen voor de gezondheidszorg en de resultaten van patiënten in de eerstelijnszorg vergeleken met teams voor eerstelijnszorg zonder verpleegkundigen?”</w:t>
      </w:r>
      <w:r w:rsidRPr="007176A5">
        <w:rPr>
          <w:color w:val="000000" w:themeColor="text1"/>
        </w:rPr>
        <w:t xml:space="preserve"> werd geselecteerd</w:t>
      </w:r>
      <w:r w:rsidR="003A08F3">
        <w:rPr>
          <w:color w:val="000000" w:themeColor="text1"/>
        </w:rPr>
        <w:t xml:space="preserve"> </w:t>
      </w:r>
      <w:r w:rsidR="003A08F3">
        <w:t>(</w:t>
      </w:r>
      <w:proofErr w:type="spellStart"/>
      <w:r w:rsidR="003A08F3">
        <w:t>Lukewich</w:t>
      </w:r>
      <w:proofErr w:type="spellEnd"/>
      <w:r w:rsidR="003A08F3">
        <w:t xml:space="preserve"> et al., 2022).</w:t>
      </w:r>
    </w:p>
    <w:p w14:paraId="70E460CA" w14:textId="77777777" w:rsidR="003028B4" w:rsidRPr="007176A5" w:rsidRDefault="003028B4" w:rsidP="00E13EE7">
      <w:pPr>
        <w:ind w:left="360"/>
        <w:rPr>
          <w:color w:val="000000" w:themeColor="text1"/>
        </w:rPr>
      </w:pPr>
    </w:p>
    <w:p w14:paraId="44F81546" w14:textId="0E1B0361" w:rsidR="003028B4" w:rsidRPr="007176A5" w:rsidRDefault="00E13EE7" w:rsidP="00754C55">
      <w:pPr>
        <w:rPr>
          <w:color w:val="000000" w:themeColor="text1"/>
        </w:rPr>
      </w:pPr>
      <w:r w:rsidRPr="007176A5">
        <w:rPr>
          <w:color w:val="000000" w:themeColor="text1"/>
        </w:rPr>
        <w:t xml:space="preserve">Deze narratieve systematische review werd geselecteerd omwille van verschillende inhoudelijke en methodologische redenen. De review onderzoekt expliciet de meerwaarde van verpleegkundigen binnen eerstelijnsteams, wat rechtstreeks aansluit bij de centrale onderzoeksvraag van deze </w:t>
      </w:r>
      <w:proofErr w:type="spellStart"/>
      <w:r w:rsidRPr="007176A5">
        <w:rPr>
          <w:color w:val="000000" w:themeColor="text1"/>
        </w:rPr>
        <w:t>bachelorproef</w:t>
      </w:r>
      <w:proofErr w:type="spellEnd"/>
      <w:r w:rsidR="003A08F3">
        <w:rPr>
          <w:color w:val="000000" w:themeColor="text1"/>
        </w:rPr>
        <w:t xml:space="preserve"> </w:t>
      </w:r>
      <w:r w:rsidR="003A08F3">
        <w:t>(</w:t>
      </w:r>
      <w:proofErr w:type="spellStart"/>
      <w:r w:rsidR="003A08F3">
        <w:t>Lukewich</w:t>
      </w:r>
      <w:proofErr w:type="spellEnd"/>
      <w:r w:rsidR="003A08F3">
        <w:t xml:space="preserve"> et al., 2022).</w:t>
      </w:r>
    </w:p>
    <w:p w14:paraId="654643E6" w14:textId="77777777" w:rsidR="003028B4" w:rsidRPr="007176A5" w:rsidRDefault="003028B4" w:rsidP="00E13EE7">
      <w:pPr>
        <w:ind w:left="360"/>
        <w:rPr>
          <w:color w:val="000000" w:themeColor="text1"/>
        </w:rPr>
      </w:pPr>
    </w:p>
    <w:p w14:paraId="6227BA09" w14:textId="40BE76F3" w:rsidR="003028B4" w:rsidRPr="007176A5" w:rsidRDefault="00E13EE7" w:rsidP="00754C55">
      <w:pPr>
        <w:rPr>
          <w:color w:val="000000" w:themeColor="text1"/>
        </w:rPr>
      </w:pPr>
      <w:r w:rsidRPr="007176A5">
        <w:rPr>
          <w:color w:val="000000" w:themeColor="text1"/>
        </w:rPr>
        <w:t>Daarnaast ligt de focus op teamgerichte en organisatorische zorgmodellen, waardoor inzicht wordt verkregen in hoe verpleegkundige inzet kan bijdragen</w:t>
      </w:r>
      <w:r w:rsidR="00D561E2">
        <w:rPr>
          <w:color w:val="000000" w:themeColor="text1"/>
        </w:rPr>
        <w:t xml:space="preserve"> tot</w:t>
      </w:r>
      <w:r w:rsidRPr="007176A5">
        <w:rPr>
          <w:color w:val="000000" w:themeColor="text1"/>
        </w:rPr>
        <w:t xml:space="preserve"> een efficiëntere zorgorganisatie en potentiële vermindering van wachttijden</w:t>
      </w:r>
      <w:r w:rsidR="003A08F3">
        <w:rPr>
          <w:color w:val="000000" w:themeColor="text1"/>
        </w:rPr>
        <w:t xml:space="preserve"> </w:t>
      </w:r>
      <w:r w:rsidR="003A08F3">
        <w:t>(</w:t>
      </w:r>
      <w:proofErr w:type="spellStart"/>
      <w:r w:rsidR="003A08F3">
        <w:t>Lukewich</w:t>
      </w:r>
      <w:proofErr w:type="spellEnd"/>
      <w:r w:rsidR="003A08F3">
        <w:t xml:space="preserve"> et al., 2022).</w:t>
      </w:r>
    </w:p>
    <w:p w14:paraId="369F1139" w14:textId="77777777" w:rsidR="003028B4" w:rsidRPr="007176A5" w:rsidRDefault="003028B4" w:rsidP="00E13EE7">
      <w:pPr>
        <w:ind w:left="360"/>
        <w:rPr>
          <w:color w:val="000000" w:themeColor="text1"/>
        </w:rPr>
      </w:pPr>
    </w:p>
    <w:p w14:paraId="2013BAD4" w14:textId="3BB44A37" w:rsidR="003028B4" w:rsidRPr="007176A5" w:rsidRDefault="00E13EE7" w:rsidP="00754C55">
      <w:pPr>
        <w:rPr>
          <w:color w:val="000000" w:themeColor="text1"/>
        </w:rPr>
      </w:pPr>
      <w:r w:rsidRPr="007176A5">
        <w:rPr>
          <w:color w:val="000000" w:themeColor="text1"/>
        </w:rPr>
        <w:t xml:space="preserve">De conclusies zijn bovendien goed vertaalbaar naar de Vlaamse zorgpraktijk, </w:t>
      </w:r>
      <w:r w:rsidR="00D561E2">
        <w:rPr>
          <w:color w:val="000000" w:themeColor="text1"/>
        </w:rPr>
        <w:t>omdat</w:t>
      </w:r>
      <w:r w:rsidRPr="007176A5">
        <w:rPr>
          <w:color w:val="000000" w:themeColor="text1"/>
        </w:rPr>
        <w:t xml:space="preserve"> Minerva zich richt op de West-Europese eerstelijnszorgcontext, waaronder wijkgezondheidscentra zoals De Ridderbuurt</w:t>
      </w:r>
      <w:r w:rsidR="003A08F3">
        <w:rPr>
          <w:color w:val="000000" w:themeColor="text1"/>
        </w:rPr>
        <w:t xml:space="preserve"> </w:t>
      </w:r>
      <w:r w:rsidR="003A08F3">
        <w:t>(</w:t>
      </w:r>
      <w:proofErr w:type="spellStart"/>
      <w:r w:rsidR="003A08F3">
        <w:t>Lukewich</w:t>
      </w:r>
      <w:proofErr w:type="spellEnd"/>
      <w:r w:rsidR="003A08F3">
        <w:t xml:space="preserve"> et al., 2022).</w:t>
      </w:r>
    </w:p>
    <w:p w14:paraId="1A42514F" w14:textId="77777777" w:rsidR="003028B4" w:rsidRPr="007176A5" w:rsidRDefault="003028B4" w:rsidP="00E13EE7">
      <w:pPr>
        <w:ind w:left="360"/>
        <w:rPr>
          <w:color w:val="000000" w:themeColor="text1"/>
        </w:rPr>
      </w:pPr>
    </w:p>
    <w:p w14:paraId="1D82E68D" w14:textId="7A7FA11A" w:rsidR="003028B4" w:rsidRPr="007176A5" w:rsidRDefault="00E13EE7" w:rsidP="00754C55">
      <w:pPr>
        <w:rPr>
          <w:color w:val="000000" w:themeColor="text1"/>
        </w:rPr>
      </w:pPr>
      <w:r w:rsidRPr="007176A5">
        <w:rPr>
          <w:color w:val="000000" w:themeColor="text1"/>
        </w:rPr>
        <w:t xml:space="preserve">Verder werd de review reeds kritisch beoordeeld volgens </w:t>
      </w:r>
      <w:proofErr w:type="spellStart"/>
      <w:r w:rsidRPr="007176A5">
        <w:rPr>
          <w:color w:val="000000" w:themeColor="text1"/>
        </w:rPr>
        <w:t>evidence-based</w:t>
      </w:r>
      <w:proofErr w:type="spellEnd"/>
      <w:r w:rsidRPr="007176A5">
        <w:rPr>
          <w:color w:val="000000" w:themeColor="text1"/>
        </w:rPr>
        <w:t xml:space="preserve"> </w:t>
      </w:r>
      <w:proofErr w:type="spellStart"/>
      <w:r w:rsidRPr="007176A5">
        <w:rPr>
          <w:color w:val="000000" w:themeColor="text1"/>
        </w:rPr>
        <w:t>practice</w:t>
      </w:r>
      <w:proofErr w:type="spellEnd"/>
      <w:r w:rsidRPr="007176A5">
        <w:rPr>
          <w:color w:val="000000" w:themeColor="text1"/>
        </w:rPr>
        <w:t xml:space="preserve">-principes, conform de kwaliteitscriteria van </w:t>
      </w:r>
      <w:proofErr w:type="spellStart"/>
      <w:r w:rsidRPr="007176A5">
        <w:rPr>
          <w:color w:val="000000" w:themeColor="text1"/>
        </w:rPr>
        <w:t>Vanhauwaert</w:t>
      </w:r>
      <w:proofErr w:type="spellEnd"/>
      <w:r w:rsidRPr="007176A5">
        <w:rPr>
          <w:color w:val="000000" w:themeColor="text1"/>
        </w:rPr>
        <w:t xml:space="preserve"> et al. (2023), wat de betrouwbaarheid en bruikbaarheid van de bevindingen verhoogt</w:t>
      </w:r>
      <w:r w:rsidR="003A08F3">
        <w:rPr>
          <w:color w:val="000000" w:themeColor="text1"/>
        </w:rPr>
        <w:t xml:space="preserve"> </w:t>
      </w:r>
      <w:r w:rsidR="003A08F3">
        <w:t>(</w:t>
      </w:r>
      <w:proofErr w:type="spellStart"/>
      <w:r w:rsidR="003A08F3">
        <w:t>Lukewich</w:t>
      </w:r>
      <w:proofErr w:type="spellEnd"/>
      <w:r w:rsidR="003A08F3">
        <w:t xml:space="preserve"> et al., 2022).</w:t>
      </w:r>
    </w:p>
    <w:p w14:paraId="697D90A8" w14:textId="77777777" w:rsidR="003028B4" w:rsidRPr="007176A5" w:rsidRDefault="003028B4" w:rsidP="00E13EE7">
      <w:pPr>
        <w:ind w:left="360"/>
        <w:rPr>
          <w:color w:val="000000" w:themeColor="text1"/>
        </w:rPr>
      </w:pPr>
    </w:p>
    <w:p w14:paraId="1D336734" w14:textId="5ACA70E6" w:rsidR="00E13EE7" w:rsidRPr="007176A5" w:rsidRDefault="00E13EE7" w:rsidP="00754C55">
      <w:pPr>
        <w:rPr>
          <w:color w:val="000000" w:themeColor="text1"/>
        </w:rPr>
      </w:pPr>
      <w:r w:rsidRPr="007176A5">
        <w:rPr>
          <w:color w:val="000000" w:themeColor="text1"/>
        </w:rPr>
        <w:t xml:space="preserve">Ten slotte vormt deze bron een inhoudelijke aanvulling op de </w:t>
      </w:r>
      <w:proofErr w:type="spellStart"/>
      <w:r w:rsidRPr="007176A5">
        <w:rPr>
          <w:color w:val="000000" w:themeColor="text1"/>
        </w:rPr>
        <w:t>Cochrane</w:t>
      </w:r>
      <w:proofErr w:type="spellEnd"/>
      <w:r w:rsidRPr="007176A5">
        <w:rPr>
          <w:color w:val="000000" w:themeColor="text1"/>
        </w:rPr>
        <w:t xml:space="preserve">-review, </w:t>
      </w:r>
      <w:r w:rsidR="00A1667F">
        <w:rPr>
          <w:color w:val="000000" w:themeColor="text1"/>
        </w:rPr>
        <w:t>omdat</w:t>
      </w:r>
      <w:r w:rsidRPr="007176A5">
        <w:rPr>
          <w:color w:val="000000" w:themeColor="text1"/>
        </w:rPr>
        <w:t xml:space="preserve"> zij de structurele rol van verpleegkundigen binnen interdisciplinaire teams belicht, in tegenstelling tot studies die voornamelijk focussen op taaksubstituti</w:t>
      </w:r>
      <w:r w:rsidR="00E774CB">
        <w:rPr>
          <w:color w:val="000000" w:themeColor="text1"/>
        </w:rPr>
        <w:t xml:space="preserve">e </w:t>
      </w:r>
      <w:r w:rsidR="00E774CB">
        <w:t>(</w:t>
      </w:r>
      <w:proofErr w:type="spellStart"/>
      <w:r w:rsidR="00E774CB">
        <w:t>Lukewich</w:t>
      </w:r>
      <w:proofErr w:type="spellEnd"/>
      <w:r w:rsidR="00E774CB">
        <w:t xml:space="preserve"> et al., 2022).</w:t>
      </w:r>
    </w:p>
    <w:p w14:paraId="321EA3E1" w14:textId="203BA400" w:rsidR="002727C5" w:rsidRPr="007176A5" w:rsidRDefault="00BB38FD" w:rsidP="00754C55">
      <w:pPr>
        <w:rPr>
          <w:color w:val="000000" w:themeColor="text1"/>
        </w:rPr>
      </w:pPr>
      <w:r>
        <w:rPr>
          <w:color w:val="000000" w:themeColor="text1"/>
        </w:rPr>
        <w:lastRenderedPageBreak/>
        <w:t xml:space="preserve">D. </w:t>
      </w:r>
      <w:r w:rsidR="00E13EE7" w:rsidRPr="007176A5">
        <w:rPr>
          <w:color w:val="000000" w:themeColor="text1"/>
        </w:rPr>
        <w:t xml:space="preserve">Ter aanvulling van de databankzoektocht werd daarom Google </w:t>
      </w:r>
      <w:proofErr w:type="spellStart"/>
      <w:r w:rsidR="00E13EE7" w:rsidRPr="007176A5">
        <w:rPr>
          <w:color w:val="000000" w:themeColor="text1"/>
        </w:rPr>
        <w:t>Scholar</w:t>
      </w:r>
      <w:proofErr w:type="spellEnd"/>
      <w:r w:rsidR="00E13EE7" w:rsidRPr="007176A5">
        <w:rPr>
          <w:color w:val="000000" w:themeColor="text1"/>
        </w:rPr>
        <w:t xml:space="preserve"> geraadpleegd om een breder overzicht te verkrijgen van internationale wetenschappelijke literatuur en om relevante systematische reviews te identificeren die mogelijk niet in gespecialiseerde databanken waren geïndexeerd. </w:t>
      </w:r>
    </w:p>
    <w:p w14:paraId="782F9BFF" w14:textId="77777777" w:rsidR="002727C5" w:rsidRPr="007176A5" w:rsidRDefault="002727C5" w:rsidP="00E13EE7">
      <w:pPr>
        <w:ind w:left="360"/>
        <w:rPr>
          <w:color w:val="000000" w:themeColor="text1"/>
        </w:rPr>
      </w:pPr>
    </w:p>
    <w:p w14:paraId="580AFF2B" w14:textId="5C81BCAA" w:rsidR="00E13EE7" w:rsidRPr="007176A5" w:rsidRDefault="00E13EE7" w:rsidP="00754C55">
      <w:pPr>
        <w:rPr>
          <w:color w:val="000000" w:themeColor="text1"/>
        </w:rPr>
      </w:pPr>
      <w:r w:rsidRPr="007176A5">
        <w:rPr>
          <w:color w:val="000000" w:themeColor="text1"/>
        </w:rPr>
        <w:t xml:space="preserve">In Google </w:t>
      </w:r>
      <w:proofErr w:type="spellStart"/>
      <w:r w:rsidRPr="007176A5">
        <w:rPr>
          <w:color w:val="000000" w:themeColor="text1"/>
        </w:rPr>
        <w:t>Scholar</w:t>
      </w:r>
      <w:proofErr w:type="spellEnd"/>
      <w:r w:rsidRPr="007176A5">
        <w:rPr>
          <w:color w:val="000000" w:themeColor="text1"/>
        </w:rPr>
        <w:t xml:space="preserve"> werden de zoektermen </w:t>
      </w:r>
      <w:r w:rsidRPr="007176A5">
        <w:rPr>
          <w:i/>
          <w:iCs/>
          <w:color w:val="000000" w:themeColor="text1"/>
        </w:rPr>
        <w:t>“</w:t>
      </w:r>
      <w:proofErr w:type="spellStart"/>
      <w:r w:rsidRPr="007176A5">
        <w:rPr>
          <w:i/>
          <w:iCs/>
          <w:color w:val="000000" w:themeColor="text1"/>
        </w:rPr>
        <w:t>primary</w:t>
      </w:r>
      <w:proofErr w:type="spellEnd"/>
      <w:r w:rsidRPr="007176A5">
        <w:rPr>
          <w:i/>
          <w:iCs/>
          <w:color w:val="000000" w:themeColor="text1"/>
        </w:rPr>
        <w:t xml:space="preserve"> care, </w:t>
      </w:r>
      <w:proofErr w:type="spellStart"/>
      <w:r w:rsidRPr="007176A5">
        <w:rPr>
          <w:i/>
          <w:iCs/>
          <w:color w:val="000000" w:themeColor="text1"/>
        </w:rPr>
        <w:t>waitlist</w:t>
      </w:r>
      <w:proofErr w:type="spellEnd"/>
      <w:r w:rsidRPr="007176A5">
        <w:rPr>
          <w:i/>
          <w:iCs/>
          <w:color w:val="000000" w:themeColor="text1"/>
        </w:rPr>
        <w:t xml:space="preserve">, nurse-led </w:t>
      </w:r>
      <w:proofErr w:type="spellStart"/>
      <w:r w:rsidRPr="007176A5">
        <w:rPr>
          <w:i/>
          <w:iCs/>
          <w:color w:val="000000" w:themeColor="text1"/>
        </w:rPr>
        <w:t>interventions</w:t>
      </w:r>
      <w:proofErr w:type="spellEnd"/>
      <w:r w:rsidRPr="007176A5">
        <w:rPr>
          <w:i/>
          <w:iCs/>
          <w:color w:val="000000" w:themeColor="text1"/>
        </w:rPr>
        <w:t xml:space="preserve"> AND </w:t>
      </w:r>
      <w:proofErr w:type="spellStart"/>
      <w:r w:rsidRPr="007176A5">
        <w:rPr>
          <w:i/>
          <w:iCs/>
          <w:color w:val="000000" w:themeColor="text1"/>
        </w:rPr>
        <w:t>vulnerable</w:t>
      </w:r>
      <w:proofErr w:type="spellEnd"/>
      <w:r w:rsidRPr="007176A5">
        <w:rPr>
          <w:i/>
          <w:iCs/>
          <w:color w:val="000000" w:themeColor="text1"/>
        </w:rPr>
        <w:t xml:space="preserve"> </w:t>
      </w:r>
      <w:proofErr w:type="spellStart"/>
      <w:r w:rsidRPr="007176A5">
        <w:rPr>
          <w:i/>
          <w:iCs/>
          <w:color w:val="000000" w:themeColor="text1"/>
        </w:rPr>
        <w:t>populations</w:t>
      </w:r>
      <w:proofErr w:type="spellEnd"/>
      <w:r w:rsidRPr="007176A5">
        <w:rPr>
          <w:i/>
          <w:iCs/>
          <w:color w:val="000000" w:themeColor="text1"/>
        </w:rPr>
        <w:t>”</w:t>
      </w:r>
      <w:r w:rsidRPr="007176A5">
        <w:rPr>
          <w:color w:val="000000" w:themeColor="text1"/>
        </w:rPr>
        <w:t xml:space="preserve"> ingevoerd. Deze zoekactie resulteerde in 24.800 resultaten. Om de relevantie en hanteerbaarheid van deze zoekresultaten te verhogen, werd een selectieve screening uitgevoerd op basis van titel en abstract, met focus op systematische reviews die betrekking hadden op wachttijdreductie in de eerstelijnszorg.</w:t>
      </w:r>
    </w:p>
    <w:p w14:paraId="3EFFF667" w14:textId="77777777" w:rsidR="002727C5" w:rsidRPr="007176A5" w:rsidRDefault="002727C5" w:rsidP="00E13EE7">
      <w:pPr>
        <w:ind w:left="360"/>
        <w:rPr>
          <w:color w:val="000000" w:themeColor="text1"/>
        </w:rPr>
      </w:pPr>
    </w:p>
    <w:p w14:paraId="4048C66C" w14:textId="12246182" w:rsidR="002727C5" w:rsidRPr="0018353F" w:rsidRDefault="00E13EE7" w:rsidP="00754C55">
      <w:pPr>
        <w:rPr>
          <w:color w:val="000000" w:themeColor="text1"/>
          <w:lang w:val="en-GB"/>
        </w:rPr>
      </w:pPr>
      <w:r w:rsidRPr="007176A5">
        <w:rPr>
          <w:color w:val="000000" w:themeColor="text1"/>
        </w:rPr>
        <w:t xml:space="preserve">Bij deze selectie werden volgende limieten toegepast: type publicatie (systematische reviews), publicatieperiode (2015–2025), setting (eerstelijnszorg), focus (interventies gericht op het verminderen van wachttijden), taal (Engels) en toegankelijkheid (volledige tekst beschikbaar). </w:t>
      </w:r>
      <w:r w:rsidRPr="007176A5">
        <w:rPr>
          <w:color w:val="000000" w:themeColor="text1"/>
          <w:lang w:val="en-GB"/>
        </w:rPr>
        <w:t xml:space="preserve">Op basis van </w:t>
      </w:r>
      <w:proofErr w:type="spellStart"/>
      <w:r w:rsidRPr="007176A5">
        <w:rPr>
          <w:color w:val="000000" w:themeColor="text1"/>
          <w:lang w:val="en-GB"/>
        </w:rPr>
        <w:t>deze</w:t>
      </w:r>
      <w:proofErr w:type="spellEnd"/>
      <w:r w:rsidRPr="007176A5">
        <w:rPr>
          <w:color w:val="000000" w:themeColor="text1"/>
          <w:lang w:val="en-GB"/>
        </w:rPr>
        <w:t xml:space="preserve"> criteria </w:t>
      </w:r>
      <w:proofErr w:type="spellStart"/>
      <w:r w:rsidRPr="007176A5">
        <w:rPr>
          <w:color w:val="000000" w:themeColor="text1"/>
          <w:lang w:val="en-GB"/>
        </w:rPr>
        <w:t>werd</w:t>
      </w:r>
      <w:proofErr w:type="spellEnd"/>
      <w:r w:rsidRPr="007176A5">
        <w:rPr>
          <w:color w:val="000000" w:themeColor="text1"/>
          <w:lang w:val="en-GB"/>
        </w:rPr>
        <w:t xml:space="preserve"> de </w:t>
      </w:r>
      <w:proofErr w:type="spellStart"/>
      <w:r w:rsidRPr="007176A5">
        <w:rPr>
          <w:color w:val="000000" w:themeColor="text1"/>
          <w:lang w:val="en-GB"/>
        </w:rPr>
        <w:t>systematische</w:t>
      </w:r>
      <w:proofErr w:type="spellEnd"/>
      <w:r w:rsidRPr="007176A5">
        <w:rPr>
          <w:color w:val="000000" w:themeColor="text1"/>
          <w:lang w:val="en-GB"/>
        </w:rPr>
        <w:t xml:space="preserve"> review </w:t>
      </w:r>
      <w:r w:rsidRPr="007176A5">
        <w:rPr>
          <w:i/>
          <w:iCs/>
          <w:color w:val="000000" w:themeColor="text1"/>
          <w:lang w:val="en-GB"/>
        </w:rPr>
        <w:t>“Interventions to reduce wait times for primary care appointments: a systematic review”</w:t>
      </w:r>
      <w:r w:rsidRPr="007176A5">
        <w:rPr>
          <w:color w:val="000000" w:themeColor="text1"/>
          <w:lang w:val="en-GB"/>
        </w:rPr>
        <w:t xml:space="preserve"> </w:t>
      </w:r>
      <w:proofErr w:type="spellStart"/>
      <w:r w:rsidRPr="007176A5">
        <w:rPr>
          <w:color w:val="000000" w:themeColor="text1"/>
          <w:lang w:val="en-GB"/>
        </w:rPr>
        <w:t>geselecteerd</w:t>
      </w:r>
      <w:proofErr w:type="spellEnd"/>
      <w:r w:rsidR="0018353F">
        <w:rPr>
          <w:color w:val="000000" w:themeColor="text1"/>
          <w:lang w:val="en-GB"/>
        </w:rPr>
        <w:t xml:space="preserve"> (</w:t>
      </w:r>
      <w:r w:rsidR="0018353F" w:rsidRPr="0018353F">
        <w:rPr>
          <w:color w:val="000000" w:themeColor="text1"/>
          <w:lang w:val="en-GB"/>
        </w:rPr>
        <w:t>Ansell et al</w:t>
      </w:r>
      <w:r w:rsidR="0018353F">
        <w:rPr>
          <w:color w:val="000000" w:themeColor="text1"/>
          <w:lang w:val="en-GB"/>
        </w:rPr>
        <w:t>., 2017).</w:t>
      </w:r>
    </w:p>
    <w:p w14:paraId="300FD36A" w14:textId="77777777" w:rsidR="002727C5" w:rsidRPr="007176A5" w:rsidRDefault="002727C5" w:rsidP="002727C5">
      <w:pPr>
        <w:ind w:left="360"/>
        <w:rPr>
          <w:color w:val="000000" w:themeColor="text1"/>
          <w:lang w:val="en-GB"/>
        </w:rPr>
      </w:pPr>
    </w:p>
    <w:p w14:paraId="2F59C2F6" w14:textId="1A41BA2D" w:rsidR="0018353F" w:rsidRPr="0018353F" w:rsidRDefault="00E13EE7" w:rsidP="0018353F">
      <w:pPr>
        <w:rPr>
          <w:color w:val="000000" w:themeColor="text1"/>
        </w:rPr>
      </w:pPr>
      <w:r w:rsidRPr="007176A5">
        <w:rPr>
          <w:color w:val="000000" w:themeColor="text1"/>
        </w:rPr>
        <w:t>Deze review werd gekozen</w:t>
      </w:r>
      <w:r w:rsidR="00A10DAE">
        <w:rPr>
          <w:color w:val="000000" w:themeColor="text1"/>
        </w:rPr>
        <w:t xml:space="preserve"> </w:t>
      </w:r>
      <w:r w:rsidRPr="007176A5">
        <w:rPr>
          <w:color w:val="000000" w:themeColor="text1"/>
        </w:rPr>
        <w:t>omdat zij expliciet interventies onderzoekt die wachttijden in de eerstelijnszorg verminderen, verschillende organisatie- en zorgmodellen analyseert</w:t>
      </w:r>
      <w:r w:rsidR="00732A94">
        <w:rPr>
          <w:color w:val="000000" w:themeColor="text1"/>
        </w:rPr>
        <w:t xml:space="preserve"> (</w:t>
      </w:r>
      <w:r w:rsidRPr="007176A5">
        <w:rPr>
          <w:color w:val="000000" w:themeColor="text1"/>
        </w:rPr>
        <w:t>waaronder nurse-led en team-</w:t>
      </w:r>
      <w:proofErr w:type="spellStart"/>
      <w:r w:rsidRPr="007176A5">
        <w:rPr>
          <w:color w:val="000000" w:themeColor="text1"/>
        </w:rPr>
        <w:t>based</w:t>
      </w:r>
      <w:proofErr w:type="spellEnd"/>
      <w:r w:rsidRPr="007176A5">
        <w:rPr>
          <w:color w:val="000000" w:themeColor="text1"/>
        </w:rPr>
        <w:t xml:space="preserve"> interventies</w:t>
      </w:r>
      <w:r w:rsidR="00732A94">
        <w:rPr>
          <w:color w:val="000000" w:themeColor="text1"/>
        </w:rPr>
        <w:t xml:space="preserve">) </w:t>
      </w:r>
      <w:r w:rsidRPr="007176A5">
        <w:rPr>
          <w:color w:val="000000" w:themeColor="text1"/>
        </w:rPr>
        <w:t>en toepasbaar is binnen wijkgezondheidscentra en andere vormen van community-</w:t>
      </w:r>
      <w:proofErr w:type="spellStart"/>
      <w:r w:rsidRPr="007176A5">
        <w:rPr>
          <w:color w:val="000000" w:themeColor="text1"/>
        </w:rPr>
        <w:t>based</w:t>
      </w:r>
      <w:proofErr w:type="spellEnd"/>
      <w:r w:rsidRPr="007176A5">
        <w:rPr>
          <w:color w:val="000000" w:themeColor="text1"/>
        </w:rPr>
        <w:t xml:space="preserve"> </w:t>
      </w:r>
      <w:proofErr w:type="spellStart"/>
      <w:r w:rsidRPr="007176A5">
        <w:rPr>
          <w:color w:val="000000" w:themeColor="text1"/>
        </w:rPr>
        <w:t>primary</w:t>
      </w:r>
      <w:proofErr w:type="spellEnd"/>
      <w:r w:rsidRPr="007176A5">
        <w:rPr>
          <w:color w:val="000000" w:themeColor="text1"/>
        </w:rPr>
        <w:t xml:space="preserve"> care</w:t>
      </w:r>
      <w:r w:rsidR="00491E36">
        <w:rPr>
          <w:color w:val="000000" w:themeColor="text1"/>
        </w:rPr>
        <w:t xml:space="preserve">. Daarom </w:t>
      </w:r>
      <w:r w:rsidR="0032711C">
        <w:rPr>
          <w:color w:val="000000" w:themeColor="text1"/>
        </w:rPr>
        <w:t xml:space="preserve">werd het </w:t>
      </w:r>
      <w:proofErr w:type="spellStart"/>
      <w:r w:rsidR="00491E36">
        <w:rPr>
          <w:color w:val="000000" w:themeColor="text1"/>
        </w:rPr>
        <w:t>exlusiecriteria</w:t>
      </w:r>
      <w:proofErr w:type="spellEnd"/>
      <w:r w:rsidR="00491E36">
        <w:rPr>
          <w:color w:val="000000" w:themeColor="text1"/>
        </w:rPr>
        <w:t xml:space="preserve"> </w:t>
      </w:r>
      <w:r w:rsidR="00A10DAE" w:rsidRPr="0032711C">
        <w:rPr>
          <w:i/>
          <w:iCs/>
          <w:color w:val="000000" w:themeColor="text1"/>
        </w:rPr>
        <w:t>“ouder dan 2018”</w:t>
      </w:r>
      <w:r w:rsidR="00491E36">
        <w:rPr>
          <w:color w:val="000000" w:themeColor="text1"/>
        </w:rPr>
        <w:t xml:space="preserve"> </w:t>
      </w:r>
      <w:r w:rsidR="0032711C">
        <w:rPr>
          <w:color w:val="000000" w:themeColor="text1"/>
        </w:rPr>
        <w:t xml:space="preserve">niet toegepast </w:t>
      </w:r>
      <w:r w:rsidR="0018353F" w:rsidRPr="0018353F">
        <w:rPr>
          <w:color w:val="000000" w:themeColor="text1"/>
        </w:rPr>
        <w:t>(</w:t>
      </w:r>
      <w:proofErr w:type="spellStart"/>
      <w:r w:rsidR="0018353F" w:rsidRPr="0018353F">
        <w:rPr>
          <w:color w:val="000000" w:themeColor="text1"/>
        </w:rPr>
        <w:t>Ansell</w:t>
      </w:r>
      <w:proofErr w:type="spellEnd"/>
      <w:r w:rsidR="0018353F" w:rsidRPr="0018353F">
        <w:rPr>
          <w:color w:val="000000" w:themeColor="text1"/>
        </w:rPr>
        <w:t xml:space="preserve"> et al., 2017).</w:t>
      </w:r>
    </w:p>
    <w:p w14:paraId="4B0EAE9B" w14:textId="77777777" w:rsidR="002727C5" w:rsidRPr="007176A5" w:rsidRDefault="002727C5" w:rsidP="002727C5">
      <w:pPr>
        <w:ind w:left="360"/>
        <w:rPr>
          <w:color w:val="000000" w:themeColor="text1"/>
        </w:rPr>
      </w:pPr>
    </w:p>
    <w:p w14:paraId="0A4E25AA" w14:textId="77777777" w:rsidR="004211B0" w:rsidRPr="004211B0" w:rsidRDefault="00E13EE7" w:rsidP="004211B0">
      <w:pPr>
        <w:rPr>
          <w:color w:val="000000" w:themeColor="text1"/>
        </w:rPr>
      </w:pPr>
      <w:r w:rsidRPr="007176A5">
        <w:rPr>
          <w:color w:val="000000" w:themeColor="text1"/>
        </w:rPr>
        <w:t xml:space="preserve">Bovendien vertegenwoordigt de bron een hoog niveau van evidentie en biedt zij een aanvullende internationale invalshoek naast Europees georiënteerde databanken zoals Minerva en </w:t>
      </w:r>
      <w:proofErr w:type="spellStart"/>
      <w:r w:rsidRPr="007176A5">
        <w:rPr>
          <w:color w:val="000000" w:themeColor="text1"/>
        </w:rPr>
        <w:t>Cochrane</w:t>
      </w:r>
      <w:proofErr w:type="spellEnd"/>
      <w:r w:rsidR="004211B0">
        <w:rPr>
          <w:color w:val="000000" w:themeColor="text1"/>
        </w:rPr>
        <w:t xml:space="preserve"> </w:t>
      </w:r>
      <w:r w:rsidR="004211B0" w:rsidRPr="004211B0">
        <w:rPr>
          <w:color w:val="000000" w:themeColor="text1"/>
        </w:rPr>
        <w:t>(</w:t>
      </w:r>
      <w:proofErr w:type="spellStart"/>
      <w:r w:rsidR="004211B0" w:rsidRPr="004211B0">
        <w:rPr>
          <w:color w:val="000000" w:themeColor="text1"/>
        </w:rPr>
        <w:t>Ansell</w:t>
      </w:r>
      <w:proofErr w:type="spellEnd"/>
      <w:r w:rsidR="004211B0" w:rsidRPr="004211B0">
        <w:rPr>
          <w:color w:val="000000" w:themeColor="text1"/>
        </w:rPr>
        <w:t xml:space="preserve"> et al., 2017).</w:t>
      </w:r>
    </w:p>
    <w:p w14:paraId="623A594B" w14:textId="77777777" w:rsidR="001805EB" w:rsidRDefault="001805EB" w:rsidP="00754C55">
      <w:pPr>
        <w:rPr>
          <w:color w:val="000000" w:themeColor="text1"/>
        </w:rPr>
      </w:pPr>
    </w:p>
    <w:p w14:paraId="4F7FCA0E" w14:textId="77777777" w:rsidR="00F1771D" w:rsidRDefault="00F1771D" w:rsidP="00754C55">
      <w:pPr>
        <w:rPr>
          <w:color w:val="000000" w:themeColor="text1"/>
        </w:rPr>
      </w:pPr>
    </w:p>
    <w:p w14:paraId="2194732D" w14:textId="77777777" w:rsidR="00F1771D" w:rsidRDefault="00F1771D" w:rsidP="00754C55">
      <w:pPr>
        <w:rPr>
          <w:color w:val="000000" w:themeColor="text1"/>
        </w:rPr>
      </w:pPr>
    </w:p>
    <w:p w14:paraId="2905D5DF" w14:textId="73807AD8" w:rsidR="00B97C5B" w:rsidRPr="007176A5" w:rsidRDefault="00E13EE7" w:rsidP="00754C55">
      <w:pPr>
        <w:rPr>
          <w:color w:val="000000" w:themeColor="text1"/>
        </w:rPr>
      </w:pPr>
      <w:r w:rsidRPr="007176A5">
        <w:rPr>
          <w:color w:val="000000" w:themeColor="text1"/>
        </w:rPr>
        <w:lastRenderedPageBreak/>
        <w:t xml:space="preserve">Om de onderzoeksvraag verder te verfijnen met specifieke aandacht voor kwetsbare patiëntengroepen, werd een bijkomende gerichte zoekactie uitgevoerd in Google </w:t>
      </w:r>
      <w:proofErr w:type="spellStart"/>
      <w:r w:rsidRPr="007176A5">
        <w:rPr>
          <w:color w:val="000000" w:themeColor="text1"/>
        </w:rPr>
        <w:t>Scholar</w:t>
      </w:r>
      <w:proofErr w:type="spellEnd"/>
      <w:r w:rsidRPr="007176A5">
        <w:rPr>
          <w:color w:val="000000" w:themeColor="text1"/>
        </w:rPr>
        <w:t xml:space="preserve"> naar verpleegkundige interventies voor patiënten met chronische aandoeningen. Hierbij werden de zoektermen </w:t>
      </w:r>
      <w:r w:rsidRPr="007176A5">
        <w:rPr>
          <w:i/>
          <w:iCs/>
          <w:color w:val="000000" w:themeColor="text1"/>
        </w:rPr>
        <w:t xml:space="preserve">“nurse-led </w:t>
      </w:r>
      <w:proofErr w:type="spellStart"/>
      <w:r w:rsidRPr="007176A5">
        <w:rPr>
          <w:i/>
          <w:iCs/>
          <w:color w:val="000000" w:themeColor="text1"/>
        </w:rPr>
        <w:t>interventions</w:t>
      </w:r>
      <w:proofErr w:type="spellEnd"/>
      <w:r w:rsidRPr="007176A5">
        <w:rPr>
          <w:i/>
          <w:iCs/>
          <w:color w:val="000000" w:themeColor="text1"/>
        </w:rPr>
        <w:t xml:space="preserve">, </w:t>
      </w:r>
      <w:proofErr w:type="spellStart"/>
      <w:r w:rsidRPr="007176A5">
        <w:rPr>
          <w:i/>
          <w:iCs/>
          <w:color w:val="000000" w:themeColor="text1"/>
        </w:rPr>
        <w:t>self</w:t>
      </w:r>
      <w:proofErr w:type="spellEnd"/>
      <w:r w:rsidRPr="007176A5">
        <w:rPr>
          <w:i/>
          <w:iCs/>
          <w:color w:val="000000" w:themeColor="text1"/>
        </w:rPr>
        <w:t xml:space="preserve">-care, </w:t>
      </w:r>
      <w:proofErr w:type="spellStart"/>
      <w:r w:rsidRPr="007176A5">
        <w:rPr>
          <w:i/>
          <w:iCs/>
          <w:color w:val="000000" w:themeColor="text1"/>
        </w:rPr>
        <w:t>chronic</w:t>
      </w:r>
      <w:proofErr w:type="spellEnd"/>
      <w:r w:rsidRPr="007176A5">
        <w:rPr>
          <w:i/>
          <w:iCs/>
          <w:color w:val="000000" w:themeColor="text1"/>
        </w:rPr>
        <w:t xml:space="preserve"> </w:t>
      </w:r>
      <w:proofErr w:type="spellStart"/>
      <w:r w:rsidRPr="007176A5">
        <w:rPr>
          <w:i/>
          <w:iCs/>
          <w:color w:val="000000" w:themeColor="text1"/>
        </w:rPr>
        <w:t>conditions</w:t>
      </w:r>
      <w:proofErr w:type="spellEnd"/>
      <w:r w:rsidRPr="007176A5">
        <w:rPr>
          <w:i/>
          <w:iCs/>
          <w:color w:val="000000" w:themeColor="text1"/>
        </w:rPr>
        <w:t xml:space="preserve">, </w:t>
      </w:r>
      <w:proofErr w:type="spellStart"/>
      <w:r w:rsidRPr="007176A5">
        <w:rPr>
          <w:i/>
          <w:iCs/>
          <w:color w:val="000000" w:themeColor="text1"/>
        </w:rPr>
        <w:t>vulnerable</w:t>
      </w:r>
      <w:proofErr w:type="spellEnd"/>
      <w:r w:rsidRPr="007176A5">
        <w:rPr>
          <w:i/>
          <w:iCs/>
          <w:color w:val="000000" w:themeColor="text1"/>
        </w:rPr>
        <w:t xml:space="preserve"> </w:t>
      </w:r>
      <w:proofErr w:type="spellStart"/>
      <w:r w:rsidRPr="007176A5">
        <w:rPr>
          <w:i/>
          <w:iCs/>
          <w:color w:val="000000" w:themeColor="text1"/>
        </w:rPr>
        <w:t>populations</w:t>
      </w:r>
      <w:proofErr w:type="spellEnd"/>
      <w:r w:rsidRPr="007176A5">
        <w:rPr>
          <w:i/>
          <w:iCs/>
          <w:color w:val="000000" w:themeColor="text1"/>
        </w:rPr>
        <w:t xml:space="preserve"> AND </w:t>
      </w:r>
      <w:proofErr w:type="spellStart"/>
      <w:r w:rsidRPr="007176A5">
        <w:rPr>
          <w:i/>
          <w:iCs/>
          <w:color w:val="000000" w:themeColor="text1"/>
        </w:rPr>
        <w:t>primary</w:t>
      </w:r>
      <w:proofErr w:type="spellEnd"/>
      <w:r w:rsidRPr="007176A5">
        <w:rPr>
          <w:i/>
          <w:iCs/>
          <w:color w:val="000000" w:themeColor="text1"/>
        </w:rPr>
        <w:t xml:space="preserve"> care”</w:t>
      </w:r>
      <w:r w:rsidRPr="007176A5">
        <w:rPr>
          <w:color w:val="000000" w:themeColor="text1"/>
        </w:rPr>
        <w:t xml:space="preserve"> ingevoerd. </w:t>
      </w:r>
    </w:p>
    <w:p w14:paraId="71986CDB" w14:textId="77777777" w:rsidR="00754C55" w:rsidRDefault="00754C55" w:rsidP="00754C55">
      <w:pPr>
        <w:rPr>
          <w:color w:val="000000" w:themeColor="text1"/>
        </w:rPr>
      </w:pPr>
    </w:p>
    <w:p w14:paraId="51DC8BDC" w14:textId="3B3326DC" w:rsidR="00E13EE7" w:rsidRPr="007176A5" w:rsidRDefault="00E13EE7" w:rsidP="00754C55">
      <w:pPr>
        <w:rPr>
          <w:color w:val="000000" w:themeColor="text1"/>
        </w:rPr>
      </w:pPr>
      <w:r w:rsidRPr="007176A5">
        <w:rPr>
          <w:color w:val="000000" w:themeColor="text1"/>
        </w:rPr>
        <w:t>Deze zoekactie leverde een groot aantal resultaten op, waarna een gerichte screening op titel en abstract werd uitgevoerd. Hierbij werd bijzondere aandacht besteed aan studies die verpleegkundige interventies beschrijven, gericht zijn op zelfzorgondersteuning, uitgevoerd worden binnen de eerstelijnszorg en focussen</w:t>
      </w:r>
      <w:r w:rsidR="00EC56B6">
        <w:rPr>
          <w:color w:val="000000" w:themeColor="text1"/>
        </w:rPr>
        <w:t>d</w:t>
      </w:r>
      <w:r w:rsidRPr="007176A5">
        <w:rPr>
          <w:color w:val="000000" w:themeColor="text1"/>
        </w:rPr>
        <w:t xml:space="preserve"> op kwetsbare volwassen of oudere patiënten met meerdere chronische aandoeningen.</w:t>
      </w:r>
    </w:p>
    <w:p w14:paraId="2D47761C" w14:textId="77777777" w:rsidR="00754C55" w:rsidRDefault="00754C55" w:rsidP="00754C55">
      <w:pPr>
        <w:rPr>
          <w:color w:val="000000" w:themeColor="text1"/>
        </w:rPr>
      </w:pPr>
    </w:p>
    <w:p w14:paraId="67BEBBA2" w14:textId="0B1B17F1" w:rsidR="00B97C5B" w:rsidRPr="007176A5" w:rsidRDefault="00E13EE7" w:rsidP="00754C55">
      <w:pPr>
        <w:rPr>
          <w:color w:val="000000" w:themeColor="text1"/>
          <w:lang w:val="en-GB"/>
        </w:rPr>
      </w:pPr>
      <w:r w:rsidRPr="007176A5">
        <w:rPr>
          <w:color w:val="000000" w:themeColor="text1"/>
        </w:rPr>
        <w:t xml:space="preserve">Bij deze selectie werden volgende limieten toegepast: type publicatie (systematische reviews en protocollen van systematische reviews), publicatieperiode (2015–2025), populatie (volwassen en oudere patiënten met </w:t>
      </w:r>
      <w:proofErr w:type="spellStart"/>
      <w:r w:rsidRPr="007176A5">
        <w:rPr>
          <w:color w:val="000000" w:themeColor="text1"/>
        </w:rPr>
        <w:t>multimorbiditeit</w:t>
      </w:r>
      <w:proofErr w:type="spellEnd"/>
      <w:r w:rsidRPr="007176A5">
        <w:rPr>
          <w:color w:val="000000" w:themeColor="text1"/>
        </w:rPr>
        <w:t xml:space="preserve">), setting (eerstelijnszorg of community care), taal (Engels) en toegankelijkheid (volledige tekst beschikbaar). </w:t>
      </w:r>
      <w:r w:rsidRPr="007176A5">
        <w:rPr>
          <w:color w:val="000000" w:themeColor="text1"/>
          <w:lang w:val="en-GB"/>
        </w:rPr>
        <w:t xml:space="preserve">Op basis </w:t>
      </w:r>
      <w:proofErr w:type="spellStart"/>
      <w:r w:rsidRPr="007176A5">
        <w:rPr>
          <w:color w:val="000000" w:themeColor="text1"/>
          <w:lang w:val="en-GB"/>
        </w:rPr>
        <w:t>hiervan</w:t>
      </w:r>
      <w:proofErr w:type="spellEnd"/>
      <w:r w:rsidRPr="007176A5">
        <w:rPr>
          <w:color w:val="000000" w:themeColor="text1"/>
          <w:lang w:val="en-GB"/>
        </w:rPr>
        <w:t xml:space="preserve"> </w:t>
      </w:r>
      <w:proofErr w:type="spellStart"/>
      <w:r w:rsidRPr="007176A5">
        <w:rPr>
          <w:color w:val="000000" w:themeColor="text1"/>
          <w:lang w:val="en-GB"/>
        </w:rPr>
        <w:t>werd</w:t>
      </w:r>
      <w:proofErr w:type="spellEnd"/>
      <w:r w:rsidRPr="007176A5">
        <w:rPr>
          <w:color w:val="000000" w:themeColor="text1"/>
          <w:lang w:val="en-GB"/>
        </w:rPr>
        <w:t xml:space="preserve"> het </w:t>
      </w:r>
      <w:proofErr w:type="spellStart"/>
      <w:r w:rsidRPr="007176A5">
        <w:rPr>
          <w:color w:val="000000" w:themeColor="text1"/>
          <w:lang w:val="en-GB"/>
        </w:rPr>
        <w:t>artikel</w:t>
      </w:r>
      <w:proofErr w:type="spellEnd"/>
      <w:r w:rsidRPr="007176A5">
        <w:rPr>
          <w:color w:val="000000" w:themeColor="text1"/>
          <w:lang w:val="en-GB"/>
        </w:rPr>
        <w:t xml:space="preserve"> </w:t>
      </w:r>
      <w:r w:rsidRPr="007176A5">
        <w:rPr>
          <w:i/>
          <w:iCs/>
          <w:color w:val="000000" w:themeColor="text1"/>
          <w:lang w:val="en-GB"/>
        </w:rPr>
        <w:t>“Nurse-led self-care interventions for older adults with multiple chronic conditions: A protocol for a systematic review and network meta-analysis”</w:t>
      </w:r>
      <w:r w:rsidRPr="007176A5">
        <w:rPr>
          <w:color w:val="000000" w:themeColor="text1"/>
          <w:lang w:val="en-GB"/>
        </w:rPr>
        <w:t xml:space="preserve"> </w:t>
      </w:r>
      <w:proofErr w:type="spellStart"/>
      <w:r w:rsidRPr="007176A5">
        <w:rPr>
          <w:color w:val="000000" w:themeColor="text1"/>
          <w:lang w:val="en-GB"/>
        </w:rPr>
        <w:t>geselecteerd</w:t>
      </w:r>
      <w:proofErr w:type="spellEnd"/>
      <w:r w:rsidR="00A32273">
        <w:rPr>
          <w:color w:val="000000" w:themeColor="text1"/>
          <w:lang w:val="en-GB"/>
        </w:rPr>
        <w:t xml:space="preserve"> (</w:t>
      </w:r>
      <w:r w:rsidR="00A32273" w:rsidRPr="00A32273">
        <w:rPr>
          <w:color w:val="000000" w:themeColor="text1"/>
          <w:lang w:val="en-GB"/>
        </w:rPr>
        <w:t xml:space="preserve">Choi </w:t>
      </w:r>
      <w:r w:rsidR="007B16F5">
        <w:rPr>
          <w:color w:val="000000" w:themeColor="text1"/>
          <w:lang w:val="en-GB"/>
        </w:rPr>
        <w:t xml:space="preserve">&amp; </w:t>
      </w:r>
      <w:r w:rsidR="00A32273" w:rsidRPr="00A32273">
        <w:rPr>
          <w:color w:val="000000" w:themeColor="text1"/>
          <w:lang w:val="en-GB"/>
        </w:rPr>
        <w:t>Seomun</w:t>
      </w:r>
      <w:r w:rsidR="007B16F5">
        <w:rPr>
          <w:color w:val="000000" w:themeColor="text1"/>
          <w:lang w:val="en-GB"/>
        </w:rPr>
        <w:t xml:space="preserve">, 2024). </w:t>
      </w:r>
    </w:p>
    <w:p w14:paraId="03593427" w14:textId="77777777" w:rsidR="00754C55" w:rsidRDefault="00754C55" w:rsidP="00754C55">
      <w:pPr>
        <w:rPr>
          <w:color w:val="000000" w:themeColor="text1"/>
          <w:lang w:val="en-GB"/>
        </w:rPr>
      </w:pPr>
    </w:p>
    <w:p w14:paraId="5C9A1E4C" w14:textId="77777777" w:rsidR="00656045" w:rsidRPr="00656045" w:rsidRDefault="00E13EE7" w:rsidP="00656045">
      <w:pPr>
        <w:rPr>
          <w:color w:val="000000" w:themeColor="text1"/>
        </w:rPr>
      </w:pPr>
      <w:r w:rsidRPr="007176A5">
        <w:rPr>
          <w:color w:val="000000" w:themeColor="text1"/>
        </w:rPr>
        <w:t xml:space="preserve">Dit artikel werd gekozen omdat het expliciet focust op kwetsbare oudere patiënten met </w:t>
      </w:r>
      <w:proofErr w:type="spellStart"/>
      <w:r w:rsidRPr="007176A5">
        <w:rPr>
          <w:color w:val="000000" w:themeColor="text1"/>
        </w:rPr>
        <w:t>multimorbiditeit</w:t>
      </w:r>
      <w:proofErr w:type="spellEnd"/>
      <w:r w:rsidRPr="007176A5">
        <w:rPr>
          <w:color w:val="000000" w:themeColor="text1"/>
        </w:rPr>
        <w:t xml:space="preserve">, de rol van nurse-led interventies in zelfzorgondersteuning centraal stelt, zich situeert binnen de eerstelijnszorg en inzicht biedt in toekomstige </w:t>
      </w:r>
      <w:proofErr w:type="spellStart"/>
      <w:r w:rsidRPr="007176A5">
        <w:rPr>
          <w:color w:val="000000" w:themeColor="text1"/>
        </w:rPr>
        <w:t>evidence</w:t>
      </w:r>
      <w:proofErr w:type="spellEnd"/>
      <w:r w:rsidRPr="007176A5">
        <w:rPr>
          <w:color w:val="000000" w:themeColor="text1"/>
        </w:rPr>
        <w:t xml:space="preserve"> over effectieve interventies. Bovendien vormt het een inhoudelijke aanvulling op studies die zich voornamelijk richten op wachttijden en organisatorische maatregelen, door de nadruk te leggen op zorginhoudelijke optimalisatie voor kwetsbare groepen</w:t>
      </w:r>
      <w:r w:rsidR="00656045">
        <w:rPr>
          <w:color w:val="000000" w:themeColor="text1"/>
        </w:rPr>
        <w:t xml:space="preserve"> </w:t>
      </w:r>
      <w:r w:rsidR="00656045" w:rsidRPr="00656045">
        <w:rPr>
          <w:color w:val="000000" w:themeColor="text1"/>
        </w:rPr>
        <w:t>(</w:t>
      </w:r>
      <w:proofErr w:type="spellStart"/>
      <w:r w:rsidR="00656045" w:rsidRPr="00656045">
        <w:rPr>
          <w:color w:val="000000" w:themeColor="text1"/>
        </w:rPr>
        <w:t>Choi</w:t>
      </w:r>
      <w:proofErr w:type="spellEnd"/>
      <w:r w:rsidR="00656045" w:rsidRPr="00656045">
        <w:rPr>
          <w:color w:val="000000" w:themeColor="text1"/>
        </w:rPr>
        <w:t xml:space="preserve"> &amp; </w:t>
      </w:r>
      <w:proofErr w:type="spellStart"/>
      <w:r w:rsidR="00656045" w:rsidRPr="00656045">
        <w:rPr>
          <w:color w:val="000000" w:themeColor="text1"/>
        </w:rPr>
        <w:t>Seomun</w:t>
      </w:r>
      <w:proofErr w:type="spellEnd"/>
      <w:r w:rsidR="00656045" w:rsidRPr="00656045">
        <w:rPr>
          <w:color w:val="000000" w:themeColor="text1"/>
        </w:rPr>
        <w:t xml:space="preserve">, 2024). </w:t>
      </w:r>
    </w:p>
    <w:p w14:paraId="14EE6572" w14:textId="1F893403" w:rsidR="00E13EE7" w:rsidRDefault="00E13EE7" w:rsidP="00754C55">
      <w:pPr>
        <w:rPr>
          <w:color w:val="000000" w:themeColor="text1"/>
        </w:rPr>
      </w:pPr>
    </w:p>
    <w:p w14:paraId="1A68E672" w14:textId="77777777" w:rsidR="00F1771D" w:rsidRDefault="00F1771D" w:rsidP="00754114">
      <w:pPr>
        <w:rPr>
          <w:color w:val="000000" w:themeColor="text1"/>
        </w:rPr>
      </w:pPr>
    </w:p>
    <w:p w14:paraId="27F544D9" w14:textId="77777777" w:rsidR="00F1771D" w:rsidRDefault="00F1771D" w:rsidP="00754114">
      <w:pPr>
        <w:rPr>
          <w:color w:val="000000" w:themeColor="text1"/>
        </w:rPr>
      </w:pPr>
    </w:p>
    <w:p w14:paraId="62F4FDD5" w14:textId="77777777" w:rsidR="00F1771D" w:rsidRDefault="00F1771D" w:rsidP="00754114">
      <w:pPr>
        <w:rPr>
          <w:color w:val="000000" w:themeColor="text1"/>
        </w:rPr>
      </w:pPr>
    </w:p>
    <w:p w14:paraId="267E84B2" w14:textId="075F02A4" w:rsidR="00B97C5B" w:rsidRPr="007176A5" w:rsidRDefault="00E13EE7" w:rsidP="00754114">
      <w:pPr>
        <w:rPr>
          <w:color w:val="000000" w:themeColor="text1"/>
        </w:rPr>
      </w:pPr>
      <w:r w:rsidRPr="007176A5">
        <w:rPr>
          <w:color w:val="000000" w:themeColor="text1"/>
        </w:rPr>
        <w:lastRenderedPageBreak/>
        <w:t xml:space="preserve">Om de rol van innovatieve verpleegkundige interventies verder te onderzoeken, werd in Google </w:t>
      </w:r>
      <w:proofErr w:type="spellStart"/>
      <w:r w:rsidRPr="007176A5">
        <w:rPr>
          <w:color w:val="000000" w:themeColor="text1"/>
        </w:rPr>
        <w:t>Scholar</w:t>
      </w:r>
      <w:proofErr w:type="spellEnd"/>
      <w:r w:rsidRPr="007176A5">
        <w:rPr>
          <w:color w:val="000000" w:themeColor="text1"/>
        </w:rPr>
        <w:t xml:space="preserve"> een bijkomende gerichte zoekactie uitgevoerd naar digitale interventies voor sociaal kwetsbare groepen. Deze interventies vallen onder de bredere noemer van nurse-led of verpleegkundige begeleide innovaties die de toegankelijkheid en tijdigheid van eerstelijnszorg kunnen verbeteren. </w:t>
      </w:r>
    </w:p>
    <w:p w14:paraId="52F09642" w14:textId="77777777" w:rsidR="00DA527F" w:rsidRPr="00CE2DE5" w:rsidRDefault="00DA527F" w:rsidP="00754114">
      <w:pPr>
        <w:rPr>
          <w:color w:val="000000" w:themeColor="text1"/>
        </w:rPr>
      </w:pPr>
    </w:p>
    <w:p w14:paraId="2B54B7A2" w14:textId="54B8DC84" w:rsidR="006449DC" w:rsidRDefault="00E13EE7" w:rsidP="00754114">
      <w:pPr>
        <w:rPr>
          <w:color w:val="000000" w:themeColor="text1"/>
          <w:lang w:val="en-GB"/>
        </w:rPr>
      </w:pPr>
      <w:proofErr w:type="spellStart"/>
      <w:r w:rsidRPr="007176A5">
        <w:rPr>
          <w:color w:val="000000" w:themeColor="text1"/>
          <w:lang w:val="en-GB"/>
        </w:rPr>
        <w:t>Hiervoor</w:t>
      </w:r>
      <w:proofErr w:type="spellEnd"/>
      <w:r w:rsidRPr="007176A5">
        <w:rPr>
          <w:color w:val="000000" w:themeColor="text1"/>
          <w:lang w:val="en-GB"/>
        </w:rPr>
        <w:t xml:space="preserve"> </w:t>
      </w:r>
      <w:proofErr w:type="spellStart"/>
      <w:r w:rsidRPr="007176A5">
        <w:rPr>
          <w:color w:val="000000" w:themeColor="text1"/>
          <w:lang w:val="en-GB"/>
        </w:rPr>
        <w:t>werden</w:t>
      </w:r>
      <w:proofErr w:type="spellEnd"/>
      <w:r w:rsidRPr="007176A5">
        <w:rPr>
          <w:color w:val="000000" w:themeColor="text1"/>
          <w:lang w:val="en-GB"/>
        </w:rPr>
        <w:t xml:space="preserve"> de </w:t>
      </w:r>
      <w:proofErr w:type="spellStart"/>
      <w:r w:rsidRPr="007176A5">
        <w:rPr>
          <w:color w:val="000000" w:themeColor="text1"/>
          <w:lang w:val="en-GB"/>
        </w:rPr>
        <w:t>zoektermen</w:t>
      </w:r>
      <w:proofErr w:type="spellEnd"/>
      <w:r w:rsidRPr="007176A5">
        <w:rPr>
          <w:color w:val="000000" w:themeColor="text1"/>
          <w:lang w:val="en-GB"/>
        </w:rPr>
        <w:t xml:space="preserve"> </w:t>
      </w:r>
      <w:r w:rsidRPr="007176A5">
        <w:rPr>
          <w:i/>
          <w:iCs/>
          <w:color w:val="000000" w:themeColor="text1"/>
          <w:lang w:val="en-GB"/>
        </w:rPr>
        <w:t>“electronic health interventions, eHealth, socially disadvantaged groups, primary care, nurse-led interventions”</w:t>
      </w:r>
      <w:r w:rsidRPr="007176A5">
        <w:rPr>
          <w:color w:val="000000" w:themeColor="text1"/>
          <w:lang w:val="en-GB"/>
        </w:rPr>
        <w:t xml:space="preserve"> </w:t>
      </w:r>
      <w:proofErr w:type="spellStart"/>
      <w:r w:rsidRPr="007176A5">
        <w:rPr>
          <w:color w:val="000000" w:themeColor="text1"/>
          <w:lang w:val="en-GB"/>
        </w:rPr>
        <w:t>gebruikt</w:t>
      </w:r>
      <w:proofErr w:type="spellEnd"/>
      <w:r w:rsidRPr="007176A5">
        <w:rPr>
          <w:color w:val="000000" w:themeColor="text1"/>
          <w:lang w:val="en-GB"/>
        </w:rPr>
        <w:t xml:space="preserve">. </w:t>
      </w:r>
    </w:p>
    <w:p w14:paraId="18B676D2" w14:textId="4D50AEF4" w:rsidR="00E13EE7" w:rsidRPr="00FE3A7C" w:rsidRDefault="00E13EE7" w:rsidP="00754114">
      <w:pPr>
        <w:rPr>
          <w:color w:val="000000" w:themeColor="text1"/>
          <w:lang w:val="en-GB"/>
        </w:rPr>
      </w:pPr>
      <w:r w:rsidRPr="007176A5">
        <w:rPr>
          <w:color w:val="000000" w:themeColor="text1"/>
          <w:lang w:val="en-GB"/>
        </w:rPr>
        <w:t xml:space="preserve">Na </w:t>
      </w:r>
      <w:proofErr w:type="spellStart"/>
      <w:r w:rsidRPr="007176A5">
        <w:rPr>
          <w:color w:val="000000" w:themeColor="text1"/>
          <w:lang w:val="en-GB"/>
        </w:rPr>
        <w:t>selectie</w:t>
      </w:r>
      <w:proofErr w:type="spellEnd"/>
      <w:r w:rsidRPr="007176A5">
        <w:rPr>
          <w:color w:val="000000" w:themeColor="text1"/>
          <w:lang w:val="en-GB"/>
        </w:rPr>
        <w:t xml:space="preserve"> op </w:t>
      </w:r>
      <w:proofErr w:type="spellStart"/>
      <w:r w:rsidRPr="007176A5">
        <w:rPr>
          <w:color w:val="000000" w:themeColor="text1"/>
          <w:lang w:val="en-GB"/>
        </w:rPr>
        <w:t>titel</w:t>
      </w:r>
      <w:proofErr w:type="spellEnd"/>
      <w:r w:rsidRPr="007176A5">
        <w:rPr>
          <w:color w:val="000000" w:themeColor="text1"/>
          <w:lang w:val="en-GB"/>
        </w:rPr>
        <w:t xml:space="preserve"> </w:t>
      </w:r>
      <w:proofErr w:type="spellStart"/>
      <w:r w:rsidRPr="007176A5">
        <w:rPr>
          <w:color w:val="000000" w:themeColor="text1"/>
          <w:lang w:val="en-GB"/>
        </w:rPr>
        <w:t>en</w:t>
      </w:r>
      <w:proofErr w:type="spellEnd"/>
      <w:r w:rsidRPr="007176A5">
        <w:rPr>
          <w:color w:val="000000" w:themeColor="text1"/>
          <w:lang w:val="en-GB"/>
        </w:rPr>
        <w:t xml:space="preserve"> abstract </w:t>
      </w:r>
      <w:proofErr w:type="spellStart"/>
      <w:r w:rsidRPr="007176A5">
        <w:rPr>
          <w:color w:val="000000" w:themeColor="text1"/>
          <w:lang w:val="en-GB"/>
        </w:rPr>
        <w:t>en</w:t>
      </w:r>
      <w:proofErr w:type="spellEnd"/>
      <w:r w:rsidRPr="007176A5">
        <w:rPr>
          <w:color w:val="000000" w:themeColor="text1"/>
          <w:lang w:val="en-GB"/>
        </w:rPr>
        <w:t xml:space="preserve"> </w:t>
      </w:r>
      <w:proofErr w:type="spellStart"/>
      <w:r w:rsidRPr="007176A5">
        <w:rPr>
          <w:color w:val="000000" w:themeColor="text1"/>
          <w:lang w:val="en-GB"/>
        </w:rPr>
        <w:t>toepassing</w:t>
      </w:r>
      <w:proofErr w:type="spellEnd"/>
      <w:r w:rsidRPr="007176A5">
        <w:rPr>
          <w:color w:val="000000" w:themeColor="text1"/>
          <w:lang w:val="en-GB"/>
        </w:rPr>
        <w:t xml:space="preserve"> van </w:t>
      </w:r>
      <w:proofErr w:type="spellStart"/>
      <w:r w:rsidRPr="007176A5">
        <w:rPr>
          <w:color w:val="000000" w:themeColor="text1"/>
          <w:lang w:val="en-GB"/>
        </w:rPr>
        <w:t>dezelfde</w:t>
      </w:r>
      <w:proofErr w:type="spellEnd"/>
      <w:r w:rsidRPr="007176A5">
        <w:rPr>
          <w:color w:val="000000" w:themeColor="text1"/>
          <w:lang w:val="en-GB"/>
        </w:rPr>
        <w:t xml:space="preserve"> </w:t>
      </w:r>
      <w:proofErr w:type="spellStart"/>
      <w:r w:rsidRPr="007176A5">
        <w:rPr>
          <w:color w:val="000000" w:themeColor="text1"/>
          <w:lang w:val="en-GB"/>
        </w:rPr>
        <w:t>uniforme</w:t>
      </w:r>
      <w:proofErr w:type="spellEnd"/>
      <w:r w:rsidRPr="007176A5">
        <w:rPr>
          <w:color w:val="000000" w:themeColor="text1"/>
          <w:lang w:val="en-GB"/>
        </w:rPr>
        <w:t xml:space="preserve"> </w:t>
      </w:r>
      <w:proofErr w:type="spellStart"/>
      <w:r w:rsidRPr="007176A5">
        <w:rPr>
          <w:color w:val="000000" w:themeColor="text1"/>
          <w:lang w:val="en-GB"/>
        </w:rPr>
        <w:t>limieten</w:t>
      </w:r>
      <w:proofErr w:type="spellEnd"/>
      <w:r w:rsidRPr="007176A5">
        <w:rPr>
          <w:color w:val="000000" w:themeColor="text1"/>
          <w:lang w:val="en-GB"/>
        </w:rPr>
        <w:t xml:space="preserve"> </w:t>
      </w:r>
      <w:proofErr w:type="spellStart"/>
      <w:r w:rsidRPr="007176A5">
        <w:rPr>
          <w:color w:val="000000" w:themeColor="text1"/>
          <w:lang w:val="en-GB"/>
        </w:rPr>
        <w:t>als</w:t>
      </w:r>
      <w:proofErr w:type="spellEnd"/>
      <w:r w:rsidRPr="007176A5">
        <w:rPr>
          <w:color w:val="000000" w:themeColor="text1"/>
          <w:lang w:val="en-GB"/>
        </w:rPr>
        <w:t xml:space="preserve"> </w:t>
      </w:r>
      <w:proofErr w:type="spellStart"/>
      <w:r w:rsidRPr="007176A5">
        <w:rPr>
          <w:color w:val="000000" w:themeColor="text1"/>
          <w:lang w:val="en-GB"/>
        </w:rPr>
        <w:t>bij</w:t>
      </w:r>
      <w:proofErr w:type="spellEnd"/>
      <w:r w:rsidRPr="007176A5">
        <w:rPr>
          <w:color w:val="000000" w:themeColor="text1"/>
          <w:lang w:val="en-GB"/>
        </w:rPr>
        <w:t xml:space="preserve"> de </w:t>
      </w:r>
      <w:proofErr w:type="spellStart"/>
      <w:r w:rsidRPr="007176A5">
        <w:rPr>
          <w:color w:val="000000" w:themeColor="text1"/>
          <w:lang w:val="en-GB"/>
        </w:rPr>
        <w:t>andere</w:t>
      </w:r>
      <w:proofErr w:type="spellEnd"/>
      <w:r w:rsidRPr="007176A5">
        <w:rPr>
          <w:color w:val="000000" w:themeColor="text1"/>
          <w:lang w:val="en-GB"/>
        </w:rPr>
        <w:t xml:space="preserve"> </w:t>
      </w:r>
      <w:proofErr w:type="spellStart"/>
      <w:r w:rsidRPr="007176A5">
        <w:rPr>
          <w:color w:val="000000" w:themeColor="text1"/>
          <w:lang w:val="en-GB"/>
        </w:rPr>
        <w:t>databanken</w:t>
      </w:r>
      <w:proofErr w:type="spellEnd"/>
      <w:r w:rsidRPr="007176A5">
        <w:rPr>
          <w:color w:val="000000" w:themeColor="text1"/>
          <w:lang w:val="en-GB"/>
        </w:rPr>
        <w:t xml:space="preserve">, </w:t>
      </w:r>
      <w:proofErr w:type="spellStart"/>
      <w:r w:rsidRPr="007176A5">
        <w:rPr>
          <w:color w:val="000000" w:themeColor="text1"/>
          <w:lang w:val="en-GB"/>
        </w:rPr>
        <w:t>werd</w:t>
      </w:r>
      <w:proofErr w:type="spellEnd"/>
      <w:r w:rsidRPr="007176A5">
        <w:rPr>
          <w:color w:val="000000" w:themeColor="text1"/>
          <w:lang w:val="en-GB"/>
        </w:rPr>
        <w:t xml:space="preserve"> de </w:t>
      </w:r>
      <w:proofErr w:type="spellStart"/>
      <w:r w:rsidRPr="007176A5">
        <w:rPr>
          <w:color w:val="000000" w:themeColor="text1"/>
          <w:lang w:val="en-GB"/>
        </w:rPr>
        <w:t>systematische</w:t>
      </w:r>
      <w:proofErr w:type="spellEnd"/>
      <w:r w:rsidRPr="007176A5">
        <w:rPr>
          <w:color w:val="000000" w:themeColor="text1"/>
          <w:lang w:val="en-GB"/>
        </w:rPr>
        <w:t xml:space="preserve"> review </w:t>
      </w:r>
      <w:r w:rsidRPr="007176A5">
        <w:rPr>
          <w:i/>
          <w:iCs/>
          <w:color w:val="000000" w:themeColor="text1"/>
          <w:lang w:val="en-GB"/>
        </w:rPr>
        <w:t>“Applying the Electronic Health Literacy Lens: Systematic Review of Electronic Health Interventions Targeted at Socially Disadvantaged Groups”</w:t>
      </w:r>
      <w:r w:rsidRPr="007176A5">
        <w:rPr>
          <w:color w:val="000000" w:themeColor="text1"/>
          <w:lang w:val="en-GB"/>
        </w:rPr>
        <w:t xml:space="preserve"> </w:t>
      </w:r>
      <w:proofErr w:type="spellStart"/>
      <w:r w:rsidRPr="007176A5">
        <w:rPr>
          <w:color w:val="000000" w:themeColor="text1"/>
          <w:lang w:val="en-GB"/>
        </w:rPr>
        <w:t>geselecteerd</w:t>
      </w:r>
      <w:proofErr w:type="spellEnd"/>
      <w:r w:rsidR="00FE3A7C">
        <w:rPr>
          <w:color w:val="000000" w:themeColor="text1"/>
          <w:lang w:val="en-GB"/>
        </w:rPr>
        <w:t xml:space="preserve"> </w:t>
      </w:r>
      <w:r w:rsidR="00FE3A7C" w:rsidRPr="00FE3A7C">
        <w:rPr>
          <w:lang w:val="en-GB"/>
        </w:rPr>
        <w:t>(Cheng et al., 2020).</w:t>
      </w:r>
    </w:p>
    <w:p w14:paraId="1301D25B" w14:textId="77777777" w:rsidR="00B97C5B" w:rsidRPr="00D8761F" w:rsidRDefault="00B97C5B" w:rsidP="00E13EE7">
      <w:pPr>
        <w:ind w:left="360"/>
        <w:rPr>
          <w:color w:val="000000" w:themeColor="text1"/>
          <w:lang w:val="en-GB"/>
        </w:rPr>
      </w:pPr>
    </w:p>
    <w:p w14:paraId="4FDD0EB5" w14:textId="176E1B8F" w:rsidR="00B97C5B" w:rsidRPr="007176A5" w:rsidRDefault="00E13EE7" w:rsidP="00754114">
      <w:pPr>
        <w:rPr>
          <w:color w:val="000000" w:themeColor="text1"/>
        </w:rPr>
      </w:pPr>
      <w:r w:rsidRPr="007176A5">
        <w:rPr>
          <w:color w:val="000000" w:themeColor="text1"/>
        </w:rPr>
        <w:t xml:space="preserve">Deze review werd </w:t>
      </w:r>
      <w:r w:rsidR="005B1A2D">
        <w:rPr>
          <w:color w:val="000000" w:themeColor="text1"/>
        </w:rPr>
        <w:t>gekozen</w:t>
      </w:r>
      <w:r w:rsidRPr="007176A5">
        <w:rPr>
          <w:color w:val="000000" w:themeColor="text1"/>
        </w:rPr>
        <w:t xml:space="preserve"> omwille van de directe relevantie voor de onderzoeksvraag, aangezien zij interventies beschrijft die de toegankelijkheid en gezondheidsvaardigheden van sociaal kwetsbare patiënten verbeteren. Daarnaast biedt het artikel inzicht in innovatieve nurse-led eHealth-interventies die verpleegkundigen kunnen inzetten ter bevordering van zelfmanagement, preventie en tijdige zorg. De focus op sociaal achtergestelde groepen, zoals migranten, laaggeletterden en </w:t>
      </w:r>
      <w:proofErr w:type="spellStart"/>
      <w:r w:rsidRPr="007176A5">
        <w:rPr>
          <w:color w:val="000000" w:themeColor="text1"/>
        </w:rPr>
        <w:t>sociaal-economisch</w:t>
      </w:r>
      <w:proofErr w:type="spellEnd"/>
      <w:r w:rsidRPr="007176A5">
        <w:rPr>
          <w:color w:val="000000" w:themeColor="text1"/>
        </w:rPr>
        <w:t xml:space="preserve"> kwetsbare patiënten, sluit aan bij de SMART-doelstelling van deze </w:t>
      </w:r>
      <w:proofErr w:type="spellStart"/>
      <w:r w:rsidRPr="007176A5">
        <w:rPr>
          <w:color w:val="000000" w:themeColor="text1"/>
        </w:rPr>
        <w:t>bachelorproef</w:t>
      </w:r>
      <w:proofErr w:type="spellEnd"/>
      <w:r w:rsidR="006449DC">
        <w:rPr>
          <w:color w:val="000000" w:themeColor="text1"/>
        </w:rPr>
        <w:t xml:space="preserve"> </w:t>
      </w:r>
      <w:r w:rsidR="006449DC">
        <w:t>(</w:t>
      </w:r>
      <w:proofErr w:type="spellStart"/>
      <w:r w:rsidR="006449DC">
        <w:t>Cheng</w:t>
      </w:r>
      <w:proofErr w:type="spellEnd"/>
      <w:r w:rsidR="006449DC">
        <w:t xml:space="preserve"> et al., 2020).</w:t>
      </w:r>
    </w:p>
    <w:p w14:paraId="41EF671B" w14:textId="77777777" w:rsidR="00B97C5B" w:rsidRPr="007176A5" w:rsidRDefault="00B97C5B" w:rsidP="00E13EE7">
      <w:pPr>
        <w:ind w:left="360"/>
        <w:rPr>
          <w:color w:val="000000" w:themeColor="text1"/>
        </w:rPr>
      </w:pPr>
    </w:p>
    <w:p w14:paraId="2AF916CE" w14:textId="78BA07F1" w:rsidR="00E13EE7" w:rsidRPr="007176A5" w:rsidRDefault="00E13EE7" w:rsidP="00754114">
      <w:pPr>
        <w:rPr>
          <w:color w:val="000000" w:themeColor="text1"/>
        </w:rPr>
      </w:pPr>
      <w:r w:rsidRPr="007176A5">
        <w:rPr>
          <w:color w:val="000000" w:themeColor="text1"/>
        </w:rPr>
        <w:t xml:space="preserve">Het betreft bovendien een systematische review met een hoog niveau van methodologische kwaliteit, waarvan de bevindingen praktisch toepasbaar zijn binnen wijkgezondheidscentra en andere </w:t>
      </w:r>
      <w:proofErr w:type="spellStart"/>
      <w:r w:rsidRPr="007176A5">
        <w:rPr>
          <w:color w:val="000000" w:themeColor="text1"/>
        </w:rPr>
        <w:t>eerstelijnssettings</w:t>
      </w:r>
      <w:proofErr w:type="spellEnd"/>
      <w:r w:rsidRPr="007176A5">
        <w:rPr>
          <w:color w:val="000000" w:themeColor="text1"/>
        </w:rPr>
        <w:t>, zonder dat bijkomende structurele middelen vereist zij</w:t>
      </w:r>
      <w:r w:rsidR="006449DC">
        <w:rPr>
          <w:color w:val="000000" w:themeColor="text1"/>
        </w:rPr>
        <w:t xml:space="preserve">n </w:t>
      </w:r>
      <w:r w:rsidR="006449DC">
        <w:t>(</w:t>
      </w:r>
      <w:proofErr w:type="spellStart"/>
      <w:r w:rsidR="006449DC">
        <w:t>Cheng</w:t>
      </w:r>
      <w:proofErr w:type="spellEnd"/>
      <w:r w:rsidR="006449DC">
        <w:t xml:space="preserve"> et al., 2020).</w:t>
      </w:r>
    </w:p>
    <w:p w14:paraId="4F60C0F1" w14:textId="77777777" w:rsidR="00B97C5B" w:rsidRPr="007176A5" w:rsidRDefault="00B97C5B" w:rsidP="00E13EE7">
      <w:pPr>
        <w:ind w:left="360"/>
        <w:rPr>
          <w:color w:val="000000" w:themeColor="text1"/>
        </w:rPr>
      </w:pPr>
    </w:p>
    <w:p w14:paraId="7BEC7DE7" w14:textId="77777777" w:rsidR="00DA527F" w:rsidRDefault="00DA527F" w:rsidP="00754114">
      <w:pPr>
        <w:rPr>
          <w:color w:val="000000" w:themeColor="text1"/>
        </w:rPr>
      </w:pPr>
    </w:p>
    <w:p w14:paraId="33A98EF1" w14:textId="77777777" w:rsidR="00DA527F" w:rsidRDefault="00DA527F" w:rsidP="00754114">
      <w:pPr>
        <w:rPr>
          <w:color w:val="000000" w:themeColor="text1"/>
        </w:rPr>
      </w:pPr>
    </w:p>
    <w:p w14:paraId="7004ACD1" w14:textId="77777777" w:rsidR="00DA527F" w:rsidRDefault="00DA527F" w:rsidP="00754114">
      <w:pPr>
        <w:rPr>
          <w:color w:val="000000" w:themeColor="text1"/>
        </w:rPr>
      </w:pPr>
    </w:p>
    <w:p w14:paraId="12CC25BA" w14:textId="77777777" w:rsidR="00DA527F" w:rsidRDefault="00DA527F" w:rsidP="00754114">
      <w:pPr>
        <w:rPr>
          <w:color w:val="000000" w:themeColor="text1"/>
        </w:rPr>
      </w:pPr>
    </w:p>
    <w:p w14:paraId="7841C0C8" w14:textId="6BB56D0A" w:rsidR="0077220E" w:rsidRPr="007176A5" w:rsidRDefault="00E4543E" w:rsidP="00754114">
      <w:pPr>
        <w:rPr>
          <w:color w:val="000000" w:themeColor="text1"/>
        </w:rPr>
      </w:pPr>
      <w:r>
        <w:rPr>
          <w:color w:val="000000" w:themeColor="text1"/>
        </w:rPr>
        <w:lastRenderedPageBreak/>
        <w:t xml:space="preserve">Vervolgens </w:t>
      </w:r>
      <w:r w:rsidR="00E13EE7" w:rsidRPr="007176A5">
        <w:rPr>
          <w:color w:val="000000" w:themeColor="text1"/>
        </w:rPr>
        <w:t xml:space="preserve">werd, ter verdere verdieping van de literatuurzoektocht, de </w:t>
      </w:r>
      <w:proofErr w:type="spellStart"/>
      <w:r w:rsidR="00E13EE7" w:rsidRPr="007176A5">
        <w:rPr>
          <w:color w:val="000000" w:themeColor="text1"/>
        </w:rPr>
        <w:t>Elicit</w:t>
      </w:r>
      <w:proofErr w:type="spellEnd"/>
      <w:r w:rsidR="00E13EE7" w:rsidRPr="007176A5">
        <w:rPr>
          <w:color w:val="000000" w:themeColor="text1"/>
        </w:rPr>
        <w:t>-app gebruikt. Deze AI-gebaseerde tool maakt gebruik van geavanceerde zoekalgoritmen en systematische samenvattingen om snel relevante wetenschappelijke studies te identificeren die aansluiten bij een specifieke onderzoeksvraag</w:t>
      </w:r>
      <w:r w:rsidR="00A620E2">
        <w:rPr>
          <w:color w:val="000000" w:themeColor="text1"/>
        </w:rPr>
        <w:t xml:space="preserve"> (</w:t>
      </w:r>
      <w:proofErr w:type="spellStart"/>
      <w:r w:rsidR="00A620E2">
        <w:rPr>
          <w:color w:val="000000" w:themeColor="text1"/>
        </w:rPr>
        <w:t>Elicit</w:t>
      </w:r>
      <w:proofErr w:type="spellEnd"/>
      <w:r w:rsidR="00A620E2">
        <w:rPr>
          <w:color w:val="000000" w:themeColor="text1"/>
        </w:rPr>
        <w:t xml:space="preserve">, 2026). </w:t>
      </w:r>
      <w:r w:rsidR="00E13EE7" w:rsidRPr="007176A5">
        <w:rPr>
          <w:color w:val="000000" w:themeColor="text1"/>
        </w:rPr>
        <w:t xml:space="preserve"> </w:t>
      </w:r>
    </w:p>
    <w:p w14:paraId="4B0FFBF5" w14:textId="13778116" w:rsidR="0091185F" w:rsidRDefault="00E13EE7" w:rsidP="00754114">
      <w:pPr>
        <w:rPr>
          <w:color w:val="000000" w:themeColor="text1"/>
        </w:rPr>
      </w:pPr>
      <w:r w:rsidRPr="007176A5">
        <w:rPr>
          <w:color w:val="000000" w:themeColor="text1"/>
        </w:rPr>
        <w:t xml:space="preserve">De centrale onderzoeksvraag van deze </w:t>
      </w:r>
      <w:proofErr w:type="spellStart"/>
      <w:r w:rsidRPr="007176A5">
        <w:rPr>
          <w:color w:val="000000" w:themeColor="text1"/>
        </w:rPr>
        <w:t>bachelorproef</w:t>
      </w:r>
      <w:proofErr w:type="spellEnd"/>
      <w:r w:rsidRPr="007176A5">
        <w:rPr>
          <w:color w:val="000000" w:themeColor="text1"/>
        </w:rPr>
        <w:t xml:space="preserve"> werd ingevoerd in </w:t>
      </w:r>
      <w:proofErr w:type="spellStart"/>
      <w:r w:rsidRPr="007176A5">
        <w:rPr>
          <w:color w:val="000000" w:themeColor="text1"/>
        </w:rPr>
        <w:t>Elicit</w:t>
      </w:r>
      <w:proofErr w:type="spellEnd"/>
      <w:r w:rsidRPr="007176A5">
        <w:rPr>
          <w:color w:val="000000" w:themeColor="text1"/>
        </w:rPr>
        <w:t xml:space="preserve">: </w:t>
      </w:r>
      <w:r w:rsidRPr="007176A5">
        <w:rPr>
          <w:i/>
          <w:iCs/>
          <w:color w:val="000000" w:themeColor="text1"/>
        </w:rPr>
        <w:t>“Welke innovatieve verpleegkundige interventies zijn effectief in het verbeteren van tijdigheid en toegankelijkheid van eerstelijnszorg, in het bijzonder voor kwetsbare patiëntengroepen?”</w:t>
      </w:r>
      <w:r w:rsidR="0091185F">
        <w:rPr>
          <w:color w:val="000000" w:themeColor="text1"/>
        </w:rPr>
        <w:t>.</w:t>
      </w:r>
    </w:p>
    <w:p w14:paraId="74331104" w14:textId="77777777" w:rsidR="0091185F" w:rsidRDefault="0091185F" w:rsidP="00754114">
      <w:pPr>
        <w:rPr>
          <w:color w:val="000000" w:themeColor="text1"/>
        </w:rPr>
      </w:pPr>
    </w:p>
    <w:p w14:paraId="6C4607C8" w14:textId="40F4DCED" w:rsidR="0077220E" w:rsidRPr="00AB4693" w:rsidRDefault="00E13EE7" w:rsidP="00AB4693">
      <w:pPr>
        <w:rPr>
          <w:color w:val="000000" w:themeColor="text1"/>
        </w:rPr>
      </w:pPr>
      <w:r w:rsidRPr="007176A5">
        <w:rPr>
          <w:color w:val="000000" w:themeColor="text1"/>
        </w:rPr>
        <w:t xml:space="preserve">De zoekresultaten werden gescreend op titel en samenvatting, met bijzondere aandacht voor studies die verpleegkundige interventies in de eerstelijnszorg onderzoeken, organisatorische innovaties en procesverbeteringen beschrijven, de impact op wachttijden, toegankelijkheid en kwaliteit van zorg evalueren en toepasbaar zijn binnen wijkgezondheidscentra en vergelijkbare </w:t>
      </w:r>
      <w:proofErr w:type="spellStart"/>
      <w:r w:rsidRPr="007176A5">
        <w:rPr>
          <w:color w:val="000000" w:themeColor="text1"/>
        </w:rPr>
        <w:t>settings</w:t>
      </w:r>
      <w:proofErr w:type="spellEnd"/>
      <w:r w:rsidRPr="007176A5">
        <w:rPr>
          <w:color w:val="000000" w:themeColor="text1"/>
        </w:rPr>
        <w:t xml:space="preserve">. </w:t>
      </w:r>
      <w:r w:rsidRPr="007176A5">
        <w:rPr>
          <w:color w:val="000000" w:themeColor="text1"/>
          <w:lang w:val="en-GB"/>
        </w:rPr>
        <w:t xml:space="preserve">Op basis van </w:t>
      </w:r>
      <w:proofErr w:type="spellStart"/>
      <w:r w:rsidRPr="007176A5">
        <w:rPr>
          <w:color w:val="000000" w:themeColor="text1"/>
          <w:lang w:val="en-GB"/>
        </w:rPr>
        <w:t>deze</w:t>
      </w:r>
      <w:proofErr w:type="spellEnd"/>
      <w:r w:rsidRPr="007176A5">
        <w:rPr>
          <w:color w:val="000000" w:themeColor="text1"/>
          <w:lang w:val="en-GB"/>
        </w:rPr>
        <w:t xml:space="preserve"> criteria </w:t>
      </w:r>
      <w:proofErr w:type="spellStart"/>
      <w:r w:rsidRPr="007176A5">
        <w:rPr>
          <w:color w:val="000000" w:themeColor="text1"/>
          <w:lang w:val="en-GB"/>
        </w:rPr>
        <w:t>werd</w:t>
      </w:r>
      <w:proofErr w:type="spellEnd"/>
      <w:r w:rsidRPr="007176A5">
        <w:rPr>
          <w:color w:val="000000" w:themeColor="text1"/>
          <w:lang w:val="en-GB"/>
        </w:rPr>
        <w:t xml:space="preserve"> het </w:t>
      </w:r>
      <w:proofErr w:type="spellStart"/>
      <w:r w:rsidRPr="007176A5">
        <w:rPr>
          <w:color w:val="000000" w:themeColor="text1"/>
          <w:lang w:val="en-GB"/>
        </w:rPr>
        <w:t>artikel</w:t>
      </w:r>
      <w:proofErr w:type="spellEnd"/>
      <w:r w:rsidRPr="007176A5">
        <w:rPr>
          <w:color w:val="000000" w:themeColor="text1"/>
          <w:lang w:val="en-GB"/>
        </w:rPr>
        <w:t xml:space="preserve"> </w:t>
      </w:r>
      <w:r w:rsidRPr="007176A5">
        <w:rPr>
          <w:i/>
          <w:iCs/>
          <w:color w:val="000000" w:themeColor="text1"/>
          <w:lang w:val="en-GB"/>
        </w:rPr>
        <w:t>“Changing nursing practice within primary health care innovations: the case of the advanced access model”</w:t>
      </w:r>
      <w:r w:rsidRPr="007176A5">
        <w:rPr>
          <w:color w:val="000000" w:themeColor="text1"/>
          <w:lang w:val="en-GB"/>
        </w:rPr>
        <w:t xml:space="preserve"> </w:t>
      </w:r>
      <w:proofErr w:type="spellStart"/>
      <w:r w:rsidRPr="007176A5">
        <w:rPr>
          <w:color w:val="000000" w:themeColor="text1"/>
          <w:lang w:val="en-GB"/>
        </w:rPr>
        <w:t>geselecteerd</w:t>
      </w:r>
      <w:proofErr w:type="spellEnd"/>
      <w:r w:rsidRPr="007176A5">
        <w:rPr>
          <w:color w:val="000000" w:themeColor="text1"/>
          <w:lang w:val="en-GB"/>
        </w:rPr>
        <w:t>.</w:t>
      </w:r>
      <w:r w:rsidR="00AB4693">
        <w:rPr>
          <w:color w:val="000000" w:themeColor="text1"/>
          <w:lang w:val="en-GB"/>
        </w:rPr>
        <w:t xml:space="preserve"> </w:t>
      </w:r>
      <w:r w:rsidRPr="007176A5">
        <w:rPr>
          <w:color w:val="000000" w:themeColor="text1"/>
        </w:rPr>
        <w:t xml:space="preserve">Dit vanwege de directe relevantie voor de onderzoeksvraag, aangezien het onderzoekt hoe verpleegkundig handelen verandert binnen innovatieve eerstelijnsmodellen zoals het </w:t>
      </w:r>
      <w:proofErr w:type="spellStart"/>
      <w:r w:rsidRPr="007176A5">
        <w:rPr>
          <w:color w:val="000000" w:themeColor="text1"/>
        </w:rPr>
        <w:t>advanced</w:t>
      </w:r>
      <w:proofErr w:type="spellEnd"/>
      <w:r w:rsidRPr="007176A5">
        <w:rPr>
          <w:color w:val="000000" w:themeColor="text1"/>
        </w:rPr>
        <w:t xml:space="preserve"> access model</w:t>
      </w:r>
      <w:r w:rsidR="00F14130">
        <w:rPr>
          <w:color w:val="000000" w:themeColor="text1"/>
        </w:rPr>
        <w:t xml:space="preserve"> </w:t>
      </w:r>
      <w:r w:rsidR="00F14130">
        <w:t>(</w:t>
      </w:r>
      <w:proofErr w:type="spellStart"/>
      <w:r w:rsidR="00F14130" w:rsidRPr="00A67C34">
        <w:t>Abou</w:t>
      </w:r>
      <w:proofErr w:type="spellEnd"/>
      <w:r w:rsidR="00F14130" w:rsidRPr="00A67C34">
        <w:t xml:space="preserve"> </w:t>
      </w:r>
      <w:proofErr w:type="spellStart"/>
      <w:r w:rsidR="00F14130" w:rsidRPr="00A67C34">
        <w:t>Malham</w:t>
      </w:r>
      <w:proofErr w:type="spellEnd"/>
      <w:r w:rsidR="00F14130" w:rsidRPr="00A67C34">
        <w:t xml:space="preserve"> et al.</w:t>
      </w:r>
      <w:r w:rsidR="00F14130">
        <w:t>, 2020).</w:t>
      </w:r>
    </w:p>
    <w:p w14:paraId="3A2F2B17" w14:textId="77777777" w:rsidR="00AB4693" w:rsidRDefault="00AB4693" w:rsidP="00AB4693">
      <w:pPr>
        <w:rPr>
          <w:color w:val="000000" w:themeColor="text1"/>
        </w:rPr>
      </w:pPr>
    </w:p>
    <w:p w14:paraId="2ED4D78C" w14:textId="77777777" w:rsidR="00A97B73" w:rsidRDefault="00E13EE7" w:rsidP="00AB4693">
      <w:pPr>
        <w:rPr>
          <w:color w:val="000000" w:themeColor="text1"/>
        </w:rPr>
      </w:pPr>
      <w:r w:rsidRPr="007176A5">
        <w:rPr>
          <w:color w:val="000000" w:themeColor="text1"/>
        </w:rPr>
        <w:t xml:space="preserve">Daarnaast beschrijft het concrete organisatorische en klinische interventies waarbij verpleegkundigen een actieve rol opnemen in het verbeteren van toegang en efficiëntie. </w:t>
      </w:r>
    </w:p>
    <w:p w14:paraId="5C815B2F" w14:textId="31C35D08" w:rsidR="0077220E" w:rsidRPr="007176A5" w:rsidRDefault="00E13EE7" w:rsidP="00AB4693">
      <w:pPr>
        <w:rPr>
          <w:color w:val="000000" w:themeColor="text1"/>
        </w:rPr>
      </w:pPr>
      <w:r w:rsidRPr="007176A5">
        <w:rPr>
          <w:color w:val="000000" w:themeColor="text1"/>
        </w:rPr>
        <w:t>De expliciete focus op de eerstelijnszorg garandeert de toepasbaarheid binnen wijkgezondheidscentra zoals De Ridderbuurt</w:t>
      </w:r>
      <w:r w:rsidR="00FB5ED0">
        <w:rPr>
          <w:color w:val="000000" w:themeColor="text1"/>
        </w:rPr>
        <w:t xml:space="preserve"> </w:t>
      </w:r>
      <w:r w:rsidR="00FB5ED0">
        <w:t>(</w:t>
      </w:r>
      <w:proofErr w:type="spellStart"/>
      <w:r w:rsidR="00FB5ED0" w:rsidRPr="00A67C34">
        <w:t>Abou</w:t>
      </w:r>
      <w:proofErr w:type="spellEnd"/>
      <w:r w:rsidR="00FB5ED0" w:rsidRPr="00A67C34">
        <w:t xml:space="preserve"> </w:t>
      </w:r>
      <w:proofErr w:type="spellStart"/>
      <w:r w:rsidR="00FB5ED0" w:rsidRPr="00A67C34">
        <w:t>Malham</w:t>
      </w:r>
      <w:proofErr w:type="spellEnd"/>
      <w:r w:rsidR="00FB5ED0" w:rsidRPr="00A67C34">
        <w:t xml:space="preserve"> et al.</w:t>
      </w:r>
      <w:r w:rsidR="00FB5ED0">
        <w:t>, 2020).</w:t>
      </w:r>
    </w:p>
    <w:p w14:paraId="213A6534" w14:textId="77777777" w:rsidR="00AB4693" w:rsidRDefault="00AB4693" w:rsidP="00AB4693">
      <w:pPr>
        <w:rPr>
          <w:color w:val="000000" w:themeColor="text1"/>
        </w:rPr>
      </w:pPr>
    </w:p>
    <w:p w14:paraId="4A5903D5" w14:textId="0D0C3579" w:rsidR="0077220E" w:rsidRPr="007176A5" w:rsidRDefault="00E13EE7" w:rsidP="00AB4693">
      <w:pPr>
        <w:rPr>
          <w:color w:val="000000" w:themeColor="text1"/>
        </w:rPr>
      </w:pPr>
      <w:r w:rsidRPr="007176A5">
        <w:rPr>
          <w:color w:val="000000" w:themeColor="text1"/>
        </w:rPr>
        <w:t xml:space="preserve">Bovendien maakt het artikel gebruik van een </w:t>
      </w:r>
      <w:proofErr w:type="spellStart"/>
      <w:r w:rsidRPr="007176A5">
        <w:rPr>
          <w:color w:val="000000" w:themeColor="text1"/>
        </w:rPr>
        <w:t>evidence-based</w:t>
      </w:r>
      <w:proofErr w:type="spellEnd"/>
      <w:r w:rsidRPr="007176A5">
        <w:rPr>
          <w:color w:val="000000" w:themeColor="text1"/>
        </w:rPr>
        <w:t xml:space="preserve"> methodologie met een systematische analyse van veranderingsprocessen in de verpleegkundige praktijk, wat een betrouwbare basis vormt voor praktijkgerichte aanbevelingen</w:t>
      </w:r>
      <w:r w:rsidR="00F14130">
        <w:rPr>
          <w:color w:val="000000" w:themeColor="text1"/>
        </w:rPr>
        <w:t xml:space="preserve"> </w:t>
      </w:r>
      <w:r w:rsidR="00F14130">
        <w:t>(</w:t>
      </w:r>
      <w:proofErr w:type="spellStart"/>
      <w:r w:rsidR="00F14130" w:rsidRPr="00A67C34">
        <w:t>Abou</w:t>
      </w:r>
      <w:proofErr w:type="spellEnd"/>
      <w:r w:rsidR="00F14130" w:rsidRPr="00A67C34">
        <w:t xml:space="preserve"> </w:t>
      </w:r>
      <w:proofErr w:type="spellStart"/>
      <w:r w:rsidR="00F14130" w:rsidRPr="00A67C34">
        <w:t>Malham</w:t>
      </w:r>
      <w:proofErr w:type="spellEnd"/>
      <w:r w:rsidR="00F14130" w:rsidRPr="00A67C34">
        <w:t xml:space="preserve"> et al.</w:t>
      </w:r>
      <w:r w:rsidR="00F14130">
        <w:t>, 2020).</w:t>
      </w:r>
      <w:r w:rsidRPr="007176A5">
        <w:rPr>
          <w:color w:val="000000" w:themeColor="text1"/>
        </w:rPr>
        <w:t xml:space="preserve"> </w:t>
      </w:r>
    </w:p>
    <w:p w14:paraId="0B2C5501" w14:textId="77777777" w:rsidR="00AB4693" w:rsidRDefault="00AB4693" w:rsidP="00AB4693">
      <w:pPr>
        <w:rPr>
          <w:color w:val="000000" w:themeColor="text1"/>
        </w:rPr>
      </w:pPr>
    </w:p>
    <w:p w14:paraId="1C5077A9" w14:textId="40E9D18D" w:rsidR="00AB4693" w:rsidRDefault="00E13EE7" w:rsidP="00C01BAB">
      <w:pPr>
        <w:rPr>
          <w:color w:val="000000" w:themeColor="text1"/>
        </w:rPr>
      </w:pPr>
      <w:r w:rsidRPr="007176A5">
        <w:rPr>
          <w:color w:val="000000" w:themeColor="text1"/>
        </w:rPr>
        <w:t xml:space="preserve">Ten slotte biedt het artikel een duidelijke meerwaarde voor kwetsbare patiëntengroepen, aangezien het </w:t>
      </w:r>
      <w:proofErr w:type="spellStart"/>
      <w:r w:rsidRPr="007176A5">
        <w:rPr>
          <w:color w:val="000000" w:themeColor="text1"/>
        </w:rPr>
        <w:t>advanced</w:t>
      </w:r>
      <w:proofErr w:type="spellEnd"/>
      <w:r w:rsidRPr="007176A5">
        <w:rPr>
          <w:color w:val="000000" w:themeColor="text1"/>
        </w:rPr>
        <w:t xml:space="preserve"> access model implicaties heeft voor het verbeteren van toegankelijkheid en tijdige zorgverlening</w:t>
      </w:r>
      <w:r w:rsidR="00F14130">
        <w:rPr>
          <w:color w:val="000000" w:themeColor="text1"/>
        </w:rPr>
        <w:t xml:space="preserve"> </w:t>
      </w:r>
      <w:r w:rsidR="00F14130">
        <w:t>(</w:t>
      </w:r>
      <w:proofErr w:type="spellStart"/>
      <w:r w:rsidR="00F14130" w:rsidRPr="00A67C34">
        <w:t>Abou</w:t>
      </w:r>
      <w:proofErr w:type="spellEnd"/>
      <w:r w:rsidR="00F14130" w:rsidRPr="00A67C34">
        <w:t xml:space="preserve"> </w:t>
      </w:r>
      <w:proofErr w:type="spellStart"/>
      <w:r w:rsidR="00F14130" w:rsidRPr="00A67C34">
        <w:t>Malham</w:t>
      </w:r>
      <w:proofErr w:type="spellEnd"/>
      <w:r w:rsidR="00F14130" w:rsidRPr="00A67C34">
        <w:t xml:space="preserve"> et al.</w:t>
      </w:r>
      <w:r w:rsidR="00F14130">
        <w:t>, 2020)</w:t>
      </w:r>
      <w:r w:rsidR="00C01BAB">
        <w:t>.</w:t>
      </w:r>
    </w:p>
    <w:p w14:paraId="5B5EF98E" w14:textId="16A2C17A" w:rsidR="00760D84" w:rsidRPr="00597B49" w:rsidRDefault="00AE1307" w:rsidP="00C01BAB">
      <w:pPr>
        <w:rPr>
          <w:color w:val="000000" w:themeColor="text1"/>
        </w:rPr>
      </w:pPr>
      <w:r w:rsidRPr="00AE1307">
        <w:rPr>
          <w:color w:val="000000" w:themeColor="text1"/>
        </w:rPr>
        <w:lastRenderedPageBreak/>
        <w:t xml:space="preserve">In de databanken </w:t>
      </w:r>
      <w:proofErr w:type="spellStart"/>
      <w:r w:rsidRPr="00AE1307">
        <w:rPr>
          <w:color w:val="000000" w:themeColor="text1"/>
        </w:rPr>
        <w:t>PubMed</w:t>
      </w:r>
      <w:proofErr w:type="spellEnd"/>
      <w:r w:rsidRPr="00AE1307">
        <w:rPr>
          <w:color w:val="000000" w:themeColor="text1"/>
        </w:rPr>
        <w:t xml:space="preserve"> en CINAHL werden met de</w:t>
      </w:r>
      <w:r w:rsidR="002A7706">
        <w:rPr>
          <w:color w:val="000000" w:themeColor="text1"/>
        </w:rPr>
        <w:t xml:space="preserve"> volgende</w:t>
      </w:r>
      <w:r w:rsidRPr="00AE1307">
        <w:rPr>
          <w:color w:val="000000" w:themeColor="text1"/>
        </w:rPr>
        <w:t xml:space="preserve"> gebruikte zoektermen geen bijkomende relevante artikels gevonden.</w:t>
      </w:r>
      <w:r w:rsidR="00976966">
        <w:rPr>
          <w:color w:val="000000" w:themeColor="text1"/>
        </w:rPr>
        <w:t xml:space="preserve"> </w:t>
      </w:r>
    </w:p>
    <w:p w14:paraId="29B8A64E" w14:textId="77777777" w:rsidR="00760D84" w:rsidRDefault="00760D84" w:rsidP="00C01BAB">
      <w:pPr>
        <w:rPr>
          <w:b/>
          <w:bCs/>
          <w:color w:val="000000" w:themeColor="text1"/>
        </w:rPr>
      </w:pPr>
    </w:p>
    <w:p w14:paraId="47D95037" w14:textId="659895D3" w:rsidR="00A97B73" w:rsidRPr="00A97B73" w:rsidRDefault="00A97B73" w:rsidP="00C01BAB">
      <w:pPr>
        <w:rPr>
          <w:b/>
          <w:bCs/>
          <w:color w:val="000000" w:themeColor="text1"/>
        </w:rPr>
      </w:pPr>
      <w:r w:rsidRPr="00A97B73">
        <w:rPr>
          <w:b/>
          <w:bCs/>
          <w:color w:val="000000" w:themeColor="text1"/>
        </w:rPr>
        <w:t xml:space="preserve">Tabel 5: </w:t>
      </w:r>
      <w:proofErr w:type="spellStart"/>
      <w:r w:rsidRPr="00A97B73">
        <w:rPr>
          <w:b/>
          <w:bCs/>
          <w:color w:val="000000" w:themeColor="text1"/>
        </w:rPr>
        <w:t>PubMed</w:t>
      </w:r>
      <w:proofErr w:type="spellEnd"/>
      <w:r w:rsidRPr="00A97B73">
        <w:rPr>
          <w:b/>
          <w:bCs/>
          <w:color w:val="000000" w:themeColor="text1"/>
        </w:rPr>
        <w:t xml:space="preserve"> zoektermen</w:t>
      </w:r>
    </w:p>
    <w:p w14:paraId="615B7723" w14:textId="06F6B1DC" w:rsidR="00ED16EA" w:rsidRDefault="00ED16EA" w:rsidP="00ED16EA">
      <w:r>
        <w:rPr>
          <w:noProof/>
        </w:rPr>
        <w:drawing>
          <wp:inline distT="0" distB="0" distL="0" distR="0" wp14:anchorId="411200DD" wp14:editId="03847BEC">
            <wp:extent cx="5478780" cy="2315704"/>
            <wp:effectExtent l="0" t="0" r="7620" b="8890"/>
            <wp:docPr id="1346883526"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83526" name="Afbeelding 1" descr="Afbeelding met tekst, schermopname, Lettertype, nummer&#10;&#10;Door AI gegenereerde inhoud is mogelijk onjuist."/>
                    <pic:cNvPicPr/>
                  </pic:nvPicPr>
                  <pic:blipFill>
                    <a:blip r:embed="rId16"/>
                    <a:stretch>
                      <a:fillRect/>
                    </a:stretch>
                  </pic:blipFill>
                  <pic:spPr>
                    <a:xfrm>
                      <a:off x="0" y="0"/>
                      <a:ext cx="5484914" cy="2318297"/>
                    </a:xfrm>
                    <a:prstGeom prst="rect">
                      <a:avLst/>
                    </a:prstGeom>
                  </pic:spPr>
                </pic:pic>
              </a:graphicData>
            </a:graphic>
          </wp:inline>
        </w:drawing>
      </w:r>
    </w:p>
    <w:p w14:paraId="471F6693" w14:textId="28295696" w:rsidR="00ED16EA" w:rsidRDefault="00ED16EA" w:rsidP="00ED16EA"/>
    <w:p w14:paraId="130D3FF7" w14:textId="77777777" w:rsidR="00031EAE" w:rsidRDefault="00031EAE" w:rsidP="00ED16EA"/>
    <w:p w14:paraId="19F003AC" w14:textId="77777777" w:rsidR="00031EAE" w:rsidRDefault="00031EAE" w:rsidP="00ED16EA"/>
    <w:p w14:paraId="7C23EF84" w14:textId="77777777" w:rsidR="00031EAE" w:rsidRDefault="00031EAE">
      <w:pPr>
        <w:spacing w:line="240" w:lineRule="auto"/>
        <w:jc w:val="left"/>
        <w:rPr>
          <w:bCs/>
          <w:sz w:val="28"/>
          <w:szCs w:val="28"/>
        </w:rPr>
      </w:pPr>
      <w:r>
        <w:br w:type="page"/>
      </w:r>
    </w:p>
    <w:p w14:paraId="6000730D" w14:textId="15F27619" w:rsidR="005438D1" w:rsidRDefault="00235B54" w:rsidP="00965F3E">
      <w:pPr>
        <w:pStyle w:val="Kop2"/>
        <w:numPr>
          <w:ilvl w:val="0"/>
          <w:numId w:val="0"/>
        </w:numPr>
      </w:pPr>
      <w:bookmarkStart w:id="21" w:name="_Toc230627058"/>
      <w:r w:rsidRPr="00EC7178">
        <w:rPr>
          <w:b/>
          <w:bCs w:val="0"/>
        </w:rPr>
        <w:lastRenderedPageBreak/>
        <w:t>5.3</w:t>
      </w:r>
      <w:r w:rsidR="00C24986">
        <w:t xml:space="preserve"> </w:t>
      </w:r>
      <w:r w:rsidR="006A0E71" w:rsidRPr="006A0E71">
        <w:t>Verantwoording gebruik Artificiële Intelligentie</w:t>
      </w:r>
      <w:bookmarkEnd w:id="21"/>
    </w:p>
    <w:p w14:paraId="39D6EA12" w14:textId="0FCAC5A2" w:rsidR="005438D1" w:rsidRDefault="005438D1" w:rsidP="00722DDD">
      <w:r w:rsidRPr="005438D1">
        <w:t>Artificiële intelligentie, met name generatieve AI, werd ondersteunend ingezet bij het verder verfijnen en uitbreiden van zoektermen voor de literatuur</w:t>
      </w:r>
      <w:r w:rsidR="00B873E1">
        <w:t>studie</w:t>
      </w:r>
      <w:r w:rsidRPr="005438D1">
        <w:t xml:space="preserve">. Daarnaast werd AI gebruikt voor beperkte </w:t>
      </w:r>
      <w:r w:rsidR="00B873E1" w:rsidRPr="005438D1">
        <w:t>tekstuele</w:t>
      </w:r>
      <w:r w:rsidRPr="005438D1">
        <w:t xml:space="preserve"> aanpassingen</w:t>
      </w:r>
      <w:r w:rsidR="004B0C4B">
        <w:t xml:space="preserve"> </w:t>
      </w:r>
      <w:r w:rsidRPr="005438D1">
        <w:t>zoals herformuleringen. De selectie, interpretatie en inhoudelijke beoordeling van de wetenschappelijke bronnen gebeurden steeds door de student zelf</w:t>
      </w:r>
      <w:r w:rsidR="009F12EE">
        <w:t xml:space="preserve"> (</w:t>
      </w:r>
      <w:proofErr w:type="spellStart"/>
      <w:r w:rsidR="009F12EE">
        <w:t>OpenAI</w:t>
      </w:r>
      <w:proofErr w:type="spellEnd"/>
      <w:r w:rsidR="009F12EE">
        <w:t xml:space="preserve">, 2026). </w:t>
      </w:r>
    </w:p>
    <w:p w14:paraId="612895B0" w14:textId="77777777" w:rsidR="009B3EC5" w:rsidRDefault="009B3EC5" w:rsidP="005438D1">
      <w:pPr>
        <w:ind w:left="360"/>
      </w:pPr>
    </w:p>
    <w:p w14:paraId="510DAE48" w14:textId="77777777" w:rsidR="00045306" w:rsidRDefault="00045306" w:rsidP="005438D1">
      <w:pPr>
        <w:ind w:left="360"/>
      </w:pPr>
    </w:p>
    <w:p w14:paraId="498E6CB1" w14:textId="77777777" w:rsidR="00437A9A" w:rsidRDefault="00437A9A" w:rsidP="005438D1">
      <w:pPr>
        <w:ind w:left="360"/>
      </w:pPr>
    </w:p>
    <w:p w14:paraId="0E3C896C" w14:textId="77777777" w:rsidR="00437A9A" w:rsidRDefault="00437A9A" w:rsidP="005438D1">
      <w:pPr>
        <w:ind w:left="360"/>
      </w:pPr>
    </w:p>
    <w:p w14:paraId="521E56F7" w14:textId="77777777" w:rsidR="00437A9A" w:rsidRDefault="00437A9A" w:rsidP="005438D1">
      <w:pPr>
        <w:ind w:left="360"/>
      </w:pPr>
    </w:p>
    <w:p w14:paraId="6AE7D285" w14:textId="77777777" w:rsidR="00437A9A" w:rsidRDefault="00437A9A" w:rsidP="005438D1">
      <w:pPr>
        <w:ind w:left="360"/>
      </w:pPr>
    </w:p>
    <w:p w14:paraId="1D341B2B" w14:textId="77777777" w:rsidR="00437A9A" w:rsidRDefault="00437A9A" w:rsidP="005438D1">
      <w:pPr>
        <w:ind w:left="360"/>
      </w:pPr>
    </w:p>
    <w:p w14:paraId="57A82339" w14:textId="77777777" w:rsidR="00437A9A" w:rsidRDefault="00437A9A" w:rsidP="005438D1">
      <w:pPr>
        <w:ind w:left="360"/>
      </w:pPr>
    </w:p>
    <w:p w14:paraId="2FB9659F" w14:textId="77777777" w:rsidR="00437A9A" w:rsidRDefault="00437A9A" w:rsidP="005438D1">
      <w:pPr>
        <w:ind w:left="360"/>
      </w:pPr>
    </w:p>
    <w:p w14:paraId="18A2B585" w14:textId="77777777" w:rsidR="00437A9A" w:rsidRDefault="00437A9A" w:rsidP="005438D1">
      <w:pPr>
        <w:ind w:left="360"/>
      </w:pPr>
    </w:p>
    <w:p w14:paraId="54E1A2A7" w14:textId="77777777" w:rsidR="00437A9A" w:rsidRDefault="00437A9A" w:rsidP="005438D1">
      <w:pPr>
        <w:ind w:left="360"/>
      </w:pPr>
    </w:p>
    <w:p w14:paraId="2FD0944C" w14:textId="77777777" w:rsidR="00437A9A" w:rsidRDefault="00437A9A" w:rsidP="005438D1">
      <w:pPr>
        <w:ind w:left="360"/>
      </w:pPr>
    </w:p>
    <w:p w14:paraId="7B4B20C3" w14:textId="77777777" w:rsidR="00437A9A" w:rsidRDefault="00437A9A" w:rsidP="005438D1">
      <w:pPr>
        <w:ind w:left="360"/>
      </w:pPr>
    </w:p>
    <w:p w14:paraId="63184580" w14:textId="77777777" w:rsidR="00437A9A" w:rsidRDefault="00437A9A" w:rsidP="005438D1">
      <w:pPr>
        <w:ind w:left="360"/>
      </w:pPr>
    </w:p>
    <w:p w14:paraId="6BCF060F" w14:textId="77777777" w:rsidR="00437A9A" w:rsidRDefault="00437A9A" w:rsidP="005438D1">
      <w:pPr>
        <w:ind w:left="360"/>
      </w:pPr>
    </w:p>
    <w:p w14:paraId="27267252" w14:textId="77777777" w:rsidR="00437A9A" w:rsidRDefault="00437A9A" w:rsidP="005438D1">
      <w:pPr>
        <w:ind w:left="360"/>
      </w:pPr>
    </w:p>
    <w:p w14:paraId="5843028B" w14:textId="77777777" w:rsidR="00437A9A" w:rsidRDefault="00437A9A" w:rsidP="005438D1">
      <w:pPr>
        <w:ind w:left="360"/>
      </w:pPr>
    </w:p>
    <w:p w14:paraId="38C4E27A" w14:textId="77777777" w:rsidR="00437A9A" w:rsidRDefault="00437A9A" w:rsidP="005438D1">
      <w:pPr>
        <w:ind w:left="360"/>
      </w:pPr>
    </w:p>
    <w:p w14:paraId="1D9BFC90" w14:textId="77777777" w:rsidR="00437A9A" w:rsidRDefault="00437A9A" w:rsidP="005438D1">
      <w:pPr>
        <w:ind w:left="360"/>
      </w:pPr>
    </w:p>
    <w:p w14:paraId="7D065783" w14:textId="77777777" w:rsidR="00437A9A" w:rsidRDefault="00437A9A" w:rsidP="005438D1">
      <w:pPr>
        <w:ind w:left="360"/>
      </w:pPr>
    </w:p>
    <w:p w14:paraId="05934D47" w14:textId="77777777" w:rsidR="00045306" w:rsidRDefault="00045306" w:rsidP="005438D1">
      <w:pPr>
        <w:ind w:left="360"/>
      </w:pPr>
    </w:p>
    <w:p w14:paraId="630DFF8B" w14:textId="77777777" w:rsidR="00045306" w:rsidRDefault="00045306" w:rsidP="005438D1">
      <w:pPr>
        <w:ind w:left="360"/>
      </w:pPr>
    </w:p>
    <w:p w14:paraId="403ABFF3" w14:textId="77777777" w:rsidR="009B3EC5" w:rsidRDefault="009B3EC5" w:rsidP="005438D1">
      <w:pPr>
        <w:ind w:left="360"/>
      </w:pPr>
    </w:p>
    <w:p w14:paraId="1F9759CA" w14:textId="77777777" w:rsidR="009B3EC5" w:rsidRDefault="009B3EC5" w:rsidP="005438D1">
      <w:pPr>
        <w:ind w:left="360"/>
      </w:pPr>
    </w:p>
    <w:p w14:paraId="3F2C3F04" w14:textId="77777777" w:rsidR="009B3EC5" w:rsidRPr="00FF50B0" w:rsidRDefault="009B3EC5" w:rsidP="00456D6E"/>
    <w:p w14:paraId="5E348E3A" w14:textId="0F9D2F59" w:rsidR="007D15F2" w:rsidRDefault="007D15F2" w:rsidP="00956A3C">
      <w:pPr>
        <w:pStyle w:val="Kop1"/>
      </w:pPr>
      <w:bookmarkStart w:id="22" w:name="_Toc230627059"/>
      <w:r>
        <w:lastRenderedPageBreak/>
        <w:t>Literatuurselectie</w:t>
      </w:r>
      <w:r w:rsidR="009769AC">
        <w:t xml:space="preserve"> </w:t>
      </w:r>
      <w:r w:rsidR="00E66614">
        <w:t xml:space="preserve">m.i.v. de </w:t>
      </w:r>
      <w:r w:rsidR="009769AC">
        <w:t>beoordeling kwaliteit van gebruikte bronnen</w:t>
      </w:r>
      <w:bookmarkEnd w:id="17"/>
      <w:bookmarkEnd w:id="22"/>
    </w:p>
    <w:p w14:paraId="71A65DE5" w14:textId="6168C5C2" w:rsidR="00845D95" w:rsidRDefault="00D325AE" w:rsidP="00CB001A">
      <w:r w:rsidRPr="00A25D56">
        <w:t xml:space="preserve">De selectie van de zes kernbronnen voor deze </w:t>
      </w:r>
      <w:proofErr w:type="spellStart"/>
      <w:r w:rsidRPr="00A25D56">
        <w:t>bachelorproef</w:t>
      </w:r>
      <w:proofErr w:type="spellEnd"/>
      <w:r w:rsidRPr="00A25D56">
        <w:t xml:space="preserve"> gebeurde </w:t>
      </w:r>
      <w:r>
        <w:t xml:space="preserve">met </w:t>
      </w:r>
      <w:r w:rsidRPr="00A25D56">
        <w:t xml:space="preserve">systematische en </w:t>
      </w:r>
      <w:proofErr w:type="spellStart"/>
      <w:r w:rsidRPr="00A25D56">
        <w:t>evidence-based</w:t>
      </w:r>
      <w:proofErr w:type="spellEnd"/>
      <w:r w:rsidRPr="00A25D56">
        <w:t xml:space="preserve"> benadering, met aandacht voor het niveau van wetenschappelijke evidentie, </w:t>
      </w:r>
      <w:r w:rsidR="00822A9B">
        <w:t>de</w:t>
      </w:r>
      <w:r w:rsidRPr="00A25D56">
        <w:t xml:space="preserve"> relevantie voor de onderzoeksvraag rond tijdigheid en toegankelijkheid van eerstelijnszor</w:t>
      </w:r>
      <w:r w:rsidR="00A47C63">
        <w:t xml:space="preserve">g. De focus ligt op </w:t>
      </w:r>
      <w:r w:rsidRPr="00A25D56">
        <w:t>de toepasbaarheid binnen het Belgische gezondheidszorgsysteem</w:t>
      </w:r>
      <w:r w:rsidR="00A47C63">
        <w:t xml:space="preserve"> en</w:t>
      </w:r>
      <w:r w:rsidR="005076EF">
        <w:t xml:space="preserve"> </w:t>
      </w:r>
      <w:r w:rsidRPr="00A25D56">
        <w:t>kwetsbare patiëntengroepen zoals personen met chronische aandoeningen, migranten en daklozen.</w:t>
      </w:r>
      <w:r w:rsidR="00736318">
        <w:t xml:space="preserve"> </w:t>
      </w:r>
    </w:p>
    <w:p w14:paraId="48D6BBE6" w14:textId="77777777" w:rsidR="00C20973" w:rsidRDefault="00C20973" w:rsidP="00CB001A"/>
    <w:p w14:paraId="083E7D6E" w14:textId="0F5415DF" w:rsidR="007D15F2" w:rsidRDefault="00CB001A" w:rsidP="007D15F2">
      <w:r w:rsidRPr="00F62D1F">
        <w:t>Samen vormen deze zes bronnen een inhoudelijk complementaire en methodologisch onderbouwde evidentiebasis</w:t>
      </w:r>
      <w:r w:rsidR="00C20973">
        <w:t xml:space="preserve">. </w:t>
      </w:r>
      <w:r w:rsidRPr="00F62D1F">
        <w:t>Hierdoor bieden zij een</w:t>
      </w:r>
      <w:r>
        <w:t xml:space="preserve"> </w:t>
      </w:r>
      <w:r w:rsidRPr="00F62D1F">
        <w:t>fundament voor het beantwoorden van de onderzoeksvraag.</w:t>
      </w:r>
      <w:r w:rsidR="00C20973">
        <w:t xml:space="preserve"> </w:t>
      </w:r>
      <w:r w:rsidR="00AA5E6C" w:rsidRPr="00AA5E6C">
        <w:t xml:space="preserve">Een gedetailleerd overzicht van deze evaluaties per bron is terug te vinden in </w:t>
      </w:r>
      <w:r w:rsidR="00AA5E6C" w:rsidRPr="00AA5E6C">
        <w:rPr>
          <w:b/>
          <w:bCs/>
        </w:rPr>
        <w:t xml:space="preserve">Bijlage </w:t>
      </w:r>
      <w:r w:rsidR="00FA6215">
        <w:rPr>
          <w:b/>
          <w:bCs/>
        </w:rPr>
        <w:t>1</w:t>
      </w:r>
      <w:r w:rsidR="00AA5E6C" w:rsidRPr="00AA5E6C">
        <w:t>.</w:t>
      </w:r>
      <w:r w:rsidR="008D572B">
        <w:t xml:space="preserve"> </w:t>
      </w:r>
      <w:r w:rsidR="008D572B" w:rsidRPr="008D572B">
        <w:t>De onderstaande literatuurlijst is opgesteld volgens de APA-richtlijnen (7de editie).</w:t>
      </w:r>
    </w:p>
    <w:p w14:paraId="70F4164A" w14:textId="77777777" w:rsidR="00127E50" w:rsidRPr="005E1CD8" w:rsidRDefault="00127E50" w:rsidP="00127E50"/>
    <w:p w14:paraId="403B7ADE" w14:textId="701857FA" w:rsidR="00127E50" w:rsidRPr="00127E50" w:rsidRDefault="00127E50" w:rsidP="00127E50">
      <w:pPr>
        <w:rPr>
          <w:lang w:val="en-GB"/>
        </w:rPr>
      </w:pPr>
      <w:r w:rsidRPr="00127E50">
        <w:rPr>
          <w:lang w:val="fr-FR"/>
        </w:rPr>
        <w:t xml:space="preserve">Abou Malham, S., Touati, N., Maillet, É., Gaboury, I., </w:t>
      </w:r>
      <w:proofErr w:type="spellStart"/>
      <w:r w:rsidRPr="00127E50">
        <w:rPr>
          <w:lang w:val="fr-FR"/>
        </w:rPr>
        <w:t>Guisset</w:t>
      </w:r>
      <w:proofErr w:type="spellEnd"/>
      <w:r w:rsidRPr="00127E50">
        <w:rPr>
          <w:lang w:val="fr-FR"/>
        </w:rPr>
        <w:t xml:space="preserve">, A. L., &amp; Breton, M. (2020). </w:t>
      </w:r>
      <w:r w:rsidRPr="00127E50">
        <w:rPr>
          <w:lang w:val="en-GB"/>
        </w:rPr>
        <w:t xml:space="preserve">Changing nursing practice within primary health care innovations: The case of the advanced access model. </w:t>
      </w:r>
      <w:r w:rsidRPr="00127E50">
        <w:rPr>
          <w:i/>
          <w:iCs/>
          <w:lang w:val="en-GB"/>
        </w:rPr>
        <w:t>Nursing Open</w:t>
      </w:r>
      <w:r w:rsidRPr="00127E50">
        <w:rPr>
          <w:lang w:val="en-GB"/>
        </w:rPr>
        <w:t xml:space="preserve">, </w:t>
      </w:r>
      <w:r w:rsidRPr="00127E50">
        <w:rPr>
          <w:i/>
          <w:iCs/>
          <w:lang w:val="en-GB"/>
        </w:rPr>
        <w:t>7</w:t>
      </w:r>
      <w:r w:rsidRPr="00127E50">
        <w:rPr>
          <w:lang w:val="en-GB"/>
        </w:rPr>
        <w:t xml:space="preserve">(3), 835–847. </w:t>
      </w:r>
      <w:hyperlink r:id="rId17" w:tgtFrame="_blank" w:history="1">
        <w:r w:rsidRPr="00127E50">
          <w:rPr>
            <w:rStyle w:val="Hyperlink"/>
            <w:lang w:val="en-GB"/>
          </w:rPr>
          <w:t>https://doi.org/10.1002/nop2.459</w:t>
        </w:r>
      </w:hyperlink>
    </w:p>
    <w:p w14:paraId="54ECB56D" w14:textId="77777777" w:rsidR="00127E50" w:rsidRDefault="00127E50" w:rsidP="00127E50">
      <w:pPr>
        <w:rPr>
          <w:lang w:val="en-GB"/>
        </w:rPr>
      </w:pPr>
    </w:p>
    <w:p w14:paraId="44E562DA" w14:textId="5F081A7A" w:rsidR="00127E50" w:rsidRPr="00127E50" w:rsidRDefault="00127E50" w:rsidP="00127E50">
      <w:pPr>
        <w:rPr>
          <w:lang w:val="en-GB"/>
        </w:rPr>
      </w:pPr>
      <w:r w:rsidRPr="00127E50">
        <w:rPr>
          <w:lang w:val="en-GB"/>
        </w:rPr>
        <w:t xml:space="preserve">Ansell, D., Crispo, J. A., Simard, B., &amp; Bjerre, L. M. (2017). Interventions to reduce wait times for primary care appointments: A systematic review. </w:t>
      </w:r>
      <w:r w:rsidRPr="00127E50">
        <w:rPr>
          <w:i/>
          <w:iCs/>
          <w:lang w:val="en-GB"/>
        </w:rPr>
        <w:t>BMC Health Services Research</w:t>
      </w:r>
      <w:r w:rsidRPr="00127E50">
        <w:rPr>
          <w:lang w:val="en-GB"/>
        </w:rPr>
        <w:t xml:space="preserve">, </w:t>
      </w:r>
      <w:r w:rsidRPr="00127E50">
        <w:rPr>
          <w:i/>
          <w:iCs/>
          <w:lang w:val="en-GB"/>
        </w:rPr>
        <w:t>17</w:t>
      </w:r>
      <w:r w:rsidRPr="00127E50">
        <w:rPr>
          <w:lang w:val="en-GB"/>
        </w:rPr>
        <w:t xml:space="preserve">(1), 1–14. </w:t>
      </w:r>
      <w:hyperlink r:id="rId18" w:tgtFrame="_blank" w:history="1">
        <w:r w:rsidRPr="00127E50">
          <w:rPr>
            <w:rStyle w:val="Hyperlink"/>
            <w:lang w:val="en-GB"/>
          </w:rPr>
          <w:t>https://doi.org/10.1186/s12913-017-2197-0</w:t>
        </w:r>
      </w:hyperlink>
    </w:p>
    <w:p w14:paraId="46ADCD85" w14:textId="77777777" w:rsidR="00127E50" w:rsidRDefault="00127E50" w:rsidP="00127E50">
      <w:pPr>
        <w:rPr>
          <w:lang w:val="en-GB"/>
        </w:rPr>
      </w:pPr>
    </w:p>
    <w:p w14:paraId="2F0E149F" w14:textId="17F90126" w:rsidR="00127E50" w:rsidRPr="00127E50" w:rsidRDefault="00127E50" w:rsidP="00127E50">
      <w:r w:rsidRPr="005E1CD8">
        <w:rPr>
          <w:lang w:val="en-GB"/>
        </w:rPr>
        <w:t xml:space="preserve">Cheng, C., Gaudiano, B. A., &amp; Miller, I. W. (2020). </w:t>
      </w:r>
      <w:r w:rsidRPr="00127E50">
        <w:rPr>
          <w:lang w:val="en-GB"/>
        </w:rPr>
        <w:t xml:space="preserve">Applying the electronic health literacy lens: Systematic review of electronic health interventions targeted at socially disadvantaged groups. </w:t>
      </w:r>
      <w:r w:rsidRPr="00127E50">
        <w:rPr>
          <w:i/>
          <w:iCs/>
        </w:rPr>
        <w:t xml:space="preserve">Journal of </w:t>
      </w:r>
      <w:proofErr w:type="spellStart"/>
      <w:r w:rsidRPr="00127E50">
        <w:rPr>
          <w:i/>
          <w:iCs/>
        </w:rPr>
        <w:t>Medical</w:t>
      </w:r>
      <w:proofErr w:type="spellEnd"/>
      <w:r w:rsidRPr="00127E50">
        <w:rPr>
          <w:i/>
          <w:iCs/>
        </w:rPr>
        <w:t xml:space="preserve"> Internet Research</w:t>
      </w:r>
      <w:r w:rsidRPr="00127E50">
        <w:t xml:space="preserve">, </w:t>
      </w:r>
      <w:r w:rsidRPr="00127E50">
        <w:rPr>
          <w:i/>
          <w:iCs/>
        </w:rPr>
        <w:t>22</w:t>
      </w:r>
      <w:r w:rsidRPr="00127E50">
        <w:t xml:space="preserve">(8), e18476. </w:t>
      </w:r>
      <w:hyperlink r:id="rId19" w:tgtFrame="_blank" w:history="1">
        <w:r w:rsidRPr="00127E50">
          <w:rPr>
            <w:rStyle w:val="Hyperlink"/>
          </w:rPr>
          <w:t>https://doi.org/10.2196/18476</w:t>
        </w:r>
      </w:hyperlink>
    </w:p>
    <w:p w14:paraId="15AB4B02" w14:textId="77777777" w:rsidR="00127E50" w:rsidRDefault="00127E50" w:rsidP="00127E50"/>
    <w:p w14:paraId="4A39DFEB" w14:textId="14B2426F" w:rsidR="00127E50" w:rsidRPr="00127E50" w:rsidRDefault="00127E50" w:rsidP="00127E50">
      <w:proofErr w:type="spellStart"/>
      <w:r w:rsidRPr="00127E50">
        <w:t>Laurant</w:t>
      </w:r>
      <w:proofErr w:type="spellEnd"/>
      <w:r w:rsidRPr="00127E50">
        <w:t xml:space="preserve">, M., van der Biezen, M., Wijers, N., </w:t>
      </w:r>
      <w:proofErr w:type="spellStart"/>
      <w:r w:rsidRPr="00127E50">
        <w:t>Watananirun</w:t>
      </w:r>
      <w:proofErr w:type="spellEnd"/>
      <w:r w:rsidRPr="00127E50">
        <w:t xml:space="preserve">, K., </w:t>
      </w:r>
      <w:proofErr w:type="spellStart"/>
      <w:r w:rsidRPr="00127E50">
        <w:t>Kontopantelis</w:t>
      </w:r>
      <w:proofErr w:type="spellEnd"/>
      <w:r w:rsidRPr="00127E50">
        <w:t xml:space="preserve">, E., &amp; van Vught, A. J. (2018). </w:t>
      </w:r>
      <w:r w:rsidRPr="00127E50">
        <w:rPr>
          <w:lang w:val="en-GB"/>
        </w:rPr>
        <w:t xml:space="preserve">Nurses as substitutes for doctors in primary care. </w:t>
      </w:r>
      <w:r w:rsidRPr="00127E50">
        <w:rPr>
          <w:i/>
          <w:iCs/>
          <w:lang w:val="en-GB"/>
        </w:rPr>
        <w:t>Cochrane Database of Systematic Reviews</w:t>
      </w:r>
      <w:r w:rsidRPr="00127E50">
        <w:rPr>
          <w:lang w:val="en-GB"/>
        </w:rPr>
        <w:t xml:space="preserve">, </w:t>
      </w:r>
      <w:r w:rsidRPr="00127E50">
        <w:rPr>
          <w:i/>
          <w:iCs/>
          <w:lang w:val="en-GB"/>
        </w:rPr>
        <w:t>2018</w:t>
      </w:r>
      <w:r w:rsidRPr="00127E50">
        <w:rPr>
          <w:lang w:val="en-GB"/>
        </w:rPr>
        <w:t xml:space="preserve">(7). </w:t>
      </w:r>
      <w:hyperlink r:id="rId20" w:tgtFrame="_blank" w:history="1">
        <w:r w:rsidRPr="00127E50">
          <w:rPr>
            <w:rStyle w:val="Hyperlink"/>
          </w:rPr>
          <w:t>https://doi.org/10.1002/14651858.CD001271.pub3</w:t>
        </w:r>
      </w:hyperlink>
    </w:p>
    <w:p w14:paraId="4C9914D4" w14:textId="77777777" w:rsidR="00127E50" w:rsidRDefault="00127E50" w:rsidP="00127E50"/>
    <w:p w14:paraId="685D0BC9" w14:textId="033DAC9B" w:rsidR="00127E50" w:rsidRDefault="00127E50" w:rsidP="007D15F2">
      <w:proofErr w:type="spellStart"/>
      <w:r w:rsidRPr="00127E50">
        <w:t>Lukewich</w:t>
      </w:r>
      <w:proofErr w:type="spellEnd"/>
      <w:r w:rsidRPr="00127E50">
        <w:t xml:space="preserve">, J., </w:t>
      </w:r>
      <w:proofErr w:type="spellStart"/>
      <w:r w:rsidRPr="00127E50">
        <w:t>Tranmer</w:t>
      </w:r>
      <w:proofErr w:type="spellEnd"/>
      <w:r w:rsidRPr="00127E50">
        <w:t xml:space="preserve">, J. E., Kirkland, A., &amp; Walsh, A. J. (2022). Wat is de toegevoegde waarde van verpleegkundigen voor de gezondheidszorg en de resultaten van patiënten in de eerstelijnszorg? </w:t>
      </w:r>
      <w:r w:rsidRPr="00127E50">
        <w:rPr>
          <w:i/>
          <w:iCs/>
        </w:rPr>
        <w:t xml:space="preserve">Minerva: Tijdschrift voor </w:t>
      </w:r>
      <w:proofErr w:type="spellStart"/>
      <w:r w:rsidRPr="00127E50">
        <w:rPr>
          <w:i/>
          <w:iCs/>
        </w:rPr>
        <w:t>Evidence-Based</w:t>
      </w:r>
      <w:proofErr w:type="spellEnd"/>
      <w:r w:rsidRPr="00127E50">
        <w:rPr>
          <w:i/>
          <w:iCs/>
        </w:rPr>
        <w:t xml:space="preserve"> </w:t>
      </w:r>
      <w:proofErr w:type="spellStart"/>
      <w:r w:rsidRPr="00127E50">
        <w:rPr>
          <w:i/>
          <w:iCs/>
        </w:rPr>
        <w:t>Medicine</w:t>
      </w:r>
      <w:proofErr w:type="spellEnd"/>
      <w:r w:rsidRPr="00127E50">
        <w:t xml:space="preserve">, </w:t>
      </w:r>
      <w:r w:rsidRPr="00127E50">
        <w:rPr>
          <w:i/>
          <w:iCs/>
        </w:rPr>
        <w:t>21</w:t>
      </w:r>
      <w:r w:rsidRPr="00127E50">
        <w:t>(6), 118–121.</w:t>
      </w:r>
    </w:p>
    <w:p w14:paraId="28C2CA16" w14:textId="77777777" w:rsidR="007D15F2" w:rsidRDefault="007D15F2" w:rsidP="007D15F2"/>
    <w:p w14:paraId="337C8BD3" w14:textId="170162E3" w:rsidR="00731B83" w:rsidRDefault="00643036" w:rsidP="007D15F2">
      <w:r w:rsidRPr="00643036">
        <w:t xml:space="preserve">Van </w:t>
      </w:r>
      <w:proofErr w:type="spellStart"/>
      <w:r w:rsidRPr="00643036">
        <w:t>Rampelberg</w:t>
      </w:r>
      <w:proofErr w:type="spellEnd"/>
      <w:r w:rsidRPr="00643036">
        <w:t xml:space="preserve">, S. (2025). </w:t>
      </w:r>
      <w:r w:rsidRPr="00643036">
        <w:rPr>
          <w:i/>
          <w:iCs/>
        </w:rPr>
        <w:t>Toegankelijkheid van de huisartspraktijk: Een literatuurstudie naar drempels en bevorderende factoren in de Belgische context</w:t>
      </w:r>
      <w:r w:rsidRPr="00643036">
        <w:t xml:space="preserve"> [</w:t>
      </w:r>
      <w:proofErr w:type="spellStart"/>
      <w:r w:rsidRPr="00643036">
        <w:t>Odisee</w:t>
      </w:r>
      <w:proofErr w:type="spellEnd"/>
      <w:r w:rsidRPr="00643036">
        <w:t xml:space="preserve"> Hogeschool].</w:t>
      </w:r>
    </w:p>
    <w:p w14:paraId="08C5ED04" w14:textId="77777777" w:rsidR="00817F46" w:rsidRDefault="00817F46" w:rsidP="007D15F2"/>
    <w:p w14:paraId="3E347291" w14:textId="77777777" w:rsidR="00817F46" w:rsidRDefault="00817F46" w:rsidP="007D15F2"/>
    <w:p w14:paraId="2E7F0424" w14:textId="77777777" w:rsidR="00817F46" w:rsidRDefault="00817F46" w:rsidP="007D15F2"/>
    <w:p w14:paraId="261550F3" w14:textId="77777777" w:rsidR="00817F46" w:rsidRDefault="00817F46" w:rsidP="007D15F2"/>
    <w:p w14:paraId="718E798F" w14:textId="77777777" w:rsidR="00817F46" w:rsidRDefault="00817F46" w:rsidP="007D15F2"/>
    <w:p w14:paraId="74727077" w14:textId="77777777" w:rsidR="00817F46" w:rsidRDefault="00817F46" w:rsidP="007D15F2"/>
    <w:p w14:paraId="6F53F024" w14:textId="77777777" w:rsidR="00817F46" w:rsidRDefault="00817F46" w:rsidP="007D15F2"/>
    <w:p w14:paraId="0193F0F4" w14:textId="77777777" w:rsidR="00817F46" w:rsidRDefault="00817F46" w:rsidP="007D15F2"/>
    <w:p w14:paraId="40D34064" w14:textId="77777777" w:rsidR="00817F46" w:rsidRDefault="00817F46" w:rsidP="007D15F2"/>
    <w:p w14:paraId="61FC4734" w14:textId="77777777" w:rsidR="00817F46" w:rsidRDefault="00817F46" w:rsidP="007D15F2"/>
    <w:p w14:paraId="7F4F5423" w14:textId="77777777" w:rsidR="00817F46" w:rsidRDefault="00817F46" w:rsidP="007D15F2"/>
    <w:p w14:paraId="0E54D146" w14:textId="77777777" w:rsidR="00817F46" w:rsidRDefault="00817F46" w:rsidP="007D15F2"/>
    <w:p w14:paraId="20455D22" w14:textId="77777777" w:rsidR="00817F46" w:rsidRDefault="00817F46" w:rsidP="007D15F2"/>
    <w:p w14:paraId="7A8859DF" w14:textId="77777777" w:rsidR="00817F46" w:rsidRDefault="00817F46" w:rsidP="007D15F2"/>
    <w:p w14:paraId="1D561974" w14:textId="77777777" w:rsidR="00817F46" w:rsidRDefault="00817F46" w:rsidP="007D15F2"/>
    <w:p w14:paraId="6674F520" w14:textId="77777777" w:rsidR="00817F46" w:rsidRDefault="00817F46" w:rsidP="007D15F2"/>
    <w:p w14:paraId="6F77CB30" w14:textId="77777777" w:rsidR="00817F46" w:rsidRDefault="00817F46" w:rsidP="007D15F2"/>
    <w:p w14:paraId="2995FF42" w14:textId="77777777" w:rsidR="00817F46" w:rsidRDefault="00817F46" w:rsidP="007D15F2"/>
    <w:p w14:paraId="78509D9A" w14:textId="77777777" w:rsidR="00817F46" w:rsidRDefault="00817F46" w:rsidP="007D15F2"/>
    <w:p w14:paraId="3603960F" w14:textId="77777777" w:rsidR="00817F46" w:rsidRDefault="00817F46" w:rsidP="007D15F2"/>
    <w:p w14:paraId="5568C8DA" w14:textId="77777777" w:rsidR="00817F46" w:rsidRDefault="00817F46" w:rsidP="007D15F2"/>
    <w:p w14:paraId="692E9E26" w14:textId="77777777" w:rsidR="00817F46" w:rsidRDefault="00817F46" w:rsidP="007D15F2"/>
    <w:p w14:paraId="5681C2C3" w14:textId="76FF42D2" w:rsidR="007D15F2" w:rsidRDefault="009769AC" w:rsidP="00956A3C">
      <w:pPr>
        <w:pStyle w:val="Kop1"/>
      </w:pPr>
      <w:bookmarkStart w:id="23" w:name="_Toc170808667"/>
      <w:bookmarkStart w:id="24" w:name="_Toc230627060"/>
      <w:r>
        <w:lastRenderedPageBreak/>
        <w:t>Antwoord op onderzoeksvraag</w:t>
      </w:r>
      <w:bookmarkEnd w:id="23"/>
      <w:bookmarkEnd w:id="24"/>
    </w:p>
    <w:p w14:paraId="5E9730EE" w14:textId="77777777" w:rsidR="004A4BD3" w:rsidRDefault="004A4BD3" w:rsidP="005E3372">
      <w:pPr>
        <w:rPr>
          <w:b/>
          <w:bCs/>
        </w:rPr>
      </w:pPr>
    </w:p>
    <w:p w14:paraId="2C7533C0" w14:textId="10B57FEB" w:rsidR="009B3EEE" w:rsidRDefault="009B3EEE" w:rsidP="005E3372">
      <w:pPr>
        <w:rPr>
          <w:b/>
          <w:bCs/>
          <w:i/>
          <w:iCs/>
          <w:sz w:val="28"/>
          <w:szCs w:val="28"/>
        </w:rPr>
      </w:pPr>
      <w:r w:rsidRPr="004A4BD3">
        <w:rPr>
          <w:b/>
          <w:bCs/>
          <w:i/>
          <w:iCs/>
          <w:sz w:val="28"/>
          <w:szCs w:val="28"/>
        </w:rPr>
        <w:t xml:space="preserve">De structurele transformatie van de eerstelijnszorg </w:t>
      </w:r>
    </w:p>
    <w:p w14:paraId="5840A4E6" w14:textId="77777777" w:rsidR="00F64E9E" w:rsidRPr="004A4BD3" w:rsidRDefault="00F64E9E" w:rsidP="005E3372">
      <w:pPr>
        <w:rPr>
          <w:b/>
          <w:bCs/>
          <w:i/>
          <w:iCs/>
          <w:sz w:val="28"/>
          <w:szCs w:val="28"/>
        </w:rPr>
      </w:pPr>
    </w:p>
    <w:p w14:paraId="7D41CF18" w14:textId="259B6104" w:rsidR="00E51113" w:rsidRDefault="00E51113" w:rsidP="00E51113">
      <w:r w:rsidRPr="009B3EEE">
        <w:t xml:space="preserve">De houdbaarheid van de Belgische eerstelijnszorg staat onder grote druk door een stijgende zorgvraag en een dalend aantal huisartsen. Om de toegankelijkheid te waarborgen, is een fundamentele verschuiving nodig van traditionele praktijkvoering naar innovatieve, multidisciplinaire modellen. </w:t>
      </w:r>
      <w:r w:rsidR="00C43EB7" w:rsidRPr="009B3EEE">
        <w:t xml:space="preserve">Uit de literatuurstudie van </w:t>
      </w:r>
      <w:proofErr w:type="spellStart"/>
      <w:r w:rsidR="00C43EB7" w:rsidRPr="009B3EEE">
        <w:t>Van</w:t>
      </w:r>
      <w:proofErr w:type="spellEnd"/>
      <w:r w:rsidR="00C43EB7" w:rsidRPr="009B3EEE">
        <w:t xml:space="preserve"> </w:t>
      </w:r>
      <w:proofErr w:type="spellStart"/>
      <w:r w:rsidR="00C43EB7" w:rsidRPr="009B3EEE">
        <w:t>Rampelberg</w:t>
      </w:r>
      <w:proofErr w:type="spellEnd"/>
      <w:r w:rsidR="00C43EB7" w:rsidRPr="009B3EEE">
        <w:t xml:space="preserve"> (2025) blijkt dat de werkdruk voor artsen in Vlaanderen onhoudbaar wordt, wat de noodzaak aan interventies zoals taakverschuiving en procesoptimalisatie urgenter maakt dan ooit.</w:t>
      </w:r>
    </w:p>
    <w:p w14:paraId="063C71E0" w14:textId="77777777" w:rsidR="00C43EB7" w:rsidRDefault="00C43EB7" w:rsidP="00E51113"/>
    <w:p w14:paraId="0C85C115" w14:textId="75545551" w:rsidR="00E51113" w:rsidRDefault="00E51113" w:rsidP="00E51113">
      <w:r w:rsidRPr="00817F46">
        <w:t>De centrale vraag van dit onderzoek richt zich op hoe innovatieve verpleegkundige interventies kunnen bijdragen aan het verminderen van wachttijden en het verbeteren van de toegankelijkheid in de eerstelijnszorg</w:t>
      </w:r>
      <w:r>
        <w:t xml:space="preserve">. De focus ligt </w:t>
      </w:r>
      <w:r w:rsidRPr="00817F46">
        <w:t xml:space="preserve">specifiek </w:t>
      </w:r>
      <w:r>
        <w:t>op</w:t>
      </w:r>
      <w:r w:rsidRPr="00817F46">
        <w:t xml:space="preserve"> wijkgezondheidscentra. Lange wachttijden in de eerstelijn</w:t>
      </w:r>
      <w:r>
        <w:t>szorg</w:t>
      </w:r>
      <w:r w:rsidRPr="00817F46">
        <w:t xml:space="preserve"> hebben een domino-effect op de rest van het zorgsysteem en treffen vooral kwetsbare groepen</w:t>
      </w:r>
      <w:r>
        <w:t xml:space="preserve"> </w:t>
      </w:r>
      <w:r w:rsidRPr="00D15CB2">
        <w:t>(</w:t>
      </w:r>
      <w:proofErr w:type="spellStart"/>
      <w:r w:rsidRPr="00D15CB2">
        <w:t>Ansell</w:t>
      </w:r>
      <w:proofErr w:type="spellEnd"/>
      <w:r w:rsidRPr="00D15CB2">
        <w:t xml:space="preserve"> et al., 2017; Van </w:t>
      </w:r>
      <w:proofErr w:type="spellStart"/>
      <w:r w:rsidRPr="00D15CB2">
        <w:t>Rampelberg</w:t>
      </w:r>
      <w:proofErr w:type="spellEnd"/>
      <w:r w:rsidRPr="00D15CB2">
        <w:t>, 2025)</w:t>
      </w:r>
      <w:r w:rsidRPr="00817F46">
        <w:t xml:space="preserve">. </w:t>
      </w:r>
      <w:r>
        <w:t xml:space="preserve"> </w:t>
      </w:r>
      <w:r w:rsidRPr="00211D80">
        <w:t>Verpleegkundigen spelen hierin een cruciale rol door patiënten op de wachtlijst op te volgen, symptomen te monitoren en educatie te bieden om de negatieve gevolgen van uitgestelde zorg te beperken</w:t>
      </w:r>
      <w:r>
        <w:t xml:space="preserve"> </w:t>
      </w:r>
      <w:r w:rsidRPr="00CE267B">
        <w:t>(</w:t>
      </w:r>
      <w:proofErr w:type="spellStart"/>
      <w:r w:rsidRPr="00CE267B">
        <w:t>Laurant</w:t>
      </w:r>
      <w:proofErr w:type="spellEnd"/>
      <w:r w:rsidRPr="00CE267B">
        <w:t xml:space="preserve"> et al., 2018; </w:t>
      </w:r>
      <w:proofErr w:type="spellStart"/>
      <w:r w:rsidRPr="00CE267B">
        <w:t>Lukewich</w:t>
      </w:r>
      <w:proofErr w:type="spellEnd"/>
      <w:r w:rsidRPr="00CE267B">
        <w:t xml:space="preserve"> et al., 2022)</w:t>
      </w:r>
      <w:r w:rsidRPr="00211D80">
        <w:t xml:space="preserve">. </w:t>
      </w:r>
    </w:p>
    <w:p w14:paraId="76D33211" w14:textId="77777777" w:rsidR="00E51113" w:rsidRDefault="00E51113" w:rsidP="005E3372"/>
    <w:p w14:paraId="13E99755" w14:textId="77777777" w:rsidR="005E3372" w:rsidRDefault="005E3372" w:rsidP="005E3372"/>
    <w:p w14:paraId="0D2E35B5" w14:textId="77777777" w:rsidR="004A4BD3" w:rsidRDefault="004A4BD3" w:rsidP="005E3372">
      <w:pPr>
        <w:rPr>
          <w:b/>
          <w:bCs/>
          <w:sz w:val="32"/>
          <w:szCs w:val="32"/>
        </w:rPr>
      </w:pPr>
    </w:p>
    <w:p w14:paraId="6627CBFF" w14:textId="77777777" w:rsidR="004A4BD3" w:rsidRDefault="004A4BD3" w:rsidP="005E3372">
      <w:pPr>
        <w:rPr>
          <w:b/>
          <w:bCs/>
          <w:sz w:val="32"/>
          <w:szCs w:val="32"/>
        </w:rPr>
      </w:pPr>
    </w:p>
    <w:p w14:paraId="1EF7ECAA" w14:textId="77777777" w:rsidR="004A4BD3" w:rsidRDefault="004A4BD3" w:rsidP="005E3372">
      <w:pPr>
        <w:rPr>
          <w:b/>
          <w:bCs/>
          <w:sz w:val="32"/>
          <w:szCs w:val="32"/>
        </w:rPr>
      </w:pPr>
    </w:p>
    <w:p w14:paraId="1149EBAD" w14:textId="77777777" w:rsidR="004A4BD3" w:rsidRDefault="004A4BD3" w:rsidP="005E3372">
      <w:pPr>
        <w:rPr>
          <w:b/>
          <w:bCs/>
          <w:sz w:val="32"/>
          <w:szCs w:val="32"/>
        </w:rPr>
      </w:pPr>
    </w:p>
    <w:p w14:paraId="3257F790" w14:textId="77777777" w:rsidR="004A4BD3" w:rsidRDefault="004A4BD3" w:rsidP="005E3372">
      <w:pPr>
        <w:rPr>
          <w:b/>
          <w:bCs/>
          <w:sz w:val="32"/>
          <w:szCs w:val="32"/>
        </w:rPr>
      </w:pPr>
    </w:p>
    <w:p w14:paraId="50D3B730" w14:textId="77777777" w:rsidR="004A4BD3" w:rsidRDefault="004A4BD3" w:rsidP="005E3372">
      <w:pPr>
        <w:rPr>
          <w:b/>
          <w:bCs/>
          <w:sz w:val="32"/>
          <w:szCs w:val="32"/>
        </w:rPr>
      </w:pPr>
    </w:p>
    <w:p w14:paraId="3B4281D7" w14:textId="77777777" w:rsidR="004A4BD3" w:rsidRDefault="004A4BD3" w:rsidP="005E3372">
      <w:pPr>
        <w:rPr>
          <w:b/>
          <w:bCs/>
          <w:sz w:val="32"/>
          <w:szCs w:val="32"/>
        </w:rPr>
      </w:pPr>
    </w:p>
    <w:p w14:paraId="1FEA7EAA" w14:textId="726693AA" w:rsidR="009B3EEE" w:rsidRPr="004A4BD3" w:rsidRDefault="009B3EEE" w:rsidP="005E3372">
      <w:pPr>
        <w:rPr>
          <w:b/>
          <w:bCs/>
          <w:i/>
          <w:iCs/>
          <w:sz w:val="28"/>
          <w:szCs w:val="28"/>
        </w:rPr>
      </w:pPr>
      <w:r w:rsidRPr="004A4BD3">
        <w:rPr>
          <w:b/>
          <w:bCs/>
          <w:i/>
          <w:iCs/>
          <w:sz w:val="28"/>
          <w:szCs w:val="28"/>
        </w:rPr>
        <w:lastRenderedPageBreak/>
        <w:t>Kwantitatieve impact: reductie van wachttijden via Advanced Access</w:t>
      </w:r>
    </w:p>
    <w:p w14:paraId="5F2296A5" w14:textId="77777777" w:rsidR="00C27662" w:rsidRDefault="00C27662" w:rsidP="009B3EEE"/>
    <w:p w14:paraId="0209F3E9" w14:textId="7AA676A5" w:rsidR="009B3EEE" w:rsidRPr="009B3EEE" w:rsidRDefault="009B3EEE" w:rsidP="009B3EEE">
      <w:r w:rsidRPr="009B3EEE">
        <w:t xml:space="preserve">Een van de meest tastbare resultaten van innovatie in de </w:t>
      </w:r>
      <w:proofErr w:type="spellStart"/>
      <w:r w:rsidRPr="009B3EEE">
        <w:t>eerstelijn</w:t>
      </w:r>
      <w:proofErr w:type="spellEnd"/>
      <w:r w:rsidRPr="009B3EEE">
        <w:t xml:space="preserve"> is de significante reductie van wachttijden</w:t>
      </w:r>
      <w:r w:rsidR="00C43EB7">
        <w:t xml:space="preserve"> </w:t>
      </w:r>
      <w:r w:rsidR="00936DD8">
        <w:t>in dagen geformuleerd</w:t>
      </w:r>
      <w:r w:rsidRPr="009B3EEE">
        <w:t xml:space="preserve">. </w:t>
      </w:r>
      <w:proofErr w:type="spellStart"/>
      <w:r w:rsidRPr="009B3EEE">
        <w:t>Ansell</w:t>
      </w:r>
      <w:proofErr w:type="spellEnd"/>
      <w:r w:rsidRPr="009B3EEE">
        <w:t xml:space="preserve"> et al. </w:t>
      </w:r>
      <w:r w:rsidR="00D7498B">
        <w:t xml:space="preserve">(2017) </w:t>
      </w:r>
      <w:r w:rsidRPr="009B3EEE">
        <w:t xml:space="preserve">tonen in hun systematische review aan dat de implementatie van het </w:t>
      </w:r>
      <w:r w:rsidRPr="00C8294D">
        <w:t>Advanced Access (AA)-</w:t>
      </w:r>
      <w:r w:rsidRPr="009B3EEE">
        <w:t xml:space="preserve">model wachttijden voor afspraken drastisch kan inkorten: van een gemiddelde van </w:t>
      </w:r>
      <w:r w:rsidRPr="009B3EEE">
        <w:rPr>
          <w:b/>
          <w:bCs/>
        </w:rPr>
        <w:t>zeven dagen naar minder dan één dag</w:t>
      </w:r>
      <w:r w:rsidRPr="009B3EEE">
        <w:t>. Dit model, gebaseerd op het principe van "</w:t>
      </w:r>
      <w:proofErr w:type="spellStart"/>
      <w:r w:rsidRPr="009B3EEE">
        <w:t>doing</w:t>
      </w:r>
      <w:proofErr w:type="spellEnd"/>
      <w:r w:rsidRPr="009B3EEE">
        <w:t xml:space="preserve"> </w:t>
      </w:r>
      <w:proofErr w:type="spellStart"/>
      <w:r w:rsidRPr="009B3EEE">
        <w:t>today's</w:t>
      </w:r>
      <w:proofErr w:type="spellEnd"/>
      <w:r w:rsidRPr="009B3EEE">
        <w:t xml:space="preserve"> </w:t>
      </w:r>
      <w:proofErr w:type="spellStart"/>
      <w:r w:rsidRPr="009B3EEE">
        <w:t>work</w:t>
      </w:r>
      <w:proofErr w:type="spellEnd"/>
      <w:r w:rsidRPr="009B3EEE">
        <w:t xml:space="preserve"> </w:t>
      </w:r>
      <w:proofErr w:type="spellStart"/>
      <w:r w:rsidRPr="009B3EEE">
        <w:t>today</w:t>
      </w:r>
      <w:proofErr w:type="spellEnd"/>
      <w:r w:rsidRPr="009B3EEE">
        <w:t>", creëert efficiëntie door triage en flexibele planning.</w:t>
      </w:r>
      <w:r w:rsidR="00927B74">
        <w:t xml:space="preserve"> </w:t>
      </w:r>
      <w:r w:rsidR="00CE0BB2" w:rsidRPr="00CE0BB2">
        <w:t>Dit resultaat raakt aan de essentie van de onderzoeksvraag die in deze literatuurstudie centraal staat</w:t>
      </w:r>
      <w:r w:rsidR="00FC2B00">
        <w:t xml:space="preserve"> </w:t>
      </w:r>
      <w:r w:rsidR="00FC2B00" w:rsidRPr="00887D78">
        <w:t>(</w:t>
      </w:r>
      <w:proofErr w:type="spellStart"/>
      <w:r w:rsidR="00FC2B00" w:rsidRPr="00887D78">
        <w:t>Abou</w:t>
      </w:r>
      <w:proofErr w:type="spellEnd"/>
      <w:r w:rsidR="00FC2B00" w:rsidRPr="00887D78">
        <w:t xml:space="preserve"> </w:t>
      </w:r>
      <w:proofErr w:type="spellStart"/>
      <w:r w:rsidR="00FC2B00" w:rsidRPr="00887D78">
        <w:t>Malham</w:t>
      </w:r>
      <w:proofErr w:type="spellEnd"/>
      <w:r w:rsidR="00FC2B00" w:rsidRPr="00887D78">
        <w:t xml:space="preserve"> et al., 2020</w:t>
      </w:r>
      <w:r w:rsidR="00FC2B00">
        <w:t>)</w:t>
      </w:r>
      <w:r w:rsidR="00CE0BB2" w:rsidRPr="00CE0BB2">
        <w:t>.</w:t>
      </w:r>
    </w:p>
    <w:p w14:paraId="2CF5DEA4" w14:textId="77777777" w:rsidR="000A6E43" w:rsidRDefault="000A6E43" w:rsidP="009B3EEE"/>
    <w:p w14:paraId="1FA2FD09" w14:textId="249BCED2" w:rsidR="000A6E43" w:rsidRDefault="000A6E43" w:rsidP="000A6E43">
      <w:r>
        <w:t>Het AA</w:t>
      </w:r>
      <w:r w:rsidR="00C27662">
        <w:t>-</w:t>
      </w:r>
      <w:r>
        <w:t xml:space="preserve">model is </w:t>
      </w:r>
      <w:r w:rsidRPr="00E84DB9">
        <w:t xml:space="preserve">essentieel voor het realiseren van tijdige toegang. </w:t>
      </w:r>
      <w:r>
        <w:t>Het</w:t>
      </w:r>
      <w:r w:rsidRPr="00817F46">
        <w:t xml:space="preserve"> streeft ernaar patiënten op de dag van hun aanvraag te helpen</w:t>
      </w:r>
      <w:r>
        <w:t xml:space="preserve"> </w:t>
      </w:r>
      <w:r w:rsidRPr="00887D78">
        <w:t>(</w:t>
      </w:r>
      <w:proofErr w:type="spellStart"/>
      <w:r w:rsidRPr="00887D78">
        <w:t>Ansell</w:t>
      </w:r>
      <w:proofErr w:type="spellEnd"/>
      <w:r w:rsidRPr="00887D78">
        <w:t xml:space="preserve"> et al., 2017)</w:t>
      </w:r>
      <w:r w:rsidRPr="00817F46">
        <w:t xml:space="preserve">. Verpleegkundigen spelen hierin een sleutelrol door bijvoorbeeld </w:t>
      </w:r>
      <w:proofErr w:type="spellStart"/>
      <w:r w:rsidRPr="00817F46">
        <w:t>afspraakslots</w:t>
      </w:r>
      <w:proofErr w:type="spellEnd"/>
      <w:r w:rsidRPr="00817F46">
        <w:t xml:space="preserve"> te beheren en meer ruimte te maken voor acute vragen. </w:t>
      </w:r>
      <w:r>
        <w:t xml:space="preserve">Zij </w:t>
      </w:r>
      <w:r w:rsidRPr="004E7955">
        <w:t xml:space="preserve">zijn </w:t>
      </w:r>
      <w:r>
        <w:t>de motor achter dit initiatief. N</w:t>
      </w:r>
      <w:r w:rsidRPr="004E7955">
        <w:t xml:space="preserve">urse </w:t>
      </w:r>
      <w:proofErr w:type="spellStart"/>
      <w:r w:rsidRPr="004E7955">
        <w:t>practitioners</w:t>
      </w:r>
      <w:proofErr w:type="spellEnd"/>
      <w:r w:rsidRPr="004E7955">
        <w:t xml:space="preserve"> nemen vaak het voortouw in het zelfstandig behandelen van zowel acute als chronische aandoeningen, wat de patiëntenstroom versnelt</w:t>
      </w:r>
      <w:r>
        <w:t xml:space="preserve"> </w:t>
      </w:r>
      <w:r w:rsidRPr="00887D78">
        <w:t>(</w:t>
      </w:r>
      <w:proofErr w:type="spellStart"/>
      <w:r w:rsidRPr="00887D78">
        <w:t>Abou</w:t>
      </w:r>
      <w:proofErr w:type="spellEnd"/>
      <w:r w:rsidRPr="00887D78">
        <w:t xml:space="preserve"> </w:t>
      </w:r>
      <w:proofErr w:type="spellStart"/>
      <w:r w:rsidRPr="00887D78">
        <w:t>Malham</w:t>
      </w:r>
      <w:proofErr w:type="spellEnd"/>
      <w:r w:rsidRPr="00887D78">
        <w:t xml:space="preserve"> et al., 2020).</w:t>
      </w:r>
      <w:r w:rsidRPr="004E7955">
        <w:t xml:space="preserve"> </w:t>
      </w:r>
    </w:p>
    <w:p w14:paraId="34E7A3FB" w14:textId="77777777" w:rsidR="00541AC9" w:rsidRDefault="00541AC9" w:rsidP="0089464E"/>
    <w:p w14:paraId="3643A864" w14:textId="589A5CD1" w:rsidR="004A4BD3" w:rsidRDefault="000A6E43" w:rsidP="0089464E">
      <w:r w:rsidRPr="004E7955">
        <w:t>Toch blijkt uit onderzoek dat niet alle verpleegkundigen even gemakkelijk de omslag maken naar dit model, vaak door onzekerheid over hun eigen autonomie of door een diepgewortelde gewoonte om patiënten direct in te plannen voor vervolgafspraken in plaats van hen meer regie te geven</w:t>
      </w:r>
      <w:r>
        <w:t xml:space="preserve"> </w:t>
      </w:r>
      <w:r w:rsidRPr="004C4586">
        <w:t>(</w:t>
      </w:r>
      <w:proofErr w:type="spellStart"/>
      <w:r w:rsidRPr="004C4586">
        <w:t>Abou</w:t>
      </w:r>
      <w:proofErr w:type="spellEnd"/>
      <w:r w:rsidRPr="004C4586">
        <w:t xml:space="preserve"> </w:t>
      </w:r>
      <w:proofErr w:type="spellStart"/>
      <w:r w:rsidRPr="004C4586">
        <w:t>Malham</w:t>
      </w:r>
      <w:proofErr w:type="spellEnd"/>
      <w:r w:rsidRPr="004C4586">
        <w:t xml:space="preserve"> et al., 2020)</w:t>
      </w:r>
      <w:r w:rsidRPr="004E7955">
        <w:t xml:space="preserve">. </w:t>
      </w:r>
      <w:r w:rsidRPr="00A140E5">
        <w:t xml:space="preserve">Waar nurse </w:t>
      </w:r>
      <w:proofErr w:type="spellStart"/>
      <w:r w:rsidRPr="00A140E5">
        <w:t>practitioners</w:t>
      </w:r>
      <w:proofErr w:type="spellEnd"/>
      <w:r w:rsidRPr="00A140E5">
        <w:t xml:space="preserve"> vaak succesvol onafhankelijke en gezamenlijke patiëntenzorg konden bieden binnen dit model, hadden geregistreerde verpleegkundigen soms meer moeite om de volledige overstap naar deze nieuwe manier van werken te maken door diverse institutionele en individuele factoren (</w:t>
      </w:r>
      <w:proofErr w:type="spellStart"/>
      <w:r w:rsidRPr="00A140E5">
        <w:t>Abou</w:t>
      </w:r>
      <w:proofErr w:type="spellEnd"/>
      <w:r w:rsidRPr="00A140E5">
        <w:t xml:space="preserve"> </w:t>
      </w:r>
      <w:proofErr w:type="spellStart"/>
      <w:r w:rsidRPr="00A140E5">
        <w:t>Malham</w:t>
      </w:r>
      <w:proofErr w:type="spellEnd"/>
      <w:r w:rsidRPr="00A140E5">
        <w:t xml:space="preserve"> et al., 2020). </w:t>
      </w:r>
      <w:r w:rsidRPr="006960F9">
        <w:t>Deze barrières in de professionele ontwikkeling worden ook erkend als een bredere uitdaging bij de substitutie van taken in de eerstelijnszorg (</w:t>
      </w:r>
      <w:proofErr w:type="spellStart"/>
      <w:r w:rsidRPr="006960F9">
        <w:t>Laurant</w:t>
      </w:r>
      <w:proofErr w:type="spellEnd"/>
      <w:r w:rsidRPr="006960F9">
        <w:t xml:space="preserve"> et al., 2018).</w:t>
      </w:r>
      <w:r w:rsidR="0089464E">
        <w:t xml:space="preserve"> </w:t>
      </w:r>
    </w:p>
    <w:p w14:paraId="79C50431" w14:textId="77777777" w:rsidR="004A4BD3" w:rsidRDefault="004A4BD3" w:rsidP="0089464E"/>
    <w:p w14:paraId="6088E600" w14:textId="77777777" w:rsidR="000F62B5" w:rsidRDefault="000F62B5" w:rsidP="0089464E"/>
    <w:p w14:paraId="52CAC190" w14:textId="77777777" w:rsidR="000F62B5" w:rsidRDefault="000F62B5" w:rsidP="0089464E"/>
    <w:p w14:paraId="46320AD6" w14:textId="77777777" w:rsidR="000F62B5" w:rsidRDefault="000F62B5" w:rsidP="0089464E"/>
    <w:p w14:paraId="2C452AD4" w14:textId="2F10BE72" w:rsidR="000F62B5" w:rsidRPr="009B3EEE" w:rsidRDefault="000F62B5" w:rsidP="000F62B5">
      <w:r w:rsidRPr="009B3EEE">
        <w:lastRenderedPageBreak/>
        <w:t xml:space="preserve">Een interessante gelijkenis tussen </w:t>
      </w:r>
      <w:proofErr w:type="spellStart"/>
      <w:r w:rsidRPr="009B3EEE">
        <w:t>Ansell</w:t>
      </w:r>
      <w:proofErr w:type="spellEnd"/>
      <w:r w:rsidRPr="009B3EEE">
        <w:t xml:space="preserve"> et al. </w:t>
      </w:r>
      <w:r w:rsidRPr="009B3EEE">
        <w:rPr>
          <w:lang w:val="fr-FR"/>
        </w:rPr>
        <w:t xml:space="preserve">(2017) en Abou Malham et al. </w:t>
      </w:r>
      <w:r w:rsidRPr="009B3EEE">
        <w:t xml:space="preserve">(2020) is de nadruk op de noodzakelijke cultuuromslag binnen een praktijk. Echter, waar </w:t>
      </w:r>
      <w:proofErr w:type="spellStart"/>
      <w:r w:rsidRPr="009B3EEE">
        <w:t>Ansell</w:t>
      </w:r>
      <w:proofErr w:type="spellEnd"/>
      <w:r w:rsidRPr="009B3EEE">
        <w:t xml:space="preserve"> et al. (2017) zich vooral focussen op de logistieke winst en de vermindering van 'no-shows', legt </w:t>
      </w:r>
      <w:proofErr w:type="spellStart"/>
      <w:r w:rsidRPr="009B3EEE">
        <w:t>Abou</w:t>
      </w:r>
      <w:proofErr w:type="spellEnd"/>
      <w:r w:rsidRPr="009B3EEE">
        <w:t xml:space="preserve"> </w:t>
      </w:r>
      <w:proofErr w:type="spellStart"/>
      <w:r w:rsidRPr="009B3EEE">
        <w:t>Malham</w:t>
      </w:r>
      <w:proofErr w:type="spellEnd"/>
      <w:r w:rsidRPr="009B3EEE">
        <w:t xml:space="preserve"> et al. (2020) de nadruk op de verandering in de professionele identiteit van verpleegkundigen die nodig is om dit model te doen slagen. Zij stellen dat </w:t>
      </w:r>
      <w:r w:rsidRPr="009B3EEE">
        <w:rPr>
          <w:b/>
          <w:bCs/>
        </w:rPr>
        <w:t xml:space="preserve">Nurse </w:t>
      </w:r>
      <w:proofErr w:type="spellStart"/>
      <w:r w:rsidRPr="009B3EEE">
        <w:rPr>
          <w:b/>
          <w:bCs/>
        </w:rPr>
        <w:t>Practitioners</w:t>
      </w:r>
      <w:proofErr w:type="spellEnd"/>
      <w:r w:rsidRPr="009B3EEE">
        <w:rPr>
          <w:b/>
          <w:bCs/>
        </w:rPr>
        <w:t xml:space="preserve"> (</w:t>
      </w:r>
      <w:proofErr w:type="spellStart"/>
      <w:r w:rsidRPr="009B3EEE">
        <w:rPr>
          <w:b/>
          <w:bCs/>
        </w:rPr>
        <w:t>NPs</w:t>
      </w:r>
      <w:proofErr w:type="spellEnd"/>
      <w:r w:rsidRPr="009B3EEE">
        <w:rPr>
          <w:b/>
          <w:bCs/>
        </w:rPr>
        <w:t>)</w:t>
      </w:r>
      <w:r w:rsidRPr="009B3EEE">
        <w:t xml:space="preserve"> vaak succesvoller zijn in het integreren van het AA-model dan reguliere praktijkverpleegkundigen, omdat zij de klinische autonomie hebben om zelfstandig beslissingen te nemen tijdens triage en consultaties</w:t>
      </w:r>
      <w:r w:rsidR="00FC2B00">
        <w:t xml:space="preserve"> </w:t>
      </w:r>
      <w:r w:rsidR="00FC2B00" w:rsidRPr="00887D78">
        <w:t>(</w:t>
      </w:r>
      <w:proofErr w:type="spellStart"/>
      <w:r w:rsidR="00FC2B00" w:rsidRPr="00887D78">
        <w:t>Abou</w:t>
      </w:r>
      <w:proofErr w:type="spellEnd"/>
      <w:r w:rsidR="00FC2B00" w:rsidRPr="00887D78">
        <w:t xml:space="preserve"> </w:t>
      </w:r>
      <w:proofErr w:type="spellStart"/>
      <w:r w:rsidR="00FC2B00" w:rsidRPr="00887D78">
        <w:t>Malham</w:t>
      </w:r>
      <w:proofErr w:type="spellEnd"/>
      <w:r w:rsidR="00FC2B00" w:rsidRPr="00887D78">
        <w:t xml:space="preserve"> et al., 2020)</w:t>
      </w:r>
      <w:r w:rsidRPr="009B3EEE">
        <w:t>.</w:t>
      </w:r>
    </w:p>
    <w:p w14:paraId="30BF4DC3" w14:textId="77777777" w:rsidR="004A4BD3" w:rsidRDefault="004A4BD3" w:rsidP="0089464E"/>
    <w:p w14:paraId="4D1CB10D" w14:textId="103FC067" w:rsidR="000A6E43" w:rsidRDefault="0089464E" w:rsidP="000A6E43">
      <w:r>
        <w:t>Dit kwam ook naar voren uit het interview met de verpleegkundigen van het wijkgezondheidscentrum De Ridderbuurt wanneer het thema voorconsulten werd besproken. Ze hadden juist een proefperiode achter de rug, maar besloten dit niet te integreren. Dit omwille van het conflict tussen consultaties van eigen patiënten en de voorconsulten van de arts. Ze ondervonden moeilijkheden in planning van de agenda op vlak van organisatie. Dit zou mits aanpassing van een aantal factoren toch een mogelijkheid kunnen bieden in kader van tijdige en kwalitatieve patiëntenzorg (WGC De Ridderbuurt</w:t>
      </w:r>
      <w:r w:rsidR="00FC2B00">
        <w:t>., persoonlijke communicatie</w:t>
      </w:r>
      <w:r>
        <w:t xml:space="preserve">). </w:t>
      </w:r>
    </w:p>
    <w:p w14:paraId="782E348D" w14:textId="77777777" w:rsidR="000A6E43" w:rsidRDefault="000A6E43" w:rsidP="009B3EEE"/>
    <w:p w14:paraId="2DCA8A23" w14:textId="77777777" w:rsidR="001F262A" w:rsidRDefault="001F262A" w:rsidP="001F262A">
      <w:pPr>
        <w:rPr>
          <w:b/>
          <w:bCs/>
        </w:rPr>
      </w:pPr>
    </w:p>
    <w:p w14:paraId="269485BE" w14:textId="77777777" w:rsidR="00AC5875" w:rsidRDefault="00AC5875" w:rsidP="001F262A">
      <w:pPr>
        <w:rPr>
          <w:b/>
          <w:bCs/>
        </w:rPr>
      </w:pPr>
    </w:p>
    <w:p w14:paraId="0B97C98A" w14:textId="77777777" w:rsidR="004A4BD3" w:rsidRDefault="004A4BD3" w:rsidP="001F262A">
      <w:pPr>
        <w:rPr>
          <w:b/>
          <w:bCs/>
        </w:rPr>
      </w:pPr>
    </w:p>
    <w:p w14:paraId="0A8CE83C" w14:textId="77777777" w:rsidR="004A4BD3" w:rsidRDefault="004A4BD3" w:rsidP="001F262A">
      <w:pPr>
        <w:rPr>
          <w:b/>
          <w:bCs/>
        </w:rPr>
      </w:pPr>
    </w:p>
    <w:p w14:paraId="15450048" w14:textId="77777777" w:rsidR="004A4BD3" w:rsidRDefault="004A4BD3" w:rsidP="001F262A">
      <w:pPr>
        <w:rPr>
          <w:b/>
          <w:bCs/>
        </w:rPr>
      </w:pPr>
    </w:p>
    <w:p w14:paraId="14BE9223" w14:textId="77777777" w:rsidR="004A4BD3" w:rsidRDefault="004A4BD3" w:rsidP="001F262A">
      <w:pPr>
        <w:rPr>
          <w:b/>
          <w:bCs/>
        </w:rPr>
      </w:pPr>
    </w:p>
    <w:p w14:paraId="051D87E6" w14:textId="77777777" w:rsidR="004A4BD3" w:rsidRDefault="004A4BD3" w:rsidP="001F262A">
      <w:pPr>
        <w:rPr>
          <w:b/>
          <w:bCs/>
        </w:rPr>
      </w:pPr>
    </w:p>
    <w:p w14:paraId="03C335B9" w14:textId="77777777" w:rsidR="004A4BD3" w:rsidRDefault="004A4BD3" w:rsidP="001F262A">
      <w:pPr>
        <w:rPr>
          <w:b/>
          <w:bCs/>
        </w:rPr>
      </w:pPr>
    </w:p>
    <w:p w14:paraId="159D2BC0" w14:textId="77777777" w:rsidR="004A4BD3" w:rsidRDefault="004A4BD3" w:rsidP="001F262A">
      <w:pPr>
        <w:rPr>
          <w:b/>
          <w:bCs/>
        </w:rPr>
      </w:pPr>
    </w:p>
    <w:p w14:paraId="38842C42" w14:textId="77777777" w:rsidR="004A4BD3" w:rsidRDefault="004A4BD3" w:rsidP="001F262A">
      <w:pPr>
        <w:rPr>
          <w:b/>
          <w:bCs/>
        </w:rPr>
      </w:pPr>
    </w:p>
    <w:p w14:paraId="1A801B72" w14:textId="77777777" w:rsidR="004A4BD3" w:rsidRDefault="004A4BD3" w:rsidP="001F262A">
      <w:pPr>
        <w:rPr>
          <w:b/>
          <w:bCs/>
        </w:rPr>
      </w:pPr>
    </w:p>
    <w:p w14:paraId="6A3A4038" w14:textId="77777777" w:rsidR="004A4BD3" w:rsidRDefault="004A4BD3" w:rsidP="001F262A">
      <w:pPr>
        <w:rPr>
          <w:b/>
          <w:bCs/>
        </w:rPr>
      </w:pPr>
    </w:p>
    <w:p w14:paraId="45BBB78D" w14:textId="77777777" w:rsidR="004A4BD3" w:rsidRDefault="004A4BD3" w:rsidP="001F262A">
      <w:pPr>
        <w:rPr>
          <w:b/>
          <w:bCs/>
        </w:rPr>
      </w:pPr>
    </w:p>
    <w:p w14:paraId="4E758C00" w14:textId="08D7698B" w:rsidR="009B3EEE" w:rsidRDefault="009B3EEE" w:rsidP="001F262A">
      <w:pPr>
        <w:rPr>
          <w:b/>
          <w:bCs/>
          <w:i/>
          <w:iCs/>
          <w:sz w:val="28"/>
          <w:szCs w:val="28"/>
        </w:rPr>
      </w:pPr>
      <w:r w:rsidRPr="004A4BD3">
        <w:rPr>
          <w:b/>
          <w:bCs/>
          <w:i/>
          <w:iCs/>
          <w:sz w:val="28"/>
          <w:szCs w:val="28"/>
        </w:rPr>
        <w:lastRenderedPageBreak/>
        <w:t xml:space="preserve">De essentie van </w:t>
      </w:r>
      <w:r w:rsidR="004A4BD3" w:rsidRPr="004A4BD3">
        <w:rPr>
          <w:b/>
          <w:bCs/>
          <w:i/>
          <w:iCs/>
          <w:sz w:val="28"/>
          <w:szCs w:val="28"/>
        </w:rPr>
        <w:t>t</w:t>
      </w:r>
      <w:r w:rsidRPr="004A4BD3">
        <w:rPr>
          <w:b/>
          <w:bCs/>
          <w:i/>
          <w:iCs/>
          <w:sz w:val="28"/>
          <w:szCs w:val="28"/>
        </w:rPr>
        <w:t>aakverschuiving: De Nurse Practitioner als s</w:t>
      </w:r>
      <w:r w:rsidR="001F262A" w:rsidRPr="004A4BD3">
        <w:rPr>
          <w:b/>
          <w:bCs/>
          <w:i/>
          <w:iCs/>
          <w:sz w:val="28"/>
          <w:szCs w:val="28"/>
        </w:rPr>
        <w:t>leutel</w:t>
      </w:r>
      <w:r w:rsidRPr="004A4BD3">
        <w:rPr>
          <w:b/>
          <w:bCs/>
          <w:i/>
          <w:iCs/>
          <w:sz w:val="28"/>
          <w:szCs w:val="28"/>
        </w:rPr>
        <w:t>figuur</w:t>
      </w:r>
    </w:p>
    <w:p w14:paraId="610D4687" w14:textId="77777777" w:rsidR="00F64E9E" w:rsidRPr="004A4BD3" w:rsidRDefault="00F64E9E" w:rsidP="001F262A">
      <w:pPr>
        <w:rPr>
          <w:b/>
          <w:bCs/>
          <w:i/>
          <w:iCs/>
          <w:sz w:val="28"/>
          <w:szCs w:val="28"/>
        </w:rPr>
      </w:pPr>
    </w:p>
    <w:p w14:paraId="0E88C49A" w14:textId="0A24AF42" w:rsidR="009B3EEE" w:rsidRDefault="009B3EEE" w:rsidP="009B3EEE">
      <w:r w:rsidRPr="009B3EEE">
        <w:t>Een cruciaal element in het beantwoorden van de onderzoeksvraag is de</w:t>
      </w:r>
      <w:r w:rsidRPr="00C8294D">
        <w:t xml:space="preserve"> taakverschuiving</w:t>
      </w:r>
      <w:r w:rsidRPr="009B3EEE">
        <w:t xml:space="preserve"> van arts naar verpleegkundige. De </w:t>
      </w:r>
      <w:proofErr w:type="spellStart"/>
      <w:r w:rsidRPr="00C8294D">
        <w:t>Cochrane</w:t>
      </w:r>
      <w:proofErr w:type="spellEnd"/>
      <w:r w:rsidRPr="00C8294D">
        <w:t xml:space="preserve"> review van </w:t>
      </w:r>
      <w:proofErr w:type="spellStart"/>
      <w:r w:rsidRPr="00C8294D">
        <w:t>Laurant</w:t>
      </w:r>
      <w:proofErr w:type="spellEnd"/>
      <w:r w:rsidRPr="00C8294D">
        <w:t xml:space="preserve"> et al. (2018)</w:t>
      </w:r>
      <w:r w:rsidRPr="009B3EEE">
        <w:t xml:space="preserve"> levert het harde wetenschappelijke bewijs dat essentieel is voor beleidsmakers: verpleegkundigen die taken van artsen overnemen, leveren zorg die resulteert in </w:t>
      </w:r>
      <w:r w:rsidRPr="009B3EEE">
        <w:rPr>
          <w:b/>
          <w:bCs/>
        </w:rPr>
        <w:t>even goede of zelfs betere gezondheidsuitkomsten</w:t>
      </w:r>
      <w:r w:rsidRPr="009B3EEE">
        <w:t xml:space="preserve">. Er is sprake van een </w:t>
      </w:r>
      <w:r w:rsidRPr="00452369">
        <w:rPr>
          <w:b/>
          <w:bCs/>
        </w:rPr>
        <w:t>hogere patiënttevredenheid</w:t>
      </w:r>
      <w:r w:rsidRPr="009B3EEE">
        <w:t xml:space="preserve"> en </w:t>
      </w:r>
      <w:r w:rsidRPr="00452369">
        <w:rPr>
          <w:b/>
          <w:bCs/>
        </w:rPr>
        <w:t>in sommige gevallen</w:t>
      </w:r>
      <w:r w:rsidRPr="009B3EEE">
        <w:t xml:space="preserve"> zelfs een </w:t>
      </w:r>
      <w:r w:rsidRPr="00452369">
        <w:rPr>
          <w:b/>
          <w:bCs/>
        </w:rPr>
        <w:t>reductie in sterfgevallen</w:t>
      </w:r>
      <w:r w:rsidRPr="009B3EEE">
        <w:t xml:space="preserve">. Dit sluit naadloos aan bij de bevindingen van </w:t>
      </w:r>
      <w:proofErr w:type="spellStart"/>
      <w:r w:rsidRPr="009B3EEE">
        <w:t>Van</w:t>
      </w:r>
      <w:proofErr w:type="spellEnd"/>
      <w:r w:rsidRPr="009B3EEE">
        <w:t xml:space="preserve"> </w:t>
      </w:r>
      <w:proofErr w:type="spellStart"/>
      <w:r w:rsidRPr="009B3EEE">
        <w:t>Durme</w:t>
      </w:r>
      <w:proofErr w:type="spellEnd"/>
      <w:r w:rsidRPr="009B3EEE">
        <w:t xml:space="preserve"> (Minerva, 2022), die benadrukt dat verpleegkundigen een onmisbare toegevoegde waarde hebben in het verbeteren van systeemuitkomsten</w:t>
      </w:r>
      <w:r w:rsidR="00E827EE">
        <w:t xml:space="preserve"> </w:t>
      </w:r>
      <w:r w:rsidR="000A6E43" w:rsidRPr="00DD3B73">
        <w:t>(</w:t>
      </w:r>
      <w:proofErr w:type="spellStart"/>
      <w:r w:rsidR="000A6E43" w:rsidRPr="00DD3B73">
        <w:t>Lukewich</w:t>
      </w:r>
      <w:proofErr w:type="spellEnd"/>
      <w:r w:rsidR="000A6E43" w:rsidRPr="00DD3B73">
        <w:t xml:space="preserve"> et al., 2022).</w:t>
      </w:r>
    </w:p>
    <w:p w14:paraId="6590BBF3" w14:textId="77777777" w:rsidR="00DE02B4" w:rsidRPr="009B3EEE" w:rsidRDefault="00DE02B4" w:rsidP="009B3EEE"/>
    <w:p w14:paraId="6D6EE347" w14:textId="7C18693F" w:rsidR="00F66A5F" w:rsidRDefault="009B3EEE" w:rsidP="00F66A5F">
      <w:r w:rsidRPr="009B3EEE">
        <w:t xml:space="preserve">In de tekst van </w:t>
      </w:r>
      <w:proofErr w:type="spellStart"/>
      <w:r w:rsidRPr="009B3EEE">
        <w:t>Van</w:t>
      </w:r>
      <w:proofErr w:type="spellEnd"/>
      <w:r w:rsidRPr="009B3EEE">
        <w:t xml:space="preserve"> </w:t>
      </w:r>
      <w:proofErr w:type="spellStart"/>
      <w:r w:rsidRPr="009B3EEE">
        <w:t>Durme</w:t>
      </w:r>
      <w:proofErr w:type="spellEnd"/>
      <w:r w:rsidRPr="009B3EEE">
        <w:t xml:space="preserve"> (2022) zien we echter een tegenstrijdigheid met de dagelijkse praktijk: hoewel de kwaliteit van zorg door verpleegkundigen vaststaat, krijgen zij in multidisciplinaire teams vaak nog onvoldoende vertrouwen van zowel patiënten als artsen. Dit botst met het principe van empowerment. De verpleegkundige moet worden ingezet op basis van </w:t>
      </w:r>
      <w:r w:rsidR="00E827EE">
        <w:t>zijn/</w:t>
      </w:r>
      <w:r w:rsidRPr="009B3EEE">
        <w:t xml:space="preserve">haar volledige scope aan competenties, zoals het uitvoeren van </w:t>
      </w:r>
      <w:r w:rsidRPr="00C8294D">
        <w:t>follow-up consultaties, fysieke triage en zelfs e-mailconsulten.</w:t>
      </w:r>
      <w:r w:rsidRPr="009B3EEE">
        <w:t xml:space="preserve"> Dit verlaagt niet alleen de </w:t>
      </w:r>
      <w:proofErr w:type="spellStart"/>
      <w:r w:rsidRPr="009B3EEE">
        <w:t>workload</w:t>
      </w:r>
      <w:proofErr w:type="spellEnd"/>
      <w:r w:rsidRPr="009B3EEE">
        <w:t xml:space="preserve"> van de huisarts, maar versterkt ook de professionele eigenwaarde van de verpleegkundige</w:t>
      </w:r>
      <w:r w:rsidR="00E95941">
        <w:t xml:space="preserve"> (Van </w:t>
      </w:r>
      <w:proofErr w:type="spellStart"/>
      <w:r w:rsidR="00E95941">
        <w:t>Durme</w:t>
      </w:r>
      <w:proofErr w:type="spellEnd"/>
      <w:r w:rsidR="00E95941">
        <w:t>, 2022)</w:t>
      </w:r>
      <w:r w:rsidRPr="009B3EEE">
        <w:t>.</w:t>
      </w:r>
    </w:p>
    <w:p w14:paraId="68BADC4C" w14:textId="77777777" w:rsidR="006D3A0D" w:rsidRDefault="006D3A0D" w:rsidP="00F66A5F"/>
    <w:p w14:paraId="61CED369" w14:textId="77777777" w:rsidR="006D3A0D" w:rsidRDefault="006D3A0D" w:rsidP="00F66A5F"/>
    <w:p w14:paraId="1E0E1383" w14:textId="77777777" w:rsidR="006D3A0D" w:rsidRDefault="006D3A0D" w:rsidP="00F66A5F"/>
    <w:p w14:paraId="42891FED" w14:textId="77777777" w:rsidR="004A4BD3" w:rsidRDefault="004A4BD3" w:rsidP="00F66A5F"/>
    <w:p w14:paraId="46954C68" w14:textId="77777777" w:rsidR="004A4BD3" w:rsidRDefault="004A4BD3" w:rsidP="00F66A5F"/>
    <w:p w14:paraId="0752CCE6" w14:textId="77777777" w:rsidR="004A4BD3" w:rsidRDefault="004A4BD3" w:rsidP="00F66A5F"/>
    <w:p w14:paraId="12B4B29D" w14:textId="77777777" w:rsidR="004A4BD3" w:rsidRDefault="004A4BD3" w:rsidP="00F66A5F"/>
    <w:p w14:paraId="3CC20C2D" w14:textId="77777777" w:rsidR="004A4BD3" w:rsidRDefault="004A4BD3" w:rsidP="00F66A5F"/>
    <w:p w14:paraId="7C904E7A" w14:textId="77777777" w:rsidR="004A4BD3" w:rsidRDefault="004A4BD3" w:rsidP="00F66A5F"/>
    <w:p w14:paraId="45222A78" w14:textId="77777777" w:rsidR="00E827EE" w:rsidRDefault="00E827EE" w:rsidP="00F66A5F"/>
    <w:p w14:paraId="18D7DAAF" w14:textId="77777777" w:rsidR="004A4BD3" w:rsidRDefault="004A4BD3" w:rsidP="00F66A5F"/>
    <w:p w14:paraId="245AC264" w14:textId="77777777" w:rsidR="00F553EA" w:rsidRPr="00BB1C56" w:rsidRDefault="00F553EA" w:rsidP="00F66A5F">
      <w:pPr>
        <w:rPr>
          <w:b/>
          <w:bCs/>
          <w:i/>
          <w:iCs/>
          <w:sz w:val="28"/>
          <w:szCs w:val="28"/>
        </w:rPr>
      </w:pPr>
    </w:p>
    <w:p w14:paraId="68038A24" w14:textId="5F5D9645" w:rsidR="009B3EEE" w:rsidRPr="004A4BD3" w:rsidRDefault="00F66A5F" w:rsidP="00F66A5F">
      <w:pPr>
        <w:rPr>
          <w:b/>
          <w:bCs/>
          <w:i/>
          <w:iCs/>
          <w:sz w:val="28"/>
          <w:szCs w:val="28"/>
          <w:lang w:val="fr-FR"/>
        </w:rPr>
      </w:pPr>
      <w:proofErr w:type="spellStart"/>
      <w:r w:rsidRPr="004A4BD3">
        <w:rPr>
          <w:b/>
          <w:bCs/>
          <w:i/>
          <w:iCs/>
          <w:sz w:val="28"/>
          <w:szCs w:val="28"/>
          <w:lang w:val="fr-FR"/>
        </w:rPr>
        <w:lastRenderedPageBreak/>
        <w:t>Structurele</w:t>
      </w:r>
      <w:proofErr w:type="spellEnd"/>
      <w:r w:rsidRPr="004A4BD3">
        <w:rPr>
          <w:b/>
          <w:bCs/>
          <w:i/>
          <w:iCs/>
          <w:sz w:val="28"/>
          <w:szCs w:val="28"/>
          <w:lang w:val="fr-FR"/>
        </w:rPr>
        <w:t xml:space="preserve"> b</w:t>
      </w:r>
      <w:r w:rsidR="009B3EEE" w:rsidRPr="004A4BD3">
        <w:rPr>
          <w:b/>
          <w:bCs/>
          <w:i/>
          <w:iCs/>
          <w:sz w:val="28"/>
          <w:szCs w:val="28"/>
          <w:lang w:val="fr-FR"/>
        </w:rPr>
        <w:t xml:space="preserve">arrières en de </w:t>
      </w:r>
      <w:proofErr w:type="spellStart"/>
      <w:r w:rsidR="009B3EEE" w:rsidRPr="004A4BD3">
        <w:rPr>
          <w:b/>
          <w:bCs/>
          <w:i/>
          <w:iCs/>
          <w:sz w:val="28"/>
          <w:szCs w:val="28"/>
          <w:lang w:val="fr-FR"/>
        </w:rPr>
        <w:t>Belgische</w:t>
      </w:r>
      <w:proofErr w:type="spellEnd"/>
      <w:r w:rsidR="009B3EEE" w:rsidRPr="004A4BD3">
        <w:rPr>
          <w:b/>
          <w:bCs/>
          <w:i/>
          <w:iCs/>
          <w:sz w:val="28"/>
          <w:szCs w:val="28"/>
          <w:lang w:val="fr-FR"/>
        </w:rPr>
        <w:t xml:space="preserve"> 'New Deal'</w:t>
      </w:r>
    </w:p>
    <w:p w14:paraId="43D233AD" w14:textId="77777777" w:rsidR="00C27662" w:rsidRPr="00E63D33" w:rsidRDefault="00C27662" w:rsidP="00613238">
      <w:pPr>
        <w:rPr>
          <w:lang w:val="fr-FR"/>
        </w:rPr>
      </w:pPr>
    </w:p>
    <w:p w14:paraId="718CAB1E" w14:textId="04E79881" w:rsidR="00613238" w:rsidRDefault="00057F3C" w:rsidP="00613238">
      <w:r w:rsidRPr="00057F3C">
        <w:t>Hoewel wetenschappelijke successen aantonen dat taakverschuiving de werklast voor artsen verlaagt en de praktijkefficiëntie verhoogt (</w:t>
      </w:r>
      <w:proofErr w:type="spellStart"/>
      <w:r w:rsidRPr="00057F3C">
        <w:t>Lukewich</w:t>
      </w:r>
      <w:proofErr w:type="spellEnd"/>
      <w:r w:rsidRPr="00057F3C">
        <w:t xml:space="preserve"> et al., 2022), botst de Belgische implementatie op fundamentele barrières. In de praktijk ontstaan vaak conflicten rondom professionele grenzen, mede door een gebrek aan ondersteunende wetgeving voor de uitgebreide rol van de verpleegkundige (</w:t>
      </w:r>
      <w:proofErr w:type="spellStart"/>
      <w:r w:rsidRPr="00057F3C">
        <w:t>Abou</w:t>
      </w:r>
      <w:proofErr w:type="spellEnd"/>
      <w:r w:rsidRPr="00057F3C">
        <w:t xml:space="preserve"> </w:t>
      </w:r>
      <w:proofErr w:type="spellStart"/>
      <w:r w:rsidRPr="00057F3C">
        <w:t>Malham</w:t>
      </w:r>
      <w:proofErr w:type="spellEnd"/>
      <w:r w:rsidRPr="00057F3C">
        <w:t xml:space="preserve"> et al., 2020; </w:t>
      </w:r>
      <w:proofErr w:type="spellStart"/>
      <w:r w:rsidRPr="00057F3C">
        <w:t>Laurant</w:t>
      </w:r>
      <w:proofErr w:type="spellEnd"/>
      <w:r w:rsidRPr="00057F3C">
        <w:t xml:space="preserve"> et al., 2018). </w:t>
      </w:r>
      <w:proofErr w:type="spellStart"/>
      <w:r w:rsidRPr="00057F3C">
        <w:t>Abou</w:t>
      </w:r>
      <w:proofErr w:type="spellEnd"/>
      <w:r w:rsidRPr="00057F3C">
        <w:t xml:space="preserve"> </w:t>
      </w:r>
      <w:proofErr w:type="spellStart"/>
      <w:r w:rsidRPr="00057F3C">
        <w:t>Malham</w:t>
      </w:r>
      <w:proofErr w:type="spellEnd"/>
      <w:r w:rsidRPr="00057F3C">
        <w:t xml:space="preserve"> et al. (2020) benadrukken hierbij dat vooral de weerstand tegen rolverandering en het ontbreken van structurele wettelijke kaders de noodzakelijke transitie vertragen.</w:t>
      </w:r>
      <w:r w:rsidR="00613238">
        <w:t xml:space="preserve"> </w:t>
      </w:r>
      <w:r w:rsidR="00613238" w:rsidRPr="0015009C">
        <w:t>In een multidisciplinaire setting zoals een wijkgezondheidscentrum kan deze taakdelegatie echter de hefboom zijn om de instroom van patiënten beter te kanaliseren</w:t>
      </w:r>
      <w:r w:rsidR="00613238">
        <w:t xml:space="preserve">, mits er aandacht is voor de drempels binnen de lokale zorgcontext </w:t>
      </w:r>
      <w:r w:rsidR="00613238" w:rsidRPr="006818B8">
        <w:t xml:space="preserve">(Van </w:t>
      </w:r>
      <w:proofErr w:type="spellStart"/>
      <w:r w:rsidR="00613238" w:rsidRPr="006818B8">
        <w:t>Rampelberg</w:t>
      </w:r>
      <w:proofErr w:type="spellEnd"/>
      <w:r w:rsidR="00613238" w:rsidRPr="006818B8">
        <w:t>, 2025).</w:t>
      </w:r>
      <w:r w:rsidR="00613238">
        <w:t xml:space="preserve"> </w:t>
      </w:r>
    </w:p>
    <w:p w14:paraId="1E47A51F" w14:textId="77777777" w:rsidR="00057F3C" w:rsidRDefault="00057F3C" w:rsidP="009B3EEE"/>
    <w:p w14:paraId="6AD778BE" w14:textId="3A32C673" w:rsidR="009B3EEE" w:rsidRPr="009B3EEE" w:rsidRDefault="009B3EEE" w:rsidP="009B3EEE">
      <w:r w:rsidRPr="009B3EEE">
        <w:t xml:space="preserve">In de Belgische context heeft Minister Frank Vandenbroucke gereageerd door fondsen vrij te maken voor pilootprojecten en de introductie van de </w:t>
      </w:r>
      <w:r w:rsidRPr="009B3EEE">
        <w:rPr>
          <w:b/>
          <w:bCs/>
        </w:rPr>
        <w:t>'New Deal'</w:t>
      </w:r>
      <w:r w:rsidRPr="009B3EEE">
        <w:t xml:space="preserve"> voor huisartsen. Deze hervorming, gesteund door verenigingen zoals </w:t>
      </w:r>
      <w:proofErr w:type="spellStart"/>
      <w:r w:rsidRPr="009B3EEE">
        <w:t>Domus</w:t>
      </w:r>
      <w:proofErr w:type="spellEnd"/>
      <w:r w:rsidRPr="009B3EEE">
        <w:t xml:space="preserve"> </w:t>
      </w:r>
      <w:proofErr w:type="spellStart"/>
      <w:r w:rsidRPr="009B3EEE">
        <w:t>Medica</w:t>
      </w:r>
      <w:proofErr w:type="spellEnd"/>
      <w:r w:rsidRPr="009B3EEE">
        <w:t>, stimuleert een financieringsmodel dat minder gericht is op volume en meer op de kwaliteit van het interdisciplinaire team</w:t>
      </w:r>
      <w:r w:rsidR="00A978EB">
        <w:t xml:space="preserve"> </w:t>
      </w:r>
      <w:r w:rsidR="00A978EB" w:rsidRPr="006818B8">
        <w:t xml:space="preserve">(Van </w:t>
      </w:r>
      <w:proofErr w:type="spellStart"/>
      <w:r w:rsidR="00A978EB" w:rsidRPr="006818B8">
        <w:t>Rampelberg</w:t>
      </w:r>
      <w:proofErr w:type="spellEnd"/>
      <w:r w:rsidR="00A978EB" w:rsidRPr="006818B8">
        <w:t>, 2025)</w:t>
      </w:r>
      <w:r w:rsidRPr="009B3EEE">
        <w:t>.</w:t>
      </w:r>
    </w:p>
    <w:p w14:paraId="5727C491" w14:textId="77777777" w:rsidR="00057F3C" w:rsidRDefault="00057F3C" w:rsidP="009B3EEE"/>
    <w:p w14:paraId="58B86F87" w14:textId="3628465C" w:rsidR="003608D9" w:rsidRDefault="009B3EEE" w:rsidP="009B3EEE">
      <w:r w:rsidRPr="009B3EEE">
        <w:t>Economisch gezien zijn verpleegkundig specialisten een aanwinst vanwege hun focus op preventie en educatie, wat op lange termijn kosten bespaart (</w:t>
      </w:r>
      <w:proofErr w:type="spellStart"/>
      <w:r w:rsidRPr="009B3EEE">
        <w:t>Laurant</w:t>
      </w:r>
      <w:proofErr w:type="spellEnd"/>
      <w:r w:rsidRPr="009B3EEE">
        <w:t xml:space="preserve"> et al., 2018). </w:t>
      </w:r>
      <w:r w:rsidR="003608D9" w:rsidRPr="003608D9">
        <w:t>Een sterke eerstelijnszorg fungeert als een essentiële poortwachter die door middel van vroegtijdige interventie en preventie de druk op de gespecialiseerde tweedelijnszorg significant vermindert</w:t>
      </w:r>
      <w:r w:rsidR="00A978EB">
        <w:t xml:space="preserve"> </w:t>
      </w:r>
      <w:r w:rsidR="00A978EB" w:rsidRPr="009B3EEE">
        <w:t>(</w:t>
      </w:r>
      <w:proofErr w:type="spellStart"/>
      <w:r w:rsidR="00A978EB" w:rsidRPr="009B3EEE">
        <w:t>Laurant</w:t>
      </w:r>
      <w:proofErr w:type="spellEnd"/>
      <w:r w:rsidR="00A978EB" w:rsidRPr="009B3EEE">
        <w:t xml:space="preserve"> et al., 2018)</w:t>
      </w:r>
      <w:r w:rsidR="003608D9" w:rsidRPr="003608D9">
        <w:t>.</w:t>
      </w:r>
      <w:r w:rsidR="003608D9">
        <w:t xml:space="preserve"> </w:t>
      </w:r>
    </w:p>
    <w:p w14:paraId="04A2071F" w14:textId="77777777" w:rsidR="003608D9" w:rsidRDefault="003608D9" w:rsidP="009B3EEE"/>
    <w:p w14:paraId="673FFFEA" w14:textId="1046FB2B" w:rsidR="009B3EEE" w:rsidRPr="009B3EEE" w:rsidRDefault="009B3EEE" w:rsidP="009B3EEE">
      <w:r w:rsidRPr="009B3EEE">
        <w:t xml:space="preserve">De kanttekening, zoals gesuggereerd door het </w:t>
      </w:r>
      <w:proofErr w:type="spellStart"/>
      <w:r w:rsidRPr="009B3EEE">
        <w:t>expertenconsult</w:t>
      </w:r>
      <w:proofErr w:type="spellEnd"/>
      <w:r w:rsidRPr="009B3EEE">
        <w:t>, is echter dat de overheid door het begrotingstekort vaak terughoudend is om de noodzakelijke initiële investeringen in opleiding en infrastructuur te doen. De nood aan gespecialiseerde opleidingen voor verpleegkundigen is dan ook een terugkerend thema in alle bronnen om de veiligheid en kwaliteit van zorg te garanderen</w:t>
      </w:r>
      <w:r w:rsidR="0007384F">
        <w:t xml:space="preserve"> </w:t>
      </w:r>
      <w:r w:rsidR="0007384F" w:rsidRPr="0007384F">
        <w:t>(J. Steel, persoonlijke communicatie, 2026).</w:t>
      </w:r>
      <w:r w:rsidR="00E95941">
        <w:t xml:space="preserve"> </w:t>
      </w:r>
    </w:p>
    <w:p w14:paraId="23D64BFA" w14:textId="77777777" w:rsidR="0089464E" w:rsidRDefault="0089464E" w:rsidP="00F66A5F">
      <w:pPr>
        <w:rPr>
          <w:b/>
          <w:bCs/>
        </w:rPr>
      </w:pPr>
    </w:p>
    <w:p w14:paraId="29FAD68C" w14:textId="36643ECA" w:rsidR="0089464E" w:rsidRDefault="009B3EEE" w:rsidP="009B3EEE">
      <w:pPr>
        <w:rPr>
          <w:b/>
          <w:bCs/>
          <w:i/>
          <w:iCs/>
          <w:sz w:val="28"/>
          <w:szCs w:val="28"/>
        </w:rPr>
      </w:pPr>
      <w:r w:rsidRPr="004A4BD3">
        <w:rPr>
          <w:b/>
          <w:bCs/>
          <w:i/>
          <w:iCs/>
          <w:sz w:val="28"/>
          <w:szCs w:val="28"/>
        </w:rPr>
        <w:lastRenderedPageBreak/>
        <w:t xml:space="preserve">Kwetsbare populaties: Tussen winst en </w:t>
      </w:r>
      <w:r w:rsidR="00F66A5F" w:rsidRPr="004A4BD3">
        <w:rPr>
          <w:b/>
          <w:bCs/>
          <w:i/>
          <w:iCs/>
          <w:sz w:val="28"/>
          <w:szCs w:val="28"/>
        </w:rPr>
        <w:t xml:space="preserve">sociale </w:t>
      </w:r>
      <w:r w:rsidRPr="004A4BD3">
        <w:rPr>
          <w:b/>
          <w:bCs/>
          <w:i/>
          <w:iCs/>
          <w:sz w:val="28"/>
          <w:szCs w:val="28"/>
        </w:rPr>
        <w:t>uitsluiting</w:t>
      </w:r>
    </w:p>
    <w:p w14:paraId="2047BEFB" w14:textId="77777777" w:rsidR="00907DC4" w:rsidRPr="0061501E" w:rsidRDefault="00907DC4" w:rsidP="009B3EEE">
      <w:pPr>
        <w:rPr>
          <w:b/>
          <w:bCs/>
          <w:i/>
          <w:iCs/>
          <w:sz w:val="28"/>
          <w:szCs w:val="28"/>
        </w:rPr>
      </w:pPr>
    </w:p>
    <w:p w14:paraId="020A0F7E" w14:textId="77777777" w:rsidR="0089464E" w:rsidRDefault="0089464E" w:rsidP="0089464E">
      <w:r w:rsidRPr="0054214C">
        <w:t>Technologische innovaties, zoals eHealth en zorg op afstand, bieden potentieel om de druk op fysieke consultaties te verlagen, maar brengen ook specifieke uitdagingen met zich mee</w:t>
      </w:r>
      <w:r>
        <w:t xml:space="preserve"> </w:t>
      </w:r>
      <w:r w:rsidRPr="00301C52">
        <w:t>(</w:t>
      </w:r>
      <w:proofErr w:type="spellStart"/>
      <w:r w:rsidRPr="00301C52">
        <w:t>Ansell</w:t>
      </w:r>
      <w:proofErr w:type="spellEnd"/>
      <w:r w:rsidRPr="00301C52">
        <w:t xml:space="preserve"> et al., 2017)</w:t>
      </w:r>
      <w:r w:rsidRPr="0054214C">
        <w:t xml:space="preserve">. </w:t>
      </w:r>
      <w:r w:rsidRPr="00817F46">
        <w:t xml:space="preserve">Innovatieve eHealth-interventies worden vaak gezien als een oplossing voor wachttijden, maar de effectiviteit </w:t>
      </w:r>
      <w:r>
        <w:t>is niet verzekerd</w:t>
      </w:r>
      <w:r w:rsidRPr="00817F46">
        <w:t xml:space="preserve">, zeker niet voor sociaal </w:t>
      </w:r>
      <w:r>
        <w:t>kwetsbare</w:t>
      </w:r>
      <w:r w:rsidRPr="00817F46">
        <w:t xml:space="preserve"> groepen</w:t>
      </w:r>
      <w:r>
        <w:t xml:space="preserve"> </w:t>
      </w:r>
      <w:r w:rsidRPr="007856D0">
        <w:t>(</w:t>
      </w:r>
      <w:proofErr w:type="spellStart"/>
      <w:r w:rsidRPr="007856D0">
        <w:t>Cheng</w:t>
      </w:r>
      <w:proofErr w:type="spellEnd"/>
      <w:r w:rsidRPr="007856D0">
        <w:t xml:space="preserve"> et al., 2020).</w:t>
      </w:r>
    </w:p>
    <w:p w14:paraId="57010B79" w14:textId="77777777" w:rsidR="0089464E" w:rsidRDefault="0089464E" w:rsidP="0089464E"/>
    <w:p w14:paraId="5E21F6DC" w14:textId="77777777" w:rsidR="0089464E" w:rsidRPr="00063CB6" w:rsidRDefault="0089464E" w:rsidP="0089464E">
      <w:r w:rsidRPr="00817F46">
        <w:t>Er is een risico op een groeiende digitale kloof omdat e-gezondheidsvaardigheden vaak over het hoofd worden gezien bij de ontwikkeling van deze tools. Onderzoek toont aan dat er nauwelijks sluitend bewijs is voor de effectiviteit van eHealth wanneer er geen rekening wordt gehouden met de specifieke behoeften en vaardigheden van de eindgebruiker</w:t>
      </w:r>
      <w:r>
        <w:t xml:space="preserve"> </w:t>
      </w:r>
      <w:r w:rsidRPr="00063CB6">
        <w:t>(</w:t>
      </w:r>
      <w:proofErr w:type="spellStart"/>
      <w:r w:rsidRPr="00063CB6">
        <w:t>Cheng</w:t>
      </w:r>
      <w:proofErr w:type="spellEnd"/>
      <w:r w:rsidRPr="00063CB6">
        <w:t xml:space="preserve"> et al., 2020).</w:t>
      </w:r>
    </w:p>
    <w:p w14:paraId="5808359B" w14:textId="77777777" w:rsidR="0089464E" w:rsidRDefault="0089464E" w:rsidP="0089464E"/>
    <w:p w14:paraId="4DFD536C" w14:textId="77777777" w:rsidR="0089464E" w:rsidRDefault="0089464E" w:rsidP="0089464E">
      <w:r w:rsidRPr="00CE305F">
        <w:t>Voor kwetsbare groepen die de huisartspraktijk nu al minder toegankelijk vinden, kan zorg op afstand kansen bieden, maar alleen als de protocollen en begeleiding hierop specifiek zijn aangepast om uitsluiting te voorkomen (</w:t>
      </w:r>
      <w:proofErr w:type="spellStart"/>
      <w:r w:rsidRPr="00CE305F">
        <w:t>Cheng</w:t>
      </w:r>
      <w:proofErr w:type="spellEnd"/>
      <w:r w:rsidRPr="00CE305F">
        <w:t xml:space="preserve"> et al., 2020). Tijdens</w:t>
      </w:r>
      <w:r>
        <w:t xml:space="preserve"> het interview</w:t>
      </w:r>
      <w:r w:rsidRPr="00CE305F">
        <w:t xml:space="preserve"> in Wijkgezondheidscentrum De Ridderbuurt gaven de betrokken verpleegkundigen aan dat specifieke groepen, zoals daklozen en chronisch zieken, vaak niet de kwalitatieve zorg kregen die ze nodig hadden door de drempels in het huidige systeem</w:t>
      </w:r>
      <w:r>
        <w:t xml:space="preserve"> (persoonlijke communicatie., WGC De Ridderbuurt). </w:t>
      </w:r>
      <w:r w:rsidRPr="00CE305F">
        <w:t xml:space="preserve">De noodzaak voor innovatieve oplossingen die de instroom efficiënter maken zonder de toegankelijkheid voor deze populatie te schaden, sluit aan bij de wetenschappelijke literatuur over de noodzaak van inclusieve innovatie en het wegwerken van geografische en organisatorische barrières </w:t>
      </w:r>
      <w:r w:rsidRPr="002D5A6D">
        <w:t>(</w:t>
      </w:r>
      <w:proofErr w:type="spellStart"/>
      <w:r w:rsidRPr="002D5A6D">
        <w:t>Ansell</w:t>
      </w:r>
      <w:proofErr w:type="spellEnd"/>
      <w:r w:rsidRPr="002D5A6D">
        <w:t xml:space="preserve"> et al., 2017; Van </w:t>
      </w:r>
      <w:proofErr w:type="spellStart"/>
      <w:r w:rsidRPr="002D5A6D">
        <w:t>Rampelberg</w:t>
      </w:r>
      <w:proofErr w:type="spellEnd"/>
      <w:r w:rsidRPr="002D5A6D">
        <w:t>, 2025).</w:t>
      </w:r>
    </w:p>
    <w:p w14:paraId="0171B3C4" w14:textId="77777777" w:rsidR="0089464E" w:rsidRDefault="0089464E" w:rsidP="009B3EEE"/>
    <w:p w14:paraId="09C156B6" w14:textId="77777777" w:rsidR="00907DC4" w:rsidRDefault="00907DC4" w:rsidP="009B3EEE"/>
    <w:p w14:paraId="77BE4A51" w14:textId="77777777" w:rsidR="00907DC4" w:rsidRDefault="00907DC4" w:rsidP="009B3EEE"/>
    <w:p w14:paraId="65BC40A6" w14:textId="77777777" w:rsidR="00907DC4" w:rsidRDefault="00907DC4" w:rsidP="009B3EEE"/>
    <w:p w14:paraId="2D90CDB1" w14:textId="77777777" w:rsidR="00907DC4" w:rsidRDefault="00907DC4" w:rsidP="009B3EEE"/>
    <w:p w14:paraId="708D8F8E" w14:textId="77777777" w:rsidR="00907DC4" w:rsidRDefault="00907DC4" w:rsidP="009B3EEE"/>
    <w:p w14:paraId="2E9658AC" w14:textId="272FD1BA" w:rsidR="009B3EEE" w:rsidRDefault="009B3EEE" w:rsidP="009B3EEE">
      <w:r w:rsidRPr="009B3EEE">
        <w:lastRenderedPageBreak/>
        <w:t>Een thematische analyse van de bronnen toont aan dat innovatie niet voor elke groep hetzelfde betekent.</w:t>
      </w:r>
    </w:p>
    <w:p w14:paraId="23C3EF83" w14:textId="77777777" w:rsidR="00452369" w:rsidRPr="009B3EEE" w:rsidRDefault="00452369" w:rsidP="009B3EEE"/>
    <w:p w14:paraId="4184851D" w14:textId="77777777" w:rsidR="00F66A5F" w:rsidRPr="00F66A5F" w:rsidRDefault="009B3EEE">
      <w:pPr>
        <w:numPr>
          <w:ilvl w:val="0"/>
          <w:numId w:val="26"/>
        </w:numPr>
      </w:pPr>
      <w:r w:rsidRPr="009B3EEE">
        <w:rPr>
          <w:b/>
          <w:bCs/>
        </w:rPr>
        <w:t>Chronisch zieke</w:t>
      </w:r>
      <w:r w:rsidR="00F66A5F">
        <w:rPr>
          <w:b/>
          <w:bCs/>
        </w:rPr>
        <w:t>n</w:t>
      </w:r>
    </w:p>
    <w:p w14:paraId="58D482E5" w14:textId="63940B5B" w:rsidR="009B3EEE" w:rsidRDefault="009B3EEE" w:rsidP="00F66A5F">
      <w:pPr>
        <w:ind w:left="360"/>
      </w:pPr>
      <w:r w:rsidRPr="009B3EEE">
        <w:t xml:space="preserve"> Voor deze groep is de winst het grootst. Zowel </w:t>
      </w:r>
      <w:proofErr w:type="spellStart"/>
      <w:r w:rsidRPr="009B3EEE">
        <w:t>Laurant</w:t>
      </w:r>
      <w:proofErr w:type="spellEnd"/>
      <w:r w:rsidRPr="009B3EEE">
        <w:t xml:space="preserve"> et al. (2018) als Van </w:t>
      </w:r>
      <w:proofErr w:type="spellStart"/>
      <w:r w:rsidRPr="009B3EEE">
        <w:t>Durme</w:t>
      </w:r>
      <w:proofErr w:type="spellEnd"/>
      <w:r w:rsidRPr="009B3EEE">
        <w:t xml:space="preserve"> (2022) concluderen dat verpleegkundigen beter scoren op het gebied van </w:t>
      </w:r>
      <w:proofErr w:type="spellStart"/>
      <w:r w:rsidRPr="009B3EEE">
        <w:t>patiënteneducatie</w:t>
      </w:r>
      <w:proofErr w:type="spellEnd"/>
      <w:r w:rsidRPr="009B3EEE">
        <w:t xml:space="preserve"> en therapietrouw bij chronische aandoeningen.</w:t>
      </w:r>
    </w:p>
    <w:p w14:paraId="16EED4A4" w14:textId="77777777" w:rsidR="00C27662" w:rsidRPr="009B3EEE" w:rsidRDefault="00C27662" w:rsidP="00F66A5F">
      <w:pPr>
        <w:ind w:left="360"/>
      </w:pPr>
    </w:p>
    <w:p w14:paraId="2B31C05B" w14:textId="77777777" w:rsidR="00F66A5F" w:rsidRPr="00F66A5F" w:rsidRDefault="009B3EEE">
      <w:pPr>
        <w:numPr>
          <w:ilvl w:val="0"/>
          <w:numId w:val="26"/>
        </w:numPr>
      </w:pPr>
      <w:r w:rsidRPr="009B3EEE">
        <w:rPr>
          <w:b/>
          <w:bCs/>
        </w:rPr>
        <w:t xml:space="preserve">Daklozen en </w:t>
      </w:r>
      <w:r w:rsidR="00F66A5F">
        <w:rPr>
          <w:b/>
          <w:bCs/>
        </w:rPr>
        <w:t>patiëntengroepen met een migratie achtergrond</w:t>
      </w:r>
    </w:p>
    <w:p w14:paraId="6BAE5ECF" w14:textId="57672636" w:rsidR="009B3EEE" w:rsidRPr="009B3EEE" w:rsidRDefault="009B3EEE" w:rsidP="00F66A5F">
      <w:pPr>
        <w:ind w:left="360"/>
      </w:pPr>
      <w:r w:rsidRPr="009B3EEE">
        <w:t xml:space="preserve">Voor deze groepen is de toegang vaak complexer. </w:t>
      </w:r>
      <w:proofErr w:type="spellStart"/>
      <w:r w:rsidRPr="009B3EEE">
        <w:t>Cheng</w:t>
      </w:r>
      <w:proofErr w:type="spellEnd"/>
      <w:r w:rsidRPr="009B3EEE">
        <w:t xml:space="preserve"> et al. (2020) waarschuwen voor een kritieke contradictie in het gebruik van </w:t>
      </w:r>
      <w:r w:rsidRPr="009B3EEE">
        <w:rPr>
          <w:b/>
          <w:bCs/>
        </w:rPr>
        <w:t>eHealth</w:t>
      </w:r>
      <w:r w:rsidRPr="009B3EEE">
        <w:t xml:space="preserve">. Hoewel digitale toepassingen de efficiëntie voor de algemene bevolking verhogen, kunnen ze kwetsbare groepen uitsluiten vanwege een gebrek aan digitale gezondheidsvaardigheden (eHealth </w:t>
      </w:r>
      <w:proofErr w:type="spellStart"/>
      <w:r w:rsidRPr="009B3EEE">
        <w:t>literacy</w:t>
      </w:r>
      <w:proofErr w:type="spellEnd"/>
      <w:r w:rsidRPr="009B3EEE">
        <w:t>).</w:t>
      </w:r>
    </w:p>
    <w:p w14:paraId="0216488B" w14:textId="77777777" w:rsidR="00F66A5F" w:rsidRDefault="00F66A5F" w:rsidP="009B3EEE"/>
    <w:p w14:paraId="1B782051" w14:textId="43434184" w:rsidR="009B3EEE" w:rsidRPr="009B3EEE" w:rsidRDefault="009B3EEE" w:rsidP="009B3EEE">
      <w:r w:rsidRPr="009B3EEE">
        <w:t xml:space="preserve">De synthese van deze bronnen leidt tot een belangrijke implicatie: innovaties zoals Advanced Access of eHealth mogen nooit "top-down" worden opgelegd, maar moeten worden getoetst aan de noden van de meest kwetsbaren. </w:t>
      </w:r>
      <w:proofErr w:type="spellStart"/>
      <w:r w:rsidRPr="009B3EEE">
        <w:t>Cheng</w:t>
      </w:r>
      <w:proofErr w:type="spellEnd"/>
      <w:r w:rsidRPr="009B3EEE">
        <w:t xml:space="preserve"> et al. (2020) pleiten ervoor dat toepassingen in de ontwikkelingsfase al worden afgestemd met de doelgroep om de sociale kloof in de zorg niet te vergroten</w:t>
      </w:r>
      <w:r w:rsidR="00BC4B65">
        <w:t xml:space="preserve"> </w:t>
      </w:r>
      <w:r w:rsidR="00BC4B65" w:rsidRPr="00BC6192">
        <w:t>(</w:t>
      </w:r>
      <w:proofErr w:type="spellStart"/>
      <w:r w:rsidR="00BC4B65" w:rsidRPr="00BC6192">
        <w:t>Cheng</w:t>
      </w:r>
      <w:proofErr w:type="spellEnd"/>
      <w:r w:rsidR="00BC4B65" w:rsidRPr="00BC6192">
        <w:t xml:space="preserve"> et al., 2020)</w:t>
      </w:r>
      <w:r w:rsidRPr="009B3EEE">
        <w:t>.</w:t>
      </w:r>
    </w:p>
    <w:p w14:paraId="72DA1BA5" w14:textId="77777777" w:rsidR="0095432D" w:rsidRDefault="0095432D" w:rsidP="00F66A5F">
      <w:pPr>
        <w:rPr>
          <w:b/>
          <w:bCs/>
        </w:rPr>
      </w:pPr>
    </w:p>
    <w:p w14:paraId="65654231" w14:textId="77777777" w:rsidR="0095432D" w:rsidRDefault="0095432D" w:rsidP="00F66A5F">
      <w:pPr>
        <w:rPr>
          <w:b/>
          <w:bCs/>
        </w:rPr>
      </w:pPr>
    </w:p>
    <w:p w14:paraId="12A7A2F2" w14:textId="77777777" w:rsidR="0095432D" w:rsidRDefault="0095432D" w:rsidP="00F66A5F">
      <w:pPr>
        <w:rPr>
          <w:b/>
          <w:bCs/>
        </w:rPr>
      </w:pPr>
    </w:p>
    <w:p w14:paraId="054C4C13" w14:textId="77777777" w:rsidR="0095432D" w:rsidRDefault="0095432D" w:rsidP="00F66A5F">
      <w:pPr>
        <w:rPr>
          <w:b/>
          <w:bCs/>
        </w:rPr>
      </w:pPr>
    </w:p>
    <w:p w14:paraId="708417C9" w14:textId="77777777" w:rsidR="0095432D" w:rsidRDefault="0095432D" w:rsidP="00F66A5F">
      <w:pPr>
        <w:rPr>
          <w:b/>
          <w:bCs/>
        </w:rPr>
      </w:pPr>
    </w:p>
    <w:p w14:paraId="649ABF01" w14:textId="77777777" w:rsidR="0095432D" w:rsidRDefault="0095432D" w:rsidP="00F66A5F">
      <w:pPr>
        <w:rPr>
          <w:b/>
          <w:bCs/>
        </w:rPr>
      </w:pPr>
    </w:p>
    <w:p w14:paraId="1F9A76A7" w14:textId="77777777" w:rsidR="0095432D" w:rsidRDefault="0095432D" w:rsidP="00F66A5F">
      <w:pPr>
        <w:rPr>
          <w:b/>
          <w:bCs/>
        </w:rPr>
      </w:pPr>
    </w:p>
    <w:p w14:paraId="77095B1E" w14:textId="77777777" w:rsidR="0095432D" w:rsidRDefault="0095432D" w:rsidP="00F66A5F">
      <w:pPr>
        <w:rPr>
          <w:b/>
          <w:bCs/>
        </w:rPr>
      </w:pPr>
    </w:p>
    <w:p w14:paraId="4955153A" w14:textId="77777777" w:rsidR="0095432D" w:rsidRDefault="0095432D" w:rsidP="00F66A5F">
      <w:pPr>
        <w:rPr>
          <w:b/>
          <w:bCs/>
        </w:rPr>
      </w:pPr>
    </w:p>
    <w:p w14:paraId="787F3969" w14:textId="77777777" w:rsidR="00A04009" w:rsidRDefault="00A04009" w:rsidP="00F66A5F">
      <w:pPr>
        <w:rPr>
          <w:b/>
          <w:bCs/>
        </w:rPr>
      </w:pPr>
    </w:p>
    <w:p w14:paraId="456317FF" w14:textId="77777777" w:rsidR="00A04009" w:rsidRDefault="00A04009" w:rsidP="00F66A5F">
      <w:pPr>
        <w:rPr>
          <w:b/>
          <w:bCs/>
        </w:rPr>
      </w:pPr>
    </w:p>
    <w:p w14:paraId="5DD3CD7B" w14:textId="77777777" w:rsidR="00A04009" w:rsidRDefault="00A04009" w:rsidP="00F66A5F">
      <w:pPr>
        <w:rPr>
          <w:b/>
          <w:bCs/>
        </w:rPr>
      </w:pPr>
    </w:p>
    <w:p w14:paraId="6A7C734D" w14:textId="25B6592D" w:rsidR="009B3EEE" w:rsidRPr="00901E33" w:rsidRDefault="00F66A5F" w:rsidP="00F66A5F">
      <w:pPr>
        <w:rPr>
          <w:b/>
          <w:bCs/>
          <w:i/>
          <w:iCs/>
          <w:sz w:val="28"/>
          <w:szCs w:val="28"/>
        </w:rPr>
      </w:pPr>
      <w:r w:rsidRPr="00901E33">
        <w:rPr>
          <w:b/>
          <w:bCs/>
          <w:i/>
          <w:iCs/>
          <w:sz w:val="28"/>
          <w:szCs w:val="28"/>
        </w:rPr>
        <w:lastRenderedPageBreak/>
        <w:t xml:space="preserve">Implicaties </w:t>
      </w:r>
      <w:r w:rsidR="0095432D" w:rsidRPr="00901E33">
        <w:rPr>
          <w:b/>
          <w:bCs/>
          <w:i/>
          <w:iCs/>
          <w:sz w:val="28"/>
          <w:szCs w:val="28"/>
        </w:rPr>
        <w:t>voor de eerstelijnszorg</w:t>
      </w:r>
    </w:p>
    <w:p w14:paraId="2FD5EF3C" w14:textId="77777777" w:rsidR="00C27662" w:rsidRDefault="00C27662" w:rsidP="009B3EEE"/>
    <w:p w14:paraId="436053CC" w14:textId="19962353" w:rsidR="009B3EEE" w:rsidRPr="009B3EEE" w:rsidRDefault="009B3EEE" w:rsidP="009B3EEE">
      <w:r w:rsidRPr="009B3EEE">
        <w:t xml:space="preserve">De integratie van de zes kernbronnen toont aan dat een reductie van wachttijden mogelijk is door een combinatie van het Advanced Access-model en vergaande taakverschuiving naar de verpleegkundige. Er is een sterke gelijkenis tussen de internationale literatuur (Sabina </w:t>
      </w:r>
      <w:proofErr w:type="spellStart"/>
      <w:r w:rsidRPr="009B3EEE">
        <w:t>Abou</w:t>
      </w:r>
      <w:proofErr w:type="spellEnd"/>
      <w:r w:rsidRPr="009B3EEE">
        <w:t xml:space="preserve"> </w:t>
      </w:r>
      <w:proofErr w:type="spellStart"/>
      <w:r w:rsidRPr="009B3EEE">
        <w:t>Malham</w:t>
      </w:r>
      <w:proofErr w:type="spellEnd"/>
      <w:r w:rsidR="00C3374C">
        <w:t xml:space="preserve"> et al., 2020</w:t>
      </w:r>
      <w:r w:rsidRPr="009B3EEE">
        <w:t xml:space="preserve">) en de Belgische visie (Van </w:t>
      </w:r>
      <w:proofErr w:type="spellStart"/>
      <w:r w:rsidRPr="009B3EEE">
        <w:t>Rampelberg</w:t>
      </w:r>
      <w:proofErr w:type="spellEnd"/>
      <w:r w:rsidRPr="009B3EEE">
        <w:t xml:space="preserve">, New Deal) over de noodzaak van een </w:t>
      </w:r>
      <w:r w:rsidRPr="00CF060D">
        <w:t>interdisciplinair teamverband</w:t>
      </w:r>
      <w:r w:rsidRPr="009B3EEE">
        <w:t xml:space="preserve"> waarin vertrouwen centraal staat.</w:t>
      </w:r>
      <w:r w:rsidR="00743454">
        <w:t xml:space="preserve"> In alle artikels wordt de noodzaak voor verder onderzoek benadrukt</w:t>
      </w:r>
      <w:r w:rsidR="0077335F">
        <w:t xml:space="preserve"> </w:t>
      </w:r>
      <w:r w:rsidR="00C3374C">
        <w:t>(</w:t>
      </w:r>
      <w:proofErr w:type="spellStart"/>
      <w:r w:rsidR="00C3374C" w:rsidRPr="00BC6192">
        <w:t>Laurant</w:t>
      </w:r>
      <w:proofErr w:type="spellEnd"/>
      <w:r w:rsidR="00C3374C" w:rsidRPr="00BC6192">
        <w:t xml:space="preserve"> et al., 2018</w:t>
      </w:r>
      <w:r w:rsidR="00C3374C">
        <w:t>)</w:t>
      </w:r>
      <w:r w:rsidR="00743454">
        <w:t xml:space="preserve">. </w:t>
      </w:r>
    </w:p>
    <w:p w14:paraId="1A98F30D" w14:textId="77777777" w:rsidR="00A04009" w:rsidRDefault="00A04009" w:rsidP="009B3EEE"/>
    <w:p w14:paraId="016AE0D6" w14:textId="77777777" w:rsidR="00A04009" w:rsidRPr="00BC6192" w:rsidRDefault="00A04009" w:rsidP="00A04009">
      <w:r w:rsidRPr="00211D80">
        <w:t xml:space="preserve">Het aanpakken van dit probleem vereist een verschuiving van traditionele zorgmodellen naar innovatieve interventies waarbij de verpleegkundige expertise optimaal wordt </w:t>
      </w:r>
      <w:r w:rsidRPr="00BC6192">
        <w:t>benut (</w:t>
      </w:r>
      <w:proofErr w:type="spellStart"/>
      <w:r w:rsidRPr="00BC6192">
        <w:t>Abou</w:t>
      </w:r>
      <w:proofErr w:type="spellEnd"/>
      <w:r w:rsidRPr="00BC6192">
        <w:t xml:space="preserve"> </w:t>
      </w:r>
      <w:proofErr w:type="spellStart"/>
      <w:r w:rsidRPr="00BC6192">
        <w:t>Malham</w:t>
      </w:r>
      <w:proofErr w:type="spellEnd"/>
      <w:r w:rsidRPr="00BC6192">
        <w:t xml:space="preserve"> et al., 2020; </w:t>
      </w:r>
      <w:proofErr w:type="spellStart"/>
      <w:r w:rsidRPr="00BC6192">
        <w:t>Laurant</w:t>
      </w:r>
      <w:proofErr w:type="spellEnd"/>
      <w:r w:rsidRPr="00BC6192">
        <w:t xml:space="preserve"> et al., 2018).</w:t>
      </w:r>
    </w:p>
    <w:p w14:paraId="2E443CF8" w14:textId="66161F9D" w:rsidR="00A04009" w:rsidRDefault="00A04009" w:rsidP="009B3EEE">
      <w:r w:rsidRPr="00817F46">
        <w:t>De</w:t>
      </w:r>
      <w:r>
        <w:t>ze</w:t>
      </w:r>
      <w:r w:rsidRPr="00817F46">
        <w:t xml:space="preserve"> </w:t>
      </w:r>
      <w:r>
        <w:t>synthese</w:t>
      </w:r>
      <w:r w:rsidRPr="00817F46">
        <w:t xml:space="preserve"> van </w:t>
      </w:r>
      <w:r>
        <w:t>wetenschappelijk onderbouwde literatuur</w:t>
      </w:r>
      <w:r w:rsidRPr="00817F46">
        <w:t xml:space="preserve"> laat zien dat de oplossing niet in één enkele maatregel ligt, maar in een combinatie van taakverschuiving</w:t>
      </w:r>
      <w:r>
        <w:t xml:space="preserve"> </w:t>
      </w:r>
      <w:r w:rsidRPr="00B41863">
        <w:t>(</w:t>
      </w:r>
      <w:proofErr w:type="spellStart"/>
      <w:r w:rsidRPr="00B41863">
        <w:t>Lukewich</w:t>
      </w:r>
      <w:proofErr w:type="spellEnd"/>
      <w:r w:rsidRPr="00B41863">
        <w:t xml:space="preserve"> et al., 2022)</w:t>
      </w:r>
      <w:r w:rsidRPr="00817F46">
        <w:t>, organisatorische innovatie</w:t>
      </w:r>
      <w:r>
        <w:t xml:space="preserve"> </w:t>
      </w:r>
      <w:r w:rsidRPr="00B41863">
        <w:t>(</w:t>
      </w:r>
      <w:proofErr w:type="spellStart"/>
      <w:r w:rsidRPr="00B41863">
        <w:t>Ansell</w:t>
      </w:r>
      <w:proofErr w:type="spellEnd"/>
      <w:r w:rsidRPr="00B41863">
        <w:t xml:space="preserve"> et al., 2017)</w:t>
      </w:r>
      <w:r w:rsidRPr="00817F46">
        <w:t xml:space="preserve"> en digitale ondersteuning, mits deze nauwkeurig worden afgestemd op de </w:t>
      </w:r>
      <w:r>
        <w:t>patiënten</w:t>
      </w:r>
      <w:r w:rsidRPr="00817F46">
        <w:t>populatie</w:t>
      </w:r>
      <w:r>
        <w:t xml:space="preserve"> </w:t>
      </w:r>
      <w:r w:rsidRPr="00BC6192">
        <w:t>(</w:t>
      </w:r>
      <w:proofErr w:type="spellStart"/>
      <w:r w:rsidRPr="00BC6192">
        <w:t>Cheng</w:t>
      </w:r>
      <w:proofErr w:type="spellEnd"/>
      <w:r w:rsidRPr="00BC6192">
        <w:t xml:space="preserve"> et al., 2020).</w:t>
      </w:r>
    </w:p>
    <w:p w14:paraId="5E626FE1" w14:textId="77777777" w:rsidR="00A04009" w:rsidRDefault="00A04009" w:rsidP="009B3EEE"/>
    <w:p w14:paraId="617B987E" w14:textId="3BB43364" w:rsidR="009B3EEE" w:rsidRPr="009B3EEE" w:rsidRDefault="009B3EEE" w:rsidP="009B3EEE">
      <w:r w:rsidRPr="009B3EEE">
        <w:t>De grootste uitdaging ligt</w:t>
      </w:r>
      <w:r w:rsidR="00A04009">
        <w:t xml:space="preserve"> dus</w:t>
      </w:r>
      <w:r w:rsidRPr="009B3EEE">
        <w:t xml:space="preserve"> in het overbruggen van de kloof tussen wetenschappelijk bewijs en politieke financiering. Terwijl de </w:t>
      </w:r>
      <w:proofErr w:type="spellStart"/>
      <w:r w:rsidRPr="009B3EEE">
        <w:t>Cochrane</w:t>
      </w:r>
      <w:proofErr w:type="spellEnd"/>
      <w:r w:rsidRPr="009B3EEE">
        <w:t xml:space="preserve"> review de effectiviteit bewijst, moeten Belgische beleidsmakers de stap zetten naar structurele verankering van de </w:t>
      </w:r>
      <w:r w:rsidRPr="009D579C">
        <w:rPr>
          <w:i/>
          <w:iCs/>
        </w:rPr>
        <w:t>Nurse Practitioner</w:t>
      </w:r>
      <w:r w:rsidRPr="009B3EEE">
        <w:t xml:space="preserve">. Alleen door de verpleegkundige te </w:t>
      </w:r>
      <w:r w:rsidRPr="009D579C">
        <w:rPr>
          <w:i/>
          <w:iCs/>
        </w:rPr>
        <w:t>empoweren</w:t>
      </w:r>
      <w:r w:rsidRPr="009B3EEE">
        <w:t xml:space="preserve"> en in te zetten op </w:t>
      </w:r>
      <w:r w:rsidR="003A4242">
        <w:t>zijn</w:t>
      </w:r>
      <w:r w:rsidR="000E1532">
        <w:t>/</w:t>
      </w:r>
      <w:r w:rsidRPr="009B3EEE">
        <w:t>haar volledige potentieel, kan de eerstelijnszorg transformeren naar een systeem dat toegankelijk, efficiënt en rechtvaardig is voor iedere patiënt</w:t>
      </w:r>
      <w:r w:rsidR="000B59F5">
        <w:t xml:space="preserve"> (</w:t>
      </w:r>
      <w:proofErr w:type="spellStart"/>
      <w:r w:rsidR="000B59F5" w:rsidRPr="00BC6192">
        <w:t>Laurant</w:t>
      </w:r>
      <w:proofErr w:type="spellEnd"/>
      <w:r w:rsidR="000B59F5" w:rsidRPr="00BC6192">
        <w:t xml:space="preserve"> et al., 2018</w:t>
      </w:r>
      <w:r w:rsidRPr="009B3EEE">
        <w:t>.</w:t>
      </w:r>
      <w:r w:rsidR="000B59F5">
        <w:t xml:space="preserve">; </w:t>
      </w:r>
      <w:proofErr w:type="spellStart"/>
      <w:r w:rsidR="000B59F5" w:rsidRPr="00B41863">
        <w:t>Lukewich</w:t>
      </w:r>
      <w:proofErr w:type="spellEnd"/>
      <w:r w:rsidR="000B59F5" w:rsidRPr="00B41863">
        <w:t xml:space="preserve"> et al., 2022)</w:t>
      </w:r>
      <w:r w:rsidR="000B59F5">
        <w:t>.</w:t>
      </w:r>
    </w:p>
    <w:p w14:paraId="00BC301D" w14:textId="77777777" w:rsidR="009B3EEE" w:rsidRDefault="009B3EEE" w:rsidP="00817F46"/>
    <w:p w14:paraId="4BF6083A" w14:textId="77777777" w:rsidR="009B3EEE" w:rsidRDefault="009B3EEE" w:rsidP="00817F46"/>
    <w:p w14:paraId="65B57941" w14:textId="77777777" w:rsidR="009B3EEE" w:rsidRDefault="009B3EEE" w:rsidP="00817F46"/>
    <w:p w14:paraId="4FFE055E" w14:textId="1A2688CB" w:rsidR="00B45A4E" w:rsidRDefault="00B45A4E" w:rsidP="00817F46"/>
    <w:p w14:paraId="1E8F20D1" w14:textId="167F2A0F" w:rsidR="00456E7F" w:rsidRDefault="00456E7F" w:rsidP="007D15F2"/>
    <w:p w14:paraId="1B00C777" w14:textId="2889A9BA" w:rsidR="00A872C3" w:rsidRDefault="00A872C3" w:rsidP="007D15F2"/>
    <w:p w14:paraId="3D2D4CF9" w14:textId="46C83F2A" w:rsidR="00A872C3" w:rsidRDefault="00A872C3" w:rsidP="007D15F2"/>
    <w:p w14:paraId="1AA7ED06" w14:textId="18FF39C4" w:rsidR="00A872C3" w:rsidRDefault="00A872C3" w:rsidP="007D15F2"/>
    <w:p w14:paraId="20124359" w14:textId="535A8BB7" w:rsidR="00A872C3" w:rsidRDefault="00C27662" w:rsidP="007D15F2">
      <w:r>
        <w:rPr>
          <w:noProof/>
        </w:rPr>
        <w:lastRenderedPageBreak/>
        <w:drawing>
          <wp:inline distT="0" distB="0" distL="0" distR="0" wp14:anchorId="6CF27B55" wp14:editId="359427CC">
            <wp:extent cx="5731510" cy="4332605"/>
            <wp:effectExtent l="0" t="0" r="2540" b="0"/>
            <wp:docPr id="6859329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32917" name=""/>
                    <pic:cNvPicPr/>
                  </pic:nvPicPr>
                  <pic:blipFill>
                    <a:blip r:embed="rId21"/>
                    <a:stretch>
                      <a:fillRect/>
                    </a:stretch>
                  </pic:blipFill>
                  <pic:spPr>
                    <a:xfrm>
                      <a:off x="0" y="0"/>
                      <a:ext cx="5731510" cy="4332605"/>
                    </a:xfrm>
                    <a:prstGeom prst="rect">
                      <a:avLst/>
                    </a:prstGeom>
                  </pic:spPr>
                </pic:pic>
              </a:graphicData>
            </a:graphic>
          </wp:inline>
        </w:drawing>
      </w:r>
    </w:p>
    <w:p w14:paraId="04799532" w14:textId="71971EDF" w:rsidR="00A872C3" w:rsidRPr="00076194" w:rsidRDefault="00A872C3" w:rsidP="007D15F2">
      <w:pPr>
        <w:rPr>
          <w:b/>
          <w:bCs/>
          <w:i/>
          <w:iCs/>
          <w:sz w:val="20"/>
          <w:szCs w:val="20"/>
        </w:rPr>
      </w:pPr>
      <w:r w:rsidRPr="00076194">
        <w:rPr>
          <w:b/>
          <w:bCs/>
          <w:i/>
          <w:iCs/>
          <w:sz w:val="20"/>
          <w:szCs w:val="20"/>
        </w:rPr>
        <w:t>Figuur</w:t>
      </w:r>
      <w:r w:rsidR="00076194" w:rsidRPr="00076194">
        <w:rPr>
          <w:b/>
          <w:bCs/>
          <w:i/>
          <w:iCs/>
          <w:sz w:val="20"/>
          <w:szCs w:val="20"/>
        </w:rPr>
        <w:t>:</w:t>
      </w:r>
      <w:r w:rsidRPr="00076194">
        <w:rPr>
          <w:b/>
          <w:bCs/>
          <w:i/>
          <w:iCs/>
          <w:sz w:val="20"/>
          <w:szCs w:val="20"/>
        </w:rPr>
        <w:t xml:space="preserve"> </w:t>
      </w:r>
      <w:r w:rsidR="00076194" w:rsidRPr="00076194">
        <w:rPr>
          <w:b/>
          <w:bCs/>
          <w:i/>
          <w:iCs/>
          <w:sz w:val="20"/>
          <w:szCs w:val="20"/>
        </w:rPr>
        <w:t xml:space="preserve">beïnvloedende factoren op verpleegkundige praktijk in kader van het </w:t>
      </w:r>
      <w:proofErr w:type="spellStart"/>
      <w:r w:rsidR="00076194" w:rsidRPr="00076194">
        <w:rPr>
          <w:b/>
          <w:bCs/>
          <w:i/>
          <w:iCs/>
          <w:sz w:val="20"/>
          <w:szCs w:val="20"/>
        </w:rPr>
        <w:t>advanced</w:t>
      </w:r>
      <w:proofErr w:type="spellEnd"/>
      <w:r w:rsidR="00076194" w:rsidRPr="00076194">
        <w:rPr>
          <w:b/>
          <w:bCs/>
          <w:i/>
          <w:iCs/>
          <w:sz w:val="20"/>
          <w:szCs w:val="20"/>
        </w:rPr>
        <w:t xml:space="preserve"> acces</w:t>
      </w:r>
      <w:r w:rsidR="009D579C">
        <w:rPr>
          <w:b/>
          <w:bCs/>
          <w:i/>
          <w:iCs/>
          <w:sz w:val="20"/>
          <w:szCs w:val="20"/>
        </w:rPr>
        <w:t>s</w:t>
      </w:r>
      <w:r w:rsidR="00076194" w:rsidRPr="00076194">
        <w:rPr>
          <w:b/>
          <w:bCs/>
          <w:i/>
          <w:iCs/>
          <w:sz w:val="20"/>
          <w:szCs w:val="20"/>
        </w:rPr>
        <w:t xml:space="preserve"> model</w:t>
      </w:r>
      <w:r w:rsidR="006D71F9">
        <w:rPr>
          <w:b/>
          <w:bCs/>
          <w:i/>
          <w:iCs/>
          <w:sz w:val="20"/>
          <w:szCs w:val="20"/>
        </w:rPr>
        <w:t xml:space="preserve"> van </w:t>
      </w:r>
      <w:r w:rsidR="0003009F">
        <w:rPr>
          <w:b/>
          <w:bCs/>
          <w:i/>
          <w:iCs/>
          <w:sz w:val="20"/>
          <w:szCs w:val="20"/>
        </w:rPr>
        <w:t xml:space="preserve">het </w:t>
      </w:r>
      <w:proofErr w:type="spellStart"/>
      <w:r w:rsidR="0003009F">
        <w:rPr>
          <w:b/>
          <w:bCs/>
          <w:i/>
          <w:iCs/>
          <w:sz w:val="20"/>
          <w:szCs w:val="20"/>
        </w:rPr>
        <w:t>onderzoeksartikel</w:t>
      </w:r>
      <w:proofErr w:type="spellEnd"/>
      <w:r w:rsidR="0003009F">
        <w:rPr>
          <w:b/>
          <w:bCs/>
          <w:i/>
          <w:iCs/>
          <w:sz w:val="20"/>
          <w:szCs w:val="20"/>
        </w:rPr>
        <w:t>: “</w:t>
      </w:r>
      <w:proofErr w:type="spellStart"/>
      <w:r w:rsidR="0003009F">
        <w:rPr>
          <w:b/>
          <w:bCs/>
          <w:i/>
          <w:iCs/>
          <w:sz w:val="20"/>
          <w:szCs w:val="20"/>
        </w:rPr>
        <w:t>Changing</w:t>
      </w:r>
      <w:proofErr w:type="spellEnd"/>
      <w:r w:rsidR="0003009F">
        <w:rPr>
          <w:b/>
          <w:bCs/>
          <w:i/>
          <w:iCs/>
          <w:sz w:val="20"/>
          <w:szCs w:val="20"/>
        </w:rPr>
        <w:t xml:space="preserve"> </w:t>
      </w:r>
      <w:proofErr w:type="spellStart"/>
      <w:r w:rsidR="0003009F">
        <w:rPr>
          <w:b/>
          <w:bCs/>
          <w:i/>
          <w:iCs/>
          <w:sz w:val="20"/>
          <w:szCs w:val="20"/>
        </w:rPr>
        <w:t>nursing</w:t>
      </w:r>
      <w:proofErr w:type="spellEnd"/>
      <w:r w:rsidR="0003009F">
        <w:rPr>
          <w:b/>
          <w:bCs/>
          <w:i/>
          <w:iCs/>
          <w:sz w:val="20"/>
          <w:szCs w:val="20"/>
        </w:rPr>
        <w:t xml:space="preserve"> </w:t>
      </w:r>
      <w:proofErr w:type="spellStart"/>
      <w:r w:rsidR="0003009F">
        <w:rPr>
          <w:b/>
          <w:bCs/>
          <w:i/>
          <w:iCs/>
          <w:sz w:val="20"/>
          <w:szCs w:val="20"/>
        </w:rPr>
        <w:t>practice</w:t>
      </w:r>
      <w:proofErr w:type="spellEnd"/>
      <w:r w:rsidR="0003009F">
        <w:rPr>
          <w:b/>
          <w:bCs/>
          <w:i/>
          <w:iCs/>
          <w:sz w:val="20"/>
          <w:szCs w:val="20"/>
        </w:rPr>
        <w:t xml:space="preserve"> </w:t>
      </w:r>
      <w:proofErr w:type="spellStart"/>
      <w:r w:rsidR="0003009F">
        <w:rPr>
          <w:b/>
          <w:bCs/>
          <w:i/>
          <w:iCs/>
          <w:sz w:val="20"/>
          <w:szCs w:val="20"/>
        </w:rPr>
        <w:t>within</w:t>
      </w:r>
      <w:proofErr w:type="spellEnd"/>
      <w:r w:rsidR="0003009F">
        <w:rPr>
          <w:b/>
          <w:bCs/>
          <w:i/>
          <w:iCs/>
          <w:sz w:val="20"/>
          <w:szCs w:val="20"/>
        </w:rPr>
        <w:t xml:space="preserve"> </w:t>
      </w:r>
      <w:proofErr w:type="spellStart"/>
      <w:r w:rsidR="0003009F">
        <w:rPr>
          <w:b/>
          <w:bCs/>
          <w:i/>
          <w:iCs/>
          <w:sz w:val="20"/>
          <w:szCs w:val="20"/>
        </w:rPr>
        <w:t>primary</w:t>
      </w:r>
      <w:proofErr w:type="spellEnd"/>
      <w:r w:rsidR="0003009F">
        <w:rPr>
          <w:b/>
          <w:bCs/>
          <w:i/>
          <w:iCs/>
          <w:sz w:val="20"/>
          <w:szCs w:val="20"/>
        </w:rPr>
        <w:t xml:space="preserve"> health care </w:t>
      </w:r>
      <w:proofErr w:type="spellStart"/>
      <w:r w:rsidR="0003009F">
        <w:rPr>
          <w:b/>
          <w:bCs/>
          <w:i/>
          <w:iCs/>
          <w:sz w:val="20"/>
          <w:szCs w:val="20"/>
        </w:rPr>
        <w:t>innovations</w:t>
      </w:r>
      <w:proofErr w:type="spellEnd"/>
      <w:r w:rsidR="00517A7C">
        <w:rPr>
          <w:b/>
          <w:bCs/>
          <w:i/>
          <w:iCs/>
          <w:sz w:val="20"/>
          <w:szCs w:val="20"/>
        </w:rPr>
        <w:t xml:space="preserve">: </w:t>
      </w:r>
      <w:proofErr w:type="spellStart"/>
      <w:r w:rsidR="00517A7C">
        <w:rPr>
          <w:b/>
          <w:bCs/>
          <w:i/>
          <w:iCs/>
          <w:sz w:val="20"/>
          <w:szCs w:val="20"/>
        </w:rPr>
        <w:t>the</w:t>
      </w:r>
      <w:proofErr w:type="spellEnd"/>
      <w:r w:rsidR="00517A7C">
        <w:rPr>
          <w:b/>
          <w:bCs/>
          <w:i/>
          <w:iCs/>
          <w:sz w:val="20"/>
          <w:szCs w:val="20"/>
        </w:rPr>
        <w:t xml:space="preserve"> case of </w:t>
      </w:r>
      <w:proofErr w:type="spellStart"/>
      <w:r w:rsidR="00517A7C">
        <w:rPr>
          <w:b/>
          <w:bCs/>
          <w:i/>
          <w:iCs/>
          <w:sz w:val="20"/>
          <w:szCs w:val="20"/>
        </w:rPr>
        <w:t>advanced</w:t>
      </w:r>
      <w:proofErr w:type="spellEnd"/>
      <w:r w:rsidR="00517A7C">
        <w:rPr>
          <w:b/>
          <w:bCs/>
          <w:i/>
          <w:iCs/>
          <w:sz w:val="20"/>
          <w:szCs w:val="20"/>
        </w:rPr>
        <w:t xml:space="preserve"> acces</w:t>
      </w:r>
      <w:r w:rsidR="009D579C">
        <w:rPr>
          <w:b/>
          <w:bCs/>
          <w:i/>
          <w:iCs/>
          <w:sz w:val="20"/>
          <w:szCs w:val="20"/>
        </w:rPr>
        <w:t>s</w:t>
      </w:r>
      <w:r w:rsidR="00517A7C">
        <w:rPr>
          <w:b/>
          <w:bCs/>
          <w:i/>
          <w:iCs/>
          <w:sz w:val="20"/>
          <w:szCs w:val="20"/>
        </w:rPr>
        <w:t xml:space="preserve"> model”.</w:t>
      </w:r>
    </w:p>
    <w:p w14:paraId="1C45FEAE" w14:textId="77777777" w:rsidR="00A872C3" w:rsidRDefault="00A872C3" w:rsidP="007D15F2"/>
    <w:p w14:paraId="21E6EFC2" w14:textId="77777777" w:rsidR="00A872C3" w:rsidRDefault="00A872C3" w:rsidP="007D15F2"/>
    <w:p w14:paraId="17C927F1" w14:textId="77777777" w:rsidR="00A872C3" w:rsidRDefault="00A872C3" w:rsidP="007D15F2"/>
    <w:p w14:paraId="6990D25F" w14:textId="77777777" w:rsidR="00A872C3" w:rsidRDefault="00A872C3" w:rsidP="007D15F2"/>
    <w:p w14:paraId="3F401825" w14:textId="77777777" w:rsidR="00A872C3" w:rsidRDefault="00A872C3" w:rsidP="007D15F2"/>
    <w:p w14:paraId="2338509F" w14:textId="77777777" w:rsidR="00A872C3" w:rsidRDefault="00A872C3" w:rsidP="007D15F2"/>
    <w:p w14:paraId="439BDA64" w14:textId="77777777" w:rsidR="00A872C3" w:rsidRDefault="00A872C3" w:rsidP="007D15F2"/>
    <w:p w14:paraId="167BB342" w14:textId="77777777" w:rsidR="00A872C3" w:rsidRDefault="00A872C3" w:rsidP="007D15F2"/>
    <w:p w14:paraId="13AC9AAC" w14:textId="77777777" w:rsidR="00A872C3" w:rsidRDefault="00A872C3" w:rsidP="007D15F2"/>
    <w:p w14:paraId="7A5840AB" w14:textId="77777777" w:rsidR="00A872C3" w:rsidRDefault="00A872C3" w:rsidP="007D15F2"/>
    <w:p w14:paraId="09DA55AC" w14:textId="77777777" w:rsidR="00627F42" w:rsidRDefault="00627F42" w:rsidP="007D15F2"/>
    <w:p w14:paraId="0B6DD6E1" w14:textId="4479C3BD" w:rsidR="00456E7F" w:rsidRDefault="00456E7F" w:rsidP="00956A3C">
      <w:pPr>
        <w:pStyle w:val="Kop1"/>
      </w:pPr>
      <w:bookmarkStart w:id="25" w:name="_Toc170808668"/>
      <w:bookmarkStart w:id="26" w:name="_Toc230627061"/>
      <w:r>
        <w:lastRenderedPageBreak/>
        <w:t>Conclusie</w:t>
      </w:r>
      <w:bookmarkEnd w:id="25"/>
      <w:bookmarkEnd w:id="26"/>
    </w:p>
    <w:p w14:paraId="604F939A" w14:textId="6D237867" w:rsidR="002350C0" w:rsidRPr="0081767C" w:rsidRDefault="002350C0" w:rsidP="00E86044">
      <w:r w:rsidRPr="002350C0">
        <w:t xml:space="preserve">De Belgische eerstelijnszorg bevindt zich op een historisch kantelpunt waarbij de werkdruk voor huisartsen stijgt en de toegankelijkheid voor de patiënt onder druk staat. De resultaten van deze literatuurstudie duiden erop dat innovatieve interventies een noodzakelijke strategie vormen om de houdbaarheid van het zorgsysteem te waarborgen. De kern van deze transformatie ligt volgens de geanalyseerde literatuur in de procesmatige optimalisatie en  klinische herpositionering van </w:t>
      </w:r>
      <w:r w:rsidR="00EA40D5">
        <w:t>verpleegkundigen</w:t>
      </w:r>
      <w:r w:rsidRPr="002350C0">
        <w:t xml:space="preserve"> binnen de </w:t>
      </w:r>
      <w:proofErr w:type="spellStart"/>
      <w:r w:rsidRPr="002350C0">
        <w:t>eerstelijn</w:t>
      </w:r>
      <w:proofErr w:type="spellEnd"/>
      <w:r w:rsidR="008218EC">
        <w:t xml:space="preserve"> </w:t>
      </w:r>
      <w:r w:rsidR="008218EC" w:rsidRPr="00CE267B">
        <w:t>(</w:t>
      </w:r>
      <w:proofErr w:type="spellStart"/>
      <w:r w:rsidR="008218EC" w:rsidRPr="00CE267B">
        <w:t>Laurant</w:t>
      </w:r>
      <w:proofErr w:type="spellEnd"/>
      <w:r w:rsidR="008218EC" w:rsidRPr="00CE267B">
        <w:t xml:space="preserve"> et al., 2018</w:t>
      </w:r>
      <w:r w:rsidRPr="002350C0">
        <w:t>.</w:t>
      </w:r>
      <w:r w:rsidR="008218EC" w:rsidRPr="008218EC">
        <w:t xml:space="preserve"> </w:t>
      </w:r>
      <w:r w:rsidR="008218EC" w:rsidRPr="00CE267B">
        <w:t xml:space="preserve">; </w:t>
      </w:r>
      <w:proofErr w:type="spellStart"/>
      <w:r w:rsidR="008218EC" w:rsidRPr="00CE267B">
        <w:t>Lukewich</w:t>
      </w:r>
      <w:proofErr w:type="spellEnd"/>
      <w:r w:rsidR="008218EC" w:rsidRPr="00CE267B">
        <w:t xml:space="preserve"> et al., 2022)</w:t>
      </w:r>
      <w:r w:rsidR="008218EC">
        <w:t>.</w:t>
      </w:r>
    </w:p>
    <w:p w14:paraId="25734952" w14:textId="65A4191B" w:rsidR="008663E5" w:rsidRDefault="00E86044" w:rsidP="008663E5">
      <w:pPr>
        <w:spacing w:before="100" w:beforeAutospacing="1" w:after="100" w:afterAutospacing="1"/>
      </w:pPr>
      <w:r w:rsidRPr="002350C0">
        <w:t xml:space="preserve">Op </w:t>
      </w:r>
      <w:r w:rsidRPr="008D5910">
        <w:rPr>
          <w:b/>
          <w:bCs/>
        </w:rPr>
        <w:t>microniveau</w:t>
      </w:r>
      <w:r w:rsidRPr="002350C0">
        <w:t xml:space="preserve"> tonen de cijfers een significante impact aan: de implementatie van het Advanced Access-model kan de wachttijd voor een consultatie reduceren van gemiddeld zeven dagen naar minder dan één dag </w:t>
      </w:r>
      <w:r w:rsidRPr="008663E5">
        <w:t>(</w:t>
      </w:r>
      <w:proofErr w:type="spellStart"/>
      <w:r w:rsidRPr="008663E5">
        <w:t>Ansell</w:t>
      </w:r>
      <w:proofErr w:type="spellEnd"/>
      <w:r w:rsidRPr="008663E5">
        <w:t xml:space="preserve"> et al., 2017).</w:t>
      </w:r>
      <w:r w:rsidRPr="002350C0">
        <w:t xml:space="preserve"> Deze verschuiving impliceert echter meer dan </w:t>
      </w:r>
      <w:r w:rsidR="00595AFC">
        <w:t xml:space="preserve">een </w:t>
      </w:r>
      <w:r w:rsidRPr="002350C0">
        <w:t xml:space="preserve">procesverbetering; het veronderstelt een fundamentele heroriëntatie van het zorgmodel. De data suggereren dat de beoogde efficiëntie nauw samenhangt met de structurele erkenning van de </w:t>
      </w:r>
      <w:r w:rsidRPr="009D579C">
        <w:rPr>
          <w:i/>
          <w:iCs/>
        </w:rPr>
        <w:t>Nurse Practitioner</w:t>
      </w:r>
      <w:r w:rsidRPr="002350C0">
        <w:t xml:space="preserve"> als klinische s</w:t>
      </w:r>
      <w:r w:rsidR="00D36985">
        <w:t>leutel</w:t>
      </w:r>
      <w:r w:rsidRPr="002350C0">
        <w:t>figuur.</w:t>
      </w:r>
      <w:r w:rsidR="009421B3">
        <w:t xml:space="preserve"> </w:t>
      </w:r>
      <w:r w:rsidRPr="002350C0">
        <w:t>De wetenschappelijke consensus stelt vast dat wanneer verpleegkundigen hun volledige scope aan klinische competenties benutten, dit resulteert in gelijkwaardige of betere gezondheidsuitkomsten en een verhoogde patiënttevredenheid</w:t>
      </w:r>
      <w:r w:rsidR="008663E5">
        <w:t>.</w:t>
      </w:r>
      <w:r w:rsidRPr="002350C0">
        <w:t xml:space="preserve"> </w:t>
      </w:r>
      <w:r w:rsidR="008663E5" w:rsidRPr="00D02451">
        <w:t xml:space="preserve">De effectiviteit van deze innovatie staat of valt met de formele verankering van de Nurse Practitioner als centrale klinische actor in de </w:t>
      </w:r>
      <w:proofErr w:type="spellStart"/>
      <w:r w:rsidR="008663E5" w:rsidRPr="00D02451">
        <w:t>eerstelijn</w:t>
      </w:r>
      <w:proofErr w:type="spellEnd"/>
      <w:r w:rsidR="008663E5">
        <w:t xml:space="preserve"> </w:t>
      </w:r>
      <w:r w:rsidR="008663E5" w:rsidRPr="008663E5">
        <w:t>(</w:t>
      </w:r>
      <w:proofErr w:type="spellStart"/>
      <w:r w:rsidR="008663E5" w:rsidRPr="008663E5">
        <w:t>Laurant</w:t>
      </w:r>
      <w:proofErr w:type="spellEnd"/>
      <w:r w:rsidR="008663E5" w:rsidRPr="008663E5">
        <w:t xml:space="preserve"> et al., 2018; Van </w:t>
      </w:r>
      <w:proofErr w:type="spellStart"/>
      <w:r w:rsidR="008663E5" w:rsidRPr="008663E5">
        <w:t>Durme</w:t>
      </w:r>
      <w:proofErr w:type="spellEnd"/>
      <w:r w:rsidR="008663E5" w:rsidRPr="008663E5">
        <w:t>, 2022).</w:t>
      </w:r>
    </w:p>
    <w:p w14:paraId="2DD49D36" w14:textId="77777777" w:rsidR="002E60FC" w:rsidRDefault="002E60FC" w:rsidP="00EA40D5">
      <w:pPr>
        <w:spacing w:before="100" w:beforeAutospacing="1" w:after="100" w:afterAutospacing="1"/>
      </w:pPr>
    </w:p>
    <w:p w14:paraId="230ABB2E" w14:textId="77777777" w:rsidR="002E60FC" w:rsidRDefault="002E60FC" w:rsidP="00EA40D5">
      <w:pPr>
        <w:spacing w:before="100" w:beforeAutospacing="1" w:after="100" w:afterAutospacing="1"/>
      </w:pPr>
    </w:p>
    <w:p w14:paraId="50D3305D" w14:textId="77777777" w:rsidR="002E60FC" w:rsidRDefault="002E60FC" w:rsidP="00EA40D5">
      <w:pPr>
        <w:spacing w:before="100" w:beforeAutospacing="1" w:after="100" w:afterAutospacing="1"/>
      </w:pPr>
    </w:p>
    <w:p w14:paraId="1F946E2D" w14:textId="77777777" w:rsidR="002E60FC" w:rsidRDefault="002E60FC" w:rsidP="00EA40D5">
      <w:pPr>
        <w:spacing w:before="100" w:beforeAutospacing="1" w:after="100" w:afterAutospacing="1"/>
      </w:pPr>
    </w:p>
    <w:p w14:paraId="49BF78EC" w14:textId="77777777" w:rsidR="002E60FC" w:rsidRDefault="002E60FC" w:rsidP="00EA40D5">
      <w:pPr>
        <w:spacing w:before="100" w:beforeAutospacing="1" w:after="100" w:afterAutospacing="1"/>
      </w:pPr>
    </w:p>
    <w:p w14:paraId="711F70A8" w14:textId="77777777" w:rsidR="002E60FC" w:rsidRDefault="002E60FC" w:rsidP="00EA40D5">
      <w:pPr>
        <w:spacing w:before="100" w:beforeAutospacing="1" w:after="100" w:afterAutospacing="1"/>
      </w:pPr>
    </w:p>
    <w:p w14:paraId="7BD7BECC" w14:textId="518EDF75" w:rsidR="00982590" w:rsidRPr="00E03806" w:rsidRDefault="008663E5" w:rsidP="00EA40D5">
      <w:pPr>
        <w:spacing w:before="100" w:beforeAutospacing="1" w:after="100" w:afterAutospacing="1"/>
      </w:pPr>
      <w:r w:rsidRPr="002350C0">
        <w:lastRenderedPageBreak/>
        <w:t xml:space="preserve">Op </w:t>
      </w:r>
      <w:r w:rsidRPr="00EA40D5">
        <w:rPr>
          <w:b/>
          <w:bCs/>
        </w:rPr>
        <w:t xml:space="preserve">mesoniveau </w:t>
      </w:r>
      <w:r w:rsidRPr="002350C0">
        <w:t xml:space="preserve">stuit de integratie van verpleegkundige autonomie in de Belgische context op professionele barrières en </w:t>
      </w:r>
      <w:r>
        <w:t>complexe</w:t>
      </w:r>
      <w:r w:rsidRPr="002350C0">
        <w:t xml:space="preserve"> wetgeving </w:t>
      </w:r>
      <w:r w:rsidRPr="00E03806">
        <w:t>(</w:t>
      </w:r>
      <w:proofErr w:type="spellStart"/>
      <w:r w:rsidRPr="00E03806">
        <w:t>Abou</w:t>
      </w:r>
      <w:proofErr w:type="spellEnd"/>
      <w:r w:rsidRPr="00E03806">
        <w:t xml:space="preserve"> </w:t>
      </w:r>
      <w:proofErr w:type="spellStart"/>
      <w:r w:rsidRPr="00E03806">
        <w:t>Malham</w:t>
      </w:r>
      <w:proofErr w:type="spellEnd"/>
      <w:r w:rsidRPr="00E03806">
        <w:t xml:space="preserve"> et al., 2020).</w:t>
      </w:r>
      <w:r w:rsidRPr="002350C0">
        <w:t xml:space="preserve"> Hoewel beleidsmatige initiatieven zoals de 'New Deal' stappen zetten richting </w:t>
      </w:r>
      <w:r w:rsidR="00620786">
        <w:t>inter</w:t>
      </w:r>
      <w:r w:rsidRPr="002350C0">
        <w:t>disciplinaire praktijkvoering, wijst de literatuur op een resterende kloof tussen de wetenschappelijke evidentie en de feitelijke bekrachtiging van de verpleegkundige rol in de praktijk  Een herverdeling van klinische taken, waarbij de verpleegkundige de regie voert over chronische zorg, triage en preventie, draagt potentieel bij aan zowel een efficiënter systeem als een verhoogde duurzame inzetbaarheid van het zorgpersoneel.</w:t>
      </w:r>
      <w:r w:rsidR="00982590">
        <w:t xml:space="preserve"> </w:t>
      </w:r>
      <w:r w:rsidR="00642656">
        <w:t>Bijkomend</w:t>
      </w:r>
      <w:r w:rsidR="00982590">
        <w:t xml:space="preserve"> biedt </w:t>
      </w:r>
      <w:r w:rsidR="00642656">
        <w:t xml:space="preserve">het </w:t>
      </w:r>
      <w:r w:rsidR="00982590">
        <w:t>zo een meerwaarde aan kwetsbare patiënten in onze samenleving</w:t>
      </w:r>
      <w:r w:rsidR="00982590" w:rsidRPr="0081767C">
        <w:t>. Dit creëert niet alleen een efficiënter systeem, maar herstelt ook de beroepsfierheid van verpleegkundigen</w:t>
      </w:r>
      <w:r w:rsidR="00E03806">
        <w:t xml:space="preserve"> </w:t>
      </w:r>
      <w:r w:rsidR="00E03806" w:rsidRPr="00E03806">
        <w:t xml:space="preserve">(Van </w:t>
      </w:r>
      <w:proofErr w:type="spellStart"/>
      <w:r w:rsidR="00E03806" w:rsidRPr="00E03806">
        <w:t>Rampelberg</w:t>
      </w:r>
      <w:proofErr w:type="spellEnd"/>
      <w:r w:rsidR="00E03806" w:rsidRPr="00E03806">
        <w:t>, 2025)</w:t>
      </w:r>
      <w:r w:rsidR="00982590" w:rsidRPr="00E03806">
        <w:t>.</w:t>
      </w:r>
    </w:p>
    <w:p w14:paraId="7BD304E9" w14:textId="77777777" w:rsidR="006E51AC" w:rsidRDefault="00E03806" w:rsidP="00EA40D5">
      <w:r w:rsidRPr="002350C0">
        <w:t xml:space="preserve">Op </w:t>
      </w:r>
      <w:r w:rsidRPr="00B61411">
        <w:rPr>
          <w:b/>
          <w:bCs/>
        </w:rPr>
        <w:t>macroniveau</w:t>
      </w:r>
      <w:r w:rsidRPr="002350C0">
        <w:t xml:space="preserve"> mag de sociale rechtvaardigheid en inclusiviteit van innovatie niet uit het oog worden verloren. De bevindingen van </w:t>
      </w:r>
      <w:proofErr w:type="spellStart"/>
      <w:r w:rsidRPr="00815986">
        <w:t>Cheng</w:t>
      </w:r>
      <w:proofErr w:type="spellEnd"/>
      <w:r w:rsidRPr="00815986">
        <w:t xml:space="preserve"> et al. (2020)</w:t>
      </w:r>
      <w:r w:rsidRPr="002350C0">
        <w:t xml:space="preserve"> onderstrepen dat technologische vooruitgang het risico inhoudt de sociale kloof te vergroten indien er geen rekening wordt gehouden met de gezondheidsvaardigheden van kwetsbare groepen. </w:t>
      </w:r>
    </w:p>
    <w:p w14:paraId="2E7453FD" w14:textId="3E11F5E9" w:rsidR="00E03806" w:rsidRPr="002350C0" w:rsidRDefault="00E03806" w:rsidP="00EA40D5">
      <w:r w:rsidRPr="002350C0">
        <w:t xml:space="preserve">Een inclusief zorgsysteem vereist dat innovaties worden afgestemd op de noden van de meest kwetsbaren, zoals chronisch zieken, daklozen en </w:t>
      </w:r>
      <w:r w:rsidR="004F1041">
        <w:t>patiënten met een migratie achtergrond</w:t>
      </w:r>
      <w:r w:rsidRPr="002350C0">
        <w:t>, waarbij</w:t>
      </w:r>
      <w:r w:rsidR="004F1041">
        <w:t xml:space="preserve"> de</w:t>
      </w:r>
      <w:r w:rsidRPr="002350C0">
        <w:t xml:space="preserve"> verpleegkundige nabijheid als </w:t>
      </w:r>
      <w:r w:rsidR="00C27CFA">
        <w:t xml:space="preserve">oplossing </w:t>
      </w:r>
      <w:r w:rsidRPr="002350C0">
        <w:t xml:space="preserve">dient tegen </w:t>
      </w:r>
      <w:r w:rsidR="00593F05">
        <w:t>structurele</w:t>
      </w:r>
      <w:r w:rsidRPr="002350C0">
        <w:t xml:space="preserve"> uitsluiting</w:t>
      </w:r>
      <w:r w:rsidR="00867C69">
        <w:t xml:space="preserve"> (</w:t>
      </w:r>
      <w:proofErr w:type="spellStart"/>
      <w:r w:rsidR="00867C69">
        <w:t>Cheng</w:t>
      </w:r>
      <w:proofErr w:type="spellEnd"/>
      <w:r w:rsidR="00867C69">
        <w:t xml:space="preserve"> et al., </w:t>
      </w:r>
      <w:r w:rsidR="00815986">
        <w:t>2020)</w:t>
      </w:r>
      <w:r w:rsidRPr="002350C0">
        <w:t>.</w:t>
      </w:r>
      <w:r w:rsidR="006E51AC">
        <w:t xml:space="preserve"> </w:t>
      </w:r>
    </w:p>
    <w:p w14:paraId="2994783A" w14:textId="77777777" w:rsidR="009C5C2F" w:rsidRPr="002350C0" w:rsidRDefault="009C5C2F" w:rsidP="008663E5"/>
    <w:p w14:paraId="4DE29241" w14:textId="051391CF" w:rsidR="00FF3091" w:rsidRPr="002350C0" w:rsidRDefault="00FF3091" w:rsidP="00FF3091">
      <w:r w:rsidRPr="00F553EA">
        <w:rPr>
          <w:b/>
          <w:bCs/>
        </w:rPr>
        <w:t>Concluderend</w:t>
      </w:r>
      <w:r w:rsidRPr="002350C0">
        <w:t xml:space="preserve"> wijst dit onderzoek uit dat het verankeren van verpleegkundige autonomie op basis van verworven competenties een sleutelrol speelt in het aanpakken van de huidige toegankelijkheidsproblematiek. De barrières van vandaag, zoals de weerstand tegen rolverandering en structurele financieringstekorten, vormen de voornaamste uitdagingen voor een zorglandschap waarin interdisciplinair vertrouwen de norm is</w:t>
      </w:r>
      <w:r w:rsidR="00517A7C">
        <w:t xml:space="preserve"> </w:t>
      </w:r>
      <w:r w:rsidR="00517A7C" w:rsidRPr="00BC6192">
        <w:t>(</w:t>
      </w:r>
      <w:proofErr w:type="spellStart"/>
      <w:r w:rsidR="00517A7C" w:rsidRPr="00BC6192">
        <w:t>Abou</w:t>
      </w:r>
      <w:proofErr w:type="spellEnd"/>
      <w:r w:rsidR="00517A7C" w:rsidRPr="00BC6192">
        <w:t xml:space="preserve"> </w:t>
      </w:r>
      <w:proofErr w:type="spellStart"/>
      <w:r w:rsidR="00517A7C" w:rsidRPr="00BC6192">
        <w:t>Malham</w:t>
      </w:r>
      <w:proofErr w:type="spellEnd"/>
      <w:r w:rsidR="00517A7C" w:rsidRPr="00BC6192">
        <w:t xml:space="preserve"> et al., 2020</w:t>
      </w:r>
      <w:r w:rsidR="00517A7C">
        <w:t>)</w:t>
      </w:r>
      <w:r w:rsidRPr="002350C0">
        <w:t>.</w:t>
      </w:r>
    </w:p>
    <w:p w14:paraId="5EA879AC" w14:textId="77777777" w:rsidR="007D15F2" w:rsidRDefault="007D15F2" w:rsidP="007D15F2"/>
    <w:p w14:paraId="357D8C89" w14:textId="77777777" w:rsidR="002E60FC" w:rsidRDefault="002E60FC" w:rsidP="007D15F2"/>
    <w:p w14:paraId="0AE1E627" w14:textId="77777777" w:rsidR="002E60FC" w:rsidRDefault="002E60FC" w:rsidP="007D15F2"/>
    <w:p w14:paraId="20D19C89" w14:textId="77777777" w:rsidR="002E60FC" w:rsidRDefault="002E60FC" w:rsidP="007D15F2"/>
    <w:p w14:paraId="3AC63738" w14:textId="256904CD" w:rsidR="002350C0" w:rsidRPr="002350C0" w:rsidRDefault="002350C0" w:rsidP="002350C0">
      <w:r w:rsidRPr="002350C0">
        <w:rPr>
          <w:b/>
          <w:bCs/>
          <w:i/>
          <w:iCs/>
        </w:rPr>
        <w:lastRenderedPageBreak/>
        <w:t xml:space="preserve">"Tempora </w:t>
      </w:r>
      <w:proofErr w:type="spellStart"/>
      <w:r w:rsidRPr="002350C0">
        <w:rPr>
          <w:b/>
          <w:bCs/>
          <w:i/>
          <w:iCs/>
        </w:rPr>
        <w:t>mutantur</w:t>
      </w:r>
      <w:proofErr w:type="spellEnd"/>
      <w:r w:rsidRPr="002350C0">
        <w:rPr>
          <w:b/>
          <w:bCs/>
          <w:i/>
          <w:iCs/>
        </w:rPr>
        <w:t xml:space="preserve">, </w:t>
      </w:r>
      <w:proofErr w:type="spellStart"/>
      <w:r w:rsidRPr="002350C0">
        <w:rPr>
          <w:b/>
          <w:bCs/>
          <w:i/>
          <w:iCs/>
        </w:rPr>
        <w:t>nos</w:t>
      </w:r>
      <w:proofErr w:type="spellEnd"/>
      <w:r w:rsidRPr="002350C0">
        <w:rPr>
          <w:b/>
          <w:bCs/>
          <w:i/>
          <w:iCs/>
        </w:rPr>
        <w:t xml:space="preserve"> et </w:t>
      </w:r>
      <w:proofErr w:type="spellStart"/>
      <w:r w:rsidRPr="002350C0">
        <w:rPr>
          <w:b/>
          <w:bCs/>
          <w:i/>
          <w:iCs/>
        </w:rPr>
        <w:t>mutamur</w:t>
      </w:r>
      <w:proofErr w:type="spellEnd"/>
      <w:r w:rsidRPr="002350C0">
        <w:rPr>
          <w:b/>
          <w:bCs/>
          <w:i/>
          <w:iCs/>
        </w:rPr>
        <w:t xml:space="preserve"> in </w:t>
      </w:r>
      <w:proofErr w:type="spellStart"/>
      <w:r w:rsidRPr="002350C0">
        <w:rPr>
          <w:b/>
          <w:bCs/>
          <w:i/>
          <w:iCs/>
        </w:rPr>
        <w:t>illis</w:t>
      </w:r>
      <w:proofErr w:type="spellEnd"/>
      <w:r w:rsidRPr="002350C0">
        <w:rPr>
          <w:b/>
          <w:bCs/>
          <w:i/>
          <w:iCs/>
        </w:rPr>
        <w:t>"</w:t>
      </w:r>
      <w:r w:rsidRPr="002350C0">
        <w:t xml:space="preserve"> – </w:t>
      </w:r>
      <w:r w:rsidRPr="002350C0">
        <w:rPr>
          <w:i/>
          <w:iCs/>
        </w:rPr>
        <w:t xml:space="preserve">De tijden veranderen, en wij veranderen </w:t>
      </w:r>
      <w:r w:rsidR="009C5C2F">
        <w:rPr>
          <w:i/>
          <w:iCs/>
        </w:rPr>
        <w:t xml:space="preserve">met </w:t>
      </w:r>
      <w:r w:rsidRPr="002350C0">
        <w:rPr>
          <w:i/>
          <w:iCs/>
        </w:rPr>
        <w:t>hen</w:t>
      </w:r>
      <w:r w:rsidRPr="002350C0">
        <w:t xml:space="preserve"> (Ovidius, 43 v.Chr.).</w:t>
      </w:r>
    </w:p>
    <w:p w14:paraId="6B1E5D85" w14:textId="77777777" w:rsidR="00E97505" w:rsidRDefault="00E97505" w:rsidP="002350C0"/>
    <w:p w14:paraId="66A9525B" w14:textId="149CD284" w:rsidR="00721CFF" w:rsidRPr="00E03806" w:rsidRDefault="00E97505" w:rsidP="00721CFF">
      <w:r w:rsidRPr="002350C0">
        <w:t>Waar de tijden reeds zijn veranderd door een complexere zorgnood, suggereert dit onderzoek dat een verschuiving van de status quo naar een model gebaseerd op verpleegkundige autonomie en klinische expertise de noodzakelijke weg is naar</w:t>
      </w:r>
      <w:r w:rsidR="004E527C">
        <w:t xml:space="preserve"> </w:t>
      </w:r>
      <w:r w:rsidRPr="002350C0">
        <w:t>toegankelijke gezondheidszorg</w:t>
      </w:r>
      <w:r w:rsidR="008A22BD">
        <w:t xml:space="preserve">. </w:t>
      </w:r>
      <w:r w:rsidR="000567FC" w:rsidRPr="002350C0">
        <w:t>De zorg van morgen begint immers bij de bereidheid om vandaag de noodzakelijke transformatie in te zetten.</w:t>
      </w:r>
      <w:r w:rsidR="000C4210">
        <w:t xml:space="preserve"> </w:t>
      </w:r>
      <w:r w:rsidR="00790F89" w:rsidRPr="00790F89">
        <w:t>De transitie naar een autonoom verpleegkundig kader biedt niet enkel een antwoord op organisatorische uitdagingen, maar vormt bovenal het fundament voor een inclusieve samenleving waarin kwaliteitsvolle zorg een universeel gewaarborgd recht blijft</w:t>
      </w:r>
      <w:r w:rsidR="00721CFF">
        <w:t xml:space="preserve"> (</w:t>
      </w:r>
      <w:proofErr w:type="spellStart"/>
      <w:r w:rsidR="00721CFF" w:rsidRPr="00BC6192">
        <w:t>Abou</w:t>
      </w:r>
      <w:proofErr w:type="spellEnd"/>
      <w:r w:rsidR="00721CFF" w:rsidRPr="00BC6192">
        <w:t xml:space="preserve"> </w:t>
      </w:r>
      <w:proofErr w:type="spellStart"/>
      <w:r w:rsidR="00721CFF" w:rsidRPr="00BC6192">
        <w:t>Malham</w:t>
      </w:r>
      <w:proofErr w:type="spellEnd"/>
      <w:r w:rsidR="00721CFF" w:rsidRPr="00BC6192">
        <w:t xml:space="preserve"> et al., 2020</w:t>
      </w:r>
      <w:r w:rsidR="00790F89" w:rsidRPr="00790F89">
        <w:t>.</w:t>
      </w:r>
      <w:r w:rsidR="00721CFF">
        <w:t xml:space="preserve">; </w:t>
      </w:r>
      <w:proofErr w:type="spellStart"/>
      <w:r w:rsidR="00721CFF">
        <w:t>Cheng</w:t>
      </w:r>
      <w:proofErr w:type="spellEnd"/>
      <w:r w:rsidR="00721CFF">
        <w:t xml:space="preserve"> et al., 2020.; </w:t>
      </w:r>
      <w:proofErr w:type="spellStart"/>
      <w:r w:rsidR="00721CFF" w:rsidRPr="008663E5">
        <w:t>Laurant</w:t>
      </w:r>
      <w:proofErr w:type="spellEnd"/>
      <w:r w:rsidR="00721CFF" w:rsidRPr="008663E5">
        <w:t xml:space="preserve"> et al., 2018</w:t>
      </w:r>
      <w:r w:rsidR="003D39AE">
        <w:t>.</w:t>
      </w:r>
      <w:r w:rsidR="00721CFF" w:rsidRPr="008663E5">
        <w:t xml:space="preserve">; Van </w:t>
      </w:r>
      <w:proofErr w:type="spellStart"/>
      <w:r w:rsidR="00721CFF" w:rsidRPr="008663E5">
        <w:t>Durme</w:t>
      </w:r>
      <w:proofErr w:type="spellEnd"/>
      <w:r w:rsidR="00721CFF" w:rsidRPr="008663E5">
        <w:t>, 2022</w:t>
      </w:r>
      <w:r w:rsidR="00721CFF">
        <w:t xml:space="preserve">.; </w:t>
      </w:r>
      <w:r w:rsidR="00721CFF" w:rsidRPr="00E03806">
        <w:t xml:space="preserve">Van </w:t>
      </w:r>
      <w:proofErr w:type="spellStart"/>
      <w:r w:rsidR="00721CFF" w:rsidRPr="00E03806">
        <w:t>Rampelberg</w:t>
      </w:r>
      <w:proofErr w:type="spellEnd"/>
      <w:r w:rsidR="00721CFF" w:rsidRPr="00E03806">
        <w:t>, 2025).</w:t>
      </w:r>
    </w:p>
    <w:p w14:paraId="3AD67094" w14:textId="77777777" w:rsidR="002350C0" w:rsidRDefault="002350C0" w:rsidP="007D15F2"/>
    <w:p w14:paraId="4DC40C65" w14:textId="77777777" w:rsidR="002E60FC" w:rsidRDefault="002E60FC" w:rsidP="007D15F2"/>
    <w:p w14:paraId="5B9CC9A7" w14:textId="77777777" w:rsidR="002E60FC" w:rsidRDefault="002E60FC" w:rsidP="007D15F2"/>
    <w:p w14:paraId="77BECF87" w14:textId="77777777" w:rsidR="002E60FC" w:rsidRDefault="002E60FC" w:rsidP="007D15F2"/>
    <w:p w14:paraId="24617968" w14:textId="77777777" w:rsidR="002E60FC" w:rsidRDefault="002E60FC" w:rsidP="007D15F2"/>
    <w:p w14:paraId="3DCFA0E1" w14:textId="77777777" w:rsidR="002E60FC" w:rsidRDefault="002E60FC" w:rsidP="007D15F2"/>
    <w:p w14:paraId="1B864F79" w14:textId="77777777" w:rsidR="002E60FC" w:rsidRDefault="002E60FC" w:rsidP="007D15F2"/>
    <w:p w14:paraId="46A126E6" w14:textId="77777777" w:rsidR="002E60FC" w:rsidRDefault="002E60FC" w:rsidP="007D15F2"/>
    <w:p w14:paraId="4C41293A" w14:textId="77777777" w:rsidR="002E60FC" w:rsidRDefault="002E60FC" w:rsidP="007D15F2"/>
    <w:p w14:paraId="06DB48BD" w14:textId="77777777" w:rsidR="002E60FC" w:rsidRDefault="002E60FC" w:rsidP="007D15F2"/>
    <w:p w14:paraId="3AD5E354" w14:textId="77777777" w:rsidR="002E60FC" w:rsidRDefault="002E60FC" w:rsidP="007D15F2"/>
    <w:p w14:paraId="2C89030F" w14:textId="77777777" w:rsidR="002E60FC" w:rsidRDefault="002E60FC" w:rsidP="007D15F2"/>
    <w:p w14:paraId="12D7ACE8" w14:textId="77777777" w:rsidR="002E60FC" w:rsidRDefault="002E60FC" w:rsidP="007D15F2"/>
    <w:p w14:paraId="690A3F3D" w14:textId="77777777" w:rsidR="002E60FC" w:rsidRDefault="002E60FC" w:rsidP="007D15F2"/>
    <w:p w14:paraId="0AD041AB" w14:textId="77777777" w:rsidR="002E60FC" w:rsidRDefault="002E60FC" w:rsidP="007D15F2"/>
    <w:p w14:paraId="1FAA24B9" w14:textId="77777777" w:rsidR="002E60FC" w:rsidRDefault="002E60FC" w:rsidP="007D15F2"/>
    <w:p w14:paraId="59075592" w14:textId="77777777" w:rsidR="002B730F" w:rsidRDefault="000056C7" w:rsidP="002B730F">
      <w:pPr>
        <w:pStyle w:val="Kop1"/>
      </w:pPr>
      <w:bookmarkStart w:id="27" w:name="_Toc170808669"/>
      <w:bookmarkStart w:id="28" w:name="_Toc230627062"/>
      <w:r>
        <w:lastRenderedPageBreak/>
        <w:t>Aanbevelingen voor verpleegkundig werkveld</w:t>
      </w:r>
      <w:bookmarkEnd w:id="27"/>
      <w:bookmarkEnd w:id="28"/>
      <w:r w:rsidR="002B730F">
        <w:t xml:space="preserve"> </w:t>
      </w:r>
    </w:p>
    <w:p w14:paraId="5EC1785A" w14:textId="72AD0715" w:rsidR="002B67B1" w:rsidRDefault="00E0028D" w:rsidP="002B67B1">
      <w:r w:rsidRPr="00E0028D">
        <w:t>De bevindingen uit de literatuurstudie, gecombineerd met de inzichten uit de consulten met prof</w:t>
      </w:r>
      <w:r w:rsidR="002537EA">
        <w:t>essor</w:t>
      </w:r>
      <w:r w:rsidRPr="00E0028D">
        <w:t xml:space="preserve"> </w:t>
      </w:r>
      <w:r w:rsidR="002537EA" w:rsidRPr="00E0028D">
        <w:t xml:space="preserve">Gezondheidsrecht </w:t>
      </w:r>
      <w:r w:rsidRPr="00E0028D">
        <w:t>dr. Tom Goffin</w:t>
      </w:r>
      <w:r w:rsidR="002537EA">
        <w:t xml:space="preserve"> </w:t>
      </w:r>
      <w:r w:rsidRPr="00E0028D">
        <w:t xml:space="preserve">en </w:t>
      </w:r>
      <w:r w:rsidR="00FF0FCA">
        <w:t xml:space="preserve">Dhr. </w:t>
      </w:r>
      <w:r w:rsidRPr="00E0028D">
        <w:t>Jonas Steel</w:t>
      </w:r>
      <w:r w:rsidR="002537EA">
        <w:t>,</w:t>
      </w:r>
      <w:r w:rsidRPr="00E0028D">
        <w:t xml:space="preserve"> Gezondheidseconoom, leiden tot de volgende strategische aanbevelingen voor de Belgische eerstelijnszorg, met specifieke focus op de werking van multidisciplinaire </w:t>
      </w:r>
      <w:r w:rsidR="002B67B1">
        <w:t>wijkgezondheids</w:t>
      </w:r>
      <w:r w:rsidRPr="00E0028D">
        <w:t>centra zoals De Ridderbuurt</w:t>
      </w:r>
      <w:r w:rsidR="00655A07">
        <w:t xml:space="preserve"> </w:t>
      </w:r>
      <w:r w:rsidR="008529E3" w:rsidRPr="008529E3">
        <w:t xml:space="preserve">(J. Steel, persoonlijke communicatie, </w:t>
      </w:r>
      <w:r w:rsidR="008529E3">
        <w:t>27 april 2026</w:t>
      </w:r>
      <w:r w:rsidR="00756FFE">
        <w:t xml:space="preserve">; </w:t>
      </w:r>
      <w:r w:rsidR="00756FFE" w:rsidRPr="00756FFE">
        <w:t xml:space="preserve">T. Goffin, persoonlijke communicatie, </w:t>
      </w:r>
      <w:r w:rsidR="00756FFE">
        <w:t>1</w:t>
      </w:r>
      <w:r w:rsidR="00224AC8">
        <w:t>5 mei 2026; WGC De Ridderbuurt, persoonlijke communicatie</w:t>
      </w:r>
      <w:r w:rsidR="00435EC6">
        <w:t>, 2026</w:t>
      </w:r>
      <w:r w:rsidR="008529E3" w:rsidRPr="008529E3">
        <w:t>)</w:t>
      </w:r>
      <w:r w:rsidRPr="00E0028D">
        <w:t>.</w:t>
      </w:r>
    </w:p>
    <w:p w14:paraId="22AA9047" w14:textId="77777777" w:rsidR="002B67B1" w:rsidRDefault="002B67B1" w:rsidP="002B67B1"/>
    <w:p w14:paraId="646B1067" w14:textId="6C131144" w:rsidR="00E0028D" w:rsidRPr="00602349" w:rsidRDefault="00E0028D" w:rsidP="002B67B1">
      <w:pPr>
        <w:pStyle w:val="Kop2"/>
        <w:rPr>
          <w:b/>
          <w:bCs w:val="0"/>
        </w:rPr>
      </w:pPr>
      <w:bookmarkStart w:id="29" w:name="_Toc230627063"/>
      <w:r w:rsidRPr="00602349">
        <w:rPr>
          <w:b/>
          <w:bCs w:val="0"/>
        </w:rPr>
        <w:t xml:space="preserve">Operationele aanbevelingen: Concrete </w:t>
      </w:r>
      <w:r w:rsidR="002B67B1" w:rsidRPr="00602349">
        <w:rPr>
          <w:b/>
          <w:bCs w:val="0"/>
        </w:rPr>
        <w:t xml:space="preserve">interventies </w:t>
      </w:r>
      <w:r w:rsidR="00823CA1" w:rsidRPr="00602349">
        <w:rPr>
          <w:b/>
          <w:bCs w:val="0"/>
        </w:rPr>
        <w:t xml:space="preserve">voor het </w:t>
      </w:r>
      <w:proofErr w:type="spellStart"/>
      <w:r w:rsidR="00823CA1" w:rsidRPr="00602349">
        <w:rPr>
          <w:b/>
          <w:bCs w:val="0"/>
        </w:rPr>
        <w:t>wijk</w:t>
      </w:r>
      <w:r w:rsidR="00B93574">
        <w:rPr>
          <w:b/>
          <w:bCs w:val="0"/>
        </w:rPr>
        <w:t>-</w:t>
      </w:r>
      <w:r w:rsidR="00823CA1" w:rsidRPr="00602349">
        <w:rPr>
          <w:b/>
          <w:bCs w:val="0"/>
        </w:rPr>
        <w:t>gezondheidscentrum</w:t>
      </w:r>
      <w:bookmarkEnd w:id="29"/>
      <w:proofErr w:type="spellEnd"/>
    </w:p>
    <w:p w14:paraId="7A613EF1" w14:textId="77777777" w:rsidR="00E0028D" w:rsidRDefault="00E0028D" w:rsidP="00E0028D">
      <w:r w:rsidRPr="00E0028D">
        <w:t>Op basis van de geanalyseerde literatuur worden de volgende interventies geadviseerd om de toegankelijkheid en efficiëntie op microniveau te verhogen:</w:t>
      </w:r>
    </w:p>
    <w:p w14:paraId="3E956628" w14:textId="77777777" w:rsidR="003319B7" w:rsidRPr="00E0028D" w:rsidRDefault="003319B7" w:rsidP="00E0028D"/>
    <w:p w14:paraId="7FB8A998" w14:textId="598F7438" w:rsidR="00E0028D" w:rsidRPr="00E0028D" w:rsidRDefault="004D0EA1" w:rsidP="00E0028D">
      <w:pPr>
        <w:numPr>
          <w:ilvl w:val="0"/>
          <w:numId w:val="27"/>
        </w:numPr>
      </w:pPr>
      <w:r w:rsidRPr="004D0EA1">
        <w:rPr>
          <w:b/>
          <w:bCs/>
        </w:rPr>
        <w:t>Introduceer een digitaal en fysiek triageprotocol</w:t>
      </w:r>
      <w:r w:rsidR="00E0028D" w:rsidRPr="00E0028D">
        <w:rPr>
          <w:b/>
          <w:bCs/>
        </w:rPr>
        <w:t>:</w:t>
      </w:r>
      <w:r w:rsidR="00E0028D" w:rsidRPr="00E0028D">
        <w:t xml:space="preserve"> Maak gebruik van gevalideerde instrumenten zoals de applicatie </w:t>
      </w:r>
      <w:r w:rsidR="00E0028D" w:rsidRPr="00E0028D">
        <w:rPr>
          <w:b/>
          <w:bCs/>
        </w:rPr>
        <w:t>"Moet ik naar de dokter?"</w:t>
      </w:r>
      <w:r w:rsidR="00E0028D" w:rsidRPr="00E0028D">
        <w:t xml:space="preserve"> om de </w:t>
      </w:r>
      <w:r w:rsidR="00E0028D" w:rsidRPr="00A47E6C">
        <w:t xml:space="preserve">zelfzorgcapaciteit van patiënten te verhogen en onnodige consultaties te filteren (Van </w:t>
      </w:r>
      <w:proofErr w:type="spellStart"/>
      <w:r w:rsidR="00E0028D" w:rsidRPr="00A47E6C">
        <w:t>Rampelberg</w:t>
      </w:r>
      <w:proofErr w:type="spellEnd"/>
      <w:r w:rsidR="00E0028D" w:rsidRPr="00A47E6C">
        <w:t>, 2025).</w:t>
      </w:r>
      <w:r w:rsidR="00E0028D" w:rsidRPr="00E0028D">
        <w:t xml:space="preserve"> Dit kan worden aangevuld met verpleegkundige telefonische triage, wat effectief is gebleken in het reduceren van de werkdruk zonder kwaliteitsverlies </w:t>
      </w:r>
      <w:r w:rsidR="00E0028D" w:rsidRPr="00A47E6C">
        <w:t>(</w:t>
      </w:r>
      <w:proofErr w:type="spellStart"/>
      <w:r w:rsidR="00E0028D" w:rsidRPr="00A47E6C">
        <w:t>Ansell</w:t>
      </w:r>
      <w:proofErr w:type="spellEnd"/>
      <w:r w:rsidR="00E0028D" w:rsidRPr="00A47E6C">
        <w:t xml:space="preserve"> et al., 2017).</w:t>
      </w:r>
    </w:p>
    <w:p w14:paraId="32D669C1" w14:textId="31869346" w:rsidR="00D9107C" w:rsidRDefault="000D19C1" w:rsidP="00D9107C">
      <w:pPr>
        <w:numPr>
          <w:ilvl w:val="0"/>
          <w:numId w:val="27"/>
        </w:numPr>
      </w:pPr>
      <w:r w:rsidRPr="000D19C1">
        <w:rPr>
          <w:b/>
          <w:bCs/>
        </w:rPr>
        <w:t xml:space="preserve">Implementeer het </w:t>
      </w:r>
      <w:r w:rsidRPr="000D19C1">
        <w:rPr>
          <w:b/>
          <w:bCs/>
          <w:i/>
          <w:iCs/>
        </w:rPr>
        <w:t>Advanced Access</w:t>
      </w:r>
      <w:r w:rsidRPr="000D19C1">
        <w:rPr>
          <w:b/>
          <w:bCs/>
        </w:rPr>
        <w:t>-agendabeheer</w:t>
      </w:r>
      <w:r w:rsidR="00E0028D" w:rsidRPr="00E0028D">
        <w:rPr>
          <w:b/>
          <w:bCs/>
        </w:rPr>
        <w:t>:</w:t>
      </w:r>
      <w:r w:rsidR="00E0028D" w:rsidRPr="00E0028D">
        <w:t xml:space="preserve"> </w:t>
      </w:r>
      <w:r w:rsidR="00053258" w:rsidRPr="00053258">
        <w:t xml:space="preserve">Richt binnen de digitale agenda van het WGC De Ridderbuurt dagelijks vaste, flexibele </w:t>
      </w:r>
      <w:proofErr w:type="spellStart"/>
      <w:r w:rsidR="00053258" w:rsidRPr="00053258">
        <w:t>slots</w:t>
      </w:r>
      <w:proofErr w:type="spellEnd"/>
      <w:r w:rsidR="00053258" w:rsidRPr="00053258">
        <w:t xml:space="preserve"> in die uitsluitend worden gereserveerd voor acute, laag-complexe zorgvragen. </w:t>
      </w:r>
      <w:r w:rsidR="00053258">
        <w:t>O</w:t>
      </w:r>
      <w:r w:rsidR="00E0028D" w:rsidRPr="00E0028D">
        <w:t>nderzoek toont aan dat dit model de wachttijd voor een afspraak significant kan reduceren</w:t>
      </w:r>
      <w:r w:rsidR="00E0028D" w:rsidRPr="00A47E6C">
        <w:t xml:space="preserve"> van gemiddeld </w:t>
      </w:r>
      <w:r w:rsidR="00E0028D" w:rsidRPr="00E0028D">
        <w:rPr>
          <w:b/>
          <w:bCs/>
        </w:rPr>
        <w:t>zeven dagen naar minder dan één dag (0.33 dagen)</w:t>
      </w:r>
      <w:r w:rsidR="00E0028D" w:rsidRPr="00E0028D">
        <w:t xml:space="preserve"> </w:t>
      </w:r>
      <w:r w:rsidR="00E0028D" w:rsidRPr="00A47E6C">
        <w:t>(</w:t>
      </w:r>
      <w:proofErr w:type="spellStart"/>
      <w:r w:rsidR="00E0028D" w:rsidRPr="00A47E6C">
        <w:t>Ansell</w:t>
      </w:r>
      <w:proofErr w:type="spellEnd"/>
      <w:r w:rsidR="00E0028D" w:rsidRPr="00A47E6C">
        <w:t xml:space="preserve"> et al., 2017).</w:t>
      </w:r>
      <w:r w:rsidR="00E0028D" w:rsidRPr="00E0028D">
        <w:t xml:space="preserve"> N</w:t>
      </w:r>
      <w:r w:rsidR="00FD70AE">
        <w:t xml:space="preserve">urse </w:t>
      </w:r>
      <w:proofErr w:type="spellStart"/>
      <w:r w:rsidR="00E0028D" w:rsidRPr="00E0028D">
        <w:t>P</w:t>
      </w:r>
      <w:r w:rsidR="00FD70AE">
        <w:t>racticioner</w:t>
      </w:r>
      <w:r w:rsidR="00E0028D" w:rsidRPr="00E0028D">
        <w:t>s</w:t>
      </w:r>
      <w:proofErr w:type="spellEnd"/>
      <w:r w:rsidR="00E0028D" w:rsidRPr="00E0028D">
        <w:t xml:space="preserve"> </w:t>
      </w:r>
      <w:r w:rsidR="00E0028D" w:rsidRPr="00A47E6C">
        <w:t>kunnen hierbij laag-complexe zorgvragen autonoom afhandelen (</w:t>
      </w:r>
      <w:proofErr w:type="spellStart"/>
      <w:r w:rsidR="00E0028D" w:rsidRPr="00A47E6C">
        <w:t>Abou</w:t>
      </w:r>
      <w:proofErr w:type="spellEnd"/>
      <w:r w:rsidR="00E0028D" w:rsidRPr="00A47E6C">
        <w:t xml:space="preserve"> </w:t>
      </w:r>
      <w:proofErr w:type="spellStart"/>
      <w:r w:rsidR="00E0028D" w:rsidRPr="00A47E6C">
        <w:t>Malham</w:t>
      </w:r>
      <w:proofErr w:type="spellEnd"/>
      <w:r w:rsidR="00E0028D" w:rsidRPr="00A47E6C">
        <w:t xml:space="preserve"> et al., 2020).</w:t>
      </w:r>
    </w:p>
    <w:p w14:paraId="1EE3976F" w14:textId="77777777" w:rsidR="00F55EC4" w:rsidRDefault="00F55EC4" w:rsidP="00F55EC4"/>
    <w:p w14:paraId="43A02BFA" w14:textId="77777777" w:rsidR="00F55EC4" w:rsidRDefault="00F55EC4" w:rsidP="00F55EC4"/>
    <w:p w14:paraId="3696A58D" w14:textId="77777777" w:rsidR="00D9107C" w:rsidRPr="00E0028D" w:rsidRDefault="00D9107C" w:rsidP="00D9107C"/>
    <w:p w14:paraId="66CA7437" w14:textId="195F264F" w:rsidR="0085112C" w:rsidRDefault="00A26E0F" w:rsidP="0085112C">
      <w:pPr>
        <w:numPr>
          <w:ilvl w:val="0"/>
          <w:numId w:val="27"/>
        </w:numPr>
      </w:pPr>
      <w:r w:rsidRPr="00A26E0F">
        <w:rPr>
          <w:b/>
          <w:bCs/>
        </w:rPr>
        <w:lastRenderedPageBreak/>
        <w:t xml:space="preserve">Installeer een autonoom verpleegkundig spreekuur </w:t>
      </w:r>
      <w:r>
        <w:rPr>
          <w:b/>
          <w:bCs/>
        </w:rPr>
        <w:t xml:space="preserve">voor </w:t>
      </w:r>
      <w:r w:rsidR="00E0028D" w:rsidRPr="00E0028D">
        <w:rPr>
          <w:b/>
          <w:bCs/>
        </w:rPr>
        <w:t>chronische zorg:</w:t>
      </w:r>
      <w:r w:rsidR="00E0028D" w:rsidRPr="00E0028D">
        <w:t xml:space="preserve"> </w:t>
      </w:r>
      <w:r w:rsidR="00151A03" w:rsidRPr="00151A03">
        <w:t xml:space="preserve">Positioneer de verpleegkundig specialist (NP) als de primaire behandelaar voor patiënten met chronische </w:t>
      </w:r>
      <w:proofErr w:type="spellStart"/>
      <w:r w:rsidR="00151A03" w:rsidRPr="00151A03">
        <w:t>pathologieën</w:t>
      </w:r>
      <w:proofErr w:type="spellEnd"/>
      <w:r w:rsidR="00151A03" w:rsidRPr="00151A03">
        <w:t xml:space="preserve"> (zoals Diabetes Mellitus type 2</w:t>
      </w:r>
      <w:r w:rsidR="00151A03">
        <w:t>, COPD</w:t>
      </w:r>
      <w:r w:rsidR="00151A03" w:rsidRPr="00151A03">
        <w:t xml:space="preserve"> en hypertensie)</w:t>
      </w:r>
      <w:r w:rsidR="00151A03">
        <w:t>.</w:t>
      </w:r>
      <w:r w:rsidR="00151A03" w:rsidRPr="00151A03">
        <w:t xml:space="preserve"> </w:t>
      </w:r>
    </w:p>
    <w:p w14:paraId="0853EFF3" w14:textId="75B10665" w:rsidR="00E0028D" w:rsidRDefault="0085112C" w:rsidP="0085112C">
      <w:pPr>
        <w:numPr>
          <w:ilvl w:val="0"/>
          <w:numId w:val="27"/>
        </w:numPr>
      </w:pPr>
      <w:r>
        <w:rPr>
          <w:b/>
          <w:bCs/>
        </w:rPr>
        <w:t xml:space="preserve">Implementeer </w:t>
      </w:r>
      <w:r w:rsidRPr="00E0028D">
        <w:rPr>
          <w:b/>
          <w:bCs/>
        </w:rPr>
        <w:t xml:space="preserve">'Group </w:t>
      </w:r>
      <w:proofErr w:type="spellStart"/>
      <w:r w:rsidRPr="00E0028D">
        <w:rPr>
          <w:b/>
          <w:bCs/>
        </w:rPr>
        <w:t>Visits</w:t>
      </w:r>
      <w:proofErr w:type="spellEnd"/>
      <w:r w:rsidRPr="00E0028D">
        <w:rPr>
          <w:b/>
          <w:bCs/>
        </w:rPr>
        <w:t>'</w:t>
      </w:r>
      <w:r>
        <w:rPr>
          <w:b/>
          <w:bCs/>
        </w:rPr>
        <w:t xml:space="preserve">: </w:t>
      </w:r>
      <w:r w:rsidR="00E0028D" w:rsidRPr="00E0028D">
        <w:t xml:space="preserve">Groepsconsulten onder begeleiding van een verpleegkundige verhogen de efficiëntie </w:t>
      </w:r>
      <w:r w:rsidR="00E0028D" w:rsidRPr="000F40DA">
        <w:t>en versterken de sociale steun onder patiënten</w:t>
      </w:r>
      <w:r w:rsidR="000F40DA">
        <w:t>.</w:t>
      </w:r>
      <w:r w:rsidR="00E0028D" w:rsidRPr="000F40DA">
        <w:t xml:space="preserve"> (</w:t>
      </w:r>
      <w:proofErr w:type="spellStart"/>
      <w:r w:rsidR="00E0028D" w:rsidRPr="000F40DA">
        <w:t>Laurant</w:t>
      </w:r>
      <w:proofErr w:type="spellEnd"/>
      <w:r w:rsidR="00E0028D" w:rsidRPr="000F40DA">
        <w:t xml:space="preserve"> et al., 2018; Van </w:t>
      </w:r>
      <w:proofErr w:type="spellStart"/>
      <w:r w:rsidR="00E0028D" w:rsidRPr="000F40DA">
        <w:t>Durme</w:t>
      </w:r>
      <w:proofErr w:type="spellEnd"/>
      <w:r w:rsidR="00E0028D" w:rsidRPr="000F40DA">
        <w:t>, 2022).</w:t>
      </w:r>
    </w:p>
    <w:p w14:paraId="5DF6F404" w14:textId="0ECBE3B8" w:rsidR="003319B7" w:rsidRPr="00E0028D" w:rsidRDefault="003319B7" w:rsidP="00E0028D">
      <w:pPr>
        <w:numPr>
          <w:ilvl w:val="0"/>
          <w:numId w:val="27"/>
        </w:numPr>
      </w:pPr>
      <w:r w:rsidRPr="003319B7">
        <w:rPr>
          <w:b/>
          <w:bCs/>
        </w:rPr>
        <w:t>De Verpleegkundige als Digitale Brug:</w:t>
      </w:r>
      <w:r w:rsidRPr="003319B7">
        <w:t xml:space="preserve"> Voor kwetsbare groepen in de wijk moet eHealth gepaard gaan met actieve ondersteuning. Verpleegkundigen kunnen patiënten trainen in het gebruik van </w:t>
      </w:r>
      <w:proofErr w:type="spellStart"/>
      <w:r w:rsidRPr="003319B7">
        <w:t>patiëntenportalen</w:t>
      </w:r>
      <w:proofErr w:type="spellEnd"/>
      <w:r w:rsidRPr="003319B7">
        <w:t>, waarbij de focus ligt op gezondheidsvaardigheden</w:t>
      </w:r>
      <w:r w:rsidR="00D64AB4">
        <w:t xml:space="preserve"> (health </w:t>
      </w:r>
      <w:proofErr w:type="spellStart"/>
      <w:r w:rsidR="00D64AB4">
        <w:t>literacy</w:t>
      </w:r>
      <w:proofErr w:type="spellEnd"/>
      <w:r w:rsidR="00D64AB4">
        <w:t>)</w:t>
      </w:r>
      <w:r w:rsidRPr="003319B7">
        <w:t xml:space="preserve"> om een digitale kloof te </w:t>
      </w:r>
      <w:r w:rsidRPr="000F40DA">
        <w:t>voorkomen (</w:t>
      </w:r>
      <w:proofErr w:type="spellStart"/>
      <w:r w:rsidRPr="000F40DA">
        <w:t>Cheng</w:t>
      </w:r>
      <w:proofErr w:type="spellEnd"/>
      <w:r w:rsidRPr="000F40DA">
        <w:t xml:space="preserve"> et al., 2020).</w:t>
      </w:r>
    </w:p>
    <w:p w14:paraId="5024A9E3" w14:textId="6425B746" w:rsidR="00823CA1" w:rsidRPr="00E0028D" w:rsidRDefault="00823CA1" w:rsidP="00823CA1">
      <w:pPr>
        <w:numPr>
          <w:ilvl w:val="0"/>
          <w:numId w:val="27"/>
        </w:numPr>
      </w:pPr>
      <w:r w:rsidRPr="00E0028D">
        <w:rPr>
          <w:b/>
          <w:bCs/>
        </w:rPr>
        <w:t>AI-ondersteunde Documentatie en Registratie:</w:t>
      </w:r>
      <w:r w:rsidRPr="00E0028D">
        <w:t xml:space="preserve"> Implementeer AI-gedreven spraak-naar-tekst software tijdens consulten voor verslag</w:t>
      </w:r>
      <w:r w:rsidR="00D60D73">
        <w:t>geving</w:t>
      </w:r>
      <w:r w:rsidRPr="00E0028D">
        <w:t>. Dit reduceert de administratieve last, waardoor de verpleegkundige meer tijd kan besteden aan de patiënt en de doorstroom in het WGC bevordert</w:t>
      </w:r>
      <w:r w:rsidR="00E75F01">
        <w:t xml:space="preserve"> </w:t>
      </w:r>
      <w:r w:rsidR="00E75F01" w:rsidRPr="00E75F01">
        <w:t>(Regionale Organisatie Eerstelijnszorg Rijnland [ROER], 2025)</w:t>
      </w:r>
      <w:r w:rsidRPr="00E0028D">
        <w:t>.</w:t>
      </w:r>
    </w:p>
    <w:p w14:paraId="0DF70A09" w14:textId="77777777" w:rsidR="003A46C8" w:rsidRDefault="003A46C8" w:rsidP="003A46C8"/>
    <w:p w14:paraId="45C9B140" w14:textId="77777777" w:rsidR="002274A5" w:rsidRDefault="002274A5" w:rsidP="003A46C8"/>
    <w:p w14:paraId="11278767" w14:textId="77777777" w:rsidR="002274A5" w:rsidRDefault="002274A5" w:rsidP="003A46C8"/>
    <w:p w14:paraId="42172EA2" w14:textId="77777777" w:rsidR="002274A5" w:rsidRDefault="002274A5" w:rsidP="003A46C8"/>
    <w:p w14:paraId="313A6715" w14:textId="77777777" w:rsidR="002274A5" w:rsidRDefault="002274A5" w:rsidP="003A46C8"/>
    <w:p w14:paraId="2BA64F75" w14:textId="77777777" w:rsidR="002274A5" w:rsidRDefault="002274A5" w:rsidP="003A46C8"/>
    <w:p w14:paraId="24342962" w14:textId="77777777" w:rsidR="002274A5" w:rsidRDefault="002274A5" w:rsidP="003A46C8"/>
    <w:p w14:paraId="54EB28BB" w14:textId="77777777" w:rsidR="002274A5" w:rsidRDefault="002274A5" w:rsidP="003A46C8"/>
    <w:p w14:paraId="7DB38207" w14:textId="77777777" w:rsidR="002274A5" w:rsidRDefault="002274A5" w:rsidP="003A46C8"/>
    <w:p w14:paraId="778324D7" w14:textId="77777777" w:rsidR="002274A5" w:rsidRDefault="002274A5" w:rsidP="003A46C8"/>
    <w:p w14:paraId="4F8F6E86" w14:textId="77777777" w:rsidR="002274A5" w:rsidRDefault="002274A5" w:rsidP="003A46C8"/>
    <w:p w14:paraId="40AAC0A8" w14:textId="77777777" w:rsidR="002274A5" w:rsidRDefault="002274A5" w:rsidP="003A46C8"/>
    <w:p w14:paraId="0F714725" w14:textId="77777777" w:rsidR="002274A5" w:rsidRDefault="002274A5" w:rsidP="003A46C8"/>
    <w:p w14:paraId="37220C8A" w14:textId="77777777" w:rsidR="002274A5" w:rsidRDefault="002274A5" w:rsidP="003A46C8"/>
    <w:p w14:paraId="1AD0D4F5" w14:textId="4FD3D0CC" w:rsidR="00E0028D" w:rsidRPr="00602349" w:rsidRDefault="00B416D0" w:rsidP="003A46C8">
      <w:pPr>
        <w:pStyle w:val="Kop2"/>
        <w:rPr>
          <w:b/>
          <w:bCs w:val="0"/>
        </w:rPr>
      </w:pPr>
      <w:bookmarkStart w:id="30" w:name="_Toc230627064"/>
      <w:r w:rsidRPr="00B416D0">
        <w:rPr>
          <w:b/>
          <w:bCs w:val="0"/>
        </w:rPr>
        <w:lastRenderedPageBreak/>
        <w:t xml:space="preserve">Beleidsaanbevelingen: </w:t>
      </w:r>
      <w:r w:rsidR="00E0028D" w:rsidRPr="00602349">
        <w:rPr>
          <w:b/>
          <w:bCs w:val="0"/>
        </w:rPr>
        <w:t>Structurele</w:t>
      </w:r>
      <w:r>
        <w:rPr>
          <w:b/>
          <w:bCs w:val="0"/>
        </w:rPr>
        <w:t xml:space="preserve"> barrières</w:t>
      </w:r>
      <w:r w:rsidR="00E0028D" w:rsidRPr="00602349">
        <w:rPr>
          <w:b/>
          <w:bCs w:val="0"/>
        </w:rPr>
        <w:t xml:space="preserve"> vanuit </w:t>
      </w:r>
      <w:r w:rsidR="007E5EE0" w:rsidRPr="00602349">
        <w:rPr>
          <w:b/>
          <w:bCs w:val="0"/>
        </w:rPr>
        <w:t>experten perspectief</w:t>
      </w:r>
      <w:bookmarkEnd w:id="30"/>
      <w:r>
        <w:rPr>
          <w:b/>
          <w:bCs w:val="0"/>
        </w:rPr>
        <w:t xml:space="preserve"> </w:t>
      </w:r>
    </w:p>
    <w:p w14:paraId="6F1BA9B8" w14:textId="57763CAE" w:rsidR="00517C60" w:rsidRDefault="00F57515" w:rsidP="00517C60">
      <w:pPr>
        <w:pStyle w:val="Kop3"/>
      </w:pPr>
      <w:bookmarkStart w:id="31" w:name="_Toc230627065"/>
      <w:r w:rsidRPr="00F57515">
        <w:t>Juridisch-politiek kader</w:t>
      </w:r>
      <w:r w:rsidR="005E6902">
        <w:t xml:space="preserve">: </w:t>
      </w:r>
      <w:r w:rsidRPr="00F57515">
        <w:t>Prof</w:t>
      </w:r>
      <w:r>
        <w:t>essor</w:t>
      </w:r>
      <w:r w:rsidR="00952414">
        <w:t xml:space="preserve"> Gezondheidsrecht</w:t>
      </w:r>
      <w:bookmarkEnd w:id="31"/>
      <w:r w:rsidR="00110508">
        <w:t xml:space="preserve"> </w:t>
      </w:r>
    </w:p>
    <w:p w14:paraId="5D7C48D9" w14:textId="08AC3184" w:rsidR="00BB1C56" w:rsidRPr="0051188F" w:rsidRDefault="00BB1C56" w:rsidP="004160B7">
      <w:pPr>
        <w:spacing w:before="100" w:beforeAutospacing="1" w:after="100" w:afterAutospacing="1"/>
      </w:pPr>
      <w:r w:rsidRPr="0051188F">
        <w:t xml:space="preserve">De inzichten uit het </w:t>
      </w:r>
      <w:r w:rsidR="00387BEB" w:rsidRPr="0051188F">
        <w:t>expertinterview</w:t>
      </w:r>
      <w:r w:rsidRPr="0051188F">
        <w:t xml:space="preserve"> met prof</w:t>
      </w:r>
      <w:r w:rsidR="0051188F">
        <w:t>essor</w:t>
      </w:r>
      <w:r w:rsidRPr="0051188F">
        <w:t xml:space="preserve"> dr. Tom Goffin nuanceren en verdiepen het politiek-juridische kader rond de verpleegkundig specialist in België en tonen aan dat de haalbaarheid van geavanceerde verpleegkundige innovaties wordt begrensd door diepgewortelde structurele en institutionele barrières. Hoewel de bestaande wetgeving op zich geen absoluut onoverkomelijke hinderpaal hoeft te vormen, blijkt zij in de praktijk wel sterk beperkend te werken binnen een protectionistisch afgeschermd besluitvormingskader. De verplichte adviesprocedure, waarbij zowel de Hoge Raad van artsen-specialisten en van huisartsen als de Federale Raad voor Verpleegkunde betrokken zijn, creëert een reëel risico op blokkering. Dit wordt versterkt door het feit dat de verpleegkundig specialist in geen van deze organen vertegenwoordigd is, wat leidt tot een structureel vertegenwoordigingsdeficit en een bemoeilijkte zelfstandige positionering van dit profiel binnen de gezondheidszorg (Goffin, persoonlijke communicatie, 21 mei 2026).</w:t>
      </w:r>
    </w:p>
    <w:p w14:paraId="0403876D" w14:textId="77777777" w:rsidR="00BB1C56" w:rsidRPr="0051188F" w:rsidRDefault="00BB1C56" w:rsidP="004160B7">
      <w:pPr>
        <w:spacing w:before="100" w:beforeAutospacing="1" w:after="100" w:afterAutospacing="1"/>
      </w:pPr>
      <w:r w:rsidRPr="0051188F">
        <w:t>Deze problematiek situeert zich binnen een bredere juridische architectuur, gekenmerkt door de historische erfenis van het oude KB nr. 78 en de huidige gecoördineerde Wet Uitoefening Gezondheidszorgberoepen (WUG), die samen een complex en rigide kader vormen. Hoewel de autonomie van de verpleegkundig specialist formeel werd ingeschreven in 2015, blijft de effectieve uitoefening ervan strikt begrensd door een limitatieve benadering van toegestane handelingen. Dit creëert in de praktijk een grijze zone met betrekking tot de tuchtrechtelijke en burgerlijke aansprakelijkheid bij autonome besluitvorming, waardoor innovatieve praktijken juridisch kwetsbaar blijven bij gebrek aan een sluitend federaal kader (Goffin, persoonlijke communicatie, 21 mei 2026).</w:t>
      </w:r>
    </w:p>
    <w:p w14:paraId="4CC0F218" w14:textId="77777777" w:rsidR="0051188F" w:rsidRDefault="0051188F" w:rsidP="004160B7">
      <w:pPr>
        <w:spacing w:before="100" w:beforeAutospacing="1" w:after="100" w:afterAutospacing="1"/>
      </w:pPr>
    </w:p>
    <w:p w14:paraId="272C74BB" w14:textId="77777777" w:rsidR="0051188F" w:rsidRDefault="0051188F" w:rsidP="004160B7">
      <w:pPr>
        <w:spacing w:before="100" w:beforeAutospacing="1" w:after="100" w:afterAutospacing="1"/>
      </w:pPr>
    </w:p>
    <w:p w14:paraId="29833649" w14:textId="77777777" w:rsidR="0051188F" w:rsidRDefault="0051188F" w:rsidP="004160B7">
      <w:pPr>
        <w:spacing w:before="100" w:beforeAutospacing="1" w:after="100" w:afterAutospacing="1"/>
      </w:pPr>
    </w:p>
    <w:p w14:paraId="166F04DE" w14:textId="6F8702CC" w:rsidR="00BB1C56" w:rsidRPr="0051188F" w:rsidRDefault="00BB1C56" w:rsidP="004160B7">
      <w:pPr>
        <w:spacing w:before="100" w:beforeAutospacing="1" w:after="100" w:afterAutospacing="1"/>
      </w:pPr>
      <w:r w:rsidRPr="0051188F">
        <w:lastRenderedPageBreak/>
        <w:t>Een cruciaal element in deze dynamiek is het Koninklijk Besluit van 14 april 2024, dat de klinische activiteiten en medische handelingen van de verpleegkundig specialist regelt. Dit besluit koppelt de uitoefening van deze handelingen aan het bestaan van een interprofessionele samenwerkingsovereenkomst, waardoor de concrete invulling van bevoegdheden in belangrijke mate afhankelijk wordt van de houding van de betrokken arts. De autonomie van de verpleegkundig specialist is daardoor juridisch wel voorzien, maar wordt in de praktijk niet zelfstandig gewaarborgd en blijft in aanzienlijke mate voorwaardelijk en onderhandelbaar. De interprofessionele samenwerkingsovereenkomst fungeert hiermee als een sleutelelement: zij kan het functioneren van de verpleegkundig specialist faciliteren, maar ook ernstig beperken. In bepaalde gevallen kan deze afhankelijkheid ertoe leiden dat een verpleegkundig specialist minder autonomie geniet dan een verpleegkundige die handelt binnen het bestaande kader van gedelegeerde C-handelingen (Goffin, persoonlijke communicatie, 21 mei 2026).</w:t>
      </w:r>
    </w:p>
    <w:p w14:paraId="3C1A68D4" w14:textId="74B12319" w:rsidR="00BB1C56" w:rsidRPr="0051188F" w:rsidRDefault="00BB1C56" w:rsidP="004160B7">
      <w:pPr>
        <w:spacing w:before="100" w:beforeAutospacing="1" w:after="100" w:afterAutospacing="1"/>
      </w:pPr>
      <w:r w:rsidRPr="0051188F">
        <w:t xml:space="preserve">Vanuit dit perspectief volstaat het uitbreiden van opleidingsmogelijkheden op zichzelf niet om deze structurele beperkingen te doorbreken. Zolang het juridisch kader binnen de WUG niet wordt aangepast en het KB van 14 april 2024 de werking via interprofessionele samenwerkingsovereenkomsten blijft verplichten, kan de verpleegkundig specialist niet buiten deze grenzen functioneren. De </w:t>
      </w:r>
      <w:r w:rsidR="00387BEB">
        <w:t>schijnbare</w:t>
      </w:r>
      <w:r w:rsidRPr="0051188F">
        <w:t xml:space="preserve"> autonomie die in 2015 werd ingeschreven, is volgens Goffin in belangrijke mate uitgehold door de latere regelgeving, wat de discrepantie tussen formele erkenning en praktische toepasbaarheid scherp blootlegt (Goffin, persoonlijke communicatie, 21 mei 2026).</w:t>
      </w:r>
    </w:p>
    <w:p w14:paraId="5C345EFC" w14:textId="6B5432E3" w:rsidR="00BB1C56" w:rsidRPr="0051188F" w:rsidRDefault="00BB1C56" w:rsidP="004160B7">
      <w:pPr>
        <w:spacing w:before="100" w:beforeAutospacing="1" w:after="100" w:afterAutospacing="1"/>
      </w:pPr>
      <w:r w:rsidRPr="0051188F">
        <w:t xml:space="preserve">Daarnaast spelen ook institutionele en organisatorische factoren een bepalende rol. Opvallend is niet alleen het gebrek aan vertegenwoordiging van de verpleegkundig specialist binnen de relevante adviesorganen, maar ook het ontbreken van een onafhankelijk en centraal georganiseerd tuchtrechtelijk toezicht, vergelijkbaar met de Orde der Artsen. Dit bemoeilijkt een </w:t>
      </w:r>
      <w:proofErr w:type="spellStart"/>
      <w:r w:rsidRPr="0051188F">
        <w:t>transparente</w:t>
      </w:r>
      <w:proofErr w:type="spellEnd"/>
      <w:r w:rsidRPr="0051188F">
        <w:t xml:space="preserve"> beoordeling van verpleegkundig handelen en ondermijnt de verdere professionalisering van het beroep (Goffin, persoonlijke communicatie, 21 mei 2026).</w:t>
      </w:r>
    </w:p>
    <w:p w14:paraId="602CDECF" w14:textId="77777777" w:rsidR="00BB1C56" w:rsidRPr="0051188F" w:rsidRDefault="00BB1C56" w:rsidP="004160B7">
      <w:pPr>
        <w:spacing w:before="100" w:beforeAutospacing="1" w:after="100" w:afterAutospacing="1"/>
      </w:pPr>
      <w:r w:rsidRPr="0051188F">
        <w:t xml:space="preserve">Naast deze juridische en institutionele barrières vormt ook de financiering een cruciale randvoorwaarde. Het RIZIV speelt hierin een sleutelrol, aangezien het via de nomenclatuur </w:t>
      </w:r>
      <w:r w:rsidRPr="0051188F">
        <w:lastRenderedPageBreak/>
        <w:t>en terugbetalingsmechanismen de feitelijke implementatie van zorgmodellen bepaalt. Zonder een duurzame financieringsregeling dreigen bevoegdheden van de verpleegkundig specialist in de praktijk grotendeels theoretisch te blijven. Ervaringen met andere paramedische beroepen, zoals mondhygiënisten, illustreren hoe het ontbreken van structurele financiering de ontwikkeling van nieuwe zorgrollen aanzienlijk kan afremmen (Goffin, persoonlijke communicatie, 21 mei 2026).</w:t>
      </w:r>
    </w:p>
    <w:p w14:paraId="346C8F4E" w14:textId="50C2D049" w:rsidR="00BB1C56" w:rsidRPr="0051188F" w:rsidRDefault="00BB1C56" w:rsidP="004160B7">
      <w:pPr>
        <w:spacing w:before="100" w:beforeAutospacing="1" w:after="100" w:afterAutospacing="1"/>
      </w:pPr>
      <w:r w:rsidRPr="0051188F">
        <w:t xml:space="preserve">Deze uitdagingen worden verder versterkt door de Belgische staatsstructuur en de daarmee samenhangende politieke versnippering. De verdeling van bevoegdheden tussen het federale niveau, dat instaat voor financiering via het RIZIV, en de deelstaten, die verantwoordelijk zijn voor organisatie, preventie en opleiding, leidt tot een gefragmenteerd en traag besluitvormingsproces. Hierdoor kunnen internationaal succesvolle modellen niet eenvoudig worden vertaald naar de Belgische context, en worden verschillen met andere systemen vaak gebruikt als argument om hervormingen uit te stellen. </w:t>
      </w:r>
      <w:r w:rsidR="00BD5483" w:rsidRPr="00803DE7">
        <w:t xml:space="preserve">Professor dr. Tom Goffin benadrukt in dit kader dat de aanhoudende tendens van tijdelijke pilootprojecten hoe </w:t>
      </w:r>
      <w:proofErr w:type="spellStart"/>
      <w:r w:rsidR="00BD5483" w:rsidRPr="00803DE7">
        <w:rPr>
          <w:i/>
          <w:iCs/>
        </w:rPr>
        <w:t>evidence-based</w:t>
      </w:r>
      <w:proofErr w:type="spellEnd"/>
      <w:r w:rsidR="00BD5483" w:rsidRPr="00803DE7">
        <w:t xml:space="preserve"> en economisch voordelig ze in de praktijk ook blijken te zijn</w:t>
      </w:r>
      <w:r w:rsidR="00BD5483">
        <w:t xml:space="preserve">, dit </w:t>
      </w:r>
      <w:r w:rsidR="00BD5483" w:rsidRPr="00803DE7">
        <w:t>geen garantie biedt op</w:t>
      </w:r>
      <w:r w:rsidR="00BD5483">
        <w:t xml:space="preserve"> </w:t>
      </w:r>
      <w:r w:rsidR="00592720">
        <w:t>duurzame verankering</w:t>
      </w:r>
      <w:r w:rsidR="00BD5483" w:rsidRPr="00803DE7">
        <w:t xml:space="preserve"> binnen het Belgische gezondheidslandscha</w:t>
      </w:r>
      <w:r w:rsidR="00BD5483">
        <w:t xml:space="preserve">p. Zonder </w:t>
      </w:r>
      <w:r w:rsidR="00592720">
        <w:t>aangepast financieringsmodel sterven deze pilootprojecten vaak een stille dood</w:t>
      </w:r>
      <w:r w:rsidR="00BD5483">
        <w:t xml:space="preserve"> </w:t>
      </w:r>
      <w:r w:rsidRPr="0051188F">
        <w:t xml:space="preserve"> (Goffin, persoonlijke communicatie, 21 mei 2026).</w:t>
      </w:r>
    </w:p>
    <w:p w14:paraId="43C27096" w14:textId="77777777" w:rsidR="00BB1C56" w:rsidRPr="0051188F" w:rsidRDefault="00BB1C56" w:rsidP="004160B7">
      <w:pPr>
        <w:spacing w:before="100" w:beforeAutospacing="1" w:after="100" w:afterAutospacing="1"/>
      </w:pPr>
      <w:r w:rsidRPr="0051188F">
        <w:t>Het interview bevestigt dat de verdere uitbouw van de verpleegkundig specialist niet louter een juridisch-technische uitdaging vormt, maar vooral een uitgesproken politieke en culturele kwestie is. De Belgische context wordt gekenmerkt door een eerder conservatieve en protectionistische houding, waarbij beroepsbescherming zwaar kan doorwegen, zelfs wanneer een maatregel de toegankelijkheid en efficiëntie van zorg zou verbeteren. Dit maakt dat hervormingen vaak traag verlopen en afhankelijk blijven van de samenstelling en ingesteldheid van bestaande advies- en beslissingsorganen (Goffin, persoonlijke communicatie, 21 mei 2026).</w:t>
      </w:r>
    </w:p>
    <w:p w14:paraId="67C483FD" w14:textId="77777777" w:rsidR="00003C0D" w:rsidRDefault="00003C0D" w:rsidP="004160B7">
      <w:pPr>
        <w:spacing w:before="100" w:beforeAutospacing="1" w:after="100" w:afterAutospacing="1"/>
      </w:pPr>
    </w:p>
    <w:p w14:paraId="41B81D27" w14:textId="6FD0894B" w:rsidR="00110489" w:rsidRDefault="0051188F" w:rsidP="004160B7">
      <w:pPr>
        <w:spacing w:before="100" w:beforeAutospacing="1" w:after="100" w:afterAutospacing="1"/>
      </w:pPr>
      <w:r w:rsidRPr="0051188F">
        <w:t>België bevindt zich op een kruispunt waarbij zich twee tegengestelde ontwikkelingsrichtingen aftekenen</w:t>
      </w:r>
      <w:r w:rsidR="00BB1C56" w:rsidRPr="0051188F">
        <w:t xml:space="preserve">: enerzijds kan maatschappelijke druk en de toenemende zorgvraag op termijn de </w:t>
      </w:r>
      <w:r w:rsidR="00BB1C56" w:rsidRPr="0051188F">
        <w:lastRenderedPageBreak/>
        <w:t xml:space="preserve">ruimte creëren voor een versterkte verpleegkundige autonomie, anderzijds bestaat het risico dat bestaande protectionistische barrières zich verder bestendigen en de rol van de verpleegkundig specialist structureel beperkt blijft. </w:t>
      </w:r>
      <w:r w:rsidR="005156C3" w:rsidRPr="005156C3">
        <w:t xml:space="preserve">Om deze evolutie te doorbreken, is het noodzakelijk dat zowel de </w:t>
      </w:r>
      <w:proofErr w:type="spellStart"/>
      <w:r w:rsidR="005156C3" w:rsidRPr="005156C3">
        <w:t>beleidscel</w:t>
      </w:r>
      <w:proofErr w:type="spellEnd"/>
      <w:r w:rsidR="005156C3" w:rsidRPr="005156C3">
        <w:t xml:space="preserve"> van de Federale Overheidsdienst (FOD) Volksgezondheid en minister Vandenbroucke, als het RIZIV worden overtuigd van de noodzaak om de WUG en de bijhorende uitvoeringsbesluiten fundamenteel te herzien en in samenspraak met de betrokken stakeholders terug naar de tekentafel te gaan. </w:t>
      </w:r>
      <w:r w:rsidR="00765008">
        <w:t>Deze</w:t>
      </w:r>
      <w:r w:rsidR="005156C3" w:rsidRPr="005156C3">
        <w:t xml:space="preserve"> heroriëntering van het juridisch en institutioneel kader, gekoppeld aan duurzame financieringsmechanismen en een versterkte vertegenwoordiging van de verpleegkundig specialist in het besluitvormingsproces, vormt een essentiële voorwaarde voor een meer toekomstgerichte verankering binnen de eerstelijnszorg</w:t>
      </w:r>
      <w:r w:rsidR="00D0124C">
        <w:t xml:space="preserve"> </w:t>
      </w:r>
      <w:r w:rsidR="00BB1C56" w:rsidRPr="0051188F">
        <w:t xml:space="preserve">(Goffin, persoonlijke communicatie, 21 mei 2026; Van </w:t>
      </w:r>
      <w:proofErr w:type="spellStart"/>
      <w:r w:rsidR="00BB1C56" w:rsidRPr="0051188F">
        <w:t>Rampelberg</w:t>
      </w:r>
      <w:proofErr w:type="spellEnd"/>
      <w:r w:rsidR="00BB1C56" w:rsidRPr="0051188F">
        <w:t>, 2025).</w:t>
      </w:r>
    </w:p>
    <w:p w14:paraId="02312F15" w14:textId="77777777" w:rsidR="002B3E72" w:rsidRDefault="002B3E72" w:rsidP="002B3E72">
      <w:pPr>
        <w:spacing w:before="100" w:beforeAutospacing="1" w:after="100" w:afterAutospacing="1"/>
        <w:jc w:val="left"/>
      </w:pPr>
    </w:p>
    <w:p w14:paraId="0D8F19EB" w14:textId="754E7AE3" w:rsidR="007B4204" w:rsidRDefault="00253200" w:rsidP="003572D6">
      <w:pPr>
        <w:pStyle w:val="Kop3"/>
        <w:jc w:val="both"/>
      </w:pPr>
      <w:bookmarkStart w:id="32" w:name="_Toc230627066"/>
      <w:r w:rsidRPr="00253200">
        <w:t>Economische barrières</w:t>
      </w:r>
      <w:r>
        <w:t xml:space="preserve">: </w:t>
      </w:r>
      <w:r w:rsidRPr="00253200">
        <w:t>Gezondheidseconoom</w:t>
      </w:r>
      <w:bookmarkEnd w:id="32"/>
      <w:r w:rsidRPr="00253200">
        <w:t xml:space="preserve"> </w:t>
      </w:r>
    </w:p>
    <w:p w14:paraId="631CD9F5" w14:textId="314A63DA" w:rsidR="00110489" w:rsidRDefault="00EB13E0" w:rsidP="003572D6">
      <w:pPr>
        <w:spacing w:before="100" w:beforeAutospacing="1" w:after="100" w:afterAutospacing="1"/>
      </w:pPr>
      <w:r w:rsidRPr="00115075">
        <w:t xml:space="preserve">Op economisch vlak wijst gezondheidseconoom Jonas Steel op een hardnekkige en contraproductieve </w:t>
      </w:r>
      <w:proofErr w:type="spellStart"/>
      <w:r w:rsidRPr="00115075">
        <w:t>begrotingsparadox</w:t>
      </w:r>
      <w:proofErr w:type="spellEnd"/>
      <w:r w:rsidRPr="00115075">
        <w:t xml:space="preserve"> binnen het Belgische zorgbeleid. Beleidsmakers focussen bij budgettaire evaluaties nagenoeg uitsluitend op de directe, kortstondige loonkost van hooggekwalificeerd verpleegkundig personeel, die logischerwijs hoger ligt dan bij de klassieke verpleegkundige profielen. Vanuit een macro-economisch en maatschappelijk perspectief is deze initiële investering echter essentieel. Steel benadrukt dat de positieve uitkomsten van taakverschuiving zoals een significante reductie van vermijdbare, dure spoedopnames, minder ziekteverzuim en een hogere maatschappelijke arbeidsproductiviteit vaak pas op de middellange tot lange termijn zichtbaar worden in de overheidsfinanciën (Steel, persoonlijke communicatie, 2026).</w:t>
      </w:r>
    </w:p>
    <w:p w14:paraId="72EA60BF" w14:textId="77777777" w:rsidR="000F3AB8" w:rsidRDefault="000F3AB8" w:rsidP="003572D6">
      <w:pPr>
        <w:spacing w:before="100" w:beforeAutospacing="1" w:after="100" w:afterAutospacing="1"/>
      </w:pPr>
    </w:p>
    <w:p w14:paraId="08B081D1" w14:textId="77777777" w:rsidR="000F3AB8" w:rsidRDefault="000F3AB8" w:rsidP="003572D6">
      <w:pPr>
        <w:spacing w:before="100" w:beforeAutospacing="1" w:after="100" w:afterAutospacing="1"/>
      </w:pPr>
    </w:p>
    <w:p w14:paraId="64C6EE49" w14:textId="77777777" w:rsidR="000F3AB8" w:rsidRDefault="000F3AB8" w:rsidP="003572D6">
      <w:pPr>
        <w:spacing w:before="100" w:beforeAutospacing="1" w:after="100" w:afterAutospacing="1"/>
      </w:pPr>
    </w:p>
    <w:p w14:paraId="3A599491" w14:textId="3EB04DFF" w:rsidR="00EB13E0" w:rsidRPr="00115075" w:rsidRDefault="00EB13E0" w:rsidP="003572D6">
      <w:pPr>
        <w:spacing w:before="100" w:beforeAutospacing="1" w:after="100" w:afterAutospacing="1"/>
      </w:pPr>
      <w:r w:rsidRPr="00115075">
        <w:lastRenderedPageBreak/>
        <w:t>Een bijkomende structurele barrière die deze economische onderbouwing bemoeilijkt, is het acute ontbreken van uniforme, gecentraliseerde en transparante data over wachttijden in de eerstelijnszorg. Zonder een eenduidige, verplichte registratie is het voor gezondheidseconomen en praktijkcoördinatoren uiterst complex om beleid datagericht aan te sturen of om de efficiëntie van innovatieve modellen zoals Advanced Access objectief en kwantitatief aan te tonen. Dataverzameling en -centralisatie zijn binnen de Belgische context versnipperd, wat strategische beleidsbeslissingen ernstig hypothekeert (Steel, persoonlijke communicatie, 2026).</w:t>
      </w:r>
    </w:p>
    <w:p w14:paraId="19A55E23" w14:textId="0F46ACAF" w:rsidR="00EB13E0" w:rsidRPr="00115075" w:rsidRDefault="00EB13E0" w:rsidP="003572D6">
      <w:pPr>
        <w:spacing w:before="100" w:beforeAutospacing="1" w:after="100" w:afterAutospacing="1"/>
      </w:pPr>
      <w:r w:rsidRPr="00115075">
        <w:t>De federale overheid kampt met een structureel begrotingstekort, wat investeringen in zorgvernieuwing bemoeilijkt en leidt tot een sterke risicoaversie. Vanuit de principes van Value-</w:t>
      </w:r>
      <w:proofErr w:type="spellStart"/>
      <w:r w:rsidRPr="00115075">
        <w:t>Based</w:t>
      </w:r>
      <w:proofErr w:type="spellEnd"/>
      <w:r w:rsidRPr="00115075">
        <w:t xml:space="preserve"> Healthcare kan echter net overtuigend worden geargumenteerd dat gerichte investeringen in verpleegkundige autonomie op lange termijn kostenbesparend werken. Door patiënten sneller, laagdrempeliger en kwalitatief gepast op te vangen in de nulde en eerste lijn, wordt de druk op de zwaarbelaste en duurdere tweede lijn structureel verminderd. Om het RIZIV en de federale overheid te overtuigen van een structurele, solidaire financiering, moeten beleidscellen proactief worden benaderd met lokaal verankerde kosteneffectiviteitsstudies. Beleidsmakers zijn immers primair gevoelig voor onderbouwde economische evaluaties waarin zowel de directe kosten als de brede gezondheidsuitkomsten systematisch met elkaar worden vergeleken (Steel, persoonlijke communicatie, 2026).</w:t>
      </w:r>
    </w:p>
    <w:p w14:paraId="1D6E84C1" w14:textId="77777777" w:rsidR="00351349" w:rsidRDefault="00EB13E0" w:rsidP="003572D6">
      <w:pPr>
        <w:spacing w:before="100" w:beforeAutospacing="1" w:after="100" w:afterAutospacing="1"/>
      </w:pPr>
      <w:r w:rsidRPr="00115075">
        <w:t xml:space="preserve">In dit specifieke transformatiekader wint het concept van de </w:t>
      </w:r>
      <w:proofErr w:type="spellStart"/>
      <w:r w:rsidRPr="00115075">
        <w:t>Social</w:t>
      </w:r>
      <w:proofErr w:type="spellEnd"/>
      <w:r w:rsidRPr="00115075">
        <w:t xml:space="preserve"> Return on Investment (SROI) snel aan academisch en beleidsmatig belang. SROI-analyses beperken zich niet tot louter bedrijfseconomische of financiële boekhoudregels, maar kwantificeren expliciet de brede maatschappelijke winst. Hieronder vallen vitale parameters zoals de reële gezondheidswinst en verhoogde therapietrouw bij kwetsbare populaties, een daling in het absenteïsme op de arbeidsmarkt en een lagere burn-outgraad bij eerstelijnszorgverleners. In een forfaitair gefinancierd systeem, zoals dat van een wijkgezondheidscentrum (WGC), is het aantonen van deze maatschappelijke meerwaarde via SROI-data een cruciaal instrument om de financiering los te koppelen van traditionele, medische prestatie-indicatoren (Steel, persoonlijke communicatie, 2026).</w:t>
      </w:r>
    </w:p>
    <w:p w14:paraId="781D8650" w14:textId="4B6C8671" w:rsidR="00EB13E0" w:rsidRPr="00115075" w:rsidRDefault="00EB13E0" w:rsidP="003572D6">
      <w:pPr>
        <w:spacing w:before="100" w:beforeAutospacing="1" w:after="100" w:afterAutospacing="1"/>
      </w:pPr>
      <w:r w:rsidRPr="00115075">
        <w:lastRenderedPageBreak/>
        <w:t xml:space="preserve">Een kritieke economische en operationele barrière situeert zich bij het opschalen van lokale initiatieven. Veel innovatieve </w:t>
      </w:r>
      <w:r w:rsidR="00390105" w:rsidRPr="00115075">
        <w:t>piloot</w:t>
      </w:r>
      <w:r w:rsidRPr="00115075">
        <w:t xml:space="preserve">projecten blijven in België permanent steken in een precaire test- of projectfase; ze worden zelden omgezet in definitieve, structureel verankerde zorgvormen, ongeacht hoe sterk hun </w:t>
      </w:r>
      <w:proofErr w:type="spellStart"/>
      <w:r w:rsidRPr="00115075">
        <w:t>evidence-based</w:t>
      </w:r>
      <w:proofErr w:type="spellEnd"/>
      <w:r w:rsidRPr="00115075">
        <w:t xml:space="preserve"> karakter of kosteneffectiviteit is aangetoond. Grootschalige kosteneffectiviteitsstudies zijn bovendien kapitaalintensief en vereisen langdurige opvolgperiodes, met name omdat preventieve effecten (zoals burn-outreductie of het vermijden van secundaire complicaties bij welvaartsziekten zoals Diabetes Mellitus type 2 of cardiovasculaire aandoeningen) pas na jaren </w:t>
      </w:r>
      <w:proofErr w:type="spellStart"/>
      <w:r w:rsidRPr="00115075">
        <w:t>operationaliseerbaar</w:t>
      </w:r>
      <w:proofErr w:type="spellEnd"/>
      <w:r w:rsidRPr="00115075">
        <w:t xml:space="preserve"> zijn. Het acute gebrek aan federale overgangsfinanciering en duidelijke, wettelijk beschermde transitietrajecten verhindert zodoende een brede, landelijke implementatie (Steel, persoonlijke communicatie, 2026).</w:t>
      </w:r>
      <w:r w:rsidR="00536257">
        <w:t xml:space="preserve">  In bijlage 3 werd </w:t>
      </w:r>
      <w:r w:rsidR="00D92A9E">
        <w:t xml:space="preserve">door de student </w:t>
      </w:r>
      <w:r w:rsidR="00536257">
        <w:t xml:space="preserve">een </w:t>
      </w:r>
      <w:r w:rsidR="00983611">
        <w:t>s</w:t>
      </w:r>
      <w:r w:rsidR="00536257">
        <w:t xml:space="preserve">imulatie </w:t>
      </w:r>
      <w:r w:rsidR="00983611">
        <w:t xml:space="preserve">uitgevoerd van een </w:t>
      </w:r>
      <w:r w:rsidR="00536257">
        <w:t>kosteneffectiviteitsstudie vanuit verschillende perspectieven</w:t>
      </w:r>
      <w:r w:rsidR="00983611">
        <w:t xml:space="preserve">.  </w:t>
      </w:r>
    </w:p>
    <w:p w14:paraId="1FB69563" w14:textId="64756BEF" w:rsidR="00EB13E0" w:rsidRPr="00115075" w:rsidRDefault="00EB13E0" w:rsidP="003572D6">
      <w:pPr>
        <w:spacing w:before="100" w:beforeAutospacing="1" w:after="100" w:afterAutospacing="1"/>
      </w:pPr>
      <w:r w:rsidRPr="00115075">
        <w:t>Vanuit macro-economisch perspectief heeft taakverschuiving (</w:t>
      </w:r>
      <w:proofErr w:type="spellStart"/>
      <w:r w:rsidRPr="00115075">
        <w:t>task</w:t>
      </w:r>
      <w:proofErr w:type="spellEnd"/>
      <w:r w:rsidRPr="00115075">
        <w:t xml:space="preserve"> </w:t>
      </w:r>
      <w:proofErr w:type="spellStart"/>
      <w:r w:rsidRPr="00115075">
        <w:t>shifting</w:t>
      </w:r>
      <w:proofErr w:type="spellEnd"/>
      <w:r w:rsidRPr="00115075">
        <w:t xml:space="preserve">) niet alleen een directe impact op de zorgbudgetten, maar beïnvloedt het ook de dynamiek op de zorgarbeidsmarkt. Verpleegkundigen die via geavanceerde rollen meer klinische verantwoordelijkheid opnemen, dragen direct bij aan een efficiëntere inzet van de schaarse zorgcapaciteit. Tegelijkertijd werpt deze evolutie prangende vragen op omtrent het effect van verhoogde verantwoordelijkheid op de </w:t>
      </w:r>
      <w:proofErr w:type="spellStart"/>
      <w:r w:rsidRPr="00115075">
        <w:t>jobtevredenheid</w:t>
      </w:r>
      <w:proofErr w:type="spellEnd"/>
      <w:r w:rsidRPr="00115075">
        <w:t xml:space="preserve"> en retentie van verpleegkundigen. Burn-out en vroegtijdig personeelsverloop brengen immers gigantische maatschappelijke en operationele kosten met zich mee. Indien taakverschuiving louter wordt ingezet als noodgreep, zonder de nodige academische opleiding (NP), structurele omkadering en formele juridische erkenning, bestaat het reële risico dat verpleegkundigen sneller overbelast raken en uitstromen. Omgekeerd kan reële, juridisch afgedekte autonomie mits gekoppeld aan een aangepaste verloning en professionele status net motiverend werken, leiden tot een hogere productiviteit en substantieel bijdragen aan het behoud van zorgpersoneel (Steel, persoonlijke communicatie, 2026).</w:t>
      </w:r>
    </w:p>
    <w:p w14:paraId="5FB3DB53" w14:textId="77777777" w:rsidR="00110489" w:rsidRDefault="00110489" w:rsidP="003572D6">
      <w:pPr>
        <w:spacing w:before="100" w:beforeAutospacing="1" w:after="100" w:afterAutospacing="1"/>
      </w:pPr>
    </w:p>
    <w:p w14:paraId="0A264B85" w14:textId="77777777" w:rsidR="00110489" w:rsidRDefault="00110489" w:rsidP="003572D6">
      <w:pPr>
        <w:spacing w:before="100" w:beforeAutospacing="1" w:after="100" w:afterAutospacing="1"/>
      </w:pPr>
    </w:p>
    <w:p w14:paraId="02CB615C" w14:textId="77777777" w:rsidR="00110489" w:rsidRDefault="00110489" w:rsidP="003572D6">
      <w:pPr>
        <w:spacing w:before="100" w:beforeAutospacing="1" w:after="100" w:afterAutospacing="1"/>
      </w:pPr>
    </w:p>
    <w:p w14:paraId="3A8DC737" w14:textId="7A2BF10C" w:rsidR="00EB13E0" w:rsidRPr="00115075" w:rsidRDefault="00EB13E0" w:rsidP="003572D6">
      <w:pPr>
        <w:spacing w:before="100" w:beforeAutospacing="1" w:after="100" w:afterAutospacing="1"/>
      </w:pPr>
      <w:r w:rsidRPr="00115075">
        <w:lastRenderedPageBreak/>
        <w:t>Hoewel digitale innovaties en eHealth in het beleidsdebat vaak onterecht worden gepresenteerd als een universele, kostenbesparende</w:t>
      </w:r>
      <w:r w:rsidR="007330FC" w:rsidRPr="00115075">
        <w:t xml:space="preserve"> interventie</w:t>
      </w:r>
      <w:r w:rsidRPr="00115075">
        <w:t xml:space="preserve"> (bijvoorbeeld door het elimineren van fysieke verplaatsingskosten), wijst empirisch onderzoek erop dat digitale toepassingen zonder flankerend beleid het risico inhouden de bestaande gezondheidskloof te vergroten. Sociaal kwetsbare groepen, laaggeletterden of individuen zonder basale digitale vaardigheden dreigen structureel uitgesloten te worden van zorg wanneer deze uitsluitend digitaal en via automatische triagesystemen wordt georganiseerd (</w:t>
      </w:r>
      <w:proofErr w:type="spellStart"/>
      <w:r w:rsidRPr="00115075">
        <w:t>Cheng</w:t>
      </w:r>
      <w:proofErr w:type="spellEnd"/>
      <w:r w:rsidRPr="00115075">
        <w:t xml:space="preserve"> et al., 2020).</w:t>
      </w:r>
    </w:p>
    <w:p w14:paraId="6C20510F" w14:textId="77777777" w:rsidR="00EB13E0" w:rsidRPr="00115075" w:rsidRDefault="00EB13E0" w:rsidP="003572D6">
      <w:pPr>
        <w:spacing w:before="100" w:beforeAutospacing="1" w:after="100" w:afterAutospacing="1"/>
      </w:pPr>
      <w:r w:rsidRPr="00115075">
        <w:t>Economisch rendabele en efficiënte zorginnovatie hoeft echter per definitie niet exclusief of discriminerend te zijn. Het is van essentieel strategisch belang om bij de conceptie van digitale projecten (zoals Advanced Access-triage) expliciet rekening te houden met de noden van kwetsbare patiënten, bijvoorbeeld door in het implementatieplan extra tijd en personeel in te zetten voor face-</w:t>
      </w:r>
      <w:proofErr w:type="spellStart"/>
      <w:r w:rsidRPr="00115075">
        <w:t>to</w:t>
      </w:r>
      <w:proofErr w:type="spellEnd"/>
      <w:r w:rsidRPr="00115075">
        <w:t>-face begeleiding in digitale geletterdheid. Wanneer digitalisering correct wordt toegepast bij de digitaal zelfredzame populatie, genereert dit een aanzienlijke tijdswinst. Deze vrijgekomen tijd en capaciteit kunnen vervolgens door zorgverleners herverdeeld worden naar de intensievere, fysieke begeleiding van kwetsbare groepen. Ook de gerichte integratie van applicaties met artificiële intelligentie, zoals geautomatiseerde medische verslaggeving, kan bijdragen aan substantiële administratieve efficiëntiewinsten en een humanere herverdeling van klinische behandeltijd (Regionale Organisatie Eerstelijnszorg Rijnland [ROER], 2025; Steel, persoonlijke communicatie, 2026).</w:t>
      </w:r>
    </w:p>
    <w:p w14:paraId="2ED2A29D" w14:textId="0C708DF5" w:rsidR="00EB13E0" w:rsidRDefault="00EB13E0" w:rsidP="003572D6">
      <w:pPr>
        <w:spacing w:before="100" w:beforeAutospacing="1" w:after="100" w:afterAutospacing="1"/>
      </w:pPr>
      <w:r w:rsidRPr="00115075">
        <w:t>Economisch gezien is t</w:t>
      </w:r>
      <w:r w:rsidR="007E4B84">
        <w:t>en</w:t>
      </w:r>
      <w:r w:rsidRPr="00115075">
        <w:t xml:space="preserve"> slot</w:t>
      </w:r>
      <w:r w:rsidR="007E4B84">
        <w:t>te</w:t>
      </w:r>
      <w:r w:rsidRPr="00115075">
        <w:t xml:space="preserve"> de opportuniteitskost van de huisarts een doorslaggevende factor. Binnen een efficiënt gezondheidssysteem is het macro-economisch onverantwoord dat schaarse en duur opgeleide huisartsen routinematige taken of gestandaardiseerde chronische opvolging uitvoeren die evengoed, of kwalitatief beter, door een gespecialiseerde Nurse Practitioner kunnen worden opgevangen. Wanneer de NP deze laag-complexe zorg autonoom overneemt, komt er bij de huisartsen noodzakelijke klinische tijd vrij om zich te focussen op complexe, </w:t>
      </w:r>
      <w:proofErr w:type="spellStart"/>
      <w:r w:rsidRPr="00115075">
        <w:t>multimorbide</w:t>
      </w:r>
      <w:proofErr w:type="spellEnd"/>
      <w:r w:rsidRPr="00115075">
        <w:t xml:space="preserve"> casuïstiek (</w:t>
      </w:r>
      <w:proofErr w:type="spellStart"/>
      <w:r w:rsidR="00B417B9">
        <w:t>Laurant</w:t>
      </w:r>
      <w:proofErr w:type="spellEnd"/>
      <w:r w:rsidR="00B417B9">
        <w:t xml:space="preserve"> et al., 2018</w:t>
      </w:r>
      <w:r w:rsidR="00110489">
        <w:t xml:space="preserve">; </w:t>
      </w:r>
      <w:r w:rsidRPr="00115075">
        <w:t>Steel, persoonlijke communicatie, 2026).</w:t>
      </w:r>
    </w:p>
    <w:p w14:paraId="5854BFA9" w14:textId="77777777" w:rsidR="00351349" w:rsidRPr="00115075" w:rsidRDefault="00351349" w:rsidP="003572D6">
      <w:pPr>
        <w:spacing w:before="100" w:beforeAutospacing="1" w:after="100" w:afterAutospacing="1"/>
      </w:pPr>
    </w:p>
    <w:p w14:paraId="08DE7704" w14:textId="20B80123" w:rsidR="007B4204" w:rsidRPr="00E0028D" w:rsidRDefault="00EB13E0" w:rsidP="003572D6">
      <w:pPr>
        <w:spacing w:before="100" w:beforeAutospacing="1" w:after="100" w:afterAutospacing="1"/>
      </w:pPr>
      <w:r w:rsidRPr="00115075">
        <w:lastRenderedPageBreak/>
        <w:t>De psychologie van verandering speelt hierin een doorslaggevende rol; weerstand bij het medisch korps is vaak een uiting van diepgewortelde bezorgdheid over de professionele identiteit, verlies van controle en angst voor kwaliteitsverlies (</w:t>
      </w:r>
      <w:proofErr w:type="spellStart"/>
      <w:r w:rsidRPr="00115075">
        <w:t>Abou</w:t>
      </w:r>
      <w:proofErr w:type="spellEnd"/>
      <w:r w:rsidRPr="00115075">
        <w:t xml:space="preserve"> </w:t>
      </w:r>
      <w:proofErr w:type="spellStart"/>
      <w:r w:rsidRPr="00115075">
        <w:t>Malham</w:t>
      </w:r>
      <w:proofErr w:type="spellEnd"/>
      <w:r w:rsidRPr="00115075">
        <w:t xml:space="preserve"> et al., 2020). Innovatie en taakverschuiving mogen daarom nooit top-down worden opgelegd, maar moeten via een constante, transparante dialoog en actieve betrokkenheid worden benaderd, waarbij de verpleegkundig specialist expliciet wordt gepositioneerd als een volwaardige, complementaire klinische partner binnen het multidisciplinaire </w:t>
      </w:r>
      <w:r w:rsidR="00115075" w:rsidRPr="00115075">
        <w:t>eerstelijnsteam</w:t>
      </w:r>
      <w:r w:rsidRPr="00115075">
        <w:t xml:space="preserve"> (Steel, persoonlijke communicatie, 2026).</w:t>
      </w:r>
    </w:p>
    <w:p w14:paraId="04E772BC" w14:textId="1877A664" w:rsidR="00F23BC1" w:rsidRPr="00F23BC1" w:rsidRDefault="00E0028D" w:rsidP="00F23BC1">
      <w:pPr>
        <w:pStyle w:val="Kop2"/>
        <w:rPr>
          <w:b/>
          <w:bCs w:val="0"/>
        </w:rPr>
      </w:pPr>
      <w:bookmarkStart w:id="33" w:name="_Toc230627067"/>
      <w:r w:rsidRPr="00B93574">
        <w:rPr>
          <w:b/>
          <w:bCs w:val="0"/>
        </w:rPr>
        <w:t>Implementatie en overdracht naar het werkveld</w:t>
      </w:r>
      <w:bookmarkEnd w:id="33"/>
      <w:r w:rsidR="00D9107C" w:rsidRPr="00B93574">
        <w:rPr>
          <w:b/>
          <w:bCs w:val="0"/>
        </w:rPr>
        <w:t xml:space="preserve"> </w:t>
      </w:r>
    </w:p>
    <w:p w14:paraId="6C593ABA" w14:textId="0F721F7F" w:rsidR="00B81B33" w:rsidRPr="00B81B33" w:rsidRDefault="00F23BC1" w:rsidP="00B81B33">
      <w:r>
        <w:t xml:space="preserve">Voor de feitelijke implementatie </w:t>
      </w:r>
      <w:r w:rsidRPr="00F23BC1">
        <w:t>is contact opgenomen met de verpleegkundigen van WGC De Ridderbuurt. Er is toestemming verkregen om deze resultaten en aanbevelingen voor te leggen aan het verpleegkundig team. Het doel is om deze bevindingen, ondersteund door een visuele presentatie, te bespreken tijdens een multidisciplinaire vergadering om gezamenlijk een gedragen implementatieplan op te stellen conform Bijlage 3 (WGC De Ridderbuurt, persoonlijke communicatie, 2026).</w:t>
      </w:r>
    </w:p>
    <w:p w14:paraId="1F9CDCBE" w14:textId="77777777" w:rsidR="00F23BC1" w:rsidRDefault="00F23BC1" w:rsidP="00E0028D"/>
    <w:p w14:paraId="12F2D645" w14:textId="3BC21498" w:rsidR="00E0028D" w:rsidRPr="00E0028D" w:rsidRDefault="00E0028D" w:rsidP="00E0028D">
      <w:r w:rsidRPr="00E0028D">
        <w:t xml:space="preserve">De aanbevelingen </w:t>
      </w:r>
      <w:r w:rsidR="00B81B33">
        <w:t>zullen gepresenteerd worden</w:t>
      </w:r>
      <w:r w:rsidRPr="00E0028D">
        <w:t xml:space="preserve"> aan de leidinggevende van de organisatie. Hierbij werd benadrukt dat verhoogde autonomie en technologische ondersteuning essentiële middelen zijn om de toegankelijkheid te waarborgen en de werkdruk te beheersen. </w:t>
      </w:r>
      <w:r w:rsidR="006C6ABC" w:rsidRPr="006C6ABC">
        <w:t>De implicatie voor het wijkgezondheidscentrum is om d</w:t>
      </w:r>
      <w:r w:rsidR="00D35C4D">
        <w:t xml:space="preserve">eze wetenschappelijke bevindingen </w:t>
      </w:r>
      <w:r w:rsidR="00D35C4D" w:rsidRPr="00D35C4D">
        <w:t>te vertalen naar de praktijkvoering door de resultaten integraal te delen met het multidisciplinaire team van het wijkgezondheidscentrum</w:t>
      </w:r>
      <w:r w:rsidR="00912A06">
        <w:t xml:space="preserve"> (WGC De Ridderbuurt, persoonlijke communicatie, 2026)</w:t>
      </w:r>
      <w:r w:rsidR="00912A06" w:rsidRPr="00E0028D">
        <w:t>.</w:t>
      </w:r>
    </w:p>
    <w:p w14:paraId="250C567D" w14:textId="77777777" w:rsidR="00C56242" w:rsidRDefault="00C56242" w:rsidP="00037268"/>
    <w:p w14:paraId="1214BE1B" w14:textId="77777777" w:rsidR="00351349" w:rsidRDefault="00351349" w:rsidP="00037268"/>
    <w:p w14:paraId="32A8C116" w14:textId="77777777" w:rsidR="00351349" w:rsidRDefault="00351349" w:rsidP="00037268"/>
    <w:p w14:paraId="3139FA6A" w14:textId="77777777" w:rsidR="00351349" w:rsidRDefault="00351349" w:rsidP="00037268"/>
    <w:p w14:paraId="3147CC7D" w14:textId="77777777" w:rsidR="00351349" w:rsidRDefault="00351349" w:rsidP="00037268"/>
    <w:p w14:paraId="2A94DDAE" w14:textId="77777777" w:rsidR="00351349" w:rsidRDefault="00351349" w:rsidP="00037268"/>
    <w:p w14:paraId="62416D5E" w14:textId="2EE537A7" w:rsidR="00037268" w:rsidRPr="00E03806" w:rsidRDefault="00602349" w:rsidP="00037268">
      <w:r w:rsidRPr="00602349">
        <w:lastRenderedPageBreak/>
        <w:t xml:space="preserve">Innovaties zoals taakverschuiving, Advanced Access en eHealth bieden duidelijke kansen voor een efficiëntere en meer toegankelijke eerstelijnszorg in België, maar botsen op aanzienlijke economische, structurele en wettelijke barrières. Een centrale conclusie uit dit interview met een gezondheidseconoom is dat het uitvoeren van een formele kosteneffectiviteitsstudie essentieel is bij het overtuigen van de beleidsmakers. Door de oude en nieuwe manier van werken systematisch te vergelijken op kosten </w:t>
      </w:r>
      <w:r w:rsidR="00501BA1">
        <w:t>e</w:t>
      </w:r>
      <w:r w:rsidRPr="00602349">
        <w:t>n gezondheidsuitkomsten, en dit vanuit de verschillende perspectieven (patiënt, zorgverlener, ziekteverzekering en maatschappij), kan objectief worden aangetoond wie wat wint bij innovatie. Zonder dergelijke economische</w:t>
      </w:r>
      <w:r w:rsidRPr="00501BA1">
        <w:t xml:space="preserve"> onderbouwing dreigen veel waardevolle innovaties beperkt te blijven tot pilootprojecten, terwijl hun maatschappelijke meerwaarde aanzienlijk kan zijn</w:t>
      </w:r>
      <w:r w:rsidR="00037268">
        <w:t xml:space="preserve"> (</w:t>
      </w:r>
      <w:proofErr w:type="spellStart"/>
      <w:r w:rsidR="00037268" w:rsidRPr="00BC6192">
        <w:t>Abou</w:t>
      </w:r>
      <w:proofErr w:type="spellEnd"/>
      <w:r w:rsidR="00037268" w:rsidRPr="00BC6192">
        <w:t xml:space="preserve"> </w:t>
      </w:r>
      <w:proofErr w:type="spellStart"/>
      <w:r w:rsidR="00037268" w:rsidRPr="00BC6192">
        <w:t>Malham</w:t>
      </w:r>
      <w:proofErr w:type="spellEnd"/>
      <w:r w:rsidR="00037268" w:rsidRPr="00BC6192">
        <w:t xml:space="preserve"> et al., 2020</w:t>
      </w:r>
      <w:r w:rsidR="00037268" w:rsidRPr="00790F89">
        <w:t>.</w:t>
      </w:r>
      <w:r w:rsidR="00037268">
        <w:t xml:space="preserve">; </w:t>
      </w:r>
      <w:proofErr w:type="spellStart"/>
      <w:r w:rsidR="00037268">
        <w:t>Cheng</w:t>
      </w:r>
      <w:proofErr w:type="spellEnd"/>
      <w:r w:rsidR="00037268">
        <w:t xml:space="preserve"> et al., 2020.;</w:t>
      </w:r>
      <w:r w:rsidR="005A24D9">
        <w:t xml:space="preserve"> J. Steel, persoonlijke communicatie, 2026.;</w:t>
      </w:r>
      <w:r w:rsidR="00037268">
        <w:t xml:space="preserve"> </w:t>
      </w:r>
      <w:proofErr w:type="spellStart"/>
      <w:r w:rsidR="00037268" w:rsidRPr="008663E5">
        <w:t>Laurant</w:t>
      </w:r>
      <w:proofErr w:type="spellEnd"/>
      <w:r w:rsidR="00037268" w:rsidRPr="008663E5">
        <w:t xml:space="preserve"> et al., 2018</w:t>
      </w:r>
      <w:r w:rsidR="00037268">
        <w:t>.</w:t>
      </w:r>
      <w:r w:rsidR="00037268" w:rsidRPr="008663E5">
        <w:t xml:space="preserve">; Van </w:t>
      </w:r>
      <w:proofErr w:type="spellStart"/>
      <w:r w:rsidR="00037268" w:rsidRPr="008663E5">
        <w:t>Durme</w:t>
      </w:r>
      <w:proofErr w:type="spellEnd"/>
      <w:r w:rsidR="00037268" w:rsidRPr="008663E5">
        <w:t>, 2022</w:t>
      </w:r>
      <w:r w:rsidR="00037268">
        <w:t xml:space="preserve">.; </w:t>
      </w:r>
      <w:r w:rsidR="00037268" w:rsidRPr="00E03806">
        <w:t xml:space="preserve">Van </w:t>
      </w:r>
      <w:proofErr w:type="spellStart"/>
      <w:r w:rsidR="00037268" w:rsidRPr="00E03806">
        <w:t>Rampelberg</w:t>
      </w:r>
      <w:proofErr w:type="spellEnd"/>
      <w:r w:rsidR="00037268" w:rsidRPr="00E03806">
        <w:t>, 2025).</w:t>
      </w:r>
    </w:p>
    <w:p w14:paraId="43815EC2" w14:textId="77777777" w:rsidR="00B93574" w:rsidRDefault="00B93574" w:rsidP="00FA394E">
      <w:pPr>
        <w:spacing w:before="100" w:beforeAutospacing="1" w:after="100" w:afterAutospacing="1"/>
      </w:pPr>
    </w:p>
    <w:p w14:paraId="7FAD6902" w14:textId="77777777" w:rsidR="00C56242" w:rsidRDefault="00C56242" w:rsidP="00FA394E">
      <w:pPr>
        <w:spacing w:before="100" w:beforeAutospacing="1" w:after="100" w:afterAutospacing="1"/>
      </w:pPr>
    </w:p>
    <w:p w14:paraId="0D1D4701" w14:textId="77777777" w:rsidR="00C56242" w:rsidRDefault="00C56242" w:rsidP="00FA394E">
      <w:pPr>
        <w:spacing w:before="100" w:beforeAutospacing="1" w:after="100" w:afterAutospacing="1"/>
      </w:pPr>
    </w:p>
    <w:p w14:paraId="7EE49A32" w14:textId="77777777" w:rsidR="00C56242" w:rsidRDefault="00C56242" w:rsidP="00FA394E">
      <w:pPr>
        <w:spacing w:before="100" w:beforeAutospacing="1" w:after="100" w:afterAutospacing="1"/>
      </w:pPr>
    </w:p>
    <w:p w14:paraId="7969DE64" w14:textId="77777777" w:rsidR="00C56242" w:rsidRDefault="00C56242" w:rsidP="00FA394E">
      <w:pPr>
        <w:spacing w:before="100" w:beforeAutospacing="1" w:after="100" w:afterAutospacing="1"/>
      </w:pPr>
    </w:p>
    <w:p w14:paraId="494FC8B2" w14:textId="77777777" w:rsidR="00C56242" w:rsidRDefault="00C56242" w:rsidP="00FA394E">
      <w:pPr>
        <w:spacing w:before="100" w:beforeAutospacing="1" w:after="100" w:afterAutospacing="1"/>
      </w:pPr>
    </w:p>
    <w:p w14:paraId="6FDE7E39" w14:textId="77777777" w:rsidR="00C56242" w:rsidRDefault="00C56242" w:rsidP="00FA394E">
      <w:pPr>
        <w:spacing w:before="100" w:beforeAutospacing="1" w:after="100" w:afterAutospacing="1"/>
      </w:pPr>
    </w:p>
    <w:p w14:paraId="7C7DBB9E" w14:textId="77777777" w:rsidR="00C56242" w:rsidRDefault="00C56242" w:rsidP="00FA394E">
      <w:pPr>
        <w:spacing w:before="100" w:beforeAutospacing="1" w:after="100" w:afterAutospacing="1"/>
      </w:pPr>
    </w:p>
    <w:p w14:paraId="37029127" w14:textId="77777777" w:rsidR="00351349" w:rsidRDefault="00351349" w:rsidP="00FA394E">
      <w:pPr>
        <w:spacing w:before="100" w:beforeAutospacing="1" w:after="100" w:afterAutospacing="1"/>
      </w:pPr>
    </w:p>
    <w:p w14:paraId="0985AAEF" w14:textId="77777777" w:rsidR="00C56242" w:rsidRPr="00061AF2" w:rsidRDefault="00C56242" w:rsidP="00FA394E">
      <w:pPr>
        <w:spacing w:before="100" w:beforeAutospacing="1" w:after="100" w:afterAutospacing="1"/>
      </w:pPr>
    </w:p>
    <w:p w14:paraId="746ACFB8" w14:textId="4B6707F6" w:rsidR="000F54C0" w:rsidRDefault="00061AF2" w:rsidP="004D21B3">
      <w:pPr>
        <w:pStyle w:val="Kop1"/>
      </w:pPr>
      <w:bookmarkStart w:id="34" w:name="_Toc230627068"/>
      <w:r>
        <w:lastRenderedPageBreak/>
        <w:t>Literatuurlijst</w:t>
      </w:r>
      <w:bookmarkEnd w:id="34"/>
    </w:p>
    <w:p w14:paraId="01B5904C" w14:textId="25D5D4FA" w:rsidR="00F745DE" w:rsidRPr="002E402F" w:rsidRDefault="00F745DE" w:rsidP="00FF1361">
      <w:pPr>
        <w:rPr>
          <w:rFonts w:cstheme="minorHAnsi"/>
          <w:sz w:val="22"/>
          <w:szCs w:val="22"/>
        </w:rPr>
      </w:pPr>
    </w:p>
    <w:p w14:paraId="30758B07" w14:textId="77777777" w:rsidR="005F0E22" w:rsidRPr="005F0E22" w:rsidRDefault="005F0E22" w:rsidP="005F0E22">
      <w:pPr>
        <w:rPr>
          <w:lang w:val="en-GB"/>
        </w:rPr>
      </w:pPr>
      <w:r w:rsidRPr="005F0E22">
        <w:rPr>
          <w:lang w:val="fr-FR"/>
        </w:rPr>
        <w:t xml:space="preserve">Abou Malham, S., Touati, N., Maillet, É., Gaboury, I., </w:t>
      </w:r>
      <w:proofErr w:type="spellStart"/>
      <w:r w:rsidRPr="005F0E22">
        <w:rPr>
          <w:lang w:val="fr-FR"/>
        </w:rPr>
        <w:t>Guisset</w:t>
      </w:r>
      <w:proofErr w:type="spellEnd"/>
      <w:r w:rsidRPr="005F0E22">
        <w:rPr>
          <w:lang w:val="fr-FR"/>
        </w:rPr>
        <w:t xml:space="preserve">, A. L., &amp; Breton, M. (2020). </w:t>
      </w:r>
      <w:r w:rsidRPr="005F0E22">
        <w:rPr>
          <w:lang w:val="en-GB"/>
        </w:rPr>
        <w:t xml:space="preserve">Changing nursing practice within primary health care innovations: The case of advanced access model. </w:t>
      </w:r>
      <w:r w:rsidRPr="005F0E22">
        <w:rPr>
          <w:i/>
          <w:iCs/>
          <w:lang w:val="en-GB"/>
        </w:rPr>
        <w:t>BMC Nursing</w:t>
      </w:r>
      <w:r w:rsidRPr="005F0E22">
        <w:rPr>
          <w:lang w:val="en-GB"/>
        </w:rPr>
        <w:t xml:space="preserve">, </w:t>
      </w:r>
      <w:r w:rsidRPr="005F0E22">
        <w:rPr>
          <w:i/>
          <w:iCs/>
          <w:lang w:val="en-GB"/>
        </w:rPr>
        <w:t>19</w:t>
      </w:r>
      <w:r w:rsidRPr="005F0E22">
        <w:rPr>
          <w:lang w:val="en-GB"/>
        </w:rPr>
        <w:t xml:space="preserve">(115). </w:t>
      </w:r>
      <w:hyperlink r:id="rId22" w:tgtFrame="_blank" w:history="1">
        <w:r w:rsidRPr="005F0E22">
          <w:rPr>
            <w:rStyle w:val="Hyperlink"/>
            <w:color w:val="auto"/>
            <w:lang w:val="en-GB"/>
          </w:rPr>
          <w:t>https://doi.org/10.1186/s12912-020-00504-z</w:t>
        </w:r>
      </w:hyperlink>
      <w:r w:rsidRPr="005F0E22">
        <w:rPr>
          <w:lang w:val="en-GB"/>
        </w:rPr>
        <w:t xml:space="preserve"> </w:t>
      </w:r>
    </w:p>
    <w:p w14:paraId="4956B50C" w14:textId="77777777" w:rsidR="009F652D" w:rsidRDefault="009F652D" w:rsidP="009F652D">
      <w:pPr>
        <w:rPr>
          <w:lang w:val="en-GB"/>
        </w:rPr>
      </w:pPr>
    </w:p>
    <w:p w14:paraId="7E1DD4B2" w14:textId="09382100" w:rsidR="009F652D" w:rsidRPr="009F652D" w:rsidRDefault="009F652D" w:rsidP="009F652D">
      <w:pPr>
        <w:rPr>
          <w:lang w:val="en-GB"/>
        </w:rPr>
      </w:pPr>
      <w:r w:rsidRPr="009F652D">
        <w:rPr>
          <w:lang w:val="en-GB"/>
        </w:rPr>
        <w:t xml:space="preserve">Agency for Healthcare Research and Quality. (2023). </w:t>
      </w:r>
      <w:r w:rsidRPr="009F652D">
        <w:rPr>
          <w:i/>
          <w:iCs/>
          <w:lang w:val="en-GB"/>
        </w:rPr>
        <w:t>Access to care</w:t>
      </w:r>
      <w:r w:rsidRPr="009F652D">
        <w:rPr>
          <w:lang w:val="en-GB"/>
        </w:rPr>
        <w:t>. https://www.ahrq.gov/topics/access-care.html</w:t>
      </w:r>
    </w:p>
    <w:p w14:paraId="2E315685" w14:textId="77777777" w:rsidR="005F0E22" w:rsidRDefault="005F0E22" w:rsidP="005F0E22">
      <w:pPr>
        <w:rPr>
          <w:lang w:val="en-GB"/>
        </w:rPr>
      </w:pPr>
    </w:p>
    <w:p w14:paraId="286347C9" w14:textId="6B54C5B3" w:rsidR="005F0E22" w:rsidRPr="005F0E22" w:rsidRDefault="005F0E22" w:rsidP="005F0E22">
      <w:pPr>
        <w:rPr>
          <w:lang w:val="en-GB"/>
        </w:rPr>
      </w:pPr>
      <w:r w:rsidRPr="005F0E22">
        <w:rPr>
          <w:lang w:val="en-GB"/>
        </w:rPr>
        <w:t xml:space="preserve">Ansell, D., Crispo, J. A., Simard, B., &amp; Bjerre, L. M. (2017). Interventions to reduce wait times for primary care appointments: A systematic review. </w:t>
      </w:r>
      <w:r w:rsidRPr="005F0E22">
        <w:rPr>
          <w:i/>
          <w:iCs/>
          <w:lang w:val="en-GB"/>
        </w:rPr>
        <w:t>BMC Health Services Research</w:t>
      </w:r>
      <w:r w:rsidRPr="005F0E22">
        <w:rPr>
          <w:lang w:val="en-GB"/>
        </w:rPr>
        <w:t xml:space="preserve">, </w:t>
      </w:r>
      <w:r w:rsidRPr="005F0E22">
        <w:rPr>
          <w:i/>
          <w:iCs/>
          <w:lang w:val="en-GB"/>
        </w:rPr>
        <w:t>17</w:t>
      </w:r>
      <w:r w:rsidRPr="005F0E22">
        <w:rPr>
          <w:lang w:val="en-GB"/>
        </w:rPr>
        <w:t xml:space="preserve">(295). </w:t>
      </w:r>
      <w:hyperlink r:id="rId23" w:tgtFrame="_blank" w:history="1">
        <w:r w:rsidRPr="005F0E22">
          <w:rPr>
            <w:rStyle w:val="Hyperlink"/>
            <w:color w:val="auto"/>
            <w:lang w:val="en-GB"/>
          </w:rPr>
          <w:t>https://doi.org/10.1186/s12913-017-2219-y</w:t>
        </w:r>
      </w:hyperlink>
      <w:r w:rsidRPr="005F0E22">
        <w:rPr>
          <w:lang w:val="en-GB"/>
        </w:rPr>
        <w:t xml:space="preserve"> </w:t>
      </w:r>
    </w:p>
    <w:p w14:paraId="2C4B1C35" w14:textId="77777777" w:rsidR="005F0E22" w:rsidRDefault="005F0E22" w:rsidP="005F0E22">
      <w:pPr>
        <w:rPr>
          <w:lang w:val="en-GB"/>
        </w:rPr>
      </w:pPr>
    </w:p>
    <w:p w14:paraId="03C5C55C" w14:textId="35D0F4C6" w:rsidR="005F0E22" w:rsidRPr="005F0E22" w:rsidRDefault="005F0E22" w:rsidP="005F0E22">
      <w:r w:rsidRPr="005F0E22">
        <w:rPr>
          <w:lang w:val="en-GB"/>
        </w:rPr>
        <w:t xml:space="preserve">Benahmed, N., </w:t>
      </w:r>
      <w:proofErr w:type="spellStart"/>
      <w:r w:rsidRPr="005F0E22">
        <w:rPr>
          <w:lang w:val="en-GB"/>
        </w:rPr>
        <w:t>Jonckheer</w:t>
      </w:r>
      <w:proofErr w:type="spellEnd"/>
      <w:r w:rsidRPr="005F0E22">
        <w:rPr>
          <w:lang w:val="en-GB"/>
        </w:rPr>
        <w:t xml:space="preserve">, P., Zeevaert, R., Vos, B., &amp; Kohn, L. (2024). </w:t>
      </w:r>
      <w:r w:rsidRPr="005F0E22">
        <w:rPr>
          <w:i/>
          <w:iCs/>
        </w:rPr>
        <w:t>Hoe wachttijden in de gezondheidszorg meten? – Synthese</w:t>
      </w:r>
      <w:r w:rsidRPr="005F0E22">
        <w:t xml:space="preserve"> (KCE </w:t>
      </w:r>
      <w:proofErr w:type="spellStart"/>
      <w:r w:rsidRPr="005F0E22">
        <w:t>Reports</w:t>
      </w:r>
      <w:proofErr w:type="spellEnd"/>
      <w:r w:rsidRPr="005F0E22">
        <w:t xml:space="preserve"> 375s). Federaal Kenniscentrum voor de Gezondheidszorg (KCE). Geraadpleegd op 10 december 2025, van </w:t>
      </w:r>
      <w:hyperlink r:id="rId24" w:tgtFrame="_blank" w:history="1">
        <w:r w:rsidRPr="005F0E22">
          <w:rPr>
            <w:rStyle w:val="Hyperlink"/>
            <w:color w:val="auto"/>
          </w:rPr>
          <w:t>https://kce.fgov.be/nl/hoe-wachttijden-in-de-gezondheidszorg-meten-synthese</w:t>
        </w:r>
      </w:hyperlink>
    </w:p>
    <w:p w14:paraId="25E0EB57" w14:textId="77777777" w:rsidR="005F0E22" w:rsidRDefault="005F0E22" w:rsidP="005F0E22"/>
    <w:p w14:paraId="55311E02" w14:textId="5885F3A5" w:rsidR="005F0E22" w:rsidRPr="005F0E22" w:rsidRDefault="005F0E22" w:rsidP="005F0E22">
      <w:r w:rsidRPr="005F0E22">
        <w:t xml:space="preserve">Bijma, B. (2024). AI in de huisartsenpraktijk: Praktische ondersteuning en volop kansen. </w:t>
      </w:r>
      <w:r w:rsidRPr="005F0E22">
        <w:rPr>
          <w:i/>
          <w:iCs/>
        </w:rPr>
        <w:t>De Dokter</w:t>
      </w:r>
      <w:r w:rsidRPr="005F0E22">
        <w:t xml:space="preserve">, </w:t>
      </w:r>
      <w:r w:rsidRPr="005F0E22">
        <w:rPr>
          <w:i/>
          <w:iCs/>
        </w:rPr>
        <w:t>2024</w:t>
      </w:r>
      <w:r w:rsidRPr="005F0E22">
        <w:t xml:space="preserve">(6), 8-9. </w:t>
      </w:r>
    </w:p>
    <w:p w14:paraId="60F0EA5F" w14:textId="77777777" w:rsidR="005F0E22" w:rsidRDefault="005F0E22" w:rsidP="005F0E22"/>
    <w:p w14:paraId="5859066C" w14:textId="06B17562" w:rsidR="005F0E22" w:rsidRPr="005F0E22" w:rsidRDefault="005F0E22" w:rsidP="005F0E22">
      <w:proofErr w:type="spellStart"/>
      <w:r w:rsidRPr="005F0E22">
        <w:t>Broekaert</w:t>
      </w:r>
      <w:proofErr w:type="spellEnd"/>
      <w:r w:rsidRPr="005F0E22">
        <w:t xml:space="preserve">, H. (2024). Zorgstroomcoach voor betere toegankelijkheid. </w:t>
      </w:r>
      <w:proofErr w:type="spellStart"/>
      <w:r w:rsidRPr="005F0E22">
        <w:rPr>
          <w:i/>
          <w:iCs/>
        </w:rPr>
        <w:t>Domus</w:t>
      </w:r>
      <w:proofErr w:type="spellEnd"/>
      <w:r w:rsidRPr="005F0E22">
        <w:rPr>
          <w:i/>
          <w:iCs/>
        </w:rPr>
        <w:t xml:space="preserve"> </w:t>
      </w:r>
      <w:proofErr w:type="spellStart"/>
      <w:r w:rsidRPr="005F0E22">
        <w:rPr>
          <w:i/>
          <w:iCs/>
        </w:rPr>
        <w:t>Medica</w:t>
      </w:r>
      <w:proofErr w:type="spellEnd"/>
      <w:r w:rsidRPr="005F0E22">
        <w:t xml:space="preserve">. Geraadpleegd op 9 februari 2026, van </w:t>
      </w:r>
      <w:hyperlink r:id="rId25" w:tgtFrame="_blank" w:history="1">
        <w:r w:rsidRPr="005F0E22">
          <w:rPr>
            <w:rStyle w:val="Hyperlink"/>
            <w:color w:val="auto"/>
          </w:rPr>
          <w:t>https://www.domusmedica.be</w:t>
        </w:r>
      </w:hyperlink>
      <w:r w:rsidRPr="005F0E22">
        <w:t xml:space="preserve"> </w:t>
      </w:r>
    </w:p>
    <w:p w14:paraId="09612365" w14:textId="77777777" w:rsidR="005F0E22" w:rsidRDefault="005F0E22" w:rsidP="005F0E22"/>
    <w:p w14:paraId="6A5832F3" w14:textId="421D6517" w:rsidR="005F0E22" w:rsidRPr="005F0E22" w:rsidRDefault="005F0E22" w:rsidP="005F0E22">
      <w:proofErr w:type="spellStart"/>
      <w:r w:rsidRPr="005F0E22">
        <w:t>Carrillo</w:t>
      </w:r>
      <w:proofErr w:type="spellEnd"/>
      <w:r w:rsidRPr="005F0E22">
        <w:t xml:space="preserve"> de </w:t>
      </w:r>
      <w:proofErr w:type="spellStart"/>
      <w:r w:rsidRPr="005F0E22">
        <w:t>Albornoz</w:t>
      </w:r>
      <w:proofErr w:type="spellEnd"/>
      <w:r w:rsidRPr="005F0E22">
        <w:t xml:space="preserve">, S., </w:t>
      </w:r>
      <w:proofErr w:type="spellStart"/>
      <w:r w:rsidRPr="005F0E22">
        <w:t>Sia</w:t>
      </w:r>
      <w:proofErr w:type="spellEnd"/>
      <w:r w:rsidRPr="005F0E22">
        <w:t xml:space="preserve">, K., &amp; Harris, A. (2021). </w:t>
      </w:r>
      <w:r w:rsidRPr="005F0E22">
        <w:rPr>
          <w:lang w:val="en-GB"/>
        </w:rPr>
        <w:t xml:space="preserve">The effectiveness of teleconsultations in primary care: Systematic review. </w:t>
      </w:r>
      <w:r w:rsidRPr="005F0E22">
        <w:rPr>
          <w:i/>
          <w:iCs/>
        </w:rPr>
        <w:t xml:space="preserve">Family </w:t>
      </w:r>
      <w:proofErr w:type="spellStart"/>
      <w:r w:rsidRPr="005F0E22">
        <w:rPr>
          <w:i/>
          <w:iCs/>
        </w:rPr>
        <w:t>Practice</w:t>
      </w:r>
      <w:proofErr w:type="spellEnd"/>
      <w:r w:rsidRPr="005F0E22">
        <w:t xml:space="preserve">, </w:t>
      </w:r>
      <w:r w:rsidRPr="005F0E22">
        <w:rPr>
          <w:i/>
          <w:iCs/>
        </w:rPr>
        <w:t>38</w:t>
      </w:r>
      <w:r w:rsidRPr="005F0E22">
        <w:t xml:space="preserve">(4), 1-15. </w:t>
      </w:r>
      <w:hyperlink r:id="rId26" w:tgtFrame="_blank" w:history="1">
        <w:r w:rsidRPr="005F0E22">
          <w:rPr>
            <w:rStyle w:val="Hyperlink"/>
            <w:color w:val="auto"/>
          </w:rPr>
          <w:t>https://doi.org/10.1093/fampra/cmab029</w:t>
        </w:r>
      </w:hyperlink>
      <w:r w:rsidRPr="005F0E22">
        <w:t xml:space="preserve"> </w:t>
      </w:r>
    </w:p>
    <w:p w14:paraId="4A093A05" w14:textId="77777777" w:rsidR="005F0E22" w:rsidRDefault="005F0E22" w:rsidP="005F0E22"/>
    <w:p w14:paraId="54A78CB0" w14:textId="6E97A105" w:rsidR="005F0E22" w:rsidRPr="005F0E22" w:rsidRDefault="005F0E22" w:rsidP="005F0E22">
      <w:r w:rsidRPr="005F0E22">
        <w:lastRenderedPageBreak/>
        <w:t xml:space="preserve">Ceulemans, F. (2023). Zeven proefprojecten voor brede eerstelijnspraktijk. </w:t>
      </w:r>
      <w:proofErr w:type="spellStart"/>
      <w:r w:rsidRPr="005F0E22">
        <w:rPr>
          <w:i/>
          <w:iCs/>
        </w:rPr>
        <w:t>Domus</w:t>
      </w:r>
      <w:proofErr w:type="spellEnd"/>
      <w:r w:rsidRPr="005F0E22">
        <w:rPr>
          <w:i/>
          <w:iCs/>
        </w:rPr>
        <w:t xml:space="preserve"> </w:t>
      </w:r>
      <w:proofErr w:type="spellStart"/>
      <w:r w:rsidRPr="005F0E22">
        <w:rPr>
          <w:i/>
          <w:iCs/>
        </w:rPr>
        <w:t>Medica</w:t>
      </w:r>
      <w:proofErr w:type="spellEnd"/>
      <w:r w:rsidRPr="005F0E22">
        <w:t xml:space="preserve">. Geraadpleegd op 9 februari 2026, van </w:t>
      </w:r>
      <w:hyperlink r:id="rId27" w:tgtFrame="_blank" w:history="1">
        <w:r w:rsidRPr="005F0E22">
          <w:rPr>
            <w:rStyle w:val="Hyperlink"/>
            <w:color w:val="auto"/>
          </w:rPr>
          <w:t>https://www.domusmedica.be/actueel/zeven-proefprojecten-voor-brede-eerstelijnspraktijk</w:t>
        </w:r>
      </w:hyperlink>
      <w:r w:rsidRPr="005F0E22">
        <w:t xml:space="preserve"> </w:t>
      </w:r>
    </w:p>
    <w:p w14:paraId="2DDF7B0C" w14:textId="77777777" w:rsidR="005F0E22" w:rsidRPr="005E1CD8" w:rsidRDefault="005F0E22" w:rsidP="005F0E22"/>
    <w:p w14:paraId="3ACD11CE" w14:textId="5F03BFBC" w:rsidR="005F0E22" w:rsidRPr="005F0E22" w:rsidRDefault="005F0E22" w:rsidP="005F0E22">
      <w:pPr>
        <w:rPr>
          <w:lang w:val="en-GB"/>
        </w:rPr>
      </w:pPr>
      <w:r w:rsidRPr="005F0E22">
        <w:rPr>
          <w:lang w:val="de-DE"/>
        </w:rPr>
        <w:t xml:space="preserve">Cheng, C., Beam, D. J., Guenther, G. A., Linn, A. J., Tan, J., &amp; Guzman, J. R. (2020). </w:t>
      </w:r>
      <w:r w:rsidRPr="005F0E22">
        <w:rPr>
          <w:lang w:val="en-GB"/>
        </w:rPr>
        <w:t xml:space="preserve">Applying the electronic health literacy lens: Systematic review of electronic health interventions targeted at socially disadvantaged groups. </w:t>
      </w:r>
      <w:r w:rsidRPr="005F0E22">
        <w:rPr>
          <w:i/>
          <w:iCs/>
          <w:lang w:val="en-GB"/>
        </w:rPr>
        <w:t>Journal of Medical Internet Research</w:t>
      </w:r>
      <w:r w:rsidRPr="005F0E22">
        <w:rPr>
          <w:lang w:val="en-GB"/>
        </w:rPr>
        <w:t xml:space="preserve">, </w:t>
      </w:r>
      <w:r w:rsidRPr="005F0E22">
        <w:rPr>
          <w:i/>
          <w:iCs/>
          <w:lang w:val="en-GB"/>
        </w:rPr>
        <w:t>22</w:t>
      </w:r>
      <w:r w:rsidRPr="005F0E22">
        <w:rPr>
          <w:lang w:val="en-GB"/>
        </w:rPr>
        <w:t xml:space="preserve">(8), e18476. </w:t>
      </w:r>
      <w:hyperlink r:id="rId28" w:tgtFrame="_blank" w:history="1">
        <w:r w:rsidRPr="005F0E22">
          <w:rPr>
            <w:rStyle w:val="Hyperlink"/>
            <w:color w:val="auto"/>
            <w:lang w:val="en-GB"/>
          </w:rPr>
          <w:t>https://doi.org/10.2196/18476</w:t>
        </w:r>
      </w:hyperlink>
      <w:r w:rsidRPr="005F0E22">
        <w:rPr>
          <w:lang w:val="en-GB"/>
        </w:rPr>
        <w:t xml:space="preserve"> </w:t>
      </w:r>
    </w:p>
    <w:p w14:paraId="5EB6CC39" w14:textId="77777777" w:rsidR="005F0E22" w:rsidRDefault="005F0E22" w:rsidP="005F0E22">
      <w:pPr>
        <w:rPr>
          <w:lang w:val="en-GB"/>
        </w:rPr>
      </w:pPr>
    </w:p>
    <w:p w14:paraId="6830EBD1" w14:textId="7180367A" w:rsidR="005F0E22" w:rsidRPr="005F0E22" w:rsidRDefault="005F0E22" w:rsidP="005F0E22">
      <w:r w:rsidRPr="005F0E22">
        <w:rPr>
          <w:lang w:val="en-GB"/>
        </w:rPr>
        <w:t xml:space="preserve">Choi, H., &amp; Seomun, G. (2024). Nurse-led </w:t>
      </w:r>
      <w:proofErr w:type="spellStart"/>
      <w:r w:rsidRPr="005F0E22">
        <w:rPr>
          <w:lang w:val="en-GB"/>
        </w:rPr>
        <w:t>self care</w:t>
      </w:r>
      <w:proofErr w:type="spellEnd"/>
      <w:r w:rsidRPr="005F0E22">
        <w:rPr>
          <w:lang w:val="en-GB"/>
        </w:rPr>
        <w:t xml:space="preserve"> interventions for older adults with multiple chronic conditions: A protocol for a systematic review and network meta-analysis. </w:t>
      </w:r>
      <w:proofErr w:type="spellStart"/>
      <w:r w:rsidRPr="005F0E22">
        <w:rPr>
          <w:i/>
          <w:iCs/>
        </w:rPr>
        <w:t>PLoS</w:t>
      </w:r>
      <w:proofErr w:type="spellEnd"/>
      <w:r w:rsidRPr="005F0E22">
        <w:rPr>
          <w:i/>
          <w:iCs/>
        </w:rPr>
        <w:t xml:space="preserve"> ONE</w:t>
      </w:r>
      <w:r w:rsidRPr="005F0E22">
        <w:t xml:space="preserve">, </w:t>
      </w:r>
      <w:r w:rsidRPr="005F0E22">
        <w:rPr>
          <w:i/>
          <w:iCs/>
        </w:rPr>
        <w:t>19</w:t>
      </w:r>
      <w:r w:rsidRPr="005F0E22">
        <w:t xml:space="preserve">(1), e0298082. </w:t>
      </w:r>
      <w:hyperlink r:id="rId29" w:tgtFrame="_blank" w:history="1">
        <w:r w:rsidRPr="005F0E22">
          <w:rPr>
            <w:rStyle w:val="Hyperlink"/>
            <w:color w:val="auto"/>
          </w:rPr>
          <w:t>https://doi.org/10.1371/journal.pone.0298082</w:t>
        </w:r>
      </w:hyperlink>
      <w:r w:rsidRPr="005F0E22">
        <w:t xml:space="preserve"> </w:t>
      </w:r>
    </w:p>
    <w:p w14:paraId="250F4A77" w14:textId="77777777" w:rsidR="005F0E22" w:rsidRDefault="005F0E22" w:rsidP="005F0E22"/>
    <w:p w14:paraId="37D3A4EA" w14:textId="30D8FB0F" w:rsidR="005F0E22" w:rsidRPr="005F0E22" w:rsidRDefault="005F0E22" w:rsidP="005F0E22">
      <w:proofErr w:type="spellStart"/>
      <w:r w:rsidRPr="005F0E22">
        <w:t>Cloet</w:t>
      </w:r>
      <w:proofErr w:type="spellEnd"/>
      <w:r w:rsidRPr="005F0E22">
        <w:t xml:space="preserve">, M., &amp; </w:t>
      </w:r>
      <w:proofErr w:type="spellStart"/>
      <w:r w:rsidRPr="005F0E22">
        <w:t>Stordeur</w:t>
      </w:r>
      <w:proofErr w:type="spellEnd"/>
      <w:r w:rsidRPr="005F0E22">
        <w:t xml:space="preserve">, S. (2025). </w:t>
      </w:r>
      <w:r w:rsidRPr="005F0E22">
        <w:rPr>
          <w:i/>
          <w:iCs/>
        </w:rPr>
        <w:t>Advies van de FRZV: 10 puntenplan Federale Raad Ziekenhuisvoorzieningen: Agressie in de zorg</w:t>
      </w:r>
      <w:r w:rsidRPr="005F0E22">
        <w:t xml:space="preserve">. Federale Raad voor Ziekenhuisvoorzieningen. Geraadpleegd op 5 februari 2026, van </w:t>
      </w:r>
      <w:hyperlink r:id="rId30" w:tgtFrame="_blank" w:history="1">
        <w:r w:rsidRPr="005F0E22">
          <w:rPr>
            <w:rStyle w:val="Hyperlink"/>
            <w:color w:val="auto"/>
          </w:rPr>
          <w:t>https://overlegorganen.gezondheid.belgie.be/sites/default/files/documents/frzv_d_622-2_-</w:t>
        </w:r>
        <w:r w:rsidRPr="005F0E22">
          <w:rPr>
            <w:rStyle w:val="Hyperlink"/>
            <w:i/>
            <w:iCs/>
            <w:color w:val="auto"/>
          </w:rPr>
          <w:t>advies</w:t>
        </w:r>
        <w:r w:rsidRPr="005F0E22">
          <w:rPr>
            <w:rStyle w:val="Hyperlink"/>
            <w:color w:val="auto"/>
          </w:rPr>
          <w:t>-_agressie_in_de_zorg.pdf</w:t>
        </w:r>
      </w:hyperlink>
    </w:p>
    <w:p w14:paraId="179F2195" w14:textId="77777777" w:rsidR="005F0E22" w:rsidRPr="005E1CD8" w:rsidRDefault="005F0E22" w:rsidP="005F0E22"/>
    <w:p w14:paraId="4D6A85BD" w14:textId="56A8750C" w:rsidR="005F0E22" w:rsidRPr="005F0E22" w:rsidRDefault="005F0E22" w:rsidP="005F0E22">
      <w:r w:rsidRPr="005F0E22">
        <w:rPr>
          <w:lang w:val="en-GB"/>
        </w:rPr>
        <w:t xml:space="preserve">Copilot. (2026, 2 </w:t>
      </w:r>
      <w:proofErr w:type="spellStart"/>
      <w:r w:rsidRPr="005F0E22">
        <w:rPr>
          <w:lang w:val="en-GB"/>
        </w:rPr>
        <w:t>februari</w:t>
      </w:r>
      <w:proofErr w:type="spellEnd"/>
      <w:r w:rsidRPr="005F0E22">
        <w:rPr>
          <w:lang w:val="en-GB"/>
        </w:rPr>
        <w:t xml:space="preserve">). [Large language model]. </w:t>
      </w:r>
      <w:hyperlink r:id="rId31" w:tgtFrame="_blank" w:history="1">
        <w:r w:rsidRPr="005F0E22">
          <w:rPr>
            <w:rStyle w:val="Hyperlink"/>
            <w:color w:val="auto"/>
          </w:rPr>
          <w:t>https://copilot.microsoft.com/</w:t>
        </w:r>
      </w:hyperlink>
    </w:p>
    <w:p w14:paraId="5126F51E" w14:textId="77777777" w:rsidR="005F0E22" w:rsidRDefault="005F0E22" w:rsidP="005F0E22"/>
    <w:p w14:paraId="0A99909C" w14:textId="4ED80AE6" w:rsidR="005F0E22" w:rsidRPr="005F0E22" w:rsidRDefault="005F0E22" w:rsidP="005F0E22">
      <w:proofErr w:type="spellStart"/>
      <w:r w:rsidRPr="005F0E22">
        <w:t>Crevits</w:t>
      </w:r>
      <w:proofErr w:type="spellEnd"/>
      <w:r w:rsidRPr="005F0E22">
        <w:t xml:space="preserve">, H. (2024). </w:t>
      </w:r>
      <w:r w:rsidRPr="005F0E22">
        <w:rPr>
          <w:i/>
          <w:iCs/>
        </w:rPr>
        <w:t>Een zorgstroomcoach als antwoord op patiëntenstop</w:t>
      </w:r>
      <w:r w:rsidRPr="005F0E22">
        <w:t xml:space="preserve">. Geraadpleegd op 9 februari 2026, van </w:t>
      </w:r>
      <w:hyperlink r:id="rId32" w:tgtFrame="_blank" w:history="1">
        <w:r w:rsidRPr="005F0E22">
          <w:rPr>
            <w:rStyle w:val="Hyperlink"/>
            <w:color w:val="auto"/>
          </w:rPr>
          <w:t>https://www.hildecrevits.be/een_zorgstroomcoach_als_antwoord_op_pati_ntenstop</w:t>
        </w:r>
      </w:hyperlink>
      <w:r w:rsidRPr="005F0E22">
        <w:t xml:space="preserve"> </w:t>
      </w:r>
    </w:p>
    <w:p w14:paraId="48C9BBA9" w14:textId="77777777" w:rsidR="005F0E22" w:rsidRDefault="005F0E22" w:rsidP="005F0E22"/>
    <w:p w14:paraId="404D6832" w14:textId="5E965863" w:rsidR="005F0E22" w:rsidRPr="005F0E22" w:rsidRDefault="005F0E22" w:rsidP="005F0E22">
      <w:r w:rsidRPr="005F0E22">
        <w:t xml:space="preserve">Dirickx, B., </w:t>
      </w:r>
      <w:proofErr w:type="spellStart"/>
      <w:r w:rsidRPr="005F0E22">
        <w:t>Viaene</w:t>
      </w:r>
      <w:proofErr w:type="spellEnd"/>
      <w:r w:rsidRPr="005F0E22">
        <w:t xml:space="preserve">, M., &amp; De </w:t>
      </w:r>
      <w:proofErr w:type="spellStart"/>
      <w:r w:rsidRPr="005F0E22">
        <w:t>Lepeleire</w:t>
      </w:r>
      <w:proofErr w:type="spellEnd"/>
      <w:r w:rsidRPr="005F0E22">
        <w:t xml:space="preserve">, J. (2011). Taakdelegatie in de Vlaamse huisartsenpraktijk: Een exploratieve studie. </w:t>
      </w:r>
      <w:r w:rsidRPr="005F0E22">
        <w:rPr>
          <w:i/>
          <w:iCs/>
        </w:rPr>
        <w:t>Huisarts Nu</w:t>
      </w:r>
      <w:r w:rsidRPr="005F0E22">
        <w:t xml:space="preserve">, </w:t>
      </w:r>
      <w:r w:rsidRPr="005F0E22">
        <w:rPr>
          <w:i/>
          <w:iCs/>
        </w:rPr>
        <w:t>40</w:t>
      </w:r>
      <w:r w:rsidRPr="005F0E22">
        <w:t xml:space="preserve">(9), 417-420. </w:t>
      </w:r>
    </w:p>
    <w:p w14:paraId="3CA200A4" w14:textId="77777777" w:rsidR="005F0E22" w:rsidRDefault="005F0E22" w:rsidP="005F0E22"/>
    <w:p w14:paraId="74A3107D" w14:textId="7E31193C" w:rsidR="005F0E22" w:rsidRPr="005F0E22" w:rsidRDefault="005F0E22" w:rsidP="005F0E22">
      <w:proofErr w:type="spellStart"/>
      <w:r w:rsidRPr="005F0E22">
        <w:t>DocLine</w:t>
      </w:r>
      <w:proofErr w:type="spellEnd"/>
      <w:r w:rsidRPr="005F0E22">
        <w:t xml:space="preserve">. (2025). </w:t>
      </w:r>
      <w:r w:rsidRPr="005F0E22">
        <w:rPr>
          <w:i/>
          <w:iCs/>
        </w:rPr>
        <w:t xml:space="preserve">Over </w:t>
      </w:r>
      <w:proofErr w:type="spellStart"/>
      <w:r w:rsidRPr="005F0E22">
        <w:rPr>
          <w:i/>
          <w:iCs/>
        </w:rPr>
        <w:t>DocLine</w:t>
      </w:r>
      <w:proofErr w:type="spellEnd"/>
      <w:r w:rsidRPr="005F0E22">
        <w:t xml:space="preserve">. Geraadpleegd op 9 februari 2026, van </w:t>
      </w:r>
      <w:hyperlink r:id="rId33" w:tgtFrame="_blank" w:history="1">
        <w:r w:rsidRPr="005F0E22">
          <w:rPr>
            <w:rStyle w:val="Hyperlink"/>
            <w:color w:val="auto"/>
          </w:rPr>
          <w:t>https://www.docline.nl/over-docline</w:t>
        </w:r>
      </w:hyperlink>
      <w:r w:rsidRPr="005F0E22">
        <w:t xml:space="preserve"> </w:t>
      </w:r>
    </w:p>
    <w:p w14:paraId="3CBEE067" w14:textId="77777777" w:rsidR="005F0E22" w:rsidRDefault="005F0E22" w:rsidP="005F0E22"/>
    <w:p w14:paraId="2EBC92CF" w14:textId="2DFF7882" w:rsidR="005F0E22" w:rsidRPr="005F0E22" w:rsidRDefault="005F0E22" w:rsidP="005F0E22">
      <w:proofErr w:type="spellStart"/>
      <w:r w:rsidRPr="005F0E22">
        <w:lastRenderedPageBreak/>
        <w:t>Doktr</w:t>
      </w:r>
      <w:proofErr w:type="spellEnd"/>
      <w:r w:rsidRPr="005F0E22">
        <w:t xml:space="preserve">. (2024). </w:t>
      </w:r>
      <w:r w:rsidRPr="005F0E22">
        <w:rPr>
          <w:i/>
          <w:iCs/>
        </w:rPr>
        <w:t>Huisarts in de buurt? Een blik op huisartsarme zones in België</w:t>
      </w:r>
      <w:r w:rsidRPr="005F0E22">
        <w:t xml:space="preserve">. Geraadpleegd op 5 november 2025, van </w:t>
      </w:r>
      <w:hyperlink r:id="rId34" w:tgtFrame="_blank" w:history="1">
        <w:r w:rsidRPr="005F0E22">
          <w:rPr>
            <w:rStyle w:val="Hyperlink"/>
            <w:color w:val="auto"/>
          </w:rPr>
          <w:t>https://www.doktr.be/blog/</w:t>
        </w:r>
      </w:hyperlink>
      <w:r w:rsidRPr="005F0E22">
        <w:t xml:space="preserve"> </w:t>
      </w:r>
    </w:p>
    <w:p w14:paraId="64F554B3" w14:textId="77777777" w:rsidR="005F0E22" w:rsidRDefault="005F0E22" w:rsidP="005F0E22"/>
    <w:p w14:paraId="1358CB5F" w14:textId="01B3ACB5" w:rsidR="005F0E22" w:rsidRPr="005F0E22" w:rsidRDefault="005F0E22" w:rsidP="005F0E22">
      <w:proofErr w:type="spellStart"/>
      <w:r w:rsidRPr="005F0E22">
        <w:t>Domus</w:t>
      </w:r>
      <w:proofErr w:type="spellEnd"/>
      <w:r w:rsidRPr="005F0E22">
        <w:t xml:space="preserve"> </w:t>
      </w:r>
      <w:proofErr w:type="spellStart"/>
      <w:r w:rsidRPr="005F0E22">
        <w:t>Medica</w:t>
      </w:r>
      <w:proofErr w:type="spellEnd"/>
      <w:r w:rsidRPr="005F0E22">
        <w:t xml:space="preserve">. (2025). </w:t>
      </w:r>
      <w:r w:rsidRPr="005F0E22">
        <w:rPr>
          <w:i/>
          <w:iCs/>
        </w:rPr>
        <w:t>Toekomstdocument 2025</w:t>
      </w:r>
      <w:r w:rsidRPr="005F0E22">
        <w:t xml:space="preserve">. Geraadpleegd op 9 februari 2026, van </w:t>
      </w:r>
      <w:hyperlink r:id="rId35" w:tgtFrame="_blank" w:history="1">
        <w:r w:rsidRPr="005F0E22">
          <w:rPr>
            <w:rStyle w:val="Hyperlink"/>
            <w:color w:val="auto"/>
          </w:rPr>
          <w:t>https://www.domusmedica.be</w:t>
        </w:r>
      </w:hyperlink>
      <w:r w:rsidRPr="005F0E22">
        <w:t xml:space="preserve"> </w:t>
      </w:r>
    </w:p>
    <w:p w14:paraId="6C079A38" w14:textId="77777777" w:rsidR="005F0E22" w:rsidRDefault="005F0E22" w:rsidP="005F0E22"/>
    <w:p w14:paraId="507EA984" w14:textId="32BF32AB" w:rsidR="005F0E22" w:rsidRPr="005F0E22" w:rsidRDefault="005F0E22" w:rsidP="005F0E22">
      <w:r w:rsidRPr="005F0E22">
        <w:t xml:space="preserve">Federale Overheidsdienst Sociale Zekerheid. (2025, 7 april). </w:t>
      </w:r>
      <w:r w:rsidRPr="005F0E22">
        <w:rPr>
          <w:i/>
          <w:iCs/>
        </w:rPr>
        <w:t>Koninklijk besluit tot uitvoering van artikel 34...</w:t>
      </w:r>
      <w:r w:rsidRPr="005F0E22">
        <w:t xml:space="preserve">. Belgisch Staatsblad. Geraadpleegd op 9 februari 2026, van </w:t>
      </w:r>
      <w:hyperlink r:id="rId36" w:tgtFrame="_blank" w:history="1">
        <w:r w:rsidRPr="005F0E22">
          <w:rPr>
            <w:rStyle w:val="Hyperlink"/>
            <w:color w:val="auto"/>
          </w:rPr>
          <w:t>https://www.ejustice.just.fgov.be</w:t>
        </w:r>
      </w:hyperlink>
      <w:r w:rsidRPr="005F0E22">
        <w:t xml:space="preserve"> </w:t>
      </w:r>
    </w:p>
    <w:p w14:paraId="6EA9213C" w14:textId="77777777" w:rsidR="005F0E22" w:rsidRDefault="005F0E22" w:rsidP="005F0E22"/>
    <w:p w14:paraId="263A1B06" w14:textId="7AB436D9" w:rsidR="005F0E22" w:rsidRPr="005F0E22" w:rsidRDefault="005F0E22" w:rsidP="005F0E22">
      <w:r w:rsidRPr="005F0E22">
        <w:t xml:space="preserve">Gerkens, S., Lefèvre, M., </w:t>
      </w:r>
      <w:proofErr w:type="spellStart"/>
      <w:r w:rsidRPr="005F0E22">
        <w:t>Bouckaert</w:t>
      </w:r>
      <w:proofErr w:type="spellEnd"/>
      <w:r w:rsidRPr="005F0E22">
        <w:t xml:space="preserve">, N., </w:t>
      </w:r>
      <w:proofErr w:type="spellStart"/>
      <w:r w:rsidRPr="005F0E22">
        <w:t>Levy</w:t>
      </w:r>
      <w:proofErr w:type="spellEnd"/>
      <w:r w:rsidRPr="005F0E22">
        <w:t xml:space="preserve">, M., Maertens De Noorthout, C., </w:t>
      </w:r>
      <w:proofErr w:type="spellStart"/>
      <w:r w:rsidRPr="005F0E22">
        <w:t>Obyn</w:t>
      </w:r>
      <w:proofErr w:type="spellEnd"/>
      <w:r w:rsidRPr="005F0E22">
        <w:t xml:space="preserve">, C., Devos, C., </w:t>
      </w:r>
      <w:proofErr w:type="spellStart"/>
      <w:r w:rsidRPr="005F0E22">
        <w:t>Scohy</w:t>
      </w:r>
      <w:proofErr w:type="spellEnd"/>
      <w:r w:rsidRPr="005F0E22">
        <w:t xml:space="preserve">, A., </w:t>
      </w:r>
      <w:proofErr w:type="spellStart"/>
      <w:r w:rsidRPr="005F0E22">
        <w:t>Vlayen</w:t>
      </w:r>
      <w:proofErr w:type="spellEnd"/>
      <w:r w:rsidRPr="005F0E22">
        <w:t xml:space="preserve">, A., </w:t>
      </w:r>
      <w:proofErr w:type="spellStart"/>
      <w:r w:rsidRPr="005F0E22">
        <w:t>Yaras</w:t>
      </w:r>
      <w:proofErr w:type="spellEnd"/>
      <w:r w:rsidRPr="005F0E22">
        <w:t xml:space="preserve">, H., Janssens, C., &amp; Meeus, P. (2024). </w:t>
      </w:r>
      <w:proofErr w:type="spellStart"/>
      <w:r w:rsidRPr="005F0E22">
        <w:rPr>
          <w:i/>
          <w:iCs/>
        </w:rPr>
        <w:t>Performantie</w:t>
      </w:r>
      <w:proofErr w:type="spellEnd"/>
      <w:r w:rsidRPr="005F0E22">
        <w:rPr>
          <w:i/>
          <w:iCs/>
        </w:rPr>
        <w:t xml:space="preserve"> van het Belgische gezondheidszorgsysteem: Rapport 2024</w:t>
      </w:r>
      <w:r w:rsidRPr="005F0E22">
        <w:t xml:space="preserve"> (KCE </w:t>
      </w:r>
      <w:proofErr w:type="spellStart"/>
      <w:r w:rsidRPr="005F0E22">
        <w:t>Reports</w:t>
      </w:r>
      <w:proofErr w:type="spellEnd"/>
      <w:r w:rsidRPr="005F0E22">
        <w:t xml:space="preserve"> 376As). Federaal Kenniscentrum voor de Gezondheidszorg (KCE).</w:t>
      </w:r>
    </w:p>
    <w:p w14:paraId="119EA683" w14:textId="77777777" w:rsidR="005F0E22" w:rsidRDefault="005F0E22" w:rsidP="005F0E22"/>
    <w:p w14:paraId="1E2B8881" w14:textId="696CE51E" w:rsidR="005F0E22" w:rsidRDefault="005F0E22" w:rsidP="005F0E22">
      <w:r w:rsidRPr="005F0E22">
        <w:t xml:space="preserve">Gezondbelgie.be. (2024). </w:t>
      </w:r>
      <w:proofErr w:type="spellStart"/>
      <w:r w:rsidRPr="005F0E22">
        <w:rPr>
          <w:i/>
          <w:iCs/>
        </w:rPr>
        <w:t>Performantie</w:t>
      </w:r>
      <w:proofErr w:type="spellEnd"/>
      <w:r w:rsidRPr="005F0E22">
        <w:rPr>
          <w:i/>
          <w:iCs/>
        </w:rPr>
        <w:t xml:space="preserve"> van het Belgische gezondheidssysteem: Toegankelijkheid van de zorg</w:t>
      </w:r>
      <w:r w:rsidRPr="005F0E22">
        <w:t xml:space="preserve">. Geraadpleegd op 9 februari 2026, van </w:t>
      </w:r>
      <w:hyperlink r:id="rId37" w:tgtFrame="_blank" w:history="1">
        <w:r w:rsidRPr="005F0E22">
          <w:rPr>
            <w:rStyle w:val="Hyperlink"/>
            <w:color w:val="auto"/>
          </w:rPr>
          <w:t>https://www.gezondbelgie.be</w:t>
        </w:r>
      </w:hyperlink>
      <w:r w:rsidRPr="005F0E22">
        <w:t xml:space="preserve"> </w:t>
      </w:r>
    </w:p>
    <w:p w14:paraId="17036164" w14:textId="77777777" w:rsidR="00665BFA" w:rsidRDefault="00665BFA" w:rsidP="005F0E22"/>
    <w:p w14:paraId="038EBD70" w14:textId="4F0A9F00" w:rsidR="00665BFA" w:rsidRPr="00F669DA" w:rsidRDefault="00665BFA" w:rsidP="005F0E22">
      <w:pPr>
        <w:rPr>
          <w:lang w:val="en-GB"/>
        </w:rPr>
      </w:pPr>
      <w:r w:rsidRPr="00665BFA">
        <w:t xml:space="preserve">Goffin, T. (2026, 15 </w:t>
      </w:r>
      <w:r w:rsidR="000554C4">
        <w:t>mei</w:t>
      </w:r>
      <w:r w:rsidRPr="00665BFA">
        <w:t xml:space="preserve">). </w:t>
      </w:r>
      <w:r w:rsidRPr="00665BFA">
        <w:rPr>
          <w:i/>
          <w:iCs/>
        </w:rPr>
        <w:t>Consult met prof. dr. Tom Goffin over de juridische drempels van de WUG-wet</w:t>
      </w:r>
      <w:r w:rsidRPr="00665BFA">
        <w:t xml:space="preserve">. In H. Pasques, </w:t>
      </w:r>
      <w:r w:rsidRPr="00665BFA">
        <w:rPr>
          <w:i/>
          <w:iCs/>
        </w:rPr>
        <w:t>Innovatieve verpleegkundige oplossingen voor wachttijden in de eerstelijnszorg</w:t>
      </w:r>
      <w:r w:rsidRPr="00665BFA">
        <w:t xml:space="preserve"> (Bijlage [X]). </w:t>
      </w:r>
      <w:proofErr w:type="spellStart"/>
      <w:r w:rsidRPr="00F669DA">
        <w:rPr>
          <w:lang w:val="en-GB"/>
        </w:rPr>
        <w:t>U</w:t>
      </w:r>
      <w:r w:rsidR="000554C4" w:rsidRPr="00F669DA">
        <w:rPr>
          <w:lang w:val="en-GB"/>
        </w:rPr>
        <w:t>Gent</w:t>
      </w:r>
      <w:proofErr w:type="spellEnd"/>
      <w:r w:rsidRPr="00F669DA">
        <w:rPr>
          <w:lang w:val="en-GB"/>
        </w:rPr>
        <w:t>.</w:t>
      </w:r>
    </w:p>
    <w:p w14:paraId="15A11149" w14:textId="77777777" w:rsidR="005F0E22" w:rsidRPr="00F669DA" w:rsidRDefault="005F0E22" w:rsidP="005F0E22">
      <w:pPr>
        <w:rPr>
          <w:lang w:val="en-GB"/>
        </w:rPr>
      </w:pPr>
    </w:p>
    <w:p w14:paraId="07206FBE" w14:textId="0E66B7AD" w:rsidR="005F0E22" w:rsidRPr="00F669DA" w:rsidRDefault="005F0E22" w:rsidP="005F0E22">
      <w:pPr>
        <w:rPr>
          <w:lang w:val="en-GB"/>
        </w:rPr>
      </w:pPr>
      <w:r w:rsidRPr="00F669DA">
        <w:rPr>
          <w:lang w:val="en-GB"/>
        </w:rPr>
        <w:t xml:space="preserve">Google Gemini. (2026, 11 </w:t>
      </w:r>
      <w:proofErr w:type="spellStart"/>
      <w:r w:rsidRPr="00F669DA">
        <w:rPr>
          <w:lang w:val="en-GB"/>
        </w:rPr>
        <w:t>februari</w:t>
      </w:r>
      <w:proofErr w:type="spellEnd"/>
      <w:r w:rsidRPr="00F669DA">
        <w:rPr>
          <w:lang w:val="en-GB"/>
        </w:rPr>
        <w:t xml:space="preserve">). [Large language model]. </w:t>
      </w:r>
      <w:hyperlink r:id="rId38" w:tgtFrame="_blank" w:history="1">
        <w:r w:rsidRPr="00F669DA">
          <w:rPr>
            <w:rStyle w:val="Hyperlink"/>
            <w:color w:val="auto"/>
            <w:lang w:val="en-GB"/>
          </w:rPr>
          <w:t>https://gemini.google.com/</w:t>
        </w:r>
      </w:hyperlink>
    </w:p>
    <w:p w14:paraId="294D303A" w14:textId="77777777" w:rsidR="00D05C90" w:rsidRDefault="00D05C90" w:rsidP="00D05C90">
      <w:pPr>
        <w:rPr>
          <w:lang w:val="en-GB"/>
        </w:rPr>
      </w:pPr>
    </w:p>
    <w:p w14:paraId="085414C5" w14:textId="23590623" w:rsidR="00D05C90" w:rsidRPr="00D05C90" w:rsidRDefault="00D05C90" w:rsidP="00D05C90">
      <w:r w:rsidRPr="00D05C90">
        <w:rPr>
          <w:lang w:val="en-GB"/>
        </w:rPr>
        <w:t xml:space="preserve">Institute of Medicine. (2001). </w:t>
      </w:r>
      <w:r w:rsidRPr="00D05C90">
        <w:rPr>
          <w:i/>
          <w:iCs/>
          <w:lang w:val="en-GB"/>
        </w:rPr>
        <w:t>Crossing the quality chasm: A new health system for the 21st century</w:t>
      </w:r>
      <w:r w:rsidRPr="00D05C90">
        <w:rPr>
          <w:lang w:val="en-GB"/>
        </w:rPr>
        <w:t xml:space="preserve">. </w:t>
      </w:r>
      <w:r w:rsidRPr="00D05C90">
        <w:t>National Academies Press.</w:t>
      </w:r>
    </w:p>
    <w:p w14:paraId="0B90DAB2" w14:textId="77777777" w:rsidR="005F0E22" w:rsidRPr="00FC70C3" w:rsidRDefault="005F0E22" w:rsidP="005F0E22"/>
    <w:p w14:paraId="026B8C51" w14:textId="5F20E227" w:rsidR="005F0E22" w:rsidRPr="005F0E22" w:rsidRDefault="005F0E22" w:rsidP="005F0E22">
      <w:r w:rsidRPr="005F0E22">
        <w:t xml:space="preserve">Jansen, L., </w:t>
      </w:r>
      <w:proofErr w:type="spellStart"/>
      <w:r w:rsidRPr="005F0E22">
        <w:t>Timans</w:t>
      </w:r>
      <w:proofErr w:type="spellEnd"/>
      <w:r w:rsidRPr="005F0E22">
        <w:t xml:space="preserve">, R., Batenburg, R., &amp; van Tuyl, L. (2023). </w:t>
      </w:r>
      <w:r w:rsidRPr="005F0E22">
        <w:rPr>
          <w:i/>
          <w:iCs/>
        </w:rPr>
        <w:t>Organisatievormen in de Nederlandse huisartsenzorg: Van solopraktijk naar keten</w:t>
      </w:r>
      <w:r w:rsidRPr="005F0E22">
        <w:t xml:space="preserve">. </w:t>
      </w:r>
      <w:proofErr w:type="spellStart"/>
      <w:r w:rsidRPr="005F0E22">
        <w:t>Nivel</w:t>
      </w:r>
      <w:proofErr w:type="spellEnd"/>
      <w:r w:rsidRPr="005F0E22">
        <w:t>.</w:t>
      </w:r>
    </w:p>
    <w:p w14:paraId="7E894703" w14:textId="77777777" w:rsidR="005F0E22" w:rsidRDefault="005F0E22" w:rsidP="005F0E22"/>
    <w:p w14:paraId="72F2AD0E" w14:textId="4F22A10D" w:rsidR="005F0E22" w:rsidRDefault="005F0E22" w:rsidP="005F0E22">
      <w:r w:rsidRPr="005F0E22">
        <w:lastRenderedPageBreak/>
        <w:t xml:space="preserve">Jansen, L., </w:t>
      </w:r>
      <w:proofErr w:type="spellStart"/>
      <w:r w:rsidRPr="005F0E22">
        <w:t>Timans</w:t>
      </w:r>
      <w:proofErr w:type="spellEnd"/>
      <w:r w:rsidRPr="005F0E22">
        <w:t xml:space="preserve">, R., Batenburg, R., &amp; van Tuyl, L. (2024). </w:t>
      </w:r>
      <w:proofErr w:type="spellStart"/>
      <w:r w:rsidRPr="005F0E22">
        <w:rPr>
          <w:i/>
          <w:iCs/>
        </w:rPr>
        <w:t>Infographic</w:t>
      </w:r>
      <w:proofErr w:type="spellEnd"/>
      <w:r w:rsidRPr="005F0E22">
        <w:rPr>
          <w:i/>
          <w:iCs/>
        </w:rPr>
        <w:t>: Ketens identificeren: Eerste stap naar monitoren effecten ketenvorming</w:t>
      </w:r>
      <w:r w:rsidRPr="005F0E22">
        <w:t xml:space="preserve">. </w:t>
      </w:r>
      <w:proofErr w:type="spellStart"/>
      <w:r w:rsidRPr="005F0E22">
        <w:t>Nivel</w:t>
      </w:r>
      <w:proofErr w:type="spellEnd"/>
      <w:r w:rsidRPr="005F0E22">
        <w:t>.</w:t>
      </w:r>
    </w:p>
    <w:p w14:paraId="280F912B" w14:textId="77777777" w:rsidR="009E4FD2" w:rsidRDefault="009E4FD2" w:rsidP="005F0E22"/>
    <w:p w14:paraId="6EB1023C" w14:textId="1BF1073C" w:rsidR="009E4FD2" w:rsidRPr="005F0E22" w:rsidRDefault="009E4FD2" w:rsidP="005F0E22">
      <w:r w:rsidRPr="009E4FD2">
        <w:t xml:space="preserve">Kiers, B. (2020, mei). Voorkom burn-out en PTSS: Mentale nazorg hard nodig. </w:t>
      </w:r>
      <w:r w:rsidRPr="009E4FD2">
        <w:rPr>
          <w:i/>
          <w:iCs/>
        </w:rPr>
        <w:t>Zorgvisie</w:t>
      </w:r>
      <w:r w:rsidRPr="009E4FD2">
        <w:t xml:space="preserve">, </w:t>
      </w:r>
      <w:r w:rsidRPr="009E4FD2">
        <w:rPr>
          <w:i/>
          <w:iCs/>
        </w:rPr>
        <w:t>2020</w:t>
      </w:r>
      <w:r w:rsidRPr="009E4FD2">
        <w:t>(5), 34–37.</w:t>
      </w:r>
    </w:p>
    <w:p w14:paraId="18048EA8" w14:textId="77777777" w:rsidR="005F0E22" w:rsidRDefault="005F0E22" w:rsidP="005F0E22"/>
    <w:p w14:paraId="62E5E3AE" w14:textId="73762F61" w:rsidR="005F0E22" w:rsidRPr="005F0E22" w:rsidRDefault="005F0E22" w:rsidP="005F0E22">
      <w:proofErr w:type="spellStart"/>
      <w:r w:rsidRPr="005F0E22">
        <w:t>Laurant</w:t>
      </w:r>
      <w:proofErr w:type="spellEnd"/>
      <w:r w:rsidRPr="005F0E22">
        <w:t xml:space="preserve">, M., van der Biezen, M., Wijers, N., </w:t>
      </w:r>
      <w:proofErr w:type="spellStart"/>
      <w:r w:rsidRPr="005F0E22">
        <w:t>Watananirun</w:t>
      </w:r>
      <w:proofErr w:type="spellEnd"/>
      <w:r w:rsidRPr="005F0E22">
        <w:t xml:space="preserve">, K., </w:t>
      </w:r>
      <w:proofErr w:type="spellStart"/>
      <w:r w:rsidRPr="005F0E22">
        <w:t>Kontopantelis</w:t>
      </w:r>
      <w:proofErr w:type="spellEnd"/>
      <w:r w:rsidRPr="005F0E22">
        <w:t xml:space="preserve">, E., &amp; van Vught, A. J. (2018). </w:t>
      </w:r>
      <w:r w:rsidRPr="005F0E22">
        <w:rPr>
          <w:lang w:val="en-GB"/>
        </w:rPr>
        <w:t xml:space="preserve">Nurses as substitutes for doctors in primary care. </w:t>
      </w:r>
      <w:r w:rsidRPr="005F0E22">
        <w:rPr>
          <w:i/>
          <w:iCs/>
          <w:lang w:val="en-GB"/>
        </w:rPr>
        <w:t>Cochrane Database of Systematic Reviews</w:t>
      </w:r>
      <w:r w:rsidRPr="005F0E22">
        <w:rPr>
          <w:lang w:val="en-GB"/>
        </w:rPr>
        <w:t xml:space="preserve">, </w:t>
      </w:r>
      <w:r w:rsidRPr="005F0E22">
        <w:rPr>
          <w:i/>
          <w:iCs/>
          <w:lang w:val="en-GB"/>
        </w:rPr>
        <w:t>2018</w:t>
      </w:r>
      <w:r w:rsidRPr="005F0E22">
        <w:rPr>
          <w:lang w:val="en-GB"/>
        </w:rPr>
        <w:t xml:space="preserve">(7), CD001271. </w:t>
      </w:r>
      <w:hyperlink r:id="rId39" w:tgtFrame="_blank" w:history="1">
        <w:r w:rsidRPr="005F0E22">
          <w:rPr>
            <w:rStyle w:val="Hyperlink"/>
            <w:color w:val="auto"/>
          </w:rPr>
          <w:t>https://doi.org/10.1002/14651858.CD001271.pub3</w:t>
        </w:r>
      </w:hyperlink>
      <w:r w:rsidRPr="005F0E22">
        <w:t xml:space="preserve"> </w:t>
      </w:r>
    </w:p>
    <w:p w14:paraId="43A89296" w14:textId="77777777" w:rsidR="005F0E22" w:rsidRDefault="005F0E22" w:rsidP="005F0E22"/>
    <w:p w14:paraId="285C62DA" w14:textId="01E18499" w:rsidR="005F0E22" w:rsidRPr="005F0E22" w:rsidRDefault="005F0E22" w:rsidP="005F0E22">
      <w:proofErr w:type="spellStart"/>
      <w:r w:rsidRPr="005F0E22">
        <w:t>Liekens</w:t>
      </w:r>
      <w:proofErr w:type="spellEnd"/>
      <w:r w:rsidRPr="005F0E22">
        <w:t xml:space="preserve">, R. (2023). </w:t>
      </w:r>
      <w:r w:rsidRPr="005F0E22">
        <w:rPr>
          <w:i/>
          <w:iCs/>
        </w:rPr>
        <w:t xml:space="preserve">Jan de Maeseneer en Margot </w:t>
      </w:r>
      <w:proofErr w:type="spellStart"/>
      <w:r w:rsidRPr="005F0E22">
        <w:rPr>
          <w:i/>
          <w:iCs/>
        </w:rPr>
        <w:t>Cloet</w:t>
      </w:r>
      <w:proofErr w:type="spellEnd"/>
      <w:r w:rsidRPr="005F0E22">
        <w:rPr>
          <w:i/>
          <w:iCs/>
        </w:rPr>
        <w:t xml:space="preserve"> over de toekomst van de gezondheidszorg</w:t>
      </w:r>
      <w:r w:rsidRPr="005F0E22">
        <w:t xml:space="preserve">. </w:t>
      </w:r>
      <w:proofErr w:type="spellStart"/>
      <w:r w:rsidRPr="005F0E22">
        <w:t>Zorgnet-Icuro</w:t>
      </w:r>
      <w:proofErr w:type="spellEnd"/>
      <w:r w:rsidRPr="005F0E22">
        <w:t xml:space="preserve">. Geraadpleegd op 9 februari 2026, van </w:t>
      </w:r>
      <w:hyperlink r:id="rId40" w:tgtFrame="_blank" w:history="1">
        <w:r w:rsidRPr="005F0E22">
          <w:rPr>
            <w:rStyle w:val="Hyperlink"/>
            <w:color w:val="auto"/>
          </w:rPr>
          <w:t>https://www.zorgneticuro.be</w:t>
        </w:r>
      </w:hyperlink>
      <w:r w:rsidRPr="005F0E22">
        <w:t xml:space="preserve"> </w:t>
      </w:r>
    </w:p>
    <w:p w14:paraId="7B491A76" w14:textId="77777777" w:rsidR="005F0E22" w:rsidRPr="005F0E22" w:rsidRDefault="005F0E22" w:rsidP="005F0E22">
      <w:pPr>
        <w:rPr>
          <w:lang w:val="en-GB"/>
        </w:rPr>
      </w:pPr>
      <w:proofErr w:type="spellStart"/>
      <w:r w:rsidRPr="005F0E22">
        <w:t>Lukewich</w:t>
      </w:r>
      <w:proofErr w:type="spellEnd"/>
      <w:r w:rsidRPr="005F0E22">
        <w:t xml:space="preserve">, J., </w:t>
      </w:r>
      <w:proofErr w:type="spellStart"/>
      <w:r w:rsidRPr="005F0E22">
        <w:t>Asghari</w:t>
      </w:r>
      <w:proofErr w:type="spellEnd"/>
      <w:r w:rsidRPr="005F0E22">
        <w:t xml:space="preserve">, S., Marshall, E. G., Matthews, M., </w:t>
      </w:r>
      <w:proofErr w:type="spellStart"/>
      <w:r w:rsidRPr="005F0E22">
        <w:t>Swab</w:t>
      </w:r>
      <w:proofErr w:type="spellEnd"/>
      <w:r w:rsidRPr="005F0E22">
        <w:t xml:space="preserve">, M., &amp; Ryan, D. (2022). </w:t>
      </w:r>
      <w:r w:rsidRPr="005F0E22">
        <w:rPr>
          <w:lang w:val="en-GB"/>
        </w:rPr>
        <w:t xml:space="preserve">Effectiveness of registered nurses on system outcomes in primary care: A systematic review. </w:t>
      </w:r>
      <w:r w:rsidRPr="005F0E22">
        <w:rPr>
          <w:i/>
          <w:iCs/>
          <w:lang w:val="en-GB"/>
        </w:rPr>
        <w:t>BMC Health Services Research</w:t>
      </w:r>
      <w:r w:rsidRPr="005F0E22">
        <w:rPr>
          <w:lang w:val="en-GB"/>
        </w:rPr>
        <w:t xml:space="preserve">, </w:t>
      </w:r>
      <w:r w:rsidRPr="005F0E22">
        <w:rPr>
          <w:i/>
          <w:iCs/>
          <w:lang w:val="en-GB"/>
        </w:rPr>
        <w:t>22</w:t>
      </w:r>
      <w:r w:rsidRPr="005F0E22">
        <w:rPr>
          <w:lang w:val="en-GB"/>
        </w:rPr>
        <w:t xml:space="preserve">(440). </w:t>
      </w:r>
      <w:hyperlink r:id="rId41" w:tgtFrame="_blank" w:history="1">
        <w:r w:rsidRPr="005F0E22">
          <w:rPr>
            <w:rStyle w:val="Hyperlink"/>
            <w:color w:val="auto"/>
            <w:lang w:val="en-GB"/>
          </w:rPr>
          <w:t>https://doi.org/10.1186/s12913-022-07662-7</w:t>
        </w:r>
      </w:hyperlink>
      <w:r w:rsidRPr="005F0E22">
        <w:rPr>
          <w:lang w:val="en-GB"/>
        </w:rPr>
        <w:t xml:space="preserve"> </w:t>
      </w:r>
    </w:p>
    <w:p w14:paraId="355B1943" w14:textId="77777777" w:rsidR="005F0E22" w:rsidRDefault="005F0E22" w:rsidP="005F0E22">
      <w:pPr>
        <w:rPr>
          <w:lang w:val="en-GB"/>
        </w:rPr>
      </w:pPr>
    </w:p>
    <w:p w14:paraId="378BDFCC" w14:textId="77777777" w:rsidR="00815D04" w:rsidRPr="00F669DA" w:rsidRDefault="00815D04" w:rsidP="00815D04">
      <w:pPr>
        <w:rPr>
          <w:lang w:val="en-GB"/>
        </w:rPr>
      </w:pPr>
      <w:r w:rsidRPr="00815D04">
        <w:rPr>
          <w:lang w:val="en-GB"/>
        </w:rPr>
        <w:t xml:space="preserve">McCormack, B., &amp; McCance, T. (2017). </w:t>
      </w:r>
      <w:r w:rsidRPr="00815D04">
        <w:rPr>
          <w:i/>
          <w:iCs/>
          <w:lang w:val="en-GB"/>
        </w:rPr>
        <w:t>Person-centred practice in nursing and health care: Theory and practice</w:t>
      </w:r>
      <w:r w:rsidRPr="00815D04">
        <w:rPr>
          <w:lang w:val="en-GB"/>
        </w:rPr>
        <w:t xml:space="preserve"> (2nd ed.). </w:t>
      </w:r>
      <w:r w:rsidRPr="00F669DA">
        <w:rPr>
          <w:lang w:val="en-GB"/>
        </w:rPr>
        <w:t>Wiley-Blackwell.</w:t>
      </w:r>
    </w:p>
    <w:p w14:paraId="7927F601" w14:textId="77777777" w:rsidR="00815D04" w:rsidRDefault="00815D04" w:rsidP="005F0E22">
      <w:pPr>
        <w:rPr>
          <w:lang w:val="en-GB"/>
        </w:rPr>
      </w:pPr>
    </w:p>
    <w:p w14:paraId="3E8915D5" w14:textId="275814F0" w:rsidR="005F0E22" w:rsidRPr="005F0E22" w:rsidRDefault="005F0E22" w:rsidP="005F0E22">
      <w:r w:rsidRPr="005F0E22">
        <w:rPr>
          <w:lang w:val="en-GB"/>
        </w:rPr>
        <w:t xml:space="preserve">Merckx, G., Teughels, S., Van Parys, E., </w:t>
      </w:r>
      <w:proofErr w:type="spellStart"/>
      <w:r w:rsidRPr="005F0E22">
        <w:rPr>
          <w:lang w:val="en-GB"/>
        </w:rPr>
        <w:t>Reinenbergh</w:t>
      </w:r>
      <w:proofErr w:type="spellEnd"/>
      <w:r w:rsidRPr="005F0E22">
        <w:rPr>
          <w:lang w:val="en-GB"/>
        </w:rPr>
        <w:t xml:space="preserve">, Y., Willems, S., Goffin, T., </w:t>
      </w:r>
      <w:proofErr w:type="spellStart"/>
      <w:r w:rsidRPr="005F0E22">
        <w:rPr>
          <w:lang w:val="en-GB"/>
        </w:rPr>
        <w:t>Lauwerier</w:t>
      </w:r>
      <w:proofErr w:type="spellEnd"/>
      <w:r w:rsidRPr="005F0E22">
        <w:rPr>
          <w:lang w:val="en-GB"/>
        </w:rPr>
        <w:t xml:space="preserve">, E., </w:t>
      </w:r>
      <w:proofErr w:type="spellStart"/>
      <w:r w:rsidRPr="005F0E22">
        <w:rPr>
          <w:lang w:val="en-GB"/>
        </w:rPr>
        <w:t>Grielens</w:t>
      </w:r>
      <w:proofErr w:type="spellEnd"/>
      <w:r w:rsidRPr="005F0E22">
        <w:rPr>
          <w:lang w:val="en-GB"/>
        </w:rPr>
        <w:t xml:space="preserve">, L., Feys, M., </w:t>
      </w:r>
      <w:proofErr w:type="spellStart"/>
      <w:r w:rsidRPr="005F0E22">
        <w:rPr>
          <w:lang w:val="en-GB"/>
        </w:rPr>
        <w:t>Vanscheeuwijk</w:t>
      </w:r>
      <w:proofErr w:type="spellEnd"/>
      <w:r w:rsidRPr="005F0E22">
        <w:rPr>
          <w:lang w:val="en-GB"/>
        </w:rPr>
        <w:t xml:space="preserve">, V., Liekens, S., &amp; Verlinde, C. (2023). </w:t>
      </w:r>
      <w:r w:rsidRPr="005F0E22">
        <w:rPr>
          <w:i/>
          <w:iCs/>
        </w:rPr>
        <w:t>Rapport toegankelijkheid huisartsgeneeskunde</w:t>
      </w:r>
      <w:r w:rsidRPr="005F0E22">
        <w:t>.</w:t>
      </w:r>
    </w:p>
    <w:p w14:paraId="26044234" w14:textId="77777777" w:rsidR="005F0E22" w:rsidRDefault="005F0E22" w:rsidP="005F0E22"/>
    <w:p w14:paraId="2C1754B0" w14:textId="02E4FE81" w:rsidR="005F0E22" w:rsidRPr="005F0E22" w:rsidRDefault="005F0E22" w:rsidP="005F0E22">
      <w:r w:rsidRPr="005F0E22">
        <w:t xml:space="preserve">Ministerie van Volksgezondheid, Welzijn en Sport. (2023). </w:t>
      </w:r>
      <w:r w:rsidRPr="005F0E22">
        <w:rPr>
          <w:i/>
          <w:iCs/>
        </w:rPr>
        <w:t>Visie eerstelijnszorg 2030</w:t>
      </w:r>
      <w:r w:rsidRPr="005F0E22">
        <w:t xml:space="preserve">. Geraadpleegd op 9 februari 2026, van </w:t>
      </w:r>
      <w:hyperlink r:id="rId42" w:tgtFrame="_blank" w:history="1">
        <w:r w:rsidRPr="005F0E22">
          <w:rPr>
            <w:rStyle w:val="Hyperlink"/>
            <w:color w:val="auto"/>
          </w:rPr>
          <w:t>https://open.overheid.nl</w:t>
        </w:r>
      </w:hyperlink>
      <w:r w:rsidRPr="005F0E22">
        <w:t xml:space="preserve"> </w:t>
      </w:r>
    </w:p>
    <w:p w14:paraId="3A665EE6" w14:textId="77777777" w:rsidR="005F0E22" w:rsidRDefault="005F0E22" w:rsidP="005F0E22"/>
    <w:p w14:paraId="1618A248" w14:textId="0C6C863C" w:rsidR="005F0E22" w:rsidRPr="005F0E22" w:rsidRDefault="005F0E22" w:rsidP="005F0E22">
      <w:r w:rsidRPr="005F0E22">
        <w:t xml:space="preserve">Moet Ik Naar De Dokter? (2025, 3 november). </w:t>
      </w:r>
      <w:r w:rsidRPr="005F0E22">
        <w:rPr>
          <w:i/>
          <w:iCs/>
        </w:rPr>
        <w:t>Homepage - Moet ik naar de dokter? - België</w:t>
      </w:r>
      <w:r w:rsidRPr="005F0E22">
        <w:t xml:space="preserve">. Geraadpleegd op 10 februari 2026, van </w:t>
      </w:r>
      <w:hyperlink r:id="rId43" w:tgtFrame="_blank" w:history="1">
        <w:r w:rsidRPr="005F0E22">
          <w:rPr>
            <w:rStyle w:val="Hyperlink"/>
            <w:color w:val="auto"/>
          </w:rPr>
          <w:t>https://moetiknaardedokter.be/</w:t>
        </w:r>
      </w:hyperlink>
      <w:r w:rsidRPr="005F0E22">
        <w:t xml:space="preserve"> </w:t>
      </w:r>
    </w:p>
    <w:p w14:paraId="1065F762" w14:textId="77777777" w:rsidR="005F0E22" w:rsidRDefault="005F0E22" w:rsidP="005F0E22"/>
    <w:p w14:paraId="4063614B" w14:textId="77777777" w:rsidR="00885A5D" w:rsidRDefault="00885A5D" w:rsidP="005F0E22"/>
    <w:p w14:paraId="4E8BC7F2" w14:textId="46060608" w:rsidR="00885A5D" w:rsidRDefault="00885A5D" w:rsidP="00885A5D">
      <w:proofErr w:type="spellStart"/>
      <w:r w:rsidRPr="00F669DA">
        <w:lastRenderedPageBreak/>
        <w:t>Nikpour</w:t>
      </w:r>
      <w:proofErr w:type="spellEnd"/>
      <w:r w:rsidRPr="00F669DA">
        <w:t xml:space="preserve">, J., &amp; Brooks </w:t>
      </w:r>
      <w:proofErr w:type="spellStart"/>
      <w:r w:rsidRPr="00F669DA">
        <w:t>Carthon</w:t>
      </w:r>
      <w:proofErr w:type="spellEnd"/>
      <w:r w:rsidRPr="00F669DA">
        <w:t xml:space="preserve">, J. M. (2023). </w:t>
      </w:r>
      <w:r w:rsidRPr="00885A5D">
        <w:rPr>
          <w:lang w:val="en-GB"/>
        </w:rPr>
        <w:t xml:space="preserve">Characteristics, work environments, and rates of burnout and job dissatisfaction among registered nurses in primary care. </w:t>
      </w:r>
      <w:proofErr w:type="spellStart"/>
      <w:r w:rsidRPr="00885A5D">
        <w:rPr>
          <w:i/>
          <w:iCs/>
        </w:rPr>
        <w:t>Nursing</w:t>
      </w:r>
      <w:proofErr w:type="spellEnd"/>
      <w:r w:rsidRPr="00885A5D">
        <w:rPr>
          <w:i/>
          <w:iCs/>
        </w:rPr>
        <w:t xml:space="preserve"> Outlook, 71</w:t>
      </w:r>
      <w:r w:rsidRPr="00885A5D">
        <w:t xml:space="preserve">(4), 101988. </w:t>
      </w:r>
      <w:r w:rsidRPr="00885A5D">
        <w:rPr>
          <w:u w:val="single"/>
        </w:rPr>
        <w:t>https://doi.org/10.1016/j.outlook.2023.101988</w:t>
      </w:r>
    </w:p>
    <w:p w14:paraId="1BBD5403" w14:textId="77777777" w:rsidR="00885A5D" w:rsidRDefault="00885A5D" w:rsidP="005F0E22"/>
    <w:p w14:paraId="4A165C6D" w14:textId="63826082" w:rsidR="005F0E22" w:rsidRPr="005F0E22" w:rsidRDefault="005F0E22" w:rsidP="005F0E22">
      <w:r w:rsidRPr="005F0E22">
        <w:t xml:space="preserve">NN. (2025, 10 november). </w:t>
      </w:r>
      <w:r w:rsidRPr="005F0E22">
        <w:rPr>
          <w:i/>
          <w:iCs/>
        </w:rPr>
        <w:t>Meer wachtlijsten bij huisartsen</w:t>
      </w:r>
      <w:r w:rsidRPr="005F0E22">
        <w:t xml:space="preserve">. </w:t>
      </w:r>
      <w:proofErr w:type="spellStart"/>
      <w:r w:rsidRPr="005F0E22">
        <w:t>Medisquare</w:t>
      </w:r>
      <w:proofErr w:type="spellEnd"/>
      <w:r w:rsidRPr="005F0E22">
        <w:t xml:space="preserve">. Geraadpleegd op 10 november 2025, van </w:t>
      </w:r>
      <w:hyperlink r:id="rId44" w:tgtFrame="_blank" w:history="1">
        <w:r w:rsidRPr="005F0E22">
          <w:rPr>
            <w:rStyle w:val="Hyperlink"/>
            <w:color w:val="auto"/>
          </w:rPr>
          <w:t>https://medisquare.be/nl/meer-wachtlijsten-bij-huisartsen/</w:t>
        </w:r>
      </w:hyperlink>
      <w:r w:rsidRPr="005F0E22">
        <w:t xml:space="preserve"> </w:t>
      </w:r>
    </w:p>
    <w:p w14:paraId="78D90C00" w14:textId="77777777" w:rsidR="005F0E22" w:rsidRDefault="005F0E22" w:rsidP="005F0E22"/>
    <w:p w14:paraId="56E4AB3F" w14:textId="32D036F4" w:rsidR="005F0E22" w:rsidRPr="005F0E22" w:rsidRDefault="005F0E22" w:rsidP="005F0E22">
      <w:proofErr w:type="spellStart"/>
      <w:r w:rsidRPr="005F0E22">
        <w:t>OpenAI</w:t>
      </w:r>
      <w:proofErr w:type="spellEnd"/>
      <w:r w:rsidRPr="005F0E22">
        <w:t xml:space="preserve">. (2023). </w:t>
      </w:r>
      <w:proofErr w:type="spellStart"/>
      <w:r w:rsidRPr="005F0E22">
        <w:rPr>
          <w:i/>
          <w:iCs/>
        </w:rPr>
        <w:t>ChatGPT</w:t>
      </w:r>
      <w:proofErr w:type="spellEnd"/>
      <w:r w:rsidRPr="005F0E22">
        <w:t xml:space="preserve"> (Versie februari 2026) [Large </w:t>
      </w:r>
      <w:proofErr w:type="spellStart"/>
      <w:r w:rsidRPr="005F0E22">
        <w:t>language</w:t>
      </w:r>
      <w:proofErr w:type="spellEnd"/>
      <w:r w:rsidRPr="005F0E22">
        <w:t xml:space="preserve"> model]. </w:t>
      </w:r>
      <w:hyperlink r:id="rId45" w:tgtFrame="_blank" w:history="1">
        <w:r w:rsidRPr="005F0E22">
          <w:rPr>
            <w:rStyle w:val="Hyperlink"/>
            <w:color w:val="auto"/>
          </w:rPr>
          <w:t>https://chat.openai.com/</w:t>
        </w:r>
      </w:hyperlink>
    </w:p>
    <w:p w14:paraId="6D317562" w14:textId="77777777" w:rsidR="005F0E22" w:rsidRDefault="005F0E22" w:rsidP="005F0E22"/>
    <w:p w14:paraId="1D8A6E13" w14:textId="39AE4247" w:rsidR="005F0E22" w:rsidRPr="005F0E22" w:rsidRDefault="005F0E22" w:rsidP="005F0E22">
      <w:proofErr w:type="spellStart"/>
      <w:r w:rsidRPr="005F0E22">
        <w:t>Opstelten</w:t>
      </w:r>
      <w:proofErr w:type="spellEnd"/>
      <w:r w:rsidRPr="005F0E22">
        <w:t xml:space="preserve">, W., </w:t>
      </w:r>
      <w:proofErr w:type="spellStart"/>
      <w:r w:rsidRPr="005F0E22">
        <w:t>Golchehr</w:t>
      </w:r>
      <w:proofErr w:type="spellEnd"/>
      <w:r w:rsidRPr="005F0E22">
        <w:t xml:space="preserve">, B., &amp; Blanker, M. H. (2024). Hoe houden we de huisartsenzorg toegankelijk? </w:t>
      </w:r>
      <w:r w:rsidRPr="005F0E22">
        <w:rPr>
          <w:i/>
          <w:iCs/>
        </w:rPr>
        <w:t>Nederlands Tijdschrift voor Geneeskunde</w:t>
      </w:r>
      <w:r w:rsidRPr="005F0E22">
        <w:t xml:space="preserve">, </w:t>
      </w:r>
      <w:r w:rsidRPr="005F0E22">
        <w:rPr>
          <w:i/>
          <w:iCs/>
        </w:rPr>
        <w:t>168</w:t>
      </w:r>
      <w:r w:rsidRPr="005F0E22">
        <w:t xml:space="preserve">(D8091). </w:t>
      </w:r>
    </w:p>
    <w:p w14:paraId="169BAC5A" w14:textId="77777777" w:rsidR="005F0E22" w:rsidRDefault="005F0E22" w:rsidP="005F0E22"/>
    <w:p w14:paraId="76E3DBE5" w14:textId="00C5B2C9" w:rsidR="008D1039" w:rsidRDefault="008D1039" w:rsidP="005F0E22">
      <w:r w:rsidRPr="008D1039">
        <w:t>Pérez-Francisco, D. H., Duarte-</w:t>
      </w:r>
      <w:proofErr w:type="spellStart"/>
      <w:r w:rsidRPr="008D1039">
        <w:t>Clíments</w:t>
      </w:r>
      <w:proofErr w:type="spellEnd"/>
      <w:r w:rsidRPr="008D1039">
        <w:t>, G., Del Rosario-</w:t>
      </w:r>
      <w:proofErr w:type="spellStart"/>
      <w:r w:rsidRPr="008D1039">
        <w:t>Melián</w:t>
      </w:r>
      <w:proofErr w:type="spellEnd"/>
      <w:r w:rsidRPr="008D1039">
        <w:t>, J. M., Gómez-</w:t>
      </w:r>
      <w:proofErr w:type="spellStart"/>
      <w:r w:rsidRPr="008D1039">
        <w:t>Salgado</w:t>
      </w:r>
      <w:proofErr w:type="spellEnd"/>
      <w:r w:rsidRPr="008D1039">
        <w:t xml:space="preserve">, J., Romero-Martín, M., &amp; Sánchez-Gómez, M. B. (2020). </w:t>
      </w:r>
      <w:r w:rsidRPr="008D1039">
        <w:rPr>
          <w:lang w:val="en-GB"/>
        </w:rPr>
        <w:t xml:space="preserve">Influence of workload on primary care nurses’ health and burnout, patients’ safety, and quality of care: An integrative review. </w:t>
      </w:r>
      <w:r w:rsidRPr="008D1039">
        <w:rPr>
          <w:i/>
          <w:iCs/>
        </w:rPr>
        <w:t>Healthcare, 8</w:t>
      </w:r>
      <w:r w:rsidRPr="008D1039">
        <w:t>(1), 12. https://doi.org/10.3390/healthcare8010012</w:t>
      </w:r>
    </w:p>
    <w:p w14:paraId="6F5BECD3" w14:textId="77777777" w:rsidR="008D1039" w:rsidRDefault="008D1039" w:rsidP="005F0E22"/>
    <w:p w14:paraId="62AD8EBD" w14:textId="114DC3C4" w:rsidR="005F0E22" w:rsidRPr="005F0E22" w:rsidRDefault="005F0E22" w:rsidP="005F0E22">
      <w:r w:rsidRPr="005F0E22">
        <w:t xml:space="preserve">P.M. &amp; C.S. (2025). Artsen buitenspel? Vandenbroucke </w:t>
      </w:r>
      <w:proofErr w:type="spellStart"/>
      <w:r w:rsidRPr="005F0E22">
        <w:t>herlanceert</w:t>
      </w:r>
      <w:proofErr w:type="spellEnd"/>
      <w:r w:rsidRPr="005F0E22">
        <w:t xml:space="preserve"> het offensief rond eerstelijnsbevoegdheden. </w:t>
      </w:r>
      <w:r w:rsidRPr="005F0E22">
        <w:rPr>
          <w:i/>
          <w:iCs/>
        </w:rPr>
        <w:t>De Specialist</w:t>
      </w:r>
      <w:r w:rsidRPr="005F0E22">
        <w:t xml:space="preserve">. </w:t>
      </w:r>
    </w:p>
    <w:p w14:paraId="5B3FEAE2" w14:textId="77777777" w:rsidR="005F0E22" w:rsidRDefault="005F0E22" w:rsidP="005F0E22"/>
    <w:p w14:paraId="3749DF92" w14:textId="6D2FBBAE" w:rsidR="005F0E22" w:rsidRPr="005F0E22" w:rsidRDefault="005F0E22" w:rsidP="005F0E22">
      <w:r w:rsidRPr="005F0E22">
        <w:t xml:space="preserve">P.S. (2025a). Zorg op afstand: KB in het Staatsblad. </w:t>
      </w:r>
      <w:proofErr w:type="spellStart"/>
      <w:r w:rsidRPr="005F0E22">
        <w:rPr>
          <w:i/>
          <w:iCs/>
        </w:rPr>
        <w:t>Medisfeer</w:t>
      </w:r>
      <w:proofErr w:type="spellEnd"/>
      <w:r w:rsidRPr="005F0E22">
        <w:t xml:space="preserve">. Geraadpleegd op 9 februari 2026, van </w:t>
      </w:r>
      <w:hyperlink r:id="rId46" w:tgtFrame="_blank" w:history="1">
        <w:r w:rsidRPr="005F0E22">
          <w:rPr>
            <w:rStyle w:val="Hyperlink"/>
            <w:color w:val="auto"/>
          </w:rPr>
          <w:t>https://www.medisfeer.be</w:t>
        </w:r>
      </w:hyperlink>
      <w:r w:rsidRPr="005F0E22">
        <w:t xml:space="preserve"> </w:t>
      </w:r>
    </w:p>
    <w:p w14:paraId="5999B24D" w14:textId="77777777" w:rsidR="005F0E22" w:rsidRDefault="005F0E22" w:rsidP="005F0E22"/>
    <w:p w14:paraId="2812C7FF" w14:textId="3E22D6DD" w:rsidR="005F0E22" w:rsidRDefault="005F0E22" w:rsidP="005F0E22">
      <w:r w:rsidRPr="005F0E22">
        <w:t xml:space="preserve">P.S. (2025b). Zorg op afstand: KB in het Staatsblad. </w:t>
      </w:r>
      <w:r w:rsidRPr="005F0E22">
        <w:rPr>
          <w:i/>
          <w:iCs/>
        </w:rPr>
        <w:t>Artsenkrant</w:t>
      </w:r>
      <w:r w:rsidRPr="005F0E22">
        <w:t xml:space="preserve">. </w:t>
      </w:r>
    </w:p>
    <w:p w14:paraId="528E4FCB" w14:textId="77777777" w:rsidR="00A66485" w:rsidRDefault="00A66485" w:rsidP="005F0E22"/>
    <w:p w14:paraId="394539E0" w14:textId="23571CDF" w:rsidR="00A66485" w:rsidRPr="00A66485" w:rsidRDefault="00A66485" w:rsidP="005F0E22">
      <w:pPr>
        <w:rPr>
          <w:color w:val="000000" w:themeColor="text1"/>
        </w:rPr>
      </w:pPr>
      <w:r w:rsidRPr="00A66485">
        <w:t xml:space="preserve">Regionale Organisatie Eerstelijnszorg Rijnland. (2025, mei). </w:t>
      </w:r>
      <w:r w:rsidRPr="00A66485">
        <w:rPr>
          <w:i/>
          <w:iCs/>
        </w:rPr>
        <w:t>AI in de huisartsenpraktijk: Trends en praktische toepassingen</w:t>
      </w:r>
      <w:r w:rsidRPr="00A66485">
        <w:t xml:space="preserve">. Geraadpleegd op 16 mei 2026, van </w:t>
      </w:r>
      <w:hyperlink r:id="rId47" w:tgtFrame="_blank" w:history="1">
        <w:r w:rsidRPr="00A66485">
          <w:rPr>
            <w:rStyle w:val="Hyperlink"/>
            <w:color w:val="000000" w:themeColor="text1"/>
          </w:rPr>
          <w:t>https://www.roer-om.nl</w:t>
        </w:r>
      </w:hyperlink>
    </w:p>
    <w:p w14:paraId="34D31393" w14:textId="77777777" w:rsidR="005F0E22" w:rsidRDefault="005F0E22" w:rsidP="005F0E22"/>
    <w:p w14:paraId="358FDE6D" w14:textId="785A21E4" w:rsidR="005F0E22" w:rsidRDefault="005F0E22" w:rsidP="005F0E22">
      <w:proofErr w:type="spellStart"/>
      <w:r w:rsidRPr="005F0E22">
        <w:t>Reinenbergh</w:t>
      </w:r>
      <w:proofErr w:type="spellEnd"/>
      <w:r w:rsidRPr="005F0E22">
        <w:t xml:space="preserve">, Y. (2024). Hoe telefonische berichten en oproepen van patiënten beheren. </w:t>
      </w:r>
    </w:p>
    <w:p w14:paraId="738F40F3" w14:textId="44A2D345" w:rsidR="005F0E22" w:rsidRPr="005F0E22" w:rsidRDefault="005F0E22" w:rsidP="005F0E22">
      <w:proofErr w:type="spellStart"/>
      <w:r w:rsidRPr="005F0E22">
        <w:rPr>
          <w:i/>
          <w:iCs/>
        </w:rPr>
        <w:t>Domus</w:t>
      </w:r>
      <w:proofErr w:type="spellEnd"/>
      <w:r w:rsidRPr="005F0E22">
        <w:rPr>
          <w:i/>
          <w:iCs/>
        </w:rPr>
        <w:t xml:space="preserve"> </w:t>
      </w:r>
      <w:proofErr w:type="spellStart"/>
      <w:r w:rsidRPr="005F0E22">
        <w:rPr>
          <w:i/>
          <w:iCs/>
        </w:rPr>
        <w:t>Medica</w:t>
      </w:r>
      <w:proofErr w:type="spellEnd"/>
      <w:r w:rsidRPr="005F0E22">
        <w:t xml:space="preserve">. Geraadpleegd op 9 februari 2026, van </w:t>
      </w:r>
      <w:hyperlink r:id="rId48" w:tgtFrame="_blank" w:history="1">
        <w:r w:rsidRPr="005F0E22">
          <w:rPr>
            <w:rStyle w:val="Hyperlink"/>
            <w:color w:val="auto"/>
          </w:rPr>
          <w:t>https://www.domusmedica.be</w:t>
        </w:r>
      </w:hyperlink>
      <w:r w:rsidRPr="005F0E22">
        <w:t xml:space="preserve"> </w:t>
      </w:r>
    </w:p>
    <w:p w14:paraId="2113B6BF" w14:textId="77777777" w:rsidR="005F0E22" w:rsidRDefault="005F0E22" w:rsidP="005F0E22"/>
    <w:p w14:paraId="59BB96C6" w14:textId="20A2D009" w:rsidR="005F0E22" w:rsidRPr="005F0E22" w:rsidRDefault="005F0E22" w:rsidP="005F0E22">
      <w:r w:rsidRPr="005F0E22">
        <w:t xml:space="preserve">Rens, E., De Grave, J., Dom, G., </w:t>
      </w:r>
      <w:proofErr w:type="spellStart"/>
      <w:r w:rsidRPr="005F0E22">
        <w:t>Glazemakers</w:t>
      </w:r>
      <w:proofErr w:type="spellEnd"/>
      <w:r w:rsidRPr="005F0E22">
        <w:t xml:space="preserve">, I., &amp; Van den Broeck, K. (2024). </w:t>
      </w:r>
      <w:r w:rsidRPr="005F0E22">
        <w:rPr>
          <w:i/>
          <w:iCs/>
        </w:rPr>
        <w:t>Genoeg gewacht: Naar een gezamenlijke aanpak van wachttijden in de Vlaamse GGZ</w:t>
      </w:r>
      <w:r w:rsidRPr="005F0E22">
        <w:t>. Universiteit Antwerpen.</w:t>
      </w:r>
    </w:p>
    <w:p w14:paraId="14A6233F" w14:textId="77777777" w:rsidR="005F0E22" w:rsidRDefault="005F0E22" w:rsidP="005F0E22"/>
    <w:p w14:paraId="0C94045F" w14:textId="796E39A3" w:rsidR="005F0E22" w:rsidRPr="005F0E22" w:rsidRDefault="005F0E22" w:rsidP="005F0E22">
      <w:r w:rsidRPr="005F0E22">
        <w:t xml:space="preserve">RIZIV. (2023). </w:t>
      </w:r>
      <w:r w:rsidRPr="005F0E22">
        <w:rPr>
          <w:i/>
          <w:iCs/>
        </w:rPr>
        <w:t>New Deal-akkoord voor een nieuw organisatie- en financieringsmodel voor de huisartspraktijk</w:t>
      </w:r>
      <w:r w:rsidRPr="005F0E22">
        <w:t xml:space="preserve">. Geraadpleegd op 9 februari 2026, van </w:t>
      </w:r>
      <w:hyperlink r:id="rId49" w:tgtFrame="_blank" w:history="1">
        <w:r w:rsidRPr="005F0E22">
          <w:rPr>
            <w:rStyle w:val="Hyperlink"/>
            <w:color w:val="auto"/>
          </w:rPr>
          <w:t>https://www.riziv.fgov.be</w:t>
        </w:r>
      </w:hyperlink>
      <w:r w:rsidRPr="005F0E22">
        <w:t xml:space="preserve"> </w:t>
      </w:r>
    </w:p>
    <w:p w14:paraId="08BA9837" w14:textId="77777777" w:rsidR="005F0E22" w:rsidRDefault="005F0E22" w:rsidP="005F0E22"/>
    <w:p w14:paraId="13719F12" w14:textId="572D009F" w:rsidR="00FC195F" w:rsidRDefault="00FC195F" w:rsidP="005F0E22">
      <w:r w:rsidRPr="00FC195F">
        <w:t xml:space="preserve">Steel, J. (2026, </w:t>
      </w:r>
      <w:r w:rsidR="00665BFA">
        <w:t>27 april</w:t>
      </w:r>
      <w:r w:rsidRPr="00FC195F">
        <w:t xml:space="preserve">). </w:t>
      </w:r>
      <w:r w:rsidRPr="00FC195F">
        <w:rPr>
          <w:i/>
          <w:iCs/>
        </w:rPr>
        <w:t xml:space="preserve">Interview met gezondheidseconoom Jonas Steel over de </w:t>
      </w:r>
      <w:proofErr w:type="spellStart"/>
      <w:r w:rsidRPr="00FC195F">
        <w:rPr>
          <w:i/>
          <w:iCs/>
        </w:rPr>
        <w:t>Social</w:t>
      </w:r>
      <w:proofErr w:type="spellEnd"/>
      <w:r w:rsidRPr="00FC195F">
        <w:rPr>
          <w:i/>
          <w:iCs/>
        </w:rPr>
        <w:t xml:space="preserve"> Return on Investment (SROI) in de </w:t>
      </w:r>
      <w:proofErr w:type="spellStart"/>
      <w:r w:rsidRPr="00FC195F">
        <w:rPr>
          <w:i/>
          <w:iCs/>
        </w:rPr>
        <w:t>eerstelijn</w:t>
      </w:r>
      <w:proofErr w:type="spellEnd"/>
      <w:r w:rsidRPr="00FC195F">
        <w:t xml:space="preserve">. In H. Pasques, </w:t>
      </w:r>
      <w:r w:rsidRPr="00FC195F">
        <w:rPr>
          <w:i/>
          <w:iCs/>
        </w:rPr>
        <w:t>Innovatieve verpleegkundige oplossingen voor wachttijden in de eerstelijnszorg</w:t>
      </w:r>
      <w:r w:rsidRPr="00FC195F">
        <w:t xml:space="preserve"> (Bijlage </w:t>
      </w:r>
      <w:r>
        <w:t>4</w:t>
      </w:r>
      <w:r w:rsidRPr="00FC195F">
        <w:t xml:space="preserve">). </w:t>
      </w:r>
      <w:proofErr w:type="spellStart"/>
      <w:r w:rsidR="00E02661">
        <w:t>Idewe</w:t>
      </w:r>
      <w:proofErr w:type="spellEnd"/>
      <w:r w:rsidRPr="00FC195F">
        <w:t xml:space="preserve"> Leuven.</w:t>
      </w:r>
    </w:p>
    <w:p w14:paraId="03A47723" w14:textId="77777777" w:rsidR="00FC195F" w:rsidRDefault="00FC195F" w:rsidP="005F0E22"/>
    <w:p w14:paraId="25786D35" w14:textId="39E790A2" w:rsidR="005F0E22" w:rsidRPr="005F0E22" w:rsidRDefault="005F0E22" w:rsidP="005F0E22">
      <w:r w:rsidRPr="005F0E22">
        <w:t xml:space="preserve">Van </w:t>
      </w:r>
      <w:proofErr w:type="spellStart"/>
      <w:r w:rsidRPr="005F0E22">
        <w:t>Braeckel</w:t>
      </w:r>
      <w:proofErr w:type="spellEnd"/>
      <w:r w:rsidRPr="005F0E22">
        <w:t xml:space="preserve">, L. (2025). Naar minder werkdruk voor huisartsen en meer toegankelijkheid voor patiënten. </w:t>
      </w:r>
      <w:r w:rsidRPr="005F0E22">
        <w:rPr>
          <w:i/>
          <w:iCs/>
        </w:rPr>
        <w:t>Weliswaar.be</w:t>
      </w:r>
      <w:r w:rsidRPr="005F0E22">
        <w:t xml:space="preserve">. Geraadpleegd op 10 november 2025, van </w:t>
      </w:r>
      <w:hyperlink r:id="rId50" w:tgtFrame="_blank" w:history="1">
        <w:r w:rsidRPr="005F0E22">
          <w:rPr>
            <w:rStyle w:val="Hyperlink"/>
            <w:color w:val="auto"/>
          </w:rPr>
          <w:t>https://www.weliswaar.be</w:t>
        </w:r>
      </w:hyperlink>
      <w:r w:rsidRPr="005F0E22">
        <w:t xml:space="preserve"> </w:t>
      </w:r>
    </w:p>
    <w:p w14:paraId="49698B13" w14:textId="77777777" w:rsidR="005F0E22" w:rsidRDefault="005F0E22" w:rsidP="005F0E22"/>
    <w:p w14:paraId="180242AD" w14:textId="09A63C72" w:rsidR="005F0E22" w:rsidRPr="005F0E22" w:rsidRDefault="005F0E22" w:rsidP="005F0E22">
      <w:r w:rsidRPr="005F0E22">
        <w:t xml:space="preserve">Van </w:t>
      </w:r>
      <w:proofErr w:type="spellStart"/>
      <w:r w:rsidRPr="005F0E22">
        <w:t>Rampelberg</w:t>
      </w:r>
      <w:proofErr w:type="spellEnd"/>
      <w:r w:rsidRPr="005F0E22">
        <w:t xml:space="preserve">, S. (2025). </w:t>
      </w:r>
      <w:r w:rsidRPr="005F0E22">
        <w:rPr>
          <w:i/>
          <w:iCs/>
        </w:rPr>
        <w:t>Toegankelijkheid van de huisartspraktijk</w:t>
      </w:r>
      <w:r w:rsidRPr="005F0E22">
        <w:t xml:space="preserve">. Geraadpleegd op 12 januari 2026. </w:t>
      </w:r>
    </w:p>
    <w:p w14:paraId="54A99AD8" w14:textId="77777777" w:rsidR="005F0E22" w:rsidRDefault="005F0E22" w:rsidP="005F0E22"/>
    <w:p w14:paraId="29C4B812" w14:textId="2104EA9F" w:rsidR="005F0E22" w:rsidRPr="005F0E22" w:rsidRDefault="005F0E22" w:rsidP="005F0E22">
      <w:r w:rsidRPr="005F0E22">
        <w:t xml:space="preserve">Van </w:t>
      </w:r>
      <w:proofErr w:type="spellStart"/>
      <w:r w:rsidRPr="005F0E22">
        <w:t>Schaaijk</w:t>
      </w:r>
      <w:proofErr w:type="spellEnd"/>
      <w:r w:rsidRPr="005F0E22">
        <w:t xml:space="preserve">, A., </w:t>
      </w:r>
      <w:proofErr w:type="spellStart"/>
      <w:r w:rsidRPr="005F0E22">
        <w:t>Aapkes</w:t>
      </w:r>
      <w:proofErr w:type="spellEnd"/>
      <w:r w:rsidRPr="005F0E22">
        <w:t xml:space="preserve">, S., Jansens, L., Flinterman, L., Brabers, A., &amp; Batenburg, R. (2025). </w:t>
      </w:r>
      <w:proofErr w:type="spellStart"/>
      <w:r w:rsidRPr="005F0E22">
        <w:rPr>
          <w:i/>
          <w:iCs/>
        </w:rPr>
        <w:t>Patiëntenstops</w:t>
      </w:r>
      <w:proofErr w:type="spellEnd"/>
      <w:r w:rsidRPr="005F0E22">
        <w:rPr>
          <w:i/>
          <w:iCs/>
        </w:rPr>
        <w:t xml:space="preserve"> bij huisartspraktijken: Spreiding, oorzaken en oplossingen</w:t>
      </w:r>
      <w:r w:rsidRPr="005F0E22">
        <w:t xml:space="preserve">. </w:t>
      </w:r>
      <w:proofErr w:type="spellStart"/>
      <w:r w:rsidRPr="005F0E22">
        <w:t>Nivel</w:t>
      </w:r>
      <w:proofErr w:type="spellEnd"/>
      <w:r w:rsidRPr="005F0E22">
        <w:t>.</w:t>
      </w:r>
    </w:p>
    <w:p w14:paraId="61269A93" w14:textId="77777777" w:rsidR="005F0E22" w:rsidRDefault="005F0E22" w:rsidP="005F0E22"/>
    <w:p w14:paraId="7AD6607B" w14:textId="7F3CF8ED" w:rsidR="005F0E22" w:rsidRPr="005F0E22" w:rsidRDefault="005F0E22" w:rsidP="005F0E22">
      <w:r w:rsidRPr="005F0E22">
        <w:t xml:space="preserve">Vlaamse Overheid Departement Zorg. (2024). </w:t>
      </w:r>
      <w:r w:rsidRPr="005F0E22">
        <w:rPr>
          <w:i/>
          <w:iCs/>
        </w:rPr>
        <w:t>Zorgstroomcoach</w:t>
      </w:r>
      <w:r w:rsidRPr="005F0E22">
        <w:t xml:space="preserve">. Geraadpleegd op 9 februari 2026, van </w:t>
      </w:r>
      <w:hyperlink r:id="rId51" w:tgtFrame="_blank" w:history="1">
        <w:r w:rsidRPr="005F0E22">
          <w:rPr>
            <w:rStyle w:val="Hyperlink"/>
            <w:color w:val="auto"/>
          </w:rPr>
          <w:t>https://www.departementzorg.be/nl/zorgstroomcoach</w:t>
        </w:r>
      </w:hyperlink>
      <w:r w:rsidRPr="005F0E22">
        <w:t xml:space="preserve"> </w:t>
      </w:r>
    </w:p>
    <w:p w14:paraId="05328C4C" w14:textId="77777777" w:rsidR="005F0E22" w:rsidRDefault="005F0E22" w:rsidP="005F0E22"/>
    <w:p w14:paraId="0D4035A3" w14:textId="44B8EB95" w:rsidR="005F0E22" w:rsidRPr="005F0E22" w:rsidRDefault="005F0E22" w:rsidP="005F0E22">
      <w:r w:rsidRPr="005F0E22">
        <w:t xml:space="preserve">Vlaamse Overheid Departement Zorg. (2025). </w:t>
      </w:r>
      <w:r w:rsidRPr="005F0E22">
        <w:rPr>
          <w:i/>
          <w:iCs/>
        </w:rPr>
        <w:t>Brede eerstelijnspraktijken</w:t>
      </w:r>
      <w:r w:rsidRPr="005F0E22">
        <w:t xml:space="preserve">. Geraadpleegd op 5 december 2025, van </w:t>
      </w:r>
      <w:hyperlink r:id="rId52" w:tgtFrame="_blank" w:history="1">
        <w:r w:rsidRPr="005F0E22">
          <w:rPr>
            <w:rStyle w:val="Hyperlink"/>
            <w:color w:val="auto"/>
          </w:rPr>
          <w:t>https://www.departementzorg.be/nl/brede-eerstelijnspraktijken</w:t>
        </w:r>
      </w:hyperlink>
      <w:r w:rsidRPr="005F0E22">
        <w:t xml:space="preserve"> </w:t>
      </w:r>
    </w:p>
    <w:p w14:paraId="68D4164C" w14:textId="77777777" w:rsidR="005F0E22" w:rsidRDefault="005F0E22" w:rsidP="005F0E22"/>
    <w:p w14:paraId="735677DE" w14:textId="1DE4AD2B" w:rsidR="005F0E22" w:rsidRPr="005F0E22" w:rsidRDefault="005F0E22" w:rsidP="005F0E22">
      <w:r w:rsidRPr="005F0E22">
        <w:t xml:space="preserve">V&amp;VN Praktijkverpleegkundigen en Praktijkondersteuners. (2020). </w:t>
      </w:r>
      <w:r w:rsidRPr="005F0E22">
        <w:rPr>
          <w:i/>
          <w:iCs/>
        </w:rPr>
        <w:t>Eerste digital first huisartspraktijk</w:t>
      </w:r>
      <w:r w:rsidRPr="005F0E22">
        <w:t xml:space="preserve">. Geraadpleegd op 9 februari 2026, van </w:t>
      </w:r>
      <w:hyperlink r:id="rId53" w:tgtFrame="_blank" w:history="1">
        <w:r w:rsidRPr="005F0E22">
          <w:rPr>
            <w:rStyle w:val="Hyperlink"/>
            <w:color w:val="auto"/>
          </w:rPr>
          <w:t>https://www.venvn.nl</w:t>
        </w:r>
      </w:hyperlink>
      <w:r w:rsidRPr="005F0E22">
        <w:t xml:space="preserve"> </w:t>
      </w:r>
    </w:p>
    <w:p w14:paraId="5B5E1E30" w14:textId="77777777" w:rsidR="005F0E22" w:rsidRDefault="005F0E22" w:rsidP="005F0E22"/>
    <w:p w14:paraId="57416EB1" w14:textId="2B684CFC" w:rsidR="005F0E22" w:rsidRPr="005F0E22" w:rsidRDefault="005F0E22" w:rsidP="005F0E22">
      <w:proofErr w:type="spellStart"/>
      <w:r w:rsidRPr="005F0E22">
        <w:lastRenderedPageBreak/>
        <w:t>Vynckier</w:t>
      </w:r>
      <w:proofErr w:type="spellEnd"/>
      <w:r w:rsidRPr="005F0E22">
        <w:t xml:space="preserve">, E., </w:t>
      </w:r>
      <w:proofErr w:type="spellStart"/>
      <w:r w:rsidRPr="005F0E22">
        <w:t>Vulsteke</w:t>
      </w:r>
      <w:proofErr w:type="spellEnd"/>
      <w:r w:rsidRPr="005F0E22">
        <w:t xml:space="preserve">, J., </w:t>
      </w:r>
      <w:proofErr w:type="spellStart"/>
      <w:r w:rsidRPr="005F0E22">
        <w:t>Panhuysen</w:t>
      </w:r>
      <w:proofErr w:type="spellEnd"/>
      <w:r w:rsidRPr="005F0E22">
        <w:t xml:space="preserve">, T., &amp; </w:t>
      </w:r>
      <w:proofErr w:type="spellStart"/>
      <w:r w:rsidRPr="005F0E22">
        <w:t>Avonts</w:t>
      </w:r>
      <w:proofErr w:type="spellEnd"/>
      <w:r w:rsidRPr="005F0E22">
        <w:t xml:space="preserve">, D. (2018). Hoe staan patiënten tegenover taakdelegatie? Onderzoek bij 90 patiënten in een huisartsenpraktijk. </w:t>
      </w:r>
      <w:r w:rsidRPr="005F0E22">
        <w:rPr>
          <w:i/>
          <w:iCs/>
        </w:rPr>
        <w:t>Huisarts Nu</w:t>
      </w:r>
      <w:r w:rsidRPr="005F0E22">
        <w:t xml:space="preserve">, </w:t>
      </w:r>
      <w:r w:rsidRPr="005F0E22">
        <w:rPr>
          <w:i/>
          <w:iCs/>
        </w:rPr>
        <w:t>47</w:t>
      </w:r>
      <w:r w:rsidRPr="005F0E22">
        <w:t xml:space="preserve">(5), 206-209. </w:t>
      </w:r>
    </w:p>
    <w:p w14:paraId="23F4B94E" w14:textId="77777777" w:rsidR="005F0E22" w:rsidRDefault="005F0E22" w:rsidP="005F0E22"/>
    <w:p w14:paraId="04405DA3" w14:textId="78E5D3A1" w:rsidR="005F0E22" w:rsidRPr="005F0E22" w:rsidRDefault="005F0E22" w:rsidP="005F0E22">
      <w:r w:rsidRPr="005F0E22">
        <w:t xml:space="preserve">World Health </w:t>
      </w:r>
      <w:proofErr w:type="spellStart"/>
      <w:r w:rsidRPr="005F0E22">
        <w:t>Organization</w:t>
      </w:r>
      <w:proofErr w:type="spellEnd"/>
      <w:r w:rsidRPr="005F0E22">
        <w:t xml:space="preserve">. </w:t>
      </w:r>
      <w:r w:rsidRPr="005F0E22">
        <w:rPr>
          <w:lang w:val="en-GB"/>
        </w:rPr>
        <w:t xml:space="preserve">(2025a). </w:t>
      </w:r>
      <w:r w:rsidRPr="005F0E22">
        <w:rPr>
          <w:i/>
          <w:iCs/>
          <w:lang w:val="en-GB"/>
        </w:rPr>
        <w:t>Constitution of the WHO</w:t>
      </w:r>
      <w:r w:rsidRPr="005F0E22">
        <w:rPr>
          <w:lang w:val="en-GB"/>
        </w:rPr>
        <w:t xml:space="preserve">. </w:t>
      </w:r>
      <w:r w:rsidRPr="005F0E22">
        <w:t xml:space="preserve">Geraadpleegd op 9 februari 2026, van </w:t>
      </w:r>
      <w:hyperlink r:id="rId54" w:tgtFrame="_blank" w:history="1">
        <w:r w:rsidRPr="005F0E22">
          <w:rPr>
            <w:rStyle w:val="Hyperlink"/>
            <w:color w:val="auto"/>
          </w:rPr>
          <w:t>https://www.who.int/about/governance/constitution</w:t>
        </w:r>
      </w:hyperlink>
      <w:r w:rsidRPr="005F0E22">
        <w:t xml:space="preserve"> </w:t>
      </w:r>
    </w:p>
    <w:p w14:paraId="0646AAAB" w14:textId="77777777" w:rsidR="007A0961" w:rsidRPr="00F669DA" w:rsidRDefault="007A0961" w:rsidP="007A0961"/>
    <w:p w14:paraId="6C00D7CF" w14:textId="54036E07" w:rsidR="007A0961" w:rsidRPr="002D1F32" w:rsidRDefault="007A0961" w:rsidP="007A0961">
      <w:r w:rsidRPr="007A0961">
        <w:rPr>
          <w:lang w:val="en-GB"/>
        </w:rPr>
        <w:t xml:space="preserve">World Health Organization. (2023). </w:t>
      </w:r>
      <w:r w:rsidRPr="007A0961">
        <w:rPr>
          <w:i/>
          <w:iCs/>
          <w:lang w:val="en-GB"/>
        </w:rPr>
        <w:t>Tracking universal health coverage: 2023 global monitoring report</w:t>
      </w:r>
      <w:r w:rsidRPr="007A0961">
        <w:rPr>
          <w:lang w:val="en-GB"/>
        </w:rPr>
        <w:t>.</w:t>
      </w:r>
      <w:r w:rsidR="002D1F32">
        <w:rPr>
          <w:lang w:val="en-GB"/>
        </w:rPr>
        <w:t xml:space="preserve"> </w:t>
      </w:r>
      <w:r w:rsidR="002D1F32" w:rsidRPr="002D1F32">
        <w:t xml:space="preserve">Geraadpleegd op 9 februari </w:t>
      </w:r>
      <w:r w:rsidRPr="00D32BBF">
        <w:rPr>
          <w:u w:val="single"/>
        </w:rPr>
        <w:t>https://www.who.int/publications/i/item/9789240080379</w:t>
      </w:r>
    </w:p>
    <w:p w14:paraId="05B578B7" w14:textId="77777777" w:rsidR="005F0E22" w:rsidRPr="002D1F32" w:rsidRDefault="005F0E22" w:rsidP="005F0E22"/>
    <w:p w14:paraId="3454E7D2" w14:textId="7E75BBE0" w:rsidR="005F0E22" w:rsidRPr="005F0E22" w:rsidRDefault="005F0E22" w:rsidP="005F0E22">
      <w:r w:rsidRPr="005F0E22">
        <w:rPr>
          <w:lang w:val="en-GB"/>
        </w:rPr>
        <w:t xml:space="preserve">World Health Organization. (2025b, 19 </w:t>
      </w:r>
      <w:proofErr w:type="spellStart"/>
      <w:r w:rsidRPr="005F0E22">
        <w:rPr>
          <w:lang w:val="en-GB"/>
        </w:rPr>
        <w:t>mei</w:t>
      </w:r>
      <w:proofErr w:type="spellEnd"/>
      <w:r w:rsidRPr="005F0E22">
        <w:rPr>
          <w:lang w:val="en-GB"/>
        </w:rPr>
        <w:t xml:space="preserve">). </w:t>
      </w:r>
      <w:proofErr w:type="spellStart"/>
      <w:r w:rsidRPr="005F0E22">
        <w:rPr>
          <w:i/>
          <w:iCs/>
        </w:rPr>
        <w:t>Quality</w:t>
      </w:r>
      <w:proofErr w:type="spellEnd"/>
      <w:r w:rsidRPr="005F0E22">
        <w:rPr>
          <w:i/>
          <w:iCs/>
        </w:rPr>
        <w:t xml:space="preserve"> health services</w:t>
      </w:r>
      <w:r w:rsidRPr="005F0E22">
        <w:t xml:space="preserve">. Geraadpleegd op 10 december 2025, van </w:t>
      </w:r>
      <w:hyperlink r:id="rId55" w:tgtFrame="_blank" w:history="1">
        <w:r w:rsidRPr="005F0E22">
          <w:rPr>
            <w:rStyle w:val="Hyperlink"/>
            <w:color w:val="auto"/>
          </w:rPr>
          <w:t>https://www.who.int/news-room/fact-sheets/detail/quality-health-services</w:t>
        </w:r>
      </w:hyperlink>
      <w:r w:rsidRPr="005F0E22">
        <w:t xml:space="preserve"> </w:t>
      </w:r>
    </w:p>
    <w:p w14:paraId="734577EF" w14:textId="3E038E76" w:rsidR="00073CCA" w:rsidRPr="005F0E22" w:rsidRDefault="00073CCA" w:rsidP="004D21B3"/>
    <w:p w14:paraId="6CC0B354" w14:textId="77777777" w:rsidR="00073CCA" w:rsidRPr="00AF4BD4" w:rsidRDefault="00073CCA" w:rsidP="004D21B3"/>
    <w:p w14:paraId="6946ECC4" w14:textId="77777777" w:rsidR="000516DC" w:rsidRPr="00AF4BD4" w:rsidRDefault="000516DC" w:rsidP="004D21B3"/>
    <w:p w14:paraId="5A588F8B" w14:textId="77777777" w:rsidR="000516DC" w:rsidRPr="00AF4BD4" w:rsidRDefault="000516DC" w:rsidP="004D21B3"/>
    <w:p w14:paraId="3D36FA88" w14:textId="77777777" w:rsidR="00973242" w:rsidRPr="00AF4BD4" w:rsidRDefault="00973242" w:rsidP="004D21B3"/>
    <w:p w14:paraId="0EC43CCC" w14:textId="77777777" w:rsidR="00973242" w:rsidRPr="00AF4BD4" w:rsidRDefault="00973242" w:rsidP="004D21B3"/>
    <w:p w14:paraId="25E53D39" w14:textId="77777777" w:rsidR="00973242" w:rsidRPr="00AF4BD4" w:rsidRDefault="00973242" w:rsidP="004D21B3"/>
    <w:p w14:paraId="1E81CF98" w14:textId="77777777" w:rsidR="00973242" w:rsidRPr="00AF4BD4" w:rsidRDefault="00973242" w:rsidP="004D21B3"/>
    <w:p w14:paraId="76ABAE69" w14:textId="77777777" w:rsidR="00973242" w:rsidRPr="00AF4BD4" w:rsidRDefault="00973242" w:rsidP="004D21B3"/>
    <w:p w14:paraId="0CD0244A" w14:textId="77777777" w:rsidR="00973242" w:rsidRPr="00AF4BD4" w:rsidRDefault="00973242" w:rsidP="004D21B3"/>
    <w:p w14:paraId="12EBC7E1" w14:textId="77777777" w:rsidR="00973242" w:rsidRPr="00AF4BD4" w:rsidRDefault="00973242" w:rsidP="004D21B3"/>
    <w:p w14:paraId="451A8AF0" w14:textId="77777777" w:rsidR="00973242" w:rsidRPr="00AF4BD4" w:rsidRDefault="00973242" w:rsidP="004D21B3"/>
    <w:p w14:paraId="090136CF" w14:textId="77777777" w:rsidR="00973242" w:rsidRPr="00AF4BD4" w:rsidRDefault="00973242" w:rsidP="004D21B3"/>
    <w:p w14:paraId="35D9D729" w14:textId="77777777" w:rsidR="00973242" w:rsidRPr="00AF4BD4" w:rsidRDefault="00973242" w:rsidP="004D21B3"/>
    <w:p w14:paraId="48348B36" w14:textId="77777777" w:rsidR="00973242" w:rsidRPr="00AF4BD4" w:rsidRDefault="00973242" w:rsidP="004D21B3"/>
    <w:p w14:paraId="3BBF73E7" w14:textId="77777777" w:rsidR="00973242" w:rsidRPr="00AF4BD4" w:rsidRDefault="00973242" w:rsidP="004D21B3"/>
    <w:p w14:paraId="650E6435" w14:textId="22CD5EED" w:rsidR="00061AF2" w:rsidRPr="00AF4BD4" w:rsidRDefault="00061AF2" w:rsidP="004D21B3">
      <w:r w:rsidRPr="00AF4BD4">
        <w:br w:type="page"/>
      </w:r>
    </w:p>
    <w:p w14:paraId="0BA30F70" w14:textId="75EDEBAC" w:rsidR="004D21B3" w:rsidRDefault="00772FD6" w:rsidP="00956A3C">
      <w:pPr>
        <w:pStyle w:val="Kop1"/>
      </w:pPr>
      <w:bookmarkStart w:id="35" w:name="_Toc170808670"/>
      <w:bookmarkStart w:id="36" w:name="_Toc230627069"/>
      <w:r>
        <w:lastRenderedPageBreak/>
        <w:t>Bijlage</w:t>
      </w:r>
      <w:bookmarkEnd w:id="35"/>
      <w:r w:rsidR="00A202D2">
        <w:t>n</w:t>
      </w:r>
      <w:bookmarkEnd w:id="36"/>
    </w:p>
    <w:p w14:paraId="629F8927" w14:textId="7942C5B8" w:rsidR="00E14149" w:rsidRPr="006562F9" w:rsidRDefault="00E14149" w:rsidP="00571715">
      <w:pPr>
        <w:pStyle w:val="Kop2"/>
      </w:pPr>
      <w:bookmarkStart w:id="37" w:name="_Toc230627070"/>
      <w:r w:rsidRPr="006562F9">
        <w:t>Bijlage 1: beoordeling van de wetenschappelijke bronnen</w:t>
      </w:r>
      <w:bookmarkEnd w:id="37"/>
    </w:p>
    <w:tbl>
      <w:tblPr>
        <w:tblStyle w:val="Tabelraster6"/>
        <w:tblW w:w="0" w:type="auto"/>
        <w:tblInd w:w="-5" w:type="dxa"/>
        <w:tblLook w:val="04A0" w:firstRow="1" w:lastRow="0" w:firstColumn="1" w:lastColumn="0" w:noHBand="0" w:noVBand="1"/>
      </w:tblPr>
      <w:tblGrid>
        <w:gridCol w:w="4528"/>
        <w:gridCol w:w="4493"/>
      </w:tblGrid>
      <w:tr w:rsidR="00E14149" w:rsidRPr="00D54B68" w14:paraId="583DF2AE" w14:textId="77777777" w:rsidTr="00036C8A">
        <w:tc>
          <w:tcPr>
            <w:tcW w:w="9021" w:type="dxa"/>
            <w:gridSpan w:val="2"/>
          </w:tcPr>
          <w:p w14:paraId="1D5D986D" w14:textId="4BC26612" w:rsidR="00E14149" w:rsidRPr="00D54B68" w:rsidRDefault="00E14149" w:rsidP="00036C8A">
            <w:pPr>
              <w:spacing w:line="240" w:lineRule="auto"/>
              <w:jc w:val="center"/>
              <w:rPr>
                <w:rFonts w:cstheme="minorHAnsi"/>
                <w:b/>
                <w:bCs/>
                <w:lang w:eastAsia="en-US"/>
              </w:rPr>
            </w:pPr>
            <w:r>
              <w:br w:type="page"/>
            </w:r>
            <w:r w:rsidRPr="00D54B68">
              <w:rPr>
                <w:rFonts w:cstheme="minorHAnsi"/>
                <w:b/>
                <w:bCs/>
                <w:lang w:eastAsia="en-US"/>
              </w:rPr>
              <w:t>Beoordeling van de wetenschappelijke bron</w:t>
            </w:r>
            <w:r w:rsidR="001D1BC6">
              <w:rPr>
                <w:rFonts w:cstheme="minorHAnsi"/>
                <w:b/>
                <w:bCs/>
                <w:lang w:eastAsia="en-US"/>
              </w:rPr>
              <w:t xml:space="preserve"> 1</w:t>
            </w:r>
          </w:p>
          <w:p w14:paraId="2AAD5FB8" w14:textId="77777777" w:rsidR="00E14149" w:rsidRPr="00D54B68" w:rsidRDefault="00E14149" w:rsidP="00036C8A">
            <w:pPr>
              <w:spacing w:line="240" w:lineRule="auto"/>
              <w:jc w:val="center"/>
              <w:rPr>
                <w:rFonts w:cstheme="minorHAnsi"/>
                <w:b/>
                <w:bCs/>
                <w:lang w:eastAsia="en-US"/>
              </w:rPr>
            </w:pPr>
          </w:p>
        </w:tc>
      </w:tr>
      <w:tr w:rsidR="00E14149" w:rsidRPr="00D54B68" w14:paraId="54D60C54" w14:textId="77777777" w:rsidTr="00036C8A">
        <w:tc>
          <w:tcPr>
            <w:tcW w:w="4528" w:type="dxa"/>
          </w:tcPr>
          <w:p w14:paraId="5B93D912"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51FB7BE7"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37CD2A21" w14:textId="2D7C738D" w:rsidR="00E14149" w:rsidRPr="00D54B68" w:rsidRDefault="00DC75DD" w:rsidP="00DC75DD">
            <w:pPr>
              <w:spacing w:line="240" w:lineRule="auto"/>
              <w:rPr>
                <w:rFonts w:cstheme="minorHAnsi"/>
                <w:b/>
                <w:bCs/>
                <w:sz w:val="22"/>
                <w:szCs w:val="22"/>
                <w:lang w:eastAsia="en-US"/>
              </w:rPr>
            </w:pPr>
            <w:r w:rsidRPr="00DC75DD">
              <w:rPr>
                <w:rFonts w:cstheme="minorHAnsi"/>
                <w:b/>
                <w:bCs/>
                <w:sz w:val="22"/>
                <w:szCs w:val="22"/>
                <w:lang w:eastAsia="en-US"/>
              </w:rPr>
              <w:t xml:space="preserve">Van </w:t>
            </w:r>
            <w:proofErr w:type="spellStart"/>
            <w:r w:rsidRPr="00DC75DD">
              <w:rPr>
                <w:rFonts w:cstheme="minorHAnsi"/>
                <w:b/>
                <w:bCs/>
                <w:sz w:val="22"/>
                <w:szCs w:val="22"/>
                <w:lang w:eastAsia="en-US"/>
              </w:rPr>
              <w:t>Rampelberg</w:t>
            </w:r>
            <w:proofErr w:type="spellEnd"/>
            <w:r w:rsidRPr="00DC75DD">
              <w:rPr>
                <w:rFonts w:cstheme="minorHAnsi"/>
                <w:b/>
                <w:bCs/>
                <w:sz w:val="22"/>
                <w:szCs w:val="22"/>
                <w:lang w:eastAsia="en-US"/>
              </w:rPr>
              <w:t xml:space="preserve">, S. (2025). </w:t>
            </w:r>
            <w:r w:rsidRPr="00DC75DD">
              <w:rPr>
                <w:rFonts w:cstheme="minorHAnsi"/>
                <w:b/>
                <w:bCs/>
                <w:i/>
                <w:iCs/>
                <w:sz w:val="22"/>
                <w:szCs w:val="22"/>
                <w:lang w:eastAsia="en-US"/>
              </w:rPr>
              <w:t>Toegankelijkheid van de huisartspraktijk: Literatuurstudie (Project Eerstelijnszone Aalst)</w:t>
            </w:r>
            <w:r w:rsidRPr="00DC75DD">
              <w:rPr>
                <w:rFonts w:cstheme="minorHAnsi"/>
                <w:b/>
                <w:bCs/>
                <w:sz w:val="22"/>
                <w:szCs w:val="22"/>
                <w:lang w:eastAsia="en-US"/>
              </w:rPr>
              <w:t>. ELZ Aalst-</w:t>
            </w:r>
            <w:proofErr w:type="spellStart"/>
            <w:r w:rsidRPr="00DC75DD">
              <w:rPr>
                <w:rFonts w:cstheme="minorHAnsi"/>
                <w:b/>
                <w:bCs/>
                <w:sz w:val="22"/>
                <w:szCs w:val="22"/>
                <w:lang w:eastAsia="en-US"/>
              </w:rPr>
              <w:t>Odisee</w:t>
            </w:r>
            <w:proofErr w:type="spellEnd"/>
            <w:r w:rsidRPr="00DC75DD">
              <w:rPr>
                <w:rFonts w:cstheme="minorHAnsi"/>
                <w:b/>
                <w:bCs/>
                <w:sz w:val="22"/>
                <w:szCs w:val="22"/>
                <w:lang w:eastAsia="en-US"/>
              </w:rPr>
              <w:t xml:space="preserve"> Aalst.</w:t>
            </w:r>
          </w:p>
        </w:tc>
      </w:tr>
      <w:tr w:rsidR="00E14149" w:rsidRPr="00D54B68" w14:paraId="02951166" w14:textId="77777777" w:rsidTr="00036C8A">
        <w:tc>
          <w:tcPr>
            <w:tcW w:w="4528" w:type="dxa"/>
          </w:tcPr>
          <w:p w14:paraId="32A3D246"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51C6A683"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4CEEDCAF" w14:textId="6D47AB99" w:rsidR="00E14149" w:rsidRPr="00D54B68" w:rsidRDefault="0017671A" w:rsidP="00DC75DD">
            <w:pPr>
              <w:spacing w:line="240" w:lineRule="auto"/>
              <w:rPr>
                <w:rFonts w:cstheme="minorHAnsi"/>
                <w:sz w:val="22"/>
                <w:szCs w:val="22"/>
                <w:lang w:eastAsia="en-US"/>
              </w:rPr>
            </w:pPr>
            <w:r w:rsidRPr="0017671A">
              <w:rPr>
                <w:rFonts w:cstheme="minorHAnsi"/>
                <w:sz w:val="22"/>
                <w:szCs w:val="22"/>
                <w:lang w:eastAsia="en-US"/>
              </w:rPr>
              <w:t>Het doel van deze literatuurstudie is om een beeld te schetsen van mogelijke oplossingen om huisartspraktijken toegankelijker te maken. De studie tracht een passende definitie te vinden voor toegankelijkheid, de oorzaken van verminderde toegankelijkheid te duiden en '</w:t>
            </w:r>
            <w:proofErr w:type="spellStart"/>
            <w:r w:rsidRPr="0017671A">
              <w:rPr>
                <w:rFonts w:cstheme="minorHAnsi"/>
                <w:sz w:val="22"/>
                <w:szCs w:val="22"/>
                <w:lang w:eastAsia="en-US"/>
              </w:rPr>
              <w:t>good</w:t>
            </w:r>
            <w:proofErr w:type="spellEnd"/>
            <w:r w:rsidRPr="0017671A">
              <w:rPr>
                <w:rFonts w:cstheme="minorHAnsi"/>
                <w:sz w:val="22"/>
                <w:szCs w:val="22"/>
                <w:lang w:eastAsia="en-US"/>
              </w:rPr>
              <w:t xml:space="preserve"> </w:t>
            </w:r>
            <w:proofErr w:type="spellStart"/>
            <w:r w:rsidRPr="0017671A">
              <w:rPr>
                <w:rFonts w:cstheme="minorHAnsi"/>
                <w:sz w:val="22"/>
                <w:szCs w:val="22"/>
                <w:lang w:eastAsia="en-US"/>
              </w:rPr>
              <w:t>practices</w:t>
            </w:r>
            <w:proofErr w:type="spellEnd"/>
            <w:r w:rsidRPr="0017671A">
              <w:rPr>
                <w:rFonts w:cstheme="minorHAnsi"/>
                <w:sz w:val="22"/>
                <w:szCs w:val="22"/>
                <w:lang w:eastAsia="en-US"/>
              </w:rPr>
              <w:t>' te identificeren voor implementatie in de regio Aalst.</w:t>
            </w:r>
          </w:p>
        </w:tc>
      </w:tr>
      <w:tr w:rsidR="00E14149" w:rsidRPr="00D54B68" w14:paraId="7B38DB17" w14:textId="77777777" w:rsidTr="00036C8A">
        <w:tc>
          <w:tcPr>
            <w:tcW w:w="4528" w:type="dxa"/>
          </w:tcPr>
          <w:p w14:paraId="2BC93825"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617B9EDC"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1A60EE2C" w14:textId="0DF30053" w:rsidR="0031026B" w:rsidRPr="0031026B" w:rsidRDefault="0031026B" w:rsidP="0031026B">
            <w:pPr>
              <w:spacing w:line="240" w:lineRule="auto"/>
              <w:rPr>
                <w:rFonts w:cstheme="minorHAnsi"/>
                <w:sz w:val="22"/>
                <w:szCs w:val="22"/>
                <w:lang w:eastAsia="en-US"/>
              </w:rPr>
            </w:pPr>
            <w:r w:rsidRPr="0031026B">
              <w:rPr>
                <w:rFonts w:cstheme="minorHAnsi"/>
                <w:sz w:val="22"/>
                <w:szCs w:val="22"/>
                <w:lang w:eastAsia="en-US"/>
              </w:rPr>
              <w:t xml:space="preserve">Ja, de bron is zeer relevant. </w:t>
            </w:r>
            <w:r>
              <w:rPr>
                <w:rFonts w:cstheme="minorHAnsi"/>
                <w:sz w:val="22"/>
                <w:szCs w:val="22"/>
                <w:lang w:eastAsia="en-US"/>
              </w:rPr>
              <w:t>De</w:t>
            </w:r>
            <w:r w:rsidRPr="0031026B">
              <w:rPr>
                <w:rFonts w:cstheme="minorHAnsi"/>
                <w:sz w:val="22"/>
                <w:szCs w:val="22"/>
                <w:lang w:eastAsia="en-US"/>
              </w:rPr>
              <w:t xml:space="preserve"> onderzoeksvraag focust op </w:t>
            </w:r>
            <w:r w:rsidRPr="0031026B">
              <w:rPr>
                <w:rFonts w:cstheme="minorHAnsi"/>
                <w:b/>
                <w:bCs/>
                <w:sz w:val="22"/>
                <w:szCs w:val="22"/>
                <w:lang w:eastAsia="en-US"/>
              </w:rPr>
              <w:t>innovatieve verpleegkundige interventies</w:t>
            </w:r>
            <w:r w:rsidRPr="0031026B">
              <w:rPr>
                <w:rFonts w:cstheme="minorHAnsi"/>
                <w:sz w:val="22"/>
                <w:szCs w:val="22"/>
                <w:lang w:eastAsia="en-US"/>
              </w:rPr>
              <w:t xml:space="preserve"> voor tijdigheid en toegankelijkheid. Deze bron bespreekt expliciet:</w:t>
            </w:r>
          </w:p>
          <w:p w14:paraId="2A9FC92A" w14:textId="4DB98BFC" w:rsidR="0031026B" w:rsidRPr="0031026B" w:rsidRDefault="0031026B">
            <w:pPr>
              <w:numPr>
                <w:ilvl w:val="0"/>
                <w:numId w:val="15"/>
              </w:numPr>
              <w:spacing w:line="240" w:lineRule="auto"/>
              <w:rPr>
                <w:rFonts w:cstheme="minorHAnsi"/>
                <w:sz w:val="22"/>
                <w:szCs w:val="22"/>
                <w:lang w:eastAsia="en-US"/>
              </w:rPr>
            </w:pPr>
            <w:r w:rsidRPr="0031026B">
              <w:rPr>
                <w:rFonts w:cstheme="minorHAnsi"/>
                <w:b/>
                <w:bCs/>
                <w:sz w:val="22"/>
                <w:szCs w:val="22"/>
                <w:lang w:eastAsia="en-US"/>
              </w:rPr>
              <w:t>Taakdelegatie</w:t>
            </w:r>
            <w:r w:rsidRPr="0031026B">
              <w:rPr>
                <w:rFonts w:cstheme="minorHAnsi"/>
                <w:sz w:val="22"/>
                <w:szCs w:val="22"/>
                <w:lang w:eastAsia="en-US"/>
              </w:rPr>
              <w:t xml:space="preserve"> van de huisarts naar andere disciplines, waaronder verpleegkundigen.</w:t>
            </w:r>
          </w:p>
          <w:p w14:paraId="2B631507" w14:textId="01D0523A" w:rsidR="0031026B" w:rsidRPr="0031026B" w:rsidRDefault="0031026B">
            <w:pPr>
              <w:numPr>
                <w:ilvl w:val="0"/>
                <w:numId w:val="15"/>
              </w:numPr>
              <w:spacing w:line="240" w:lineRule="auto"/>
              <w:rPr>
                <w:rFonts w:cstheme="minorHAnsi"/>
                <w:sz w:val="22"/>
                <w:szCs w:val="22"/>
                <w:lang w:eastAsia="en-US"/>
              </w:rPr>
            </w:pPr>
            <w:r w:rsidRPr="0031026B">
              <w:rPr>
                <w:rFonts w:cstheme="minorHAnsi"/>
                <w:sz w:val="22"/>
                <w:szCs w:val="22"/>
                <w:lang w:eastAsia="en-US"/>
              </w:rPr>
              <w:t xml:space="preserve">De inzet van </w:t>
            </w:r>
            <w:r w:rsidRPr="0031026B">
              <w:rPr>
                <w:rFonts w:cstheme="minorHAnsi"/>
                <w:b/>
                <w:bCs/>
                <w:sz w:val="22"/>
                <w:szCs w:val="22"/>
                <w:lang w:eastAsia="en-US"/>
              </w:rPr>
              <w:t>praktijkverpleegkundigen</w:t>
            </w:r>
            <w:r w:rsidRPr="0031026B">
              <w:rPr>
                <w:rFonts w:cstheme="minorHAnsi"/>
                <w:sz w:val="22"/>
                <w:szCs w:val="22"/>
                <w:lang w:eastAsia="en-US"/>
              </w:rPr>
              <w:t xml:space="preserve"> en Advanced Nurse </w:t>
            </w:r>
            <w:proofErr w:type="spellStart"/>
            <w:r w:rsidRPr="0031026B">
              <w:rPr>
                <w:rFonts w:cstheme="minorHAnsi"/>
                <w:sz w:val="22"/>
                <w:szCs w:val="22"/>
                <w:lang w:eastAsia="en-US"/>
              </w:rPr>
              <w:t>Practitioners</w:t>
            </w:r>
            <w:proofErr w:type="spellEnd"/>
            <w:r w:rsidRPr="0031026B">
              <w:rPr>
                <w:rFonts w:cstheme="minorHAnsi"/>
                <w:sz w:val="22"/>
                <w:szCs w:val="22"/>
                <w:lang w:eastAsia="en-US"/>
              </w:rPr>
              <w:t xml:space="preserve"> in multidisciplinaire samenwerkingen.</w:t>
            </w:r>
          </w:p>
          <w:p w14:paraId="5E76905B" w14:textId="492EB640" w:rsidR="0031026B" w:rsidRPr="0031026B" w:rsidRDefault="0031026B">
            <w:pPr>
              <w:numPr>
                <w:ilvl w:val="0"/>
                <w:numId w:val="15"/>
              </w:numPr>
              <w:spacing w:line="240" w:lineRule="auto"/>
              <w:rPr>
                <w:rFonts w:cstheme="minorHAnsi"/>
                <w:sz w:val="22"/>
                <w:szCs w:val="22"/>
                <w:lang w:eastAsia="en-US"/>
              </w:rPr>
            </w:pPr>
            <w:r w:rsidRPr="0031026B">
              <w:rPr>
                <w:rFonts w:cstheme="minorHAnsi"/>
                <w:sz w:val="22"/>
                <w:szCs w:val="22"/>
                <w:lang w:eastAsia="en-US"/>
              </w:rPr>
              <w:t xml:space="preserve">Het verbeteren van de </w:t>
            </w:r>
            <w:r w:rsidRPr="0031026B">
              <w:rPr>
                <w:rFonts w:cstheme="minorHAnsi"/>
                <w:b/>
                <w:bCs/>
                <w:sz w:val="22"/>
                <w:szCs w:val="22"/>
                <w:lang w:eastAsia="en-US"/>
              </w:rPr>
              <w:t>tijdigheid</w:t>
            </w:r>
            <w:r w:rsidRPr="0031026B">
              <w:rPr>
                <w:rFonts w:cstheme="minorHAnsi"/>
                <w:sz w:val="22"/>
                <w:szCs w:val="22"/>
                <w:lang w:eastAsia="en-US"/>
              </w:rPr>
              <w:t xml:space="preserve"> door wachttijden aan te pakken en processen te stroomlijnen.</w:t>
            </w:r>
          </w:p>
          <w:p w14:paraId="5E8A5056" w14:textId="77777777" w:rsidR="00E14149" w:rsidRPr="00D54B68" w:rsidRDefault="00E14149" w:rsidP="00DC75DD">
            <w:pPr>
              <w:spacing w:line="240" w:lineRule="auto"/>
              <w:rPr>
                <w:rFonts w:cstheme="minorHAnsi"/>
                <w:sz w:val="22"/>
                <w:szCs w:val="22"/>
                <w:lang w:eastAsia="en-US"/>
              </w:rPr>
            </w:pPr>
          </w:p>
        </w:tc>
      </w:tr>
      <w:tr w:rsidR="00E14149" w:rsidRPr="00D54B68" w14:paraId="7F1AEBBB" w14:textId="77777777" w:rsidTr="00036C8A">
        <w:tc>
          <w:tcPr>
            <w:tcW w:w="4528" w:type="dxa"/>
          </w:tcPr>
          <w:p w14:paraId="4F39F81E"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7DF06CFD"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6F5542A2" w14:textId="77777777" w:rsidR="00E14149" w:rsidRDefault="00C15ECB" w:rsidP="00DC75DD">
            <w:pPr>
              <w:spacing w:line="240" w:lineRule="auto"/>
              <w:rPr>
                <w:rFonts w:cstheme="minorHAnsi"/>
                <w:sz w:val="22"/>
                <w:szCs w:val="22"/>
                <w:lang w:eastAsia="en-US"/>
              </w:rPr>
            </w:pPr>
            <w:r w:rsidRPr="00C15ECB">
              <w:rPr>
                <w:rFonts w:cstheme="minorHAnsi"/>
                <w:sz w:val="22"/>
                <w:szCs w:val="22"/>
                <w:lang w:eastAsia="en-US"/>
              </w:rPr>
              <w:t xml:space="preserve">Ja, de bron is zeer actueel. Het document is gedateerd op </w:t>
            </w:r>
            <w:r w:rsidRPr="00C15ECB">
              <w:rPr>
                <w:rFonts w:cstheme="minorHAnsi"/>
                <w:b/>
                <w:bCs/>
                <w:sz w:val="22"/>
                <w:szCs w:val="22"/>
                <w:lang w:eastAsia="en-US"/>
              </w:rPr>
              <w:t>30 april 2025</w:t>
            </w:r>
            <w:r w:rsidRPr="00C15ECB">
              <w:rPr>
                <w:rFonts w:cstheme="minorHAnsi"/>
                <w:sz w:val="22"/>
                <w:szCs w:val="22"/>
                <w:lang w:eastAsia="en-US"/>
              </w:rPr>
              <w:t>. Het bevat referenties naar wetgeving en rapporten uit 2024 en begin 2025.</w:t>
            </w:r>
            <w:r>
              <w:rPr>
                <w:rFonts w:cstheme="minorHAnsi"/>
                <w:sz w:val="22"/>
                <w:szCs w:val="22"/>
                <w:lang w:eastAsia="en-US"/>
              </w:rPr>
              <w:t xml:space="preserve"> Het is zeer toepasbaar op het Belgisch gezondheidszorgsysteem en </w:t>
            </w:r>
            <w:r w:rsidR="00B00E76">
              <w:rPr>
                <w:rFonts w:cstheme="minorHAnsi"/>
                <w:sz w:val="22"/>
                <w:szCs w:val="22"/>
                <w:lang w:eastAsia="en-US"/>
              </w:rPr>
              <w:t xml:space="preserve">de uitdaging waar vandaag mee wordt geworsteld in de eerstelijnszorg. </w:t>
            </w:r>
          </w:p>
          <w:p w14:paraId="18393A25" w14:textId="77777777" w:rsidR="0088000A" w:rsidRDefault="0088000A" w:rsidP="00DC75DD">
            <w:pPr>
              <w:spacing w:line="240" w:lineRule="auto"/>
              <w:rPr>
                <w:rFonts w:cstheme="minorHAnsi"/>
                <w:sz w:val="22"/>
                <w:szCs w:val="22"/>
                <w:lang w:eastAsia="en-US"/>
              </w:rPr>
            </w:pPr>
          </w:p>
          <w:p w14:paraId="33A21811" w14:textId="77777777" w:rsidR="0088000A" w:rsidRDefault="0088000A" w:rsidP="00DC75DD">
            <w:pPr>
              <w:spacing w:line="240" w:lineRule="auto"/>
              <w:rPr>
                <w:rFonts w:cstheme="minorHAnsi"/>
                <w:sz w:val="22"/>
                <w:szCs w:val="22"/>
                <w:lang w:eastAsia="en-US"/>
              </w:rPr>
            </w:pPr>
          </w:p>
          <w:p w14:paraId="54734BE5" w14:textId="77777777" w:rsidR="0088000A" w:rsidRDefault="0088000A" w:rsidP="00DC75DD">
            <w:pPr>
              <w:spacing w:line="240" w:lineRule="auto"/>
              <w:rPr>
                <w:rFonts w:cstheme="minorHAnsi"/>
                <w:sz w:val="22"/>
                <w:szCs w:val="22"/>
                <w:lang w:eastAsia="en-US"/>
              </w:rPr>
            </w:pPr>
          </w:p>
          <w:p w14:paraId="3A00C225" w14:textId="77777777" w:rsidR="00793D8E" w:rsidRDefault="00793D8E" w:rsidP="00DC75DD">
            <w:pPr>
              <w:spacing w:line="240" w:lineRule="auto"/>
              <w:rPr>
                <w:rFonts w:cstheme="minorHAnsi"/>
                <w:sz w:val="22"/>
                <w:szCs w:val="22"/>
                <w:lang w:eastAsia="en-US"/>
              </w:rPr>
            </w:pPr>
          </w:p>
          <w:p w14:paraId="00B10033" w14:textId="77777777" w:rsidR="00793D8E" w:rsidRDefault="00793D8E" w:rsidP="00DC75DD">
            <w:pPr>
              <w:spacing w:line="240" w:lineRule="auto"/>
              <w:rPr>
                <w:rFonts w:cstheme="minorHAnsi"/>
                <w:sz w:val="22"/>
                <w:szCs w:val="22"/>
                <w:lang w:eastAsia="en-US"/>
              </w:rPr>
            </w:pPr>
          </w:p>
          <w:p w14:paraId="2CC503B2" w14:textId="77777777" w:rsidR="00793D8E" w:rsidRDefault="00793D8E" w:rsidP="00DC75DD">
            <w:pPr>
              <w:spacing w:line="240" w:lineRule="auto"/>
              <w:rPr>
                <w:rFonts w:cstheme="minorHAnsi"/>
                <w:sz w:val="22"/>
                <w:szCs w:val="22"/>
                <w:lang w:eastAsia="en-US"/>
              </w:rPr>
            </w:pPr>
          </w:p>
          <w:p w14:paraId="2B1158F3" w14:textId="77777777" w:rsidR="00793D8E" w:rsidRDefault="00793D8E" w:rsidP="00DC75DD">
            <w:pPr>
              <w:spacing w:line="240" w:lineRule="auto"/>
              <w:rPr>
                <w:rFonts w:cstheme="minorHAnsi"/>
                <w:sz w:val="22"/>
                <w:szCs w:val="22"/>
                <w:lang w:eastAsia="en-US"/>
              </w:rPr>
            </w:pPr>
          </w:p>
          <w:p w14:paraId="0B921ACD" w14:textId="6E0FC1CF" w:rsidR="0088000A" w:rsidRPr="00D54B68" w:rsidRDefault="0088000A" w:rsidP="00DC75DD">
            <w:pPr>
              <w:spacing w:line="240" w:lineRule="auto"/>
              <w:rPr>
                <w:rFonts w:cstheme="minorHAnsi"/>
                <w:sz w:val="22"/>
                <w:szCs w:val="22"/>
                <w:lang w:eastAsia="en-US"/>
              </w:rPr>
            </w:pPr>
          </w:p>
        </w:tc>
      </w:tr>
      <w:tr w:rsidR="00E14149" w:rsidRPr="00D54B68" w14:paraId="5497E6C3" w14:textId="77777777" w:rsidTr="00036C8A">
        <w:tc>
          <w:tcPr>
            <w:tcW w:w="4528" w:type="dxa"/>
          </w:tcPr>
          <w:p w14:paraId="46D26D27"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lastRenderedPageBreak/>
              <w:t>Is de kwaliteit van deze bron beoordeeld door een gekwalificeerde organisatie?</w:t>
            </w:r>
          </w:p>
          <w:p w14:paraId="11B253B4"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0141CE67" w14:textId="5987EBA3" w:rsidR="00E14149" w:rsidRPr="00D54B68" w:rsidRDefault="00D35B47" w:rsidP="00DC75DD">
            <w:pPr>
              <w:spacing w:line="240" w:lineRule="auto"/>
              <w:rPr>
                <w:rFonts w:cstheme="minorHAnsi"/>
                <w:sz w:val="22"/>
                <w:szCs w:val="22"/>
                <w:lang w:eastAsia="en-US"/>
              </w:rPr>
            </w:pPr>
            <w:r w:rsidRPr="00D35B47">
              <w:rPr>
                <w:rFonts w:cstheme="minorHAnsi"/>
                <w:sz w:val="22"/>
                <w:szCs w:val="22"/>
                <w:lang w:eastAsia="en-US"/>
              </w:rPr>
              <w:t xml:space="preserve">Ja. De studie is uitgevoerd in het kader van een door de </w:t>
            </w:r>
            <w:r w:rsidRPr="00D35B47">
              <w:rPr>
                <w:rFonts w:cstheme="minorHAnsi"/>
                <w:b/>
                <w:bCs/>
                <w:sz w:val="22"/>
                <w:szCs w:val="22"/>
                <w:lang w:eastAsia="en-US"/>
              </w:rPr>
              <w:t>Vlaamse overheid</w:t>
            </w:r>
            <w:r w:rsidRPr="00D35B47">
              <w:rPr>
                <w:rFonts w:cstheme="minorHAnsi"/>
                <w:sz w:val="22"/>
                <w:szCs w:val="22"/>
                <w:lang w:eastAsia="en-US"/>
              </w:rPr>
              <w:t xml:space="preserve"> gesubsidieerd project (Zorgstroomcoach). Het project wordt opgevolgd door een team van experten van o.a. </w:t>
            </w:r>
            <w:proofErr w:type="spellStart"/>
            <w:r w:rsidRPr="00D35B47">
              <w:rPr>
                <w:rFonts w:cstheme="minorHAnsi"/>
                <w:b/>
                <w:bCs/>
                <w:sz w:val="22"/>
                <w:szCs w:val="22"/>
                <w:lang w:eastAsia="en-US"/>
              </w:rPr>
              <w:t>Domus</w:t>
            </w:r>
            <w:proofErr w:type="spellEnd"/>
            <w:r w:rsidRPr="00D35B47">
              <w:rPr>
                <w:rFonts w:cstheme="minorHAnsi"/>
                <w:b/>
                <w:bCs/>
                <w:sz w:val="22"/>
                <w:szCs w:val="22"/>
                <w:lang w:eastAsia="en-US"/>
              </w:rPr>
              <w:t xml:space="preserve"> </w:t>
            </w:r>
            <w:proofErr w:type="spellStart"/>
            <w:r w:rsidRPr="00D35B47">
              <w:rPr>
                <w:rFonts w:cstheme="minorHAnsi"/>
                <w:b/>
                <w:bCs/>
                <w:sz w:val="22"/>
                <w:szCs w:val="22"/>
                <w:lang w:eastAsia="en-US"/>
              </w:rPr>
              <w:t>Medica</w:t>
            </w:r>
            <w:proofErr w:type="spellEnd"/>
            <w:r w:rsidRPr="00D35B47">
              <w:rPr>
                <w:rFonts w:cstheme="minorHAnsi"/>
                <w:sz w:val="22"/>
                <w:szCs w:val="22"/>
                <w:lang w:eastAsia="en-US"/>
              </w:rPr>
              <w:t xml:space="preserve">, </w:t>
            </w:r>
            <w:r w:rsidRPr="00D35B47">
              <w:rPr>
                <w:rFonts w:cstheme="minorHAnsi"/>
                <w:b/>
                <w:bCs/>
                <w:sz w:val="22"/>
                <w:szCs w:val="22"/>
                <w:lang w:eastAsia="en-US"/>
              </w:rPr>
              <w:t>VIVEL</w:t>
            </w:r>
            <w:r w:rsidRPr="00D35B47">
              <w:rPr>
                <w:rFonts w:cstheme="minorHAnsi"/>
                <w:sz w:val="22"/>
                <w:szCs w:val="22"/>
                <w:lang w:eastAsia="en-US"/>
              </w:rPr>
              <w:t xml:space="preserve">, </w:t>
            </w:r>
            <w:r w:rsidRPr="00D35B47">
              <w:rPr>
                <w:rFonts w:cstheme="minorHAnsi"/>
                <w:b/>
                <w:bCs/>
                <w:sz w:val="22"/>
                <w:szCs w:val="22"/>
                <w:lang w:eastAsia="en-US"/>
              </w:rPr>
              <w:t>ICHO</w:t>
            </w:r>
            <w:r w:rsidRPr="00D35B47">
              <w:rPr>
                <w:rFonts w:cstheme="minorHAnsi"/>
                <w:sz w:val="22"/>
                <w:szCs w:val="22"/>
                <w:lang w:eastAsia="en-US"/>
              </w:rPr>
              <w:t xml:space="preserve">, de </w:t>
            </w:r>
            <w:r w:rsidRPr="00D35B47">
              <w:rPr>
                <w:rFonts w:cstheme="minorHAnsi"/>
                <w:b/>
                <w:bCs/>
                <w:sz w:val="22"/>
                <w:szCs w:val="22"/>
                <w:lang w:eastAsia="en-US"/>
              </w:rPr>
              <w:t>VVSG</w:t>
            </w:r>
            <w:r w:rsidRPr="00D35B47">
              <w:rPr>
                <w:rFonts w:cstheme="minorHAnsi"/>
                <w:sz w:val="22"/>
                <w:szCs w:val="22"/>
                <w:lang w:eastAsia="en-US"/>
              </w:rPr>
              <w:t xml:space="preserve"> en het </w:t>
            </w:r>
            <w:r w:rsidRPr="00D35B47">
              <w:rPr>
                <w:rFonts w:cstheme="minorHAnsi"/>
                <w:b/>
                <w:bCs/>
                <w:sz w:val="22"/>
                <w:szCs w:val="22"/>
                <w:lang w:eastAsia="en-US"/>
              </w:rPr>
              <w:t>Vlaams Departement Zorg</w:t>
            </w:r>
            <w:r w:rsidRPr="00D35B47">
              <w:rPr>
                <w:rFonts w:cstheme="minorHAnsi"/>
                <w:sz w:val="22"/>
                <w:szCs w:val="22"/>
                <w:lang w:eastAsia="en-US"/>
              </w:rPr>
              <w:t>.</w:t>
            </w:r>
          </w:p>
        </w:tc>
      </w:tr>
      <w:tr w:rsidR="00E14149" w:rsidRPr="00D54B68" w14:paraId="00B456A2" w14:textId="77777777" w:rsidTr="00036C8A">
        <w:trPr>
          <w:trHeight w:val="564"/>
        </w:trPr>
        <w:tc>
          <w:tcPr>
            <w:tcW w:w="4528" w:type="dxa"/>
          </w:tcPr>
          <w:p w14:paraId="627C9A29"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Wie zijn de auteurs, ontwikkelaars, financiers/sponsors?</w:t>
            </w:r>
          </w:p>
          <w:p w14:paraId="6132FB99"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75ACEF36" w14:textId="4FC48A43" w:rsidR="00D35B47" w:rsidRPr="00D35B47" w:rsidRDefault="00D35B47" w:rsidP="00D35B47">
            <w:pPr>
              <w:spacing w:line="240" w:lineRule="auto"/>
              <w:rPr>
                <w:rFonts w:cstheme="minorHAnsi"/>
                <w:sz w:val="22"/>
                <w:szCs w:val="22"/>
                <w:lang w:eastAsia="en-US"/>
              </w:rPr>
            </w:pPr>
            <w:r w:rsidRPr="00D35B47">
              <w:rPr>
                <w:rFonts w:cstheme="minorHAnsi"/>
                <w:b/>
                <w:bCs/>
                <w:sz w:val="22"/>
                <w:szCs w:val="22"/>
                <w:lang w:eastAsia="en-US"/>
              </w:rPr>
              <w:t>Auteur:</w:t>
            </w:r>
            <w:r w:rsidRPr="00D35B47">
              <w:rPr>
                <w:rFonts w:cstheme="minorHAnsi"/>
                <w:sz w:val="22"/>
                <w:szCs w:val="22"/>
                <w:lang w:eastAsia="en-US"/>
              </w:rPr>
              <w:t xml:space="preserve"> </w:t>
            </w:r>
            <w:proofErr w:type="spellStart"/>
            <w:r w:rsidRPr="00D35B47">
              <w:rPr>
                <w:rFonts w:cstheme="minorHAnsi"/>
                <w:sz w:val="22"/>
                <w:szCs w:val="22"/>
                <w:lang w:eastAsia="en-US"/>
              </w:rPr>
              <w:t>Sabien</w:t>
            </w:r>
            <w:proofErr w:type="spellEnd"/>
            <w:r w:rsidRPr="00D35B47">
              <w:rPr>
                <w:rFonts w:cstheme="minorHAnsi"/>
                <w:sz w:val="22"/>
                <w:szCs w:val="22"/>
                <w:lang w:eastAsia="en-US"/>
              </w:rPr>
              <w:t xml:space="preserve"> Van </w:t>
            </w:r>
            <w:proofErr w:type="spellStart"/>
            <w:r w:rsidRPr="00D35B47">
              <w:rPr>
                <w:rFonts w:cstheme="minorHAnsi"/>
                <w:sz w:val="22"/>
                <w:szCs w:val="22"/>
                <w:lang w:eastAsia="en-US"/>
              </w:rPr>
              <w:t>Rampelberg</w:t>
            </w:r>
            <w:proofErr w:type="spellEnd"/>
            <w:r w:rsidRPr="00D35B47">
              <w:rPr>
                <w:rFonts w:cstheme="minorHAnsi"/>
                <w:sz w:val="22"/>
                <w:szCs w:val="22"/>
                <w:lang w:eastAsia="en-US"/>
              </w:rPr>
              <w:t xml:space="preserve"> (ELZ Aalst-</w:t>
            </w:r>
            <w:proofErr w:type="spellStart"/>
            <w:r w:rsidRPr="00D35B47">
              <w:rPr>
                <w:rFonts w:cstheme="minorHAnsi"/>
                <w:sz w:val="22"/>
                <w:szCs w:val="22"/>
                <w:lang w:eastAsia="en-US"/>
              </w:rPr>
              <w:t>Odisee</w:t>
            </w:r>
            <w:proofErr w:type="spellEnd"/>
            <w:r w:rsidRPr="00D35B47">
              <w:rPr>
                <w:rFonts w:cstheme="minorHAnsi"/>
                <w:sz w:val="22"/>
                <w:szCs w:val="22"/>
                <w:lang w:eastAsia="en-US"/>
              </w:rPr>
              <w:t xml:space="preserve"> Aalst).</w:t>
            </w:r>
          </w:p>
          <w:p w14:paraId="6D9EB759" w14:textId="7F1C5424" w:rsidR="00D35B47" w:rsidRPr="00D35B47" w:rsidRDefault="00D35B47" w:rsidP="00D35B47">
            <w:pPr>
              <w:spacing w:line="240" w:lineRule="auto"/>
              <w:rPr>
                <w:rFonts w:cstheme="minorHAnsi"/>
                <w:sz w:val="22"/>
                <w:szCs w:val="22"/>
                <w:lang w:eastAsia="en-US"/>
              </w:rPr>
            </w:pPr>
            <w:r w:rsidRPr="00D35B47">
              <w:rPr>
                <w:rFonts w:cstheme="minorHAnsi"/>
                <w:b/>
                <w:bCs/>
                <w:sz w:val="22"/>
                <w:szCs w:val="22"/>
                <w:lang w:eastAsia="en-US"/>
              </w:rPr>
              <w:t>Partners:</w:t>
            </w:r>
            <w:r w:rsidRPr="00D35B47">
              <w:rPr>
                <w:rFonts w:cstheme="minorHAnsi"/>
                <w:sz w:val="22"/>
                <w:szCs w:val="22"/>
                <w:lang w:eastAsia="en-US"/>
              </w:rPr>
              <w:t xml:space="preserve"> Eerstelijnszone (ELZ) Regio Aalst en hogeschool </w:t>
            </w:r>
            <w:proofErr w:type="spellStart"/>
            <w:r w:rsidRPr="00D35B47">
              <w:rPr>
                <w:rFonts w:cstheme="minorHAnsi"/>
                <w:sz w:val="22"/>
                <w:szCs w:val="22"/>
                <w:lang w:eastAsia="en-US"/>
              </w:rPr>
              <w:t>Odisee</w:t>
            </w:r>
            <w:proofErr w:type="spellEnd"/>
            <w:r w:rsidRPr="00D35B47">
              <w:rPr>
                <w:rFonts w:cstheme="minorHAnsi"/>
                <w:sz w:val="22"/>
                <w:szCs w:val="22"/>
                <w:lang w:eastAsia="en-US"/>
              </w:rPr>
              <w:t>.</w:t>
            </w:r>
          </w:p>
          <w:p w14:paraId="7BEAFB37" w14:textId="3FB038E8" w:rsidR="00E14149" w:rsidRPr="00D54B68" w:rsidRDefault="00D35B47" w:rsidP="00DC75DD">
            <w:pPr>
              <w:spacing w:line="240" w:lineRule="auto"/>
              <w:rPr>
                <w:rFonts w:cstheme="minorHAnsi"/>
                <w:sz w:val="22"/>
                <w:szCs w:val="22"/>
                <w:lang w:eastAsia="en-US"/>
              </w:rPr>
            </w:pPr>
            <w:r w:rsidRPr="00D35B47">
              <w:rPr>
                <w:rFonts w:cstheme="minorHAnsi"/>
                <w:b/>
                <w:bCs/>
                <w:sz w:val="22"/>
                <w:szCs w:val="22"/>
                <w:lang w:eastAsia="en-US"/>
              </w:rPr>
              <w:t>Financiering:</w:t>
            </w:r>
            <w:r w:rsidRPr="00D35B47">
              <w:rPr>
                <w:rFonts w:cstheme="minorHAnsi"/>
                <w:sz w:val="22"/>
                <w:szCs w:val="22"/>
                <w:lang w:eastAsia="en-US"/>
              </w:rPr>
              <w:t xml:space="preserve"> Gesubsidieerd door het Vlaams Departement Zorg.</w:t>
            </w:r>
          </w:p>
        </w:tc>
      </w:tr>
      <w:tr w:rsidR="00E14149" w:rsidRPr="00D54B68" w14:paraId="2E23FD98" w14:textId="77777777" w:rsidTr="00036C8A">
        <w:trPr>
          <w:trHeight w:val="504"/>
        </w:trPr>
        <w:tc>
          <w:tcPr>
            <w:tcW w:w="4528" w:type="dxa"/>
          </w:tcPr>
          <w:p w14:paraId="216C3CD3"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Welke zijn de eventuele belangenconflicten en zijn deze vermeld?</w:t>
            </w:r>
          </w:p>
          <w:p w14:paraId="5066386E"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1B73DDDD" w14:textId="77777777" w:rsidR="007144BE" w:rsidRPr="007144BE" w:rsidRDefault="007144BE" w:rsidP="007144BE">
            <w:pPr>
              <w:spacing w:line="240" w:lineRule="auto"/>
              <w:rPr>
                <w:rFonts w:cstheme="minorHAnsi"/>
                <w:sz w:val="22"/>
                <w:szCs w:val="22"/>
                <w:lang w:eastAsia="en-US"/>
              </w:rPr>
            </w:pPr>
            <w:r w:rsidRPr="007144BE">
              <w:rPr>
                <w:rFonts w:cstheme="minorHAnsi"/>
                <w:sz w:val="22"/>
                <w:szCs w:val="22"/>
                <w:lang w:eastAsia="en-US"/>
              </w:rPr>
              <w:t>Er worden in de tekst geen expliciete belangenconflicten vermeld. De studie is uitgevoerd in opdracht van publieke en professionele instanties met als doel de publieke gezondheidszorg te verbeteren.</w:t>
            </w:r>
          </w:p>
          <w:p w14:paraId="7C8FA7C4" w14:textId="77777777" w:rsidR="00E14149" w:rsidRPr="00D54B68" w:rsidRDefault="00E14149" w:rsidP="00DC75DD">
            <w:pPr>
              <w:spacing w:line="240" w:lineRule="auto"/>
              <w:rPr>
                <w:rFonts w:cstheme="minorHAnsi"/>
                <w:sz w:val="22"/>
                <w:szCs w:val="22"/>
                <w:lang w:eastAsia="en-US"/>
              </w:rPr>
            </w:pPr>
          </w:p>
        </w:tc>
      </w:tr>
      <w:tr w:rsidR="00E14149" w:rsidRPr="00901611" w14:paraId="1F80C982" w14:textId="77777777" w:rsidTr="00036C8A">
        <w:trPr>
          <w:trHeight w:val="276"/>
        </w:trPr>
        <w:tc>
          <w:tcPr>
            <w:tcW w:w="4528" w:type="dxa"/>
          </w:tcPr>
          <w:p w14:paraId="35C47F92"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4E5EC53A" w14:textId="77777777" w:rsidR="00E14149" w:rsidRPr="00D54B68" w:rsidRDefault="00E14149" w:rsidP="00036C8A">
            <w:pPr>
              <w:spacing w:line="240" w:lineRule="auto"/>
              <w:ind w:left="720"/>
              <w:contextualSpacing/>
              <w:jc w:val="left"/>
              <w:rPr>
                <w:rFonts w:cstheme="minorHAnsi"/>
                <w:sz w:val="22"/>
                <w:szCs w:val="22"/>
                <w:lang w:eastAsia="en-US"/>
              </w:rPr>
            </w:pPr>
          </w:p>
        </w:tc>
        <w:tc>
          <w:tcPr>
            <w:tcW w:w="4493" w:type="dxa"/>
          </w:tcPr>
          <w:p w14:paraId="09E6BF17" w14:textId="0D40266C" w:rsidR="00B91AB6" w:rsidRPr="00B91AB6" w:rsidRDefault="00B91AB6" w:rsidP="00B91AB6">
            <w:pPr>
              <w:spacing w:line="240" w:lineRule="auto"/>
              <w:rPr>
                <w:rFonts w:cstheme="minorHAnsi"/>
                <w:sz w:val="22"/>
                <w:szCs w:val="22"/>
                <w:lang w:eastAsia="en-US"/>
              </w:rPr>
            </w:pPr>
            <w:r w:rsidRPr="00B91AB6">
              <w:rPr>
                <w:rFonts w:cstheme="minorHAnsi"/>
                <w:sz w:val="22"/>
                <w:szCs w:val="22"/>
                <w:lang w:eastAsia="en-US"/>
              </w:rPr>
              <w:t>De studie raadpleegde een breed scala aan informatiebronnen:</w:t>
            </w:r>
          </w:p>
          <w:p w14:paraId="743D8EBF" w14:textId="77777777" w:rsidR="00B91AB6" w:rsidRPr="00B91AB6" w:rsidRDefault="00B91AB6">
            <w:pPr>
              <w:numPr>
                <w:ilvl w:val="0"/>
                <w:numId w:val="16"/>
              </w:numPr>
              <w:spacing w:line="240" w:lineRule="auto"/>
              <w:rPr>
                <w:rFonts w:cstheme="minorHAnsi"/>
                <w:sz w:val="22"/>
                <w:szCs w:val="22"/>
                <w:lang w:eastAsia="en-US"/>
              </w:rPr>
            </w:pPr>
            <w:r w:rsidRPr="00B91AB6">
              <w:rPr>
                <w:rFonts w:cstheme="minorHAnsi"/>
                <w:b/>
                <w:bCs/>
                <w:sz w:val="22"/>
                <w:szCs w:val="22"/>
                <w:lang w:eastAsia="en-US"/>
              </w:rPr>
              <w:t>Wetenschappelijke zoekmachines en databanken:</w:t>
            </w:r>
            <w:r w:rsidRPr="00B91AB6">
              <w:rPr>
                <w:rFonts w:cstheme="minorHAnsi"/>
                <w:sz w:val="22"/>
                <w:szCs w:val="22"/>
                <w:lang w:eastAsia="en-US"/>
              </w:rPr>
              <w:t xml:space="preserve"> Google </w:t>
            </w:r>
            <w:proofErr w:type="spellStart"/>
            <w:r w:rsidRPr="00B91AB6">
              <w:rPr>
                <w:rFonts w:cstheme="minorHAnsi"/>
                <w:sz w:val="22"/>
                <w:szCs w:val="22"/>
                <w:lang w:eastAsia="en-US"/>
              </w:rPr>
              <w:t>Scholar</w:t>
            </w:r>
            <w:proofErr w:type="spellEnd"/>
            <w:r w:rsidRPr="00B91AB6">
              <w:rPr>
                <w:rFonts w:cstheme="minorHAnsi"/>
                <w:sz w:val="22"/>
                <w:szCs w:val="22"/>
                <w:lang w:eastAsia="en-US"/>
              </w:rPr>
              <w:t xml:space="preserve">, </w:t>
            </w:r>
            <w:proofErr w:type="spellStart"/>
            <w:r w:rsidRPr="00B91AB6">
              <w:rPr>
                <w:rFonts w:cstheme="minorHAnsi"/>
                <w:sz w:val="22"/>
                <w:szCs w:val="22"/>
                <w:lang w:eastAsia="en-US"/>
              </w:rPr>
              <w:t>PubMed</w:t>
            </w:r>
            <w:proofErr w:type="spellEnd"/>
            <w:r w:rsidRPr="00B91AB6">
              <w:rPr>
                <w:rFonts w:cstheme="minorHAnsi"/>
                <w:sz w:val="22"/>
                <w:szCs w:val="22"/>
                <w:lang w:eastAsia="en-US"/>
              </w:rPr>
              <w:t xml:space="preserve">, BMC </w:t>
            </w:r>
            <w:proofErr w:type="spellStart"/>
            <w:r w:rsidRPr="00B91AB6">
              <w:rPr>
                <w:rFonts w:cstheme="minorHAnsi"/>
                <w:sz w:val="22"/>
                <w:szCs w:val="22"/>
                <w:lang w:eastAsia="en-US"/>
              </w:rPr>
              <w:t>Primary</w:t>
            </w:r>
            <w:proofErr w:type="spellEnd"/>
            <w:r w:rsidRPr="00B91AB6">
              <w:rPr>
                <w:rFonts w:cstheme="minorHAnsi"/>
                <w:sz w:val="22"/>
                <w:szCs w:val="22"/>
                <w:lang w:eastAsia="en-US"/>
              </w:rPr>
              <w:t xml:space="preserve"> Care, </w:t>
            </w:r>
            <w:proofErr w:type="spellStart"/>
            <w:r w:rsidRPr="00B91AB6">
              <w:rPr>
                <w:rFonts w:cstheme="minorHAnsi"/>
                <w:sz w:val="22"/>
                <w:szCs w:val="22"/>
                <w:lang w:eastAsia="en-US"/>
              </w:rPr>
              <w:t>Lirias</w:t>
            </w:r>
            <w:proofErr w:type="spellEnd"/>
            <w:r w:rsidRPr="00B91AB6">
              <w:rPr>
                <w:rFonts w:cstheme="minorHAnsi"/>
                <w:sz w:val="22"/>
                <w:szCs w:val="22"/>
                <w:lang w:eastAsia="en-US"/>
              </w:rPr>
              <w:t xml:space="preserve"> en Limo, en Coherent Digital.</w:t>
            </w:r>
          </w:p>
          <w:p w14:paraId="789A3AD5" w14:textId="77777777" w:rsidR="00B91AB6" w:rsidRPr="00B91AB6" w:rsidRDefault="00B91AB6">
            <w:pPr>
              <w:numPr>
                <w:ilvl w:val="0"/>
                <w:numId w:val="16"/>
              </w:numPr>
              <w:spacing w:line="240" w:lineRule="auto"/>
              <w:rPr>
                <w:rFonts w:cstheme="minorHAnsi"/>
                <w:sz w:val="22"/>
                <w:szCs w:val="22"/>
                <w:lang w:eastAsia="en-US"/>
              </w:rPr>
            </w:pPr>
            <w:r w:rsidRPr="00B91AB6">
              <w:rPr>
                <w:rFonts w:cstheme="minorHAnsi"/>
                <w:b/>
                <w:bCs/>
                <w:sz w:val="22"/>
                <w:szCs w:val="22"/>
                <w:lang w:eastAsia="en-US"/>
              </w:rPr>
              <w:t>Overheids- en beleidsdocumenten:</w:t>
            </w:r>
            <w:r w:rsidRPr="00B91AB6">
              <w:rPr>
                <w:rFonts w:cstheme="minorHAnsi"/>
                <w:sz w:val="22"/>
                <w:szCs w:val="22"/>
                <w:lang w:eastAsia="en-US"/>
              </w:rPr>
              <w:t xml:space="preserve"> Pagina's en rapporten van de Federale Overheidsdienst (FOD) Volksgezondheid en Koninklijke Besluiten.</w:t>
            </w:r>
          </w:p>
          <w:p w14:paraId="4FCFEA8C" w14:textId="77777777" w:rsidR="00B91AB6" w:rsidRPr="00B91AB6" w:rsidRDefault="00B91AB6">
            <w:pPr>
              <w:numPr>
                <w:ilvl w:val="0"/>
                <w:numId w:val="16"/>
              </w:numPr>
              <w:spacing w:line="240" w:lineRule="auto"/>
              <w:rPr>
                <w:rFonts w:cstheme="minorHAnsi"/>
                <w:sz w:val="22"/>
                <w:szCs w:val="22"/>
                <w:lang w:eastAsia="en-US"/>
              </w:rPr>
            </w:pPr>
            <w:r w:rsidRPr="00B91AB6">
              <w:rPr>
                <w:rFonts w:cstheme="minorHAnsi"/>
                <w:b/>
                <w:bCs/>
                <w:sz w:val="22"/>
                <w:szCs w:val="22"/>
                <w:lang w:eastAsia="en-US"/>
              </w:rPr>
              <w:t>Onderzoekscentra:</w:t>
            </w:r>
            <w:r w:rsidRPr="00B91AB6">
              <w:rPr>
                <w:rFonts w:cstheme="minorHAnsi"/>
                <w:sz w:val="22"/>
                <w:szCs w:val="22"/>
                <w:lang w:eastAsia="en-US"/>
              </w:rPr>
              <w:t xml:space="preserve"> Publicaties van </w:t>
            </w:r>
            <w:proofErr w:type="spellStart"/>
            <w:r w:rsidRPr="00B91AB6">
              <w:rPr>
                <w:rFonts w:cstheme="minorHAnsi"/>
                <w:sz w:val="22"/>
                <w:szCs w:val="22"/>
                <w:lang w:eastAsia="en-US"/>
              </w:rPr>
              <w:t>Nivel</w:t>
            </w:r>
            <w:proofErr w:type="spellEnd"/>
            <w:r w:rsidRPr="00B91AB6">
              <w:rPr>
                <w:rFonts w:cstheme="minorHAnsi"/>
                <w:sz w:val="22"/>
                <w:szCs w:val="22"/>
                <w:lang w:eastAsia="en-US"/>
              </w:rPr>
              <w:t xml:space="preserve"> (Nederland), VIVEL en het Federaal Kenniscentrum voor de Gezondheidszorg (KCE).</w:t>
            </w:r>
          </w:p>
          <w:p w14:paraId="7665EFB9" w14:textId="77777777" w:rsidR="00B91AB6" w:rsidRPr="00B91AB6" w:rsidRDefault="00B91AB6">
            <w:pPr>
              <w:numPr>
                <w:ilvl w:val="0"/>
                <w:numId w:val="16"/>
              </w:numPr>
              <w:spacing w:line="240" w:lineRule="auto"/>
              <w:rPr>
                <w:rFonts w:cstheme="minorHAnsi"/>
                <w:sz w:val="22"/>
                <w:szCs w:val="22"/>
                <w:lang w:eastAsia="en-US"/>
              </w:rPr>
            </w:pPr>
            <w:r w:rsidRPr="00B91AB6">
              <w:rPr>
                <w:rFonts w:cstheme="minorHAnsi"/>
                <w:b/>
                <w:bCs/>
                <w:sz w:val="22"/>
                <w:szCs w:val="22"/>
                <w:lang w:eastAsia="en-US"/>
              </w:rPr>
              <w:t>Beroepsorganisaties:</w:t>
            </w:r>
            <w:r w:rsidRPr="00B91AB6">
              <w:rPr>
                <w:rFonts w:cstheme="minorHAnsi"/>
                <w:sz w:val="22"/>
                <w:szCs w:val="22"/>
                <w:lang w:eastAsia="en-US"/>
              </w:rPr>
              <w:t xml:space="preserve"> Documentatie van </w:t>
            </w:r>
            <w:proofErr w:type="spellStart"/>
            <w:r w:rsidRPr="00B91AB6">
              <w:rPr>
                <w:rFonts w:cstheme="minorHAnsi"/>
                <w:sz w:val="22"/>
                <w:szCs w:val="22"/>
                <w:lang w:eastAsia="en-US"/>
              </w:rPr>
              <w:t>Domus</w:t>
            </w:r>
            <w:proofErr w:type="spellEnd"/>
            <w:r w:rsidRPr="00B91AB6">
              <w:rPr>
                <w:rFonts w:cstheme="minorHAnsi"/>
                <w:sz w:val="22"/>
                <w:szCs w:val="22"/>
                <w:lang w:eastAsia="en-US"/>
              </w:rPr>
              <w:t xml:space="preserve"> </w:t>
            </w:r>
            <w:proofErr w:type="spellStart"/>
            <w:r w:rsidRPr="00B91AB6">
              <w:rPr>
                <w:rFonts w:cstheme="minorHAnsi"/>
                <w:sz w:val="22"/>
                <w:szCs w:val="22"/>
                <w:lang w:eastAsia="en-US"/>
              </w:rPr>
              <w:t>Medica</w:t>
            </w:r>
            <w:proofErr w:type="spellEnd"/>
            <w:r w:rsidRPr="00B91AB6">
              <w:rPr>
                <w:rFonts w:cstheme="minorHAnsi"/>
                <w:sz w:val="22"/>
                <w:szCs w:val="22"/>
                <w:lang w:eastAsia="en-US"/>
              </w:rPr>
              <w:t xml:space="preserve"> en diverse Nederlandse beroepsorganisaties.</w:t>
            </w:r>
          </w:p>
          <w:p w14:paraId="3FAA7781" w14:textId="77777777" w:rsidR="00B91AB6" w:rsidRDefault="00B91AB6">
            <w:pPr>
              <w:numPr>
                <w:ilvl w:val="0"/>
                <w:numId w:val="16"/>
              </w:numPr>
              <w:spacing w:line="240" w:lineRule="auto"/>
              <w:rPr>
                <w:rFonts w:cstheme="minorHAnsi"/>
                <w:sz w:val="22"/>
                <w:szCs w:val="22"/>
                <w:lang w:eastAsia="en-US"/>
              </w:rPr>
            </w:pPr>
            <w:r w:rsidRPr="00B91AB6">
              <w:rPr>
                <w:rFonts w:cstheme="minorHAnsi"/>
                <w:b/>
                <w:bCs/>
                <w:sz w:val="22"/>
                <w:szCs w:val="22"/>
                <w:lang w:eastAsia="en-US"/>
              </w:rPr>
              <w:t>Medische vakliteratuur:</w:t>
            </w:r>
            <w:r w:rsidRPr="00B91AB6">
              <w:rPr>
                <w:rFonts w:cstheme="minorHAnsi"/>
                <w:sz w:val="22"/>
                <w:szCs w:val="22"/>
                <w:lang w:eastAsia="en-US"/>
              </w:rPr>
              <w:t xml:space="preserve"> Tijdschriften en websites zoals </w:t>
            </w:r>
            <w:proofErr w:type="spellStart"/>
            <w:r w:rsidRPr="00B91AB6">
              <w:rPr>
                <w:rFonts w:cstheme="minorHAnsi"/>
                <w:sz w:val="22"/>
                <w:szCs w:val="22"/>
                <w:lang w:eastAsia="en-US"/>
              </w:rPr>
              <w:t>Medisfeer</w:t>
            </w:r>
            <w:proofErr w:type="spellEnd"/>
            <w:r w:rsidRPr="00B91AB6">
              <w:rPr>
                <w:rFonts w:cstheme="minorHAnsi"/>
                <w:sz w:val="22"/>
                <w:szCs w:val="22"/>
                <w:lang w:eastAsia="en-US"/>
              </w:rPr>
              <w:t>, Artsenkrant, De Specialist en het Tijdschrift van de Nederlandse Huisartsenvereniging.</w:t>
            </w:r>
          </w:p>
          <w:p w14:paraId="28B409DC" w14:textId="77777777" w:rsidR="00793D8E" w:rsidRDefault="00793D8E" w:rsidP="00793D8E">
            <w:pPr>
              <w:spacing w:line="240" w:lineRule="auto"/>
              <w:rPr>
                <w:rFonts w:cstheme="minorHAnsi"/>
                <w:sz w:val="22"/>
                <w:szCs w:val="22"/>
                <w:lang w:eastAsia="en-US"/>
              </w:rPr>
            </w:pPr>
          </w:p>
          <w:p w14:paraId="5E734CE8" w14:textId="77777777" w:rsidR="00793D8E" w:rsidRDefault="00793D8E" w:rsidP="00793D8E">
            <w:pPr>
              <w:spacing w:line="240" w:lineRule="auto"/>
              <w:rPr>
                <w:rFonts w:cstheme="minorHAnsi"/>
                <w:sz w:val="22"/>
                <w:szCs w:val="22"/>
                <w:lang w:eastAsia="en-US"/>
              </w:rPr>
            </w:pPr>
          </w:p>
          <w:p w14:paraId="0C235E85" w14:textId="77777777" w:rsidR="00793D8E" w:rsidRDefault="00793D8E" w:rsidP="00793D8E">
            <w:pPr>
              <w:spacing w:line="240" w:lineRule="auto"/>
              <w:rPr>
                <w:rFonts w:cstheme="minorHAnsi"/>
                <w:sz w:val="22"/>
                <w:szCs w:val="22"/>
                <w:lang w:eastAsia="en-US"/>
              </w:rPr>
            </w:pPr>
          </w:p>
          <w:p w14:paraId="12AC58B7" w14:textId="77777777" w:rsidR="00793D8E" w:rsidRDefault="00793D8E" w:rsidP="00793D8E">
            <w:pPr>
              <w:spacing w:line="240" w:lineRule="auto"/>
              <w:rPr>
                <w:rFonts w:cstheme="minorHAnsi"/>
                <w:sz w:val="22"/>
                <w:szCs w:val="22"/>
                <w:lang w:eastAsia="en-US"/>
              </w:rPr>
            </w:pPr>
          </w:p>
          <w:p w14:paraId="7EAA4103" w14:textId="77777777" w:rsidR="00793D8E" w:rsidRDefault="00793D8E" w:rsidP="00793D8E">
            <w:pPr>
              <w:spacing w:line="240" w:lineRule="auto"/>
              <w:rPr>
                <w:rFonts w:cstheme="minorHAnsi"/>
                <w:sz w:val="22"/>
                <w:szCs w:val="22"/>
                <w:lang w:eastAsia="en-US"/>
              </w:rPr>
            </w:pPr>
          </w:p>
          <w:p w14:paraId="13E1D18C" w14:textId="77777777" w:rsidR="00793D8E" w:rsidRDefault="00793D8E" w:rsidP="00793D8E">
            <w:pPr>
              <w:spacing w:line="240" w:lineRule="auto"/>
              <w:rPr>
                <w:rFonts w:cstheme="minorHAnsi"/>
                <w:sz w:val="22"/>
                <w:szCs w:val="22"/>
                <w:lang w:eastAsia="en-US"/>
              </w:rPr>
            </w:pPr>
          </w:p>
          <w:p w14:paraId="38C1240B" w14:textId="77777777" w:rsidR="00793D8E" w:rsidRDefault="00793D8E" w:rsidP="00793D8E">
            <w:pPr>
              <w:spacing w:line="240" w:lineRule="auto"/>
              <w:rPr>
                <w:rFonts w:cstheme="minorHAnsi"/>
                <w:sz w:val="22"/>
                <w:szCs w:val="22"/>
                <w:lang w:eastAsia="en-US"/>
              </w:rPr>
            </w:pPr>
          </w:p>
          <w:p w14:paraId="1A112414" w14:textId="77777777" w:rsidR="00793D8E" w:rsidRDefault="00793D8E" w:rsidP="00793D8E">
            <w:pPr>
              <w:spacing w:line="240" w:lineRule="auto"/>
              <w:rPr>
                <w:rFonts w:cstheme="minorHAnsi"/>
                <w:sz w:val="22"/>
                <w:szCs w:val="22"/>
                <w:lang w:eastAsia="en-US"/>
              </w:rPr>
            </w:pPr>
          </w:p>
          <w:p w14:paraId="437CA8B7" w14:textId="77777777" w:rsidR="00793D8E" w:rsidRDefault="00793D8E" w:rsidP="00793D8E">
            <w:pPr>
              <w:spacing w:line="240" w:lineRule="auto"/>
              <w:rPr>
                <w:rFonts w:cstheme="minorHAnsi"/>
                <w:sz w:val="22"/>
                <w:szCs w:val="22"/>
                <w:lang w:eastAsia="en-US"/>
              </w:rPr>
            </w:pPr>
          </w:p>
          <w:p w14:paraId="50CCC889" w14:textId="77777777" w:rsidR="00793D8E" w:rsidRDefault="00793D8E" w:rsidP="00793D8E">
            <w:pPr>
              <w:spacing w:line="240" w:lineRule="auto"/>
              <w:rPr>
                <w:rFonts w:cstheme="minorHAnsi"/>
                <w:sz w:val="22"/>
                <w:szCs w:val="22"/>
                <w:lang w:eastAsia="en-US"/>
              </w:rPr>
            </w:pPr>
          </w:p>
          <w:p w14:paraId="466B7131" w14:textId="77777777" w:rsidR="00793D8E" w:rsidRPr="00B91AB6" w:rsidRDefault="00793D8E" w:rsidP="00793D8E">
            <w:pPr>
              <w:spacing w:line="240" w:lineRule="auto"/>
              <w:rPr>
                <w:rFonts w:cstheme="minorHAnsi"/>
                <w:sz w:val="22"/>
                <w:szCs w:val="22"/>
                <w:lang w:eastAsia="en-US"/>
              </w:rPr>
            </w:pPr>
          </w:p>
          <w:p w14:paraId="445BF20A" w14:textId="4F803FFE" w:rsidR="0088000A" w:rsidRPr="00793D8E" w:rsidRDefault="00B91AB6">
            <w:pPr>
              <w:numPr>
                <w:ilvl w:val="0"/>
                <w:numId w:val="17"/>
              </w:numPr>
              <w:spacing w:line="240" w:lineRule="auto"/>
              <w:rPr>
                <w:rFonts w:cstheme="minorHAnsi"/>
                <w:b/>
                <w:bCs/>
                <w:sz w:val="22"/>
                <w:szCs w:val="22"/>
                <w:lang w:eastAsia="en-US"/>
              </w:rPr>
            </w:pPr>
            <w:r w:rsidRPr="00B91AB6">
              <w:rPr>
                <w:rFonts w:cstheme="minorHAnsi"/>
                <w:b/>
                <w:bCs/>
                <w:sz w:val="22"/>
                <w:szCs w:val="22"/>
                <w:lang w:eastAsia="en-US"/>
              </w:rPr>
              <w:lastRenderedPageBreak/>
              <w:t>Zoekterme</w:t>
            </w:r>
            <w:r w:rsidR="00793D8E">
              <w:rPr>
                <w:rFonts w:cstheme="minorHAnsi"/>
                <w:b/>
                <w:bCs/>
                <w:sz w:val="22"/>
                <w:szCs w:val="22"/>
                <w:lang w:eastAsia="en-US"/>
              </w:rPr>
              <w:t>n</w:t>
            </w:r>
          </w:p>
          <w:p w14:paraId="5CFFE8D2" w14:textId="073822EE" w:rsidR="00B91AB6" w:rsidRPr="00B91AB6" w:rsidRDefault="00B91AB6" w:rsidP="00B91AB6">
            <w:pPr>
              <w:spacing w:line="240" w:lineRule="auto"/>
              <w:rPr>
                <w:rFonts w:cstheme="minorHAnsi"/>
                <w:sz w:val="22"/>
                <w:szCs w:val="22"/>
                <w:lang w:eastAsia="en-US"/>
              </w:rPr>
            </w:pPr>
            <w:r w:rsidRPr="00B91AB6">
              <w:rPr>
                <w:rFonts w:cstheme="minorHAnsi"/>
                <w:sz w:val="22"/>
                <w:szCs w:val="22"/>
                <w:lang w:eastAsia="en-US"/>
              </w:rPr>
              <w:t>Er is gezocht met zowel Nederlandstalige als Engelstalige en Franstalige termen:</w:t>
            </w:r>
          </w:p>
          <w:p w14:paraId="60939914" w14:textId="77777777" w:rsidR="00B91AB6" w:rsidRPr="00B91AB6" w:rsidRDefault="00B91AB6">
            <w:pPr>
              <w:numPr>
                <w:ilvl w:val="0"/>
                <w:numId w:val="17"/>
              </w:numPr>
              <w:spacing w:line="240" w:lineRule="auto"/>
              <w:rPr>
                <w:rFonts w:cstheme="minorHAnsi"/>
                <w:sz w:val="22"/>
                <w:szCs w:val="22"/>
                <w:lang w:eastAsia="en-US"/>
              </w:rPr>
            </w:pPr>
            <w:r w:rsidRPr="00B91AB6">
              <w:rPr>
                <w:rFonts w:cstheme="minorHAnsi"/>
                <w:b/>
                <w:bCs/>
                <w:sz w:val="22"/>
                <w:szCs w:val="22"/>
                <w:lang w:eastAsia="en-US"/>
              </w:rPr>
              <w:t>Nederlands:</w:t>
            </w:r>
            <w:r w:rsidRPr="00B91AB6">
              <w:rPr>
                <w:rFonts w:cstheme="minorHAnsi"/>
                <w:sz w:val="22"/>
                <w:szCs w:val="22"/>
                <w:lang w:eastAsia="en-US"/>
              </w:rPr>
              <w:t xml:space="preserve"> </w:t>
            </w:r>
            <w:r w:rsidRPr="00B91AB6">
              <w:rPr>
                <w:rFonts w:cstheme="minorHAnsi"/>
                <w:i/>
                <w:iCs/>
                <w:sz w:val="22"/>
                <w:szCs w:val="22"/>
                <w:lang w:eastAsia="en-US"/>
              </w:rPr>
              <w:t>toegankelijke huisartsen, eerstelijnszorg, efficiëntie in de huisartspraktijk</w:t>
            </w:r>
            <w:r w:rsidRPr="00B91AB6">
              <w:rPr>
                <w:rFonts w:cstheme="minorHAnsi"/>
                <w:sz w:val="22"/>
                <w:szCs w:val="22"/>
                <w:lang w:eastAsia="en-US"/>
              </w:rPr>
              <w:t>.</w:t>
            </w:r>
          </w:p>
          <w:p w14:paraId="19647779" w14:textId="77777777" w:rsidR="00B91AB6" w:rsidRPr="00B91AB6" w:rsidRDefault="00B91AB6">
            <w:pPr>
              <w:numPr>
                <w:ilvl w:val="0"/>
                <w:numId w:val="17"/>
              </w:numPr>
              <w:spacing w:line="240" w:lineRule="auto"/>
              <w:rPr>
                <w:rFonts w:cstheme="minorHAnsi"/>
                <w:sz w:val="22"/>
                <w:szCs w:val="22"/>
                <w:lang w:val="en-GB" w:eastAsia="en-US"/>
              </w:rPr>
            </w:pPr>
            <w:r w:rsidRPr="00B91AB6">
              <w:rPr>
                <w:rFonts w:cstheme="minorHAnsi"/>
                <w:b/>
                <w:bCs/>
                <w:sz w:val="22"/>
                <w:szCs w:val="22"/>
                <w:lang w:val="en-GB" w:eastAsia="en-US"/>
              </w:rPr>
              <w:t>Engels:</w:t>
            </w:r>
            <w:r w:rsidRPr="00B91AB6">
              <w:rPr>
                <w:rFonts w:cstheme="minorHAnsi"/>
                <w:sz w:val="22"/>
                <w:szCs w:val="22"/>
                <w:lang w:val="en-GB" w:eastAsia="en-US"/>
              </w:rPr>
              <w:t xml:space="preserve"> </w:t>
            </w:r>
            <w:r w:rsidRPr="00B91AB6">
              <w:rPr>
                <w:rFonts w:cstheme="minorHAnsi"/>
                <w:i/>
                <w:iCs/>
                <w:sz w:val="22"/>
                <w:szCs w:val="22"/>
                <w:lang w:val="en-GB" w:eastAsia="en-US"/>
              </w:rPr>
              <w:t>accessibility general practice, efficiency general practice, organization general practice, primary care, shortage general practitioner UK</w:t>
            </w:r>
            <w:r w:rsidRPr="00B91AB6">
              <w:rPr>
                <w:rFonts w:cstheme="minorHAnsi"/>
                <w:sz w:val="22"/>
                <w:szCs w:val="22"/>
                <w:lang w:val="en-GB" w:eastAsia="en-US"/>
              </w:rPr>
              <w:t>.</w:t>
            </w:r>
          </w:p>
          <w:p w14:paraId="3E482351" w14:textId="77777777" w:rsidR="00B91AB6" w:rsidRPr="00B91AB6" w:rsidRDefault="00B91AB6">
            <w:pPr>
              <w:numPr>
                <w:ilvl w:val="0"/>
                <w:numId w:val="17"/>
              </w:numPr>
              <w:spacing w:line="240" w:lineRule="auto"/>
              <w:rPr>
                <w:rFonts w:cstheme="minorHAnsi"/>
                <w:sz w:val="22"/>
                <w:szCs w:val="22"/>
                <w:lang w:val="fr-FR" w:eastAsia="en-US"/>
              </w:rPr>
            </w:pPr>
            <w:r w:rsidRPr="00B91AB6">
              <w:rPr>
                <w:rFonts w:cstheme="minorHAnsi"/>
                <w:b/>
                <w:bCs/>
                <w:sz w:val="22"/>
                <w:szCs w:val="22"/>
                <w:lang w:val="fr-FR" w:eastAsia="en-US"/>
              </w:rPr>
              <w:t>Frans:</w:t>
            </w:r>
            <w:r w:rsidRPr="00B91AB6">
              <w:rPr>
                <w:rFonts w:cstheme="minorHAnsi"/>
                <w:sz w:val="22"/>
                <w:szCs w:val="22"/>
                <w:lang w:val="fr-FR" w:eastAsia="en-US"/>
              </w:rPr>
              <w:t xml:space="preserve"> </w:t>
            </w:r>
            <w:proofErr w:type="spellStart"/>
            <w:r w:rsidRPr="00B91AB6">
              <w:rPr>
                <w:rFonts w:cstheme="minorHAnsi"/>
                <w:i/>
                <w:iCs/>
                <w:sz w:val="22"/>
                <w:szCs w:val="22"/>
                <w:lang w:val="fr-FR" w:eastAsia="en-US"/>
              </w:rPr>
              <w:t>shortage</w:t>
            </w:r>
            <w:proofErr w:type="spellEnd"/>
            <w:r w:rsidRPr="00B91AB6">
              <w:rPr>
                <w:rFonts w:cstheme="minorHAnsi"/>
                <w:i/>
                <w:iCs/>
                <w:sz w:val="22"/>
                <w:szCs w:val="22"/>
                <w:lang w:val="fr-FR" w:eastAsia="en-US"/>
              </w:rPr>
              <w:t xml:space="preserve"> </w:t>
            </w:r>
            <w:proofErr w:type="spellStart"/>
            <w:r w:rsidRPr="00B91AB6">
              <w:rPr>
                <w:rFonts w:cstheme="minorHAnsi"/>
                <w:i/>
                <w:iCs/>
                <w:sz w:val="22"/>
                <w:szCs w:val="22"/>
                <w:lang w:val="fr-FR" w:eastAsia="en-US"/>
              </w:rPr>
              <w:t>general</w:t>
            </w:r>
            <w:proofErr w:type="spellEnd"/>
            <w:r w:rsidRPr="00B91AB6">
              <w:rPr>
                <w:rFonts w:cstheme="minorHAnsi"/>
                <w:i/>
                <w:iCs/>
                <w:sz w:val="22"/>
                <w:szCs w:val="22"/>
                <w:lang w:val="fr-FR" w:eastAsia="en-US"/>
              </w:rPr>
              <w:t xml:space="preserve"> </w:t>
            </w:r>
            <w:proofErr w:type="spellStart"/>
            <w:r w:rsidRPr="00B91AB6">
              <w:rPr>
                <w:rFonts w:cstheme="minorHAnsi"/>
                <w:i/>
                <w:iCs/>
                <w:sz w:val="22"/>
                <w:szCs w:val="22"/>
                <w:lang w:val="fr-FR" w:eastAsia="en-US"/>
              </w:rPr>
              <w:t>practitioner</w:t>
            </w:r>
            <w:proofErr w:type="spellEnd"/>
            <w:r w:rsidRPr="00B91AB6">
              <w:rPr>
                <w:rFonts w:cstheme="minorHAnsi"/>
                <w:i/>
                <w:iCs/>
                <w:sz w:val="22"/>
                <w:szCs w:val="22"/>
                <w:lang w:val="fr-FR" w:eastAsia="en-US"/>
              </w:rPr>
              <w:t xml:space="preserve"> France, pénurie de médecins généralistes</w:t>
            </w:r>
            <w:r w:rsidRPr="00B91AB6">
              <w:rPr>
                <w:rFonts w:cstheme="minorHAnsi"/>
                <w:sz w:val="22"/>
                <w:szCs w:val="22"/>
                <w:lang w:val="fr-FR" w:eastAsia="en-US"/>
              </w:rPr>
              <w:t>.</w:t>
            </w:r>
          </w:p>
          <w:p w14:paraId="24C11CF6" w14:textId="1B67FE76" w:rsidR="00E14149" w:rsidRPr="00901611" w:rsidRDefault="00901611" w:rsidP="00DC75DD">
            <w:pPr>
              <w:spacing w:line="240" w:lineRule="auto"/>
              <w:rPr>
                <w:rFonts w:cstheme="minorHAnsi"/>
                <w:sz w:val="22"/>
                <w:szCs w:val="22"/>
                <w:lang w:eastAsia="en-US"/>
              </w:rPr>
            </w:pPr>
            <w:r w:rsidRPr="00901611">
              <w:rPr>
                <w:rFonts w:cstheme="minorHAnsi"/>
                <w:sz w:val="22"/>
                <w:szCs w:val="22"/>
                <w:lang w:eastAsia="en-US"/>
              </w:rPr>
              <w:t>De auteur merkt op dat het aantal wetenschappelijke bronnen specifiek voor de Vlaamse context beperkt is, waardoor de zoektocht is uitgebreid naar vakbladen en nieuwsberichten om een volledig beeld te schetsen.</w:t>
            </w:r>
          </w:p>
        </w:tc>
      </w:tr>
      <w:tr w:rsidR="00E14149" w:rsidRPr="00D54B68" w14:paraId="4B979067" w14:textId="77777777" w:rsidTr="00036C8A">
        <w:trPr>
          <w:trHeight w:val="252"/>
        </w:trPr>
        <w:tc>
          <w:tcPr>
            <w:tcW w:w="4528" w:type="dxa"/>
          </w:tcPr>
          <w:p w14:paraId="2ABF4649" w14:textId="77777777" w:rsidR="00E14149" w:rsidRPr="00DB550A" w:rsidRDefault="00E14149">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lastRenderedPageBreak/>
              <w:t>Design</w:t>
            </w:r>
            <w:r>
              <w:rPr>
                <w:rFonts w:cstheme="minorHAnsi"/>
                <w:sz w:val="22"/>
                <w:szCs w:val="22"/>
                <w:lang w:eastAsia="en-US"/>
              </w:rPr>
              <w:t xml:space="preserve"> </w:t>
            </w:r>
            <w:r w:rsidRPr="00DB550A">
              <w:rPr>
                <w:rFonts w:cstheme="minorHAnsi"/>
                <w:sz w:val="22"/>
                <w:szCs w:val="22"/>
                <w:lang w:eastAsia="en-US"/>
              </w:rPr>
              <w:t>met korte beschrijving</w:t>
            </w:r>
          </w:p>
          <w:p w14:paraId="06F831FE" w14:textId="77777777" w:rsidR="00E14149" w:rsidRPr="00D54B68" w:rsidRDefault="00E14149" w:rsidP="00036C8A">
            <w:pPr>
              <w:spacing w:line="240" w:lineRule="auto"/>
              <w:ind w:left="720"/>
              <w:contextualSpacing/>
              <w:jc w:val="left"/>
              <w:rPr>
                <w:rFonts w:cstheme="minorHAnsi"/>
                <w:sz w:val="22"/>
                <w:szCs w:val="22"/>
                <w:lang w:eastAsia="en-US"/>
              </w:rPr>
            </w:pPr>
          </w:p>
        </w:tc>
        <w:tc>
          <w:tcPr>
            <w:tcW w:w="4493" w:type="dxa"/>
          </w:tcPr>
          <w:p w14:paraId="7AA29E15" w14:textId="4FCFB94C" w:rsidR="00E14149" w:rsidRPr="00D54B68" w:rsidRDefault="007144BE" w:rsidP="00DC75DD">
            <w:pPr>
              <w:spacing w:line="240" w:lineRule="auto"/>
              <w:rPr>
                <w:rFonts w:cstheme="minorHAnsi"/>
                <w:sz w:val="22"/>
                <w:szCs w:val="22"/>
                <w:lang w:eastAsia="en-US"/>
              </w:rPr>
            </w:pPr>
            <w:r w:rsidRPr="007144BE">
              <w:rPr>
                <w:rFonts w:cstheme="minorHAnsi"/>
                <w:sz w:val="22"/>
                <w:szCs w:val="22"/>
                <w:lang w:eastAsia="en-US"/>
              </w:rPr>
              <w:t>Een beschrijvende literatuurstudie op basis van wetenschappelijke literatuur, thesismateriaal en documenten van beroepsorganisaties.</w:t>
            </w:r>
          </w:p>
        </w:tc>
      </w:tr>
      <w:tr w:rsidR="00E14149" w:rsidRPr="00D54B68" w14:paraId="41C37C1A" w14:textId="77777777" w:rsidTr="00036C8A">
        <w:trPr>
          <w:trHeight w:val="240"/>
        </w:trPr>
        <w:tc>
          <w:tcPr>
            <w:tcW w:w="4528" w:type="dxa"/>
          </w:tcPr>
          <w:p w14:paraId="108B942A" w14:textId="77777777" w:rsidR="00E14149" w:rsidRPr="00D54B68" w:rsidRDefault="00E14149">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 en exclusiecriteria/selectiecriteria</w:t>
            </w:r>
          </w:p>
          <w:p w14:paraId="55BFD371" w14:textId="77777777" w:rsidR="00E14149" w:rsidRPr="00D54B68" w:rsidRDefault="00E14149" w:rsidP="00036C8A">
            <w:pPr>
              <w:spacing w:line="240" w:lineRule="auto"/>
              <w:ind w:left="720"/>
              <w:contextualSpacing/>
              <w:jc w:val="left"/>
              <w:rPr>
                <w:rFonts w:cstheme="minorHAnsi"/>
                <w:sz w:val="22"/>
                <w:szCs w:val="22"/>
                <w:lang w:eastAsia="en-US"/>
              </w:rPr>
            </w:pPr>
          </w:p>
        </w:tc>
        <w:tc>
          <w:tcPr>
            <w:tcW w:w="4493" w:type="dxa"/>
          </w:tcPr>
          <w:p w14:paraId="3B1F7B21" w14:textId="6F5AAA1B" w:rsidR="00E14149" w:rsidRPr="00D54B68" w:rsidRDefault="009538AF" w:rsidP="00DC75DD">
            <w:pPr>
              <w:spacing w:line="240" w:lineRule="auto"/>
              <w:rPr>
                <w:rFonts w:cstheme="minorHAnsi"/>
                <w:sz w:val="22"/>
                <w:szCs w:val="22"/>
                <w:lang w:eastAsia="en-US"/>
              </w:rPr>
            </w:pPr>
            <w:r w:rsidRPr="009538AF">
              <w:rPr>
                <w:rFonts w:cstheme="minorHAnsi"/>
                <w:sz w:val="22"/>
                <w:szCs w:val="22"/>
                <w:lang w:eastAsia="en-US"/>
              </w:rPr>
              <w:t>Artikels vanaf 2015 met focus op toegankelijkheid van huisartspraktijken, huisartstekorten en bijbehorende oplossingen.</w:t>
            </w:r>
          </w:p>
        </w:tc>
      </w:tr>
      <w:tr w:rsidR="00E14149" w:rsidRPr="00D54B68" w14:paraId="0C852F0D" w14:textId="77777777" w:rsidTr="00036C8A">
        <w:trPr>
          <w:trHeight w:val="288"/>
        </w:trPr>
        <w:tc>
          <w:tcPr>
            <w:tcW w:w="4528" w:type="dxa"/>
          </w:tcPr>
          <w:p w14:paraId="037CC67E" w14:textId="77777777" w:rsidR="00E14149" w:rsidRPr="00D54B68" w:rsidRDefault="00E14149">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Steekproef</w:t>
            </w:r>
          </w:p>
          <w:p w14:paraId="64D78977" w14:textId="77777777" w:rsidR="00E14149" w:rsidRPr="00D54B68" w:rsidRDefault="00E14149" w:rsidP="00036C8A">
            <w:pPr>
              <w:spacing w:line="240" w:lineRule="auto"/>
              <w:ind w:left="720"/>
              <w:contextualSpacing/>
              <w:jc w:val="left"/>
              <w:rPr>
                <w:rFonts w:cstheme="minorHAnsi"/>
                <w:sz w:val="22"/>
                <w:szCs w:val="22"/>
                <w:lang w:eastAsia="en-US"/>
              </w:rPr>
            </w:pPr>
          </w:p>
        </w:tc>
        <w:tc>
          <w:tcPr>
            <w:tcW w:w="4493" w:type="dxa"/>
          </w:tcPr>
          <w:p w14:paraId="3BC19530" w14:textId="56413B28" w:rsidR="00E14149" w:rsidRPr="00D54B68" w:rsidRDefault="00C75B87" w:rsidP="00DC75DD">
            <w:pPr>
              <w:spacing w:line="240" w:lineRule="auto"/>
              <w:rPr>
                <w:rFonts w:cstheme="minorHAnsi"/>
                <w:sz w:val="22"/>
                <w:szCs w:val="22"/>
                <w:lang w:eastAsia="en-US"/>
              </w:rPr>
            </w:pPr>
            <w:r w:rsidRPr="00C75B87">
              <w:rPr>
                <w:rFonts w:cstheme="minorHAnsi"/>
                <w:sz w:val="22"/>
                <w:szCs w:val="22"/>
                <w:lang w:eastAsia="en-US"/>
              </w:rPr>
              <w:t xml:space="preserve">Niet van toepassing in de traditionele zin, maar de studie put uit databanken zoals </w:t>
            </w:r>
            <w:proofErr w:type="spellStart"/>
            <w:r w:rsidRPr="00C75B87">
              <w:rPr>
                <w:rFonts w:cstheme="minorHAnsi"/>
                <w:sz w:val="22"/>
                <w:szCs w:val="22"/>
                <w:lang w:eastAsia="en-US"/>
              </w:rPr>
              <w:t>PubMed</w:t>
            </w:r>
            <w:proofErr w:type="spellEnd"/>
            <w:r w:rsidRPr="00C75B87">
              <w:rPr>
                <w:rFonts w:cstheme="minorHAnsi"/>
                <w:sz w:val="22"/>
                <w:szCs w:val="22"/>
                <w:lang w:eastAsia="en-US"/>
              </w:rPr>
              <w:t xml:space="preserve">, Google </w:t>
            </w:r>
            <w:proofErr w:type="spellStart"/>
            <w:r w:rsidRPr="00C75B87">
              <w:rPr>
                <w:rFonts w:cstheme="minorHAnsi"/>
                <w:sz w:val="22"/>
                <w:szCs w:val="22"/>
                <w:lang w:eastAsia="en-US"/>
              </w:rPr>
              <w:t>Scholar</w:t>
            </w:r>
            <w:proofErr w:type="spellEnd"/>
            <w:r w:rsidRPr="00C75B87">
              <w:rPr>
                <w:rFonts w:cstheme="minorHAnsi"/>
                <w:sz w:val="22"/>
                <w:szCs w:val="22"/>
                <w:lang w:eastAsia="en-US"/>
              </w:rPr>
              <w:t xml:space="preserve">, </w:t>
            </w:r>
            <w:proofErr w:type="spellStart"/>
            <w:r w:rsidRPr="00C75B87">
              <w:rPr>
                <w:rFonts w:cstheme="minorHAnsi"/>
                <w:sz w:val="22"/>
                <w:szCs w:val="22"/>
                <w:lang w:eastAsia="en-US"/>
              </w:rPr>
              <w:t>Lirias</w:t>
            </w:r>
            <w:proofErr w:type="spellEnd"/>
            <w:r w:rsidRPr="00C75B87">
              <w:rPr>
                <w:rFonts w:cstheme="minorHAnsi"/>
                <w:sz w:val="22"/>
                <w:szCs w:val="22"/>
                <w:lang w:eastAsia="en-US"/>
              </w:rPr>
              <w:t xml:space="preserve"> en rapporten van onderzoekscentra zoals </w:t>
            </w:r>
            <w:proofErr w:type="spellStart"/>
            <w:r w:rsidRPr="00C75B87">
              <w:rPr>
                <w:rFonts w:cstheme="minorHAnsi"/>
                <w:sz w:val="22"/>
                <w:szCs w:val="22"/>
                <w:lang w:eastAsia="en-US"/>
              </w:rPr>
              <w:t>Nivel</w:t>
            </w:r>
            <w:proofErr w:type="spellEnd"/>
            <w:r w:rsidRPr="00C75B87">
              <w:rPr>
                <w:rFonts w:cstheme="minorHAnsi"/>
                <w:sz w:val="22"/>
                <w:szCs w:val="22"/>
                <w:lang w:eastAsia="en-US"/>
              </w:rPr>
              <w:t xml:space="preserve"> en het KCE.</w:t>
            </w:r>
          </w:p>
        </w:tc>
      </w:tr>
      <w:tr w:rsidR="00E14149" w:rsidRPr="00D54B68" w14:paraId="3782E60F" w14:textId="77777777" w:rsidTr="00036C8A">
        <w:trPr>
          <w:trHeight w:val="228"/>
        </w:trPr>
        <w:tc>
          <w:tcPr>
            <w:tcW w:w="4528" w:type="dxa"/>
          </w:tcPr>
          <w:p w14:paraId="6C6ACCAD" w14:textId="77777777" w:rsidR="00E14149" w:rsidRPr="00D54B68" w:rsidRDefault="00E14149">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583B0993" w14:textId="77777777" w:rsidR="00E14149" w:rsidRPr="00D54B68" w:rsidRDefault="00E14149" w:rsidP="00036C8A">
            <w:pPr>
              <w:spacing w:line="240" w:lineRule="auto"/>
              <w:ind w:left="720"/>
              <w:contextualSpacing/>
              <w:jc w:val="left"/>
              <w:rPr>
                <w:rFonts w:cstheme="minorHAnsi"/>
                <w:sz w:val="22"/>
                <w:szCs w:val="22"/>
                <w:lang w:eastAsia="en-US"/>
              </w:rPr>
            </w:pPr>
          </w:p>
        </w:tc>
        <w:tc>
          <w:tcPr>
            <w:tcW w:w="4493" w:type="dxa"/>
          </w:tcPr>
          <w:p w14:paraId="6BEB28A3" w14:textId="14249ED0" w:rsidR="00E14149" w:rsidRPr="00D54B68" w:rsidRDefault="00173C5C" w:rsidP="00DC75DD">
            <w:pPr>
              <w:spacing w:line="240" w:lineRule="auto"/>
              <w:rPr>
                <w:rFonts w:cstheme="minorHAnsi"/>
                <w:sz w:val="22"/>
                <w:szCs w:val="22"/>
                <w:lang w:eastAsia="en-US"/>
              </w:rPr>
            </w:pPr>
            <w:r w:rsidRPr="00173C5C">
              <w:rPr>
                <w:rFonts w:cstheme="minorHAnsi"/>
                <w:sz w:val="22"/>
                <w:szCs w:val="22"/>
                <w:lang w:eastAsia="en-US"/>
              </w:rPr>
              <w:t>De bron observeert bestaande modellen en oplossingen (zoals taakdelegatie, digitalisering en nieuwe praktijkvormen) in Vlaanderen, Nederland, Frankrijk en het Verenigd Koninkrijk</w:t>
            </w:r>
            <w:r>
              <w:rPr>
                <w:rFonts w:cstheme="minorHAnsi"/>
                <w:sz w:val="22"/>
                <w:szCs w:val="22"/>
                <w:lang w:eastAsia="en-US"/>
              </w:rPr>
              <w:t>.</w:t>
            </w:r>
          </w:p>
        </w:tc>
      </w:tr>
      <w:tr w:rsidR="00E14149" w:rsidRPr="00D54B68" w14:paraId="45A8E1E4" w14:textId="77777777" w:rsidTr="00036C8A">
        <w:trPr>
          <w:trHeight w:val="228"/>
        </w:trPr>
        <w:tc>
          <w:tcPr>
            <w:tcW w:w="4528" w:type="dxa"/>
          </w:tcPr>
          <w:p w14:paraId="33C09635"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Is het artikel na jouw analyse kwaliteitsvol en opgenomen in de literatuurselectie?</w:t>
            </w:r>
          </w:p>
          <w:p w14:paraId="7E4F310A" w14:textId="77777777" w:rsidR="00E14149" w:rsidRPr="00D54B68" w:rsidRDefault="00E14149" w:rsidP="00036C8A">
            <w:pPr>
              <w:spacing w:line="240" w:lineRule="auto"/>
              <w:jc w:val="left"/>
              <w:rPr>
                <w:rFonts w:cstheme="minorHAnsi"/>
                <w:sz w:val="22"/>
                <w:szCs w:val="22"/>
                <w:lang w:eastAsia="en-US"/>
              </w:rPr>
            </w:pPr>
          </w:p>
        </w:tc>
        <w:tc>
          <w:tcPr>
            <w:tcW w:w="4493" w:type="dxa"/>
          </w:tcPr>
          <w:p w14:paraId="74564342" w14:textId="585875BA" w:rsidR="00322DB1" w:rsidRPr="000F2329" w:rsidRDefault="00322DB1" w:rsidP="00B9132F">
            <w:pPr>
              <w:spacing w:line="276" w:lineRule="auto"/>
              <w:rPr>
                <w:rFonts w:cstheme="minorHAnsi"/>
                <w:sz w:val="22"/>
                <w:szCs w:val="22"/>
                <w:lang w:eastAsia="en-US"/>
              </w:rPr>
            </w:pPr>
            <w:r w:rsidRPr="000F2329">
              <w:rPr>
                <w:rFonts w:cstheme="minorHAnsi"/>
                <w:sz w:val="22"/>
                <w:szCs w:val="22"/>
                <w:lang w:eastAsia="en-US"/>
              </w:rPr>
              <w:t>D</w:t>
            </w:r>
            <w:r w:rsidR="00DC54CE" w:rsidRPr="000F2329">
              <w:rPr>
                <w:rFonts w:cstheme="minorHAnsi"/>
                <w:sz w:val="22"/>
                <w:szCs w:val="22"/>
                <w:lang w:eastAsia="en-US"/>
              </w:rPr>
              <w:t>it fungeert als</w:t>
            </w:r>
            <w:r w:rsidRPr="000F2329">
              <w:rPr>
                <w:rFonts w:cstheme="minorHAnsi"/>
                <w:sz w:val="22"/>
                <w:szCs w:val="22"/>
                <w:lang w:eastAsia="en-US"/>
              </w:rPr>
              <w:t xml:space="preserve"> kernbron </w:t>
            </w:r>
            <w:r w:rsidR="00DC54CE" w:rsidRPr="000F2329">
              <w:rPr>
                <w:rFonts w:cstheme="minorHAnsi"/>
                <w:sz w:val="22"/>
                <w:szCs w:val="22"/>
                <w:lang w:eastAsia="en-US"/>
              </w:rPr>
              <w:t xml:space="preserve">in </w:t>
            </w:r>
            <w:r w:rsidRPr="000F2329">
              <w:rPr>
                <w:rFonts w:cstheme="minorHAnsi"/>
                <w:sz w:val="22"/>
                <w:szCs w:val="22"/>
                <w:lang w:eastAsia="en-US"/>
              </w:rPr>
              <w:t>de literatuurstudie</w:t>
            </w:r>
            <w:r w:rsidR="00DC54CE" w:rsidRPr="000F2329">
              <w:rPr>
                <w:rFonts w:cstheme="minorHAnsi"/>
                <w:sz w:val="22"/>
                <w:szCs w:val="22"/>
                <w:lang w:eastAsia="en-US"/>
              </w:rPr>
              <w:t xml:space="preserve">. </w:t>
            </w:r>
            <w:r w:rsidRPr="000F2329">
              <w:rPr>
                <w:rFonts w:cstheme="minorHAnsi"/>
                <w:sz w:val="22"/>
                <w:szCs w:val="22"/>
                <w:lang w:eastAsia="en-US"/>
              </w:rPr>
              <w:t xml:space="preserve">Deze bron is essentieel omwille van de hoge contextvaliditeit; zij biedt een synthese van wetenschappelijke inzichten rond drempels en bevorderende factoren, specifiek binnen de Belgische huisartsgeneeskunde. De keuze voor deze bron is gemotiveerd door de noodzaak om structurele knelpunten zoals wachttijden en organisatorische barrières in Vlaanderen te kunnen begrijpen, wat als fundament dient om internationale evidentie effectief te vertalen naar de praktijk van het Wijkgezondheidscentrum De Ridderbuurt (Van </w:t>
            </w:r>
            <w:proofErr w:type="spellStart"/>
            <w:r w:rsidRPr="000F2329">
              <w:rPr>
                <w:rFonts w:cstheme="minorHAnsi"/>
                <w:sz w:val="22"/>
                <w:szCs w:val="22"/>
                <w:lang w:eastAsia="en-US"/>
              </w:rPr>
              <w:t>Rampelberg</w:t>
            </w:r>
            <w:proofErr w:type="spellEnd"/>
            <w:r w:rsidRPr="000F2329">
              <w:rPr>
                <w:rFonts w:cstheme="minorHAnsi"/>
                <w:sz w:val="22"/>
                <w:szCs w:val="22"/>
                <w:lang w:eastAsia="en-US"/>
              </w:rPr>
              <w:t>, 2025).</w:t>
            </w:r>
          </w:p>
          <w:p w14:paraId="7C0EFC58" w14:textId="77777777" w:rsidR="0088000A" w:rsidRDefault="0088000A" w:rsidP="00DC75DD">
            <w:pPr>
              <w:spacing w:line="240" w:lineRule="auto"/>
              <w:rPr>
                <w:rFonts w:cstheme="minorHAnsi"/>
                <w:sz w:val="22"/>
                <w:szCs w:val="22"/>
                <w:lang w:eastAsia="en-US"/>
              </w:rPr>
            </w:pPr>
          </w:p>
          <w:p w14:paraId="3F1938E8" w14:textId="77777777" w:rsidR="0088000A" w:rsidRPr="00D54B68" w:rsidRDefault="0088000A" w:rsidP="00DC75DD">
            <w:pPr>
              <w:spacing w:line="240" w:lineRule="auto"/>
              <w:rPr>
                <w:rFonts w:cstheme="minorHAnsi"/>
                <w:sz w:val="22"/>
                <w:szCs w:val="22"/>
                <w:lang w:eastAsia="en-US"/>
              </w:rPr>
            </w:pPr>
          </w:p>
        </w:tc>
      </w:tr>
      <w:tr w:rsidR="00E14149" w:rsidRPr="00D54B68" w14:paraId="380B7140" w14:textId="77777777" w:rsidTr="00036C8A">
        <w:trPr>
          <w:trHeight w:val="228"/>
        </w:trPr>
        <w:tc>
          <w:tcPr>
            <w:tcW w:w="4528" w:type="dxa"/>
          </w:tcPr>
          <w:p w14:paraId="7AEEB7D9"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zijn de resultaten van de bron?</w:t>
            </w:r>
          </w:p>
          <w:p w14:paraId="330FFFBC"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2004969A" w14:textId="3E057B4D" w:rsidR="002D4B26" w:rsidRPr="002D4B26" w:rsidRDefault="002D4B26">
            <w:pPr>
              <w:pStyle w:val="Lijstalinea"/>
              <w:numPr>
                <w:ilvl w:val="0"/>
                <w:numId w:val="18"/>
              </w:numPr>
              <w:spacing w:line="240" w:lineRule="auto"/>
              <w:rPr>
                <w:rFonts w:eastAsia="Aptos" w:cstheme="minorHAnsi"/>
                <w:sz w:val="22"/>
              </w:rPr>
            </w:pPr>
            <w:r w:rsidRPr="002D4B26">
              <w:rPr>
                <w:rFonts w:eastAsia="Aptos" w:cstheme="minorHAnsi"/>
                <w:sz w:val="22"/>
              </w:rPr>
              <w:t xml:space="preserve">Toegankelijkheid wordt bepaald door een balans tussen </w:t>
            </w:r>
            <w:r w:rsidRPr="002D4B26">
              <w:rPr>
                <w:rFonts w:eastAsia="Aptos" w:cstheme="minorHAnsi"/>
                <w:b/>
                <w:bCs/>
                <w:sz w:val="22"/>
              </w:rPr>
              <w:t>zorgnood</w:t>
            </w:r>
            <w:r w:rsidRPr="002D4B26">
              <w:rPr>
                <w:rFonts w:eastAsia="Aptos" w:cstheme="minorHAnsi"/>
                <w:sz w:val="22"/>
              </w:rPr>
              <w:t xml:space="preserve"> (populatiekenmerken) en </w:t>
            </w:r>
            <w:r w:rsidRPr="002D4B26">
              <w:rPr>
                <w:rFonts w:eastAsia="Aptos" w:cstheme="minorHAnsi"/>
                <w:b/>
                <w:bCs/>
                <w:sz w:val="22"/>
              </w:rPr>
              <w:t>zorgaanbod</w:t>
            </w:r>
            <w:r w:rsidRPr="002D4B26">
              <w:rPr>
                <w:rFonts w:eastAsia="Aptos" w:cstheme="minorHAnsi"/>
                <w:sz w:val="22"/>
              </w:rPr>
              <w:t xml:space="preserve"> (capaciteit van artsen en andere zorgverleners).</w:t>
            </w:r>
          </w:p>
          <w:p w14:paraId="3B06037B" w14:textId="6A21A4D9" w:rsidR="002D4B26" w:rsidRPr="002D4B26" w:rsidRDefault="002D4B26">
            <w:pPr>
              <w:pStyle w:val="Lijstalinea"/>
              <w:numPr>
                <w:ilvl w:val="0"/>
                <w:numId w:val="18"/>
              </w:numPr>
              <w:spacing w:line="240" w:lineRule="auto"/>
              <w:rPr>
                <w:rFonts w:eastAsia="Aptos" w:cstheme="minorHAnsi"/>
                <w:sz w:val="22"/>
              </w:rPr>
            </w:pPr>
            <w:r w:rsidRPr="002D4B26">
              <w:rPr>
                <w:rFonts w:eastAsia="Aptos" w:cstheme="minorHAnsi"/>
                <w:sz w:val="22"/>
              </w:rPr>
              <w:t xml:space="preserve">Er is een significante stijging in wachttijden en het gebruik van </w:t>
            </w:r>
            <w:proofErr w:type="spellStart"/>
            <w:r w:rsidRPr="002D4B26">
              <w:rPr>
                <w:rFonts w:eastAsia="Aptos" w:cstheme="minorHAnsi"/>
                <w:sz w:val="22"/>
              </w:rPr>
              <w:t>patiëntenstops</w:t>
            </w:r>
            <w:proofErr w:type="spellEnd"/>
            <w:r w:rsidRPr="002D4B26">
              <w:rPr>
                <w:rFonts w:eastAsia="Aptos" w:cstheme="minorHAnsi"/>
                <w:sz w:val="22"/>
              </w:rPr>
              <w:t>.</w:t>
            </w:r>
          </w:p>
          <w:p w14:paraId="70C0497E" w14:textId="0C66542C" w:rsidR="002D4B26" w:rsidRPr="002D4B26" w:rsidRDefault="002D4B26">
            <w:pPr>
              <w:pStyle w:val="Lijstalinea"/>
              <w:numPr>
                <w:ilvl w:val="0"/>
                <w:numId w:val="18"/>
              </w:numPr>
              <w:spacing w:line="240" w:lineRule="auto"/>
              <w:rPr>
                <w:rFonts w:eastAsia="Aptos" w:cstheme="minorHAnsi"/>
                <w:sz w:val="22"/>
              </w:rPr>
            </w:pPr>
            <w:r w:rsidRPr="002D4B26">
              <w:rPr>
                <w:rFonts w:eastAsia="Aptos" w:cstheme="minorHAnsi"/>
                <w:sz w:val="22"/>
              </w:rPr>
              <w:t xml:space="preserve">Oplossingen liggen in </w:t>
            </w:r>
            <w:r w:rsidRPr="002D4B26">
              <w:rPr>
                <w:rFonts w:eastAsia="Aptos" w:cstheme="minorHAnsi"/>
                <w:b/>
                <w:bCs/>
                <w:sz w:val="22"/>
              </w:rPr>
              <w:t>taakdelegatie</w:t>
            </w:r>
            <w:r w:rsidRPr="002D4B26">
              <w:rPr>
                <w:rFonts w:eastAsia="Aptos" w:cstheme="minorHAnsi"/>
                <w:sz w:val="22"/>
              </w:rPr>
              <w:t>, multidisciplinaire samenwerking (groepspraktijken), digitalisering (zorg op afstand) en het verminderen van administratieve lasten.</w:t>
            </w:r>
          </w:p>
          <w:p w14:paraId="32DD8250" w14:textId="77777777" w:rsidR="00E14149" w:rsidRDefault="00E14149" w:rsidP="00DC75DD">
            <w:pPr>
              <w:spacing w:line="240" w:lineRule="auto"/>
              <w:rPr>
                <w:rFonts w:cstheme="minorHAnsi"/>
                <w:sz w:val="22"/>
                <w:szCs w:val="22"/>
                <w:lang w:eastAsia="en-US"/>
              </w:rPr>
            </w:pPr>
          </w:p>
          <w:p w14:paraId="1B037267" w14:textId="77777777" w:rsidR="00C33B7D" w:rsidRDefault="00C33B7D" w:rsidP="00DC75DD">
            <w:pPr>
              <w:spacing w:line="240" w:lineRule="auto"/>
              <w:rPr>
                <w:rFonts w:cstheme="minorHAnsi"/>
                <w:sz w:val="22"/>
                <w:szCs w:val="22"/>
                <w:lang w:eastAsia="en-US"/>
              </w:rPr>
            </w:pPr>
          </w:p>
          <w:p w14:paraId="707FFCCB" w14:textId="77777777" w:rsidR="00C33B7D" w:rsidRDefault="00C33B7D" w:rsidP="00DC75DD">
            <w:pPr>
              <w:spacing w:line="240" w:lineRule="auto"/>
              <w:rPr>
                <w:rFonts w:cstheme="minorHAnsi"/>
                <w:sz w:val="22"/>
                <w:szCs w:val="22"/>
                <w:lang w:eastAsia="en-US"/>
              </w:rPr>
            </w:pPr>
          </w:p>
          <w:p w14:paraId="3D34A722" w14:textId="77777777" w:rsidR="00C33B7D" w:rsidRDefault="00C33B7D" w:rsidP="00DC75DD">
            <w:pPr>
              <w:spacing w:line="240" w:lineRule="auto"/>
              <w:rPr>
                <w:rFonts w:cstheme="minorHAnsi"/>
                <w:sz w:val="22"/>
                <w:szCs w:val="22"/>
                <w:lang w:eastAsia="en-US"/>
              </w:rPr>
            </w:pPr>
          </w:p>
          <w:p w14:paraId="21EAA9AE" w14:textId="77777777" w:rsidR="00C33B7D" w:rsidRDefault="00C33B7D" w:rsidP="00DC75DD">
            <w:pPr>
              <w:spacing w:line="240" w:lineRule="auto"/>
              <w:rPr>
                <w:rFonts w:cstheme="minorHAnsi"/>
                <w:sz w:val="22"/>
                <w:szCs w:val="22"/>
                <w:lang w:eastAsia="en-US"/>
              </w:rPr>
            </w:pPr>
          </w:p>
          <w:p w14:paraId="3492E359" w14:textId="77777777" w:rsidR="00C33B7D" w:rsidRDefault="00C33B7D" w:rsidP="00DC75DD">
            <w:pPr>
              <w:spacing w:line="240" w:lineRule="auto"/>
              <w:rPr>
                <w:rFonts w:cstheme="minorHAnsi"/>
                <w:sz w:val="22"/>
                <w:szCs w:val="22"/>
                <w:lang w:eastAsia="en-US"/>
              </w:rPr>
            </w:pPr>
          </w:p>
          <w:p w14:paraId="7D097F9B" w14:textId="77777777" w:rsidR="00BF4738" w:rsidRDefault="00BF4738" w:rsidP="00DC75DD">
            <w:pPr>
              <w:spacing w:line="240" w:lineRule="auto"/>
              <w:rPr>
                <w:rFonts w:cstheme="minorHAnsi"/>
                <w:sz w:val="22"/>
                <w:szCs w:val="22"/>
                <w:lang w:eastAsia="en-US"/>
              </w:rPr>
            </w:pPr>
          </w:p>
          <w:p w14:paraId="46098B44" w14:textId="77777777" w:rsidR="00BF4738" w:rsidRDefault="00BF4738" w:rsidP="00DC75DD">
            <w:pPr>
              <w:spacing w:line="240" w:lineRule="auto"/>
              <w:rPr>
                <w:rFonts w:cstheme="minorHAnsi"/>
                <w:sz w:val="22"/>
                <w:szCs w:val="22"/>
                <w:lang w:eastAsia="en-US"/>
              </w:rPr>
            </w:pPr>
          </w:p>
          <w:p w14:paraId="1AFFB7D8" w14:textId="77777777" w:rsidR="00BF4738" w:rsidRDefault="00BF4738" w:rsidP="00DC75DD">
            <w:pPr>
              <w:spacing w:line="240" w:lineRule="auto"/>
              <w:rPr>
                <w:rFonts w:cstheme="minorHAnsi"/>
                <w:sz w:val="22"/>
                <w:szCs w:val="22"/>
                <w:lang w:eastAsia="en-US"/>
              </w:rPr>
            </w:pPr>
          </w:p>
          <w:p w14:paraId="33EECF72" w14:textId="77777777" w:rsidR="00BF4738" w:rsidRDefault="00BF4738" w:rsidP="00DC75DD">
            <w:pPr>
              <w:spacing w:line="240" w:lineRule="auto"/>
              <w:rPr>
                <w:rFonts w:cstheme="minorHAnsi"/>
                <w:sz w:val="22"/>
                <w:szCs w:val="22"/>
                <w:lang w:eastAsia="en-US"/>
              </w:rPr>
            </w:pPr>
          </w:p>
          <w:p w14:paraId="6AA1C1DB" w14:textId="77777777" w:rsidR="00BF4738" w:rsidRDefault="00BF4738" w:rsidP="00DC75DD">
            <w:pPr>
              <w:spacing w:line="240" w:lineRule="auto"/>
              <w:rPr>
                <w:rFonts w:cstheme="minorHAnsi"/>
                <w:sz w:val="22"/>
                <w:szCs w:val="22"/>
                <w:lang w:eastAsia="en-US"/>
              </w:rPr>
            </w:pPr>
          </w:p>
          <w:p w14:paraId="67DD2858" w14:textId="77777777" w:rsidR="00BF4738" w:rsidRDefault="00BF4738" w:rsidP="00DC75DD">
            <w:pPr>
              <w:spacing w:line="240" w:lineRule="auto"/>
              <w:rPr>
                <w:rFonts w:cstheme="minorHAnsi"/>
                <w:sz w:val="22"/>
                <w:szCs w:val="22"/>
                <w:lang w:eastAsia="en-US"/>
              </w:rPr>
            </w:pPr>
          </w:p>
          <w:p w14:paraId="7C90BEF4" w14:textId="77777777" w:rsidR="00BF4738" w:rsidRDefault="00BF4738" w:rsidP="00DC75DD">
            <w:pPr>
              <w:spacing w:line="240" w:lineRule="auto"/>
              <w:rPr>
                <w:rFonts w:cstheme="minorHAnsi"/>
                <w:sz w:val="22"/>
                <w:szCs w:val="22"/>
                <w:lang w:eastAsia="en-US"/>
              </w:rPr>
            </w:pPr>
          </w:p>
          <w:p w14:paraId="42EFB46C" w14:textId="77777777" w:rsidR="00BF4738" w:rsidRDefault="00BF4738" w:rsidP="00DC75DD">
            <w:pPr>
              <w:spacing w:line="240" w:lineRule="auto"/>
              <w:rPr>
                <w:rFonts w:cstheme="minorHAnsi"/>
                <w:sz w:val="22"/>
                <w:szCs w:val="22"/>
                <w:lang w:eastAsia="en-US"/>
              </w:rPr>
            </w:pPr>
          </w:p>
          <w:p w14:paraId="17EA4DFB" w14:textId="77777777" w:rsidR="00BF4738" w:rsidRDefault="00BF4738" w:rsidP="00DC75DD">
            <w:pPr>
              <w:spacing w:line="240" w:lineRule="auto"/>
              <w:rPr>
                <w:rFonts w:cstheme="minorHAnsi"/>
                <w:sz w:val="22"/>
                <w:szCs w:val="22"/>
                <w:lang w:eastAsia="en-US"/>
              </w:rPr>
            </w:pPr>
          </w:p>
          <w:p w14:paraId="29649256" w14:textId="77777777" w:rsidR="00BF4738" w:rsidRDefault="00BF4738" w:rsidP="00DC75DD">
            <w:pPr>
              <w:spacing w:line="240" w:lineRule="auto"/>
              <w:rPr>
                <w:rFonts w:cstheme="minorHAnsi"/>
                <w:sz w:val="22"/>
                <w:szCs w:val="22"/>
                <w:lang w:eastAsia="en-US"/>
              </w:rPr>
            </w:pPr>
          </w:p>
          <w:p w14:paraId="7168072F" w14:textId="77777777" w:rsidR="00BF4738" w:rsidRDefault="00BF4738" w:rsidP="00DC75DD">
            <w:pPr>
              <w:spacing w:line="240" w:lineRule="auto"/>
              <w:rPr>
                <w:rFonts w:cstheme="minorHAnsi"/>
                <w:sz w:val="22"/>
                <w:szCs w:val="22"/>
                <w:lang w:eastAsia="en-US"/>
              </w:rPr>
            </w:pPr>
          </w:p>
          <w:p w14:paraId="7AE9EE4C" w14:textId="77777777" w:rsidR="00BF4738" w:rsidRDefault="00BF4738" w:rsidP="00DC75DD">
            <w:pPr>
              <w:spacing w:line="240" w:lineRule="auto"/>
              <w:rPr>
                <w:rFonts w:cstheme="minorHAnsi"/>
                <w:sz w:val="22"/>
                <w:szCs w:val="22"/>
                <w:lang w:eastAsia="en-US"/>
              </w:rPr>
            </w:pPr>
          </w:p>
          <w:p w14:paraId="5A63AF00" w14:textId="77777777" w:rsidR="00BF4738" w:rsidRDefault="00BF4738" w:rsidP="00DC75DD">
            <w:pPr>
              <w:spacing w:line="240" w:lineRule="auto"/>
              <w:rPr>
                <w:rFonts w:cstheme="minorHAnsi"/>
                <w:sz w:val="22"/>
                <w:szCs w:val="22"/>
                <w:lang w:eastAsia="en-US"/>
              </w:rPr>
            </w:pPr>
          </w:p>
          <w:p w14:paraId="7A45B199" w14:textId="77777777" w:rsidR="00BF4738" w:rsidRDefault="00BF4738" w:rsidP="00DC75DD">
            <w:pPr>
              <w:spacing w:line="240" w:lineRule="auto"/>
              <w:rPr>
                <w:rFonts w:cstheme="minorHAnsi"/>
                <w:sz w:val="22"/>
                <w:szCs w:val="22"/>
                <w:lang w:eastAsia="en-US"/>
              </w:rPr>
            </w:pPr>
          </w:p>
          <w:p w14:paraId="511E3381" w14:textId="77777777" w:rsidR="00BF4738" w:rsidRDefault="00BF4738" w:rsidP="00DC75DD">
            <w:pPr>
              <w:spacing w:line="240" w:lineRule="auto"/>
              <w:rPr>
                <w:rFonts w:cstheme="minorHAnsi"/>
                <w:sz w:val="22"/>
                <w:szCs w:val="22"/>
                <w:lang w:eastAsia="en-US"/>
              </w:rPr>
            </w:pPr>
          </w:p>
          <w:p w14:paraId="48E0CB58" w14:textId="77777777" w:rsidR="00BF4738" w:rsidRDefault="00BF4738" w:rsidP="00DC75DD">
            <w:pPr>
              <w:spacing w:line="240" w:lineRule="auto"/>
              <w:rPr>
                <w:rFonts w:cstheme="minorHAnsi"/>
                <w:sz w:val="22"/>
                <w:szCs w:val="22"/>
                <w:lang w:eastAsia="en-US"/>
              </w:rPr>
            </w:pPr>
          </w:p>
          <w:p w14:paraId="733EAB6A" w14:textId="77777777" w:rsidR="00BF4738" w:rsidRDefault="00BF4738" w:rsidP="00DC75DD">
            <w:pPr>
              <w:spacing w:line="240" w:lineRule="auto"/>
              <w:rPr>
                <w:rFonts w:cstheme="minorHAnsi"/>
                <w:sz w:val="22"/>
                <w:szCs w:val="22"/>
                <w:lang w:eastAsia="en-US"/>
              </w:rPr>
            </w:pPr>
          </w:p>
          <w:p w14:paraId="10415BEC" w14:textId="77777777" w:rsidR="00BF4738" w:rsidRDefault="00BF4738" w:rsidP="00DC75DD">
            <w:pPr>
              <w:spacing w:line="240" w:lineRule="auto"/>
              <w:rPr>
                <w:rFonts w:cstheme="minorHAnsi"/>
                <w:sz w:val="22"/>
                <w:szCs w:val="22"/>
                <w:lang w:eastAsia="en-US"/>
              </w:rPr>
            </w:pPr>
          </w:p>
          <w:p w14:paraId="0A1440D0" w14:textId="77777777" w:rsidR="00BF4738" w:rsidRDefault="00BF4738" w:rsidP="00DC75DD">
            <w:pPr>
              <w:spacing w:line="240" w:lineRule="auto"/>
              <w:rPr>
                <w:rFonts w:cstheme="minorHAnsi"/>
                <w:sz w:val="22"/>
                <w:szCs w:val="22"/>
                <w:lang w:eastAsia="en-US"/>
              </w:rPr>
            </w:pPr>
          </w:p>
          <w:p w14:paraId="1C581C20" w14:textId="77777777" w:rsidR="00BF4738" w:rsidRDefault="00BF4738" w:rsidP="00DC75DD">
            <w:pPr>
              <w:spacing w:line="240" w:lineRule="auto"/>
              <w:rPr>
                <w:rFonts w:cstheme="minorHAnsi"/>
                <w:sz w:val="22"/>
                <w:szCs w:val="22"/>
                <w:lang w:eastAsia="en-US"/>
              </w:rPr>
            </w:pPr>
          </w:p>
          <w:p w14:paraId="3A8D3CB7" w14:textId="77777777" w:rsidR="00BF4738" w:rsidRDefault="00BF4738" w:rsidP="00DC75DD">
            <w:pPr>
              <w:spacing w:line="240" w:lineRule="auto"/>
              <w:rPr>
                <w:rFonts w:cstheme="minorHAnsi"/>
                <w:sz w:val="22"/>
                <w:szCs w:val="22"/>
                <w:lang w:eastAsia="en-US"/>
              </w:rPr>
            </w:pPr>
          </w:p>
          <w:p w14:paraId="7240C8A3" w14:textId="77777777" w:rsidR="00BF4738" w:rsidRDefault="00BF4738" w:rsidP="00DC75DD">
            <w:pPr>
              <w:spacing w:line="240" w:lineRule="auto"/>
              <w:rPr>
                <w:rFonts w:cstheme="minorHAnsi"/>
                <w:sz w:val="22"/>
                <w:szCs w:val="22"/>
                <w:lang w:eastAsia="en-US"/>
              </w:rPr>
            </w:pPr>
          </w:p>
          <w:p w14:paraId="41D97020" w14:textId="77777777" w:rsidR="00BF4738" w:rsidRDefault="00BF4738" w:rsidP="00DC75DD">
            <w:pPr>
              <w:spacing w:line="240" w:lineRule="auto"/>
              <w:rPr>
                <w:rFonts w:cstheme="minorHAnsi"/>
                <w:sz w:val="22"/>
                <w:szCs w:val="22"/>
                <w:lang w:eastAsia="en-US"/>
              </w:rPr>
            </w:pPr>
          </w:p>
          <w:p w14:paraId="592F7642" w14:textId="77777777" w:rsidR="00BF4738" w:rsidRDefault="00BF4738" w:rsidP="00DC75DD">
            <w:pPr>
              <w:spacing w:line="240" w:lineRule="auto"/>
              <w:rPr>
                <w:rFonts w:cstheme="minorHAnsi"/>
                <w:sz w:val="22"/>
                <w:szCs w:val="22"/>
                <w:lang w:eastAsia="en-US"/>
              </w:rPr>
            </w:pPr>
          </w:p>
          <w:p w14:paraId="6C5D186A" w14:textId="77777777" w:rsidR="00BF4738" w:rsidRDefault="00BF4738" w:rsidP="00DC75DD">
            <w:pPr>
              <w:spacing w:line="240" w:lineRule="auto"/>
              <w:rPr>
                <w:rFonts w:cstheme="minorHAnsi"/>
                <w:sz w:val="22"/>
                <w:szCs w:val="22"/>
                <w:lang w:eastAsia="en-US"/>
              </w:rPr>
            </w:pPr>
          </w:p>
          <w:p w14:paraId="74FC758E" w14:textId="77777777" w:rsidR="00BF4738" w:rsidRDefault="00BF4738" w:rsidP="00DC75DD">
            <w:pPr>
              <w:spacing w:line="240" w:lineRule="auto"/>
              <w:rPr>
                <w:rFonts w:cstheme="minorHAnsi"/>
                <w:sz w:val="22"/>
                <w:szCs w:val="22"/>
                <w:lang w:eastAsia="en-US"/>
              </w:rPr>
            </w:pPr>
          </w:p>
          <w:p w14:paraId="1365EEDB" w14:textId="77777777" w:rsidR="00BF4738" w:rsidRDefault="00BF4738" w:rsidP="00DC75DD">
            <w:pPr>
              <w:spacing w:line="240" w:lineRule="auto"/>
              <w:rPr>
                <w:rFonts w:cstheme="minorHAnsi"/>
                <w:sz w:val="22"/>
                <w:szCs w:val="22"/>
                <w:lang w:eastAsia="en-US"/>
              </w:rPr>
            </w:pPr>
          </w:p>
          <w:p w14:paraId="4C15E2CB" w14:textId="77777777" w:rsidR="00BF4738" w:rsidRDefault="00BF4738" w:rsidP="00DC75DD">
            <w:pPr>
              <w:spacing w:line="240" w:lineRule="auto"/>
              <w:rPr>
                <w:rFonts w:cstheme="minorHAnsi"/>
                <w:sz w:val="22"/>
                <w:szCs w:val="22"/>
                <w:lang w:eastAsia="en-US"/>
              </w:rPr>
            </w:pPr>
          </w:p>
          <w:p w14:paraId="67C03F12" w14:textId="77777777" w:rsidR="00BF4738" w:rsidRDefault="00BF4738" w:rsidP="00DC75DD">
            <w:pPr>
              <w:spacing w:line="240" w:lineRule="auto"/>
              <w:rPr>
                <w:rFonts w:cstheme="minorHAnsi"/>
                <w:sz w:val="22"/>
                <w:szCs w:val="22"/>
                <w:lang w:eastAsia="en-US"/>
              </w:rPr>
            </w:pPr>
          </w:p>
          <w:p w14:paraId="2528A076" w14:textId="77777777" w:rsidR="00BF4738" w:rsidRDefault="00BF4738" w:rsidP="00DC75DD">
            <w:pPr>
              <w:spacing w:line="240" w:lineRule="auto"/>
              <w:rPr>
                <w:rFonts w:cstheme="minorHAnsi"/>
                <w:sz w:val="22"/>
                <w:szCs w:val="22"/>
                <w:lang w:eastAsia="en-US"/>
              </w:rPr>
            </w:pPr>
          </w:p>
          <w:p w14:paraId="07D2AB8A" w14:textId="77777777" w:rsidR="00C33B7D" w:rsidRPr="00D54B68" w:rsidRDefault="00C33B7D" w:rsidP="00DC75DD">
            <w:pPr>
              <w:spacing w:line="240" w:lineRule="auto"/>
              <w:rPr>
                <w:rFonts w:cstheme="minorHAnsi"/>
                <w:sz w:val="22"/>
                <w:szCs w:val="22"/>
                <w:lang w:eastAsia="en-US"/>
              </w:rPr>
            </w:pPr>
          </w:p>
        </w:tc>
      </w:tr>
      <w:tr w:rsidR="00E14149" w:rsidRPr="00D54B68" w14:paraId="352A9B6A" w14:textId="77777777" w:rsidTr="00036C8A">
        <w:tc>
          <w:tcPr>
            <w:tcW w:w="4528" w:type="dxa"/>
          </w:tcPr>
          <w:p w14:paraId="2A046CDB"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is de conclusie van de bron?</w:t>
            </w:r>
          </w:p>
          <w:p w14:paraId="06D0E7C7" w14:textId="77777777" w:rsidR="00E14149" w:rsidRPr="00D54B68" w:rsidRDefault="00E14149"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6E6D239C" w14:textId="2FFBA444" w:rsidR="000265A4" w:rsidRPr="000265A4" w:rsidRDefault="000265A4" w:rsidP="000265A4">
            <w:pPr>
              <w:spacing w:line="240" w:lineRule="auto"/>
              <w:rPr>
                <w:rFonts w:cstheme="minorHAnsi"/>
                <w:sz w:val="22"/>
                <w:szCs w:val="22"/>
                <w:lang w:eastAsia="en-US"/>
              </w:rPr>
            </w:pPr>
            <w:r w:rsidRPr="000265A4">
              <w:rPr>
                <w:rFonts w:cstheme="minorHAnsi"/>
                <w:sz w:val="22"/>
                <w:szCs w:val="22"/>
                <w:lang w:eastAsia="en-US"/>
              </w:rPr>
              <w:t xml:space="preserve">De oprichting van </w:t>
            </w:r>
            <w:proofErr w:type="spellStart"/>
            <w:r w:rsidRPr="000265A4">
              <w:rPr>
                <w:rFonts w:cstheme="minorHAnsi"/>
                <w:b/>
                <w:bCs/>
                <w:sz w:val="22"/>
                <w:szCs w:val="22"/>
                <w:lang w:eastAsia="en-US"/>
              </w:rPr>
              <w:t>Vivel</w:t>
            </w:r>
            <w:proofErr w:type="spellEnd"/>
            <w:r w:rsidRPr="000265A4">
              <w:rPr>
                <w:rFonts w:cstheme="minorHAnsi"/>
                <w:b/>
                <w:bCs/>
                <w:sz w:val="22"/>
                <w:szCs w:val="22"/>
                <w:lang w:eastAsia="en-US"/>
              </w:rPr>
              <w:t xml:space="preserve"> (2019)</w:t>
            </w:r>
            <w:r w:rsidRPr="000265A4">
              <w:rPr>
                <w:rFonts w:cstheme="minorHAnsi"/>
                <w:sz w:val="22"/>
                <w:szCs w:val="22"/>
                <w:lang w:eastAsia="en-US"/>
              </w:rPr>
              <w:t xml:space="preserve"> biedt kansen voor onderzoek en </w:t>
            </w:r>
            <w:r w:rsidR="000A1801">
              <w:rPr>
                <w:rFonts w:cstheme="minorHAnsi"/>
                <w:sz w:val="22"/>
                <w:szCs w:val="22"/>
                <w:lang w:eastAsia="en-US"/>
              </w:rPr>
              <w:t>experimenten</w:t>
            </w:r>
            <w:r w:rsidRPr="000265A4">
              <w:rPr>
                <w:rFonts w:cstheme="minorHAnsi"/>
                <w:sz w:val="22"/>
                <w:szCs w:val="22"/>
                <w:lang w:eastAsia="en-US"/>
              </w:rPr>
              <w:t xml:space="preserve"> rond huisartstoegankelijkheid, al moet het nog groeien naar het niveau van het Nederlandse </w:t>
            </w:r>
            <w:proofErr w:type="spellStart"/>
            <w:r w:rsidRPr="000265A4">
              <w:rPr>
                <w:rFonts w:cstheme="minorHAnsi"/>
                <w:b/>
                <w:bCs/>
                <w:sz w:val="22"/>
                <w:szCs w:val="22"/>
                <w:lang w:eastAsia="en-US"/>
              </w:rPr>
              <w:t>Nivel</w:t>
            </w:r>
            <w:proofErr w:type="spellEnd"/>
            <w:r w:rsidRPr="000265A4">
              <w:rPr>
                <w:rFonts w:cstheme="minorHAnsi"/>
                <w:sz w:val="22"/>
                <w:szCs w:val="22"/>
                <w:lang w:eastAsia="en-US"/>
              </w:rPr>
              <w:t>. De brede erkenning van de dalende toegankelijkheid door beleidsmakers en zorgactoren onderstreept het belang van de eerstelijn</w:t>
            </w:r>
            <w:r w:rsidR="00D45D06">
              <w:rPr>
                <w:rFonts w:cstheme="minorHAnsi"/>
                <w:sz w:val="22"/>
                <w:szCs w:val="22"/>
                <w:lang w:eastAsia="en-US"/>
              </w:rPr>
              <w:t>szorg</w:t>
            </w:r>
            <w:r w:rsidRPr="000265A4">
              <w:rPr>
                <w:rFonts w:cstheme="minorHAnsi"/>
                <w:sz w:val="22"/>
                <w:szCs w:val="22"/>
                <w:lang w:eastAsia="en-US"/>
              </w:rPr>
              <w:t>. Hoewel een overkoepelend Vlaams stappenplan nog in ontwikkeling is, kunnen lokale spelers (kringen, gemeenten) nu al stappen zetten via:</w:t>
            </w:r>
          </w:p>
          <w:p w14:paraId="6BFC10D5" w14:textId="77777777" w:rsidR="000265A4" w:rsidRDefault="000265A4">
            <w:pPr>
              <w:numPr>
                <w:ilvl w:val="0"/>
                <w:numId w:val="19"/>
              </w:numPr>
              <w:spacing w:line="240" w:lineRule="auto"/>
              <w:rPr>
                <w:rFonts w:cstheme="minorHAnsi"/>
                <w:sz w:val="22"/>
                <w:szCs w:val="22"/>
                <w:lang w:eastAsia="en-US"/>
              </w:rPr>
            </w:pPr>
            <w:proofErr w:type="spellStart"/>
            <w:r w:rsidRPr="000265A4">
              <w:rPr>
                <w:rFonts w:cstheme="minorHAnsi"/>
                <w:b/>
                <w:bCs/>
                <w:sz w:val="22"/>
                <w:szCs w:val="22"/>
                <w:lang w:eastAsia="en-US"/>
              </w:rPr>
              <w:t>Patiënteneducatie</w:t>
            </w:r>
            <w:proofErr w:type="spellEnd"/>
            <w:r w:rsidRPr="000265A4">
              <w:rPr>
                <w:rFonts w:cstheme="minorHAnsi"/>
                <w:b/>
                <w:bCs/>
                <w:sz w:val="22"/>
                <w:szCs w:val="22"/>
                <w:lang w:eastAsia="en-US"/>
              </w:rPr>
              <w:t>:</w:t>
            </w:r>
            <w:r w:rsidRPr="000265A4">
              <w:rPr>
                <w:rFonts w:cstheme="minorHAnsi"/>
                <w:sz w:val="22"/>
                <w:szCs w:val="22"/>
                <w:lang w:eastAsia="en-US"/>
              </w:rPr>
              <w:t xml:space="preserve"> Sturen van zorgvragen door duidelijke communicatie.</w:t>
            </w:r>
          </w:p>
          <w:p w14:paraId="17D41213" w14:textId="2B0395F1" w:rsidR="0024180A" w:rsidRDefault="00D45D06">
            <w:pPr>
              <w:numPr>
                <w:ilvl w:val="0"/>
                <w:numId w:val="19"/>
              </w:numPr>
              <w:spacing w:line="240" w:lineRule="auto"/>
              <w:rPr>
                <w:rFonts w:cstheme="minorHAnsi"/>
                <w:sz w:val="22"/>
                <w:szCs w:val="22"/>
                <w:lang w:eastAsia="en-US"/>
              </w:rPr>
            </w:pPr>
            <w:r>
              <w:rPr>
                <w:rFonts w:cstheme="minorHAnsi"/>
                <w:b/>
                <w:bCs/>
                <w:sz w:val="22"/>
                <w:szCs w:val="22"/>
                <w:lang w:eastAsia="en-US"/>
              </w:rPr>
              <w:t>I</w:t>
            </w:r>
            <w:r w:rsidR="0024180A" w:rsidRPr="0024180A">
              <w:rPr>
                <w:rFonts w:cstheme="minorHAnsi"/>
                <w:b/>
                <w:bCs/>
                <w:sz w:val="22"/>
                <w:szCs w:val="22"/>
                <w:lang w:eastAsia="en-US"/>
              </w:rPr>
              <w:t>nnovatieve praktijkorganisatie</w:t>
            </w:r>
            <w:r w:rsidR="0024180A" w:rsidRPr="0024180A">
              <w:rPr>
                <w:rFonts w:cstheme="minorHAnsi"/>
                <w:sz w:val="22"/>
                <w:szCs w:val="22"/>
                <w:lang w:eastAsia="en-US"/>
              </w:rPr>
              <w:t xml:space="preserve"> (zoals brede eerstelijnspraktijken met verpleegkundigen)</w:t>
            </w:r>
          </w:p>
          <w:p w14:paraId="5800B05D" w14:textId="5491BAD2" w:rsidR="00C33B7D" w:rsidRPr="000265A4" w:rsidRDefault="00D45D06">
            <w:pPr>
              <w:numPr>
                <w:ilvl w:val="0"/>
                <w:numId w:val="19"/>
              </w:numPr>
              <w:spacing w:line="240" w:lineRule="auto"/>
              <w:rPr>
                <w:rFonts w:cstheme="minorHAnsi"/>
                <w:sz w:val="22"/>
                <w:szCs w:val="22"/>
                <w:lang w:eastAsia="en-US"/>
              </w:rPr>
            </w:pPr>
            <w:r>
              <w:rPr>
                <w:rFonts w:cstheme="minorHAnsi"/>
                <w:sz w:val="22"/>
                <w:szCs w:val="22"/>
                <w:lang w:eastAsia="en-US"/>
              </w:rPr>
              <w:t>I</w:t>
            </w:r>
            <w:r w:rsidR="00C33B7D" w:rsidRPr="00C33B7D">
              <w:rPr>
                <w:rFonts w:cstheme="minorHAnsi"/>
                <w:sz w:val="22"/>
                <w:szCs w:val="22"/>
                <w:lang w:eastAsia="en-US"/>
              </w:rPr>
              <w:t xml:space="preserve">ntegratie van </w:t>
            </w:r>
            <w:r w:rsidR="00C33B7D" w:rsidRPr="00C33B7D">
              <w:rPr>
                <w:rFonts w:cstheme="minorHAnsi"/>
                <w:b/>
                <w:bCs/>
                <w:sz w:val="22"/>
                <w:szCs w:val="22"/>
                <w:lang w:eastAsia="en-US"/>
              </w:rPr>
              <w:t>digitale hulpmiddelen</w:t>
            </w:r>
            <w:r w:rsidR="00C33B7D" w:rsidRPr="00C33B7D">
              <w:rPr>
                <w:rFonts w:cstheme="minorHAnsi"/>
                <w:sz w:val="22"/>
                <w:szCs w:val="22"/>
                <w:lang w:eastAsia="en-US"/>
              </w:rPr>
              <w:t>.</w:t>
            </w:r>
          </w:p>
          <w:p w14:paraId="401EA135" w14:textId="77777777" w:rsidR="000265A4" w:rsidRPr="000265A4" w:rsidRDefault="000265A4">
            <w:pPr>
              <w:numPr>
                <w:ilvl w:val="0"/>
                <w:numId w:val="19"/>
              </w:numPr>
              <w:spacing w:line="240" w:lineRule="auto"/>
              <w:rPr>
                <w:rFonts w:cstheme="minorHAnsi"/>
                <w:sz w:val="22"/>
                <w:szCs w:val="22"/>
                <w:lang w:eastAsia="en-US"/>
              </w:rPr>
            </w:pPr>
            <w:r w:rsidRPr="000265A4">
              <w:rPr>
                <w:rFonts w:cstheme="minorHAnsi"/>
                <w:b/>
                <w:bCs/>
                <w:sz w:val="22"/>
                <w:szCs w:val="22"/>
                <w:lang w:eastAsia="en-US"/>
              </w:rPr>
              <w:t>Profilering &amp; Welzijn:</w:t>
            </w:r>
            <w:r w:rsidRPr="000265A4">
              <w:rPr>
                <w:rFonts w:cstheme="minorHAnsi"/>
                <w:sz w:val="22"/>
                <w:szCs w:val="22"/>
                <w:lang w:eastAsia="en-US"/>
              </w:rPr>
              <w:t xml:space="preserve"> Het beroep aantrekkelijk maken en startende artsen ondersteunen in ondernemerschap en welbevinden.</w:t>
            </w:r>
          </w:p>
          <w:p w14:paraId="721B4265" w14:textId="77777777" w:rsidR="000265A4" w:rsidRPr="000265A4" w:rsidRDefault="000265A4">
            <w:pPr>
              <w:numPr>
                <w:ilvl w:val="0"/>
                <w:numId w:val="19"/>
              </w:numPr>
              <w:spacing w:line="240" w:lineRule="auto"/>
              <w:rPr>
                <w:rFonts w:cstheme="minorHAnsi"/>
                <w:sz w:val="22"/>
                <w:szCs w:val="22"/>
                <w:lang w:eastAsia="en-US"/>
              </w:rPr>
            </w:pPr>
            <w:r w:rsidRPr="000265A4">
              <w:rPr>
                <w:rFonts w:cstheme="minorHAnsi"/>
                <w:b/>
                <w:bCs/>
                <w:sz w:val="22"/>
                <w:szCs w:val="22"/>
                <w:lang w:eastAsia="en-US"/>
              </w:rPr>
              <w:t>Facilitering door gemeenten:</w:t>
            </w:r>
            <w:r w:rsidRPr="000265A4">
              <w:rPr>
                <w:rFonts w:cstheme="minorHAnsi"/>
                <w:sz w:val="22"/>
                <w:szCs w:val="22"/>
                <w:lang w:eastAsia="en-US"/>
              </w:rPr>
              <w:t xml:space="preserve"> Ondersteuning bij huisvesting voor (</w:t>
            </w:r>
            <w:proofErr w:type="spellStart"/>
            <w:r w:rsidRPr="000265A4">
              <w:rPr>
                <w:rFonts w:cstheme="minorHAnsi"/>
                <w:sz w:val="22"/>
                <w:szCs w:val="22"/>
                <w:lang w:eastAsia="en-US"/>
              </w:rPr>
              <w:t>groeps</w:t>
            </w:r>
            <w:proofErr w:type="spellEnd"/>
            <w:r w:rsidRPr="000265A4">
              <w:rPr>
                <w:rFonts w:cstheme="minorHAnsi"/>
                <w:sz w:val="22"/>
                <w:szCs w:val="22"/>
                <w:lang w:eastAsia="en-US"/>
              </w:rPr>
              <w:t xml:space="preserve">)praktijken en </w:t>
            </w:r>
            <w:proofErr w:type="spellStart"/>
            <w:r w:rsidRPr="000265A4">
              <w:rPr>
                <w:rFonts w:cstheme="minorHAnsi"/>
                <w:sz w:val="22"/>
                <w:szCs w:val="22"/>
                <w:lang w:eastAsia="en-US"/>
              </w:rPr>
              <w:t>HAIO’s</w:t>
            </w:r>
            <w:proofErr w:type="spellEnd"/>
            <w:r w:rsidRPr="000265A4">
              <w:rPr>
                <w:rFonts w:cstheme="minorHAnsi"/>
                <w:sz w:val="22"/>
                <w:szCs w:val="22"/>
                <w:lang w:eastAsia="en-US"/>
              </w:rPr>
              <w:t>, en samenwerking met diensten als OCMW/CAW.</w:t>
            </w:r>
          </w:p>
          <w:p w14:paraId="1ACF1C39" w14:textId="77777777" w:rsidR="000265A4" w:rsidRPr="000265A4" w:rsidRDefault="000265A4">
            <w:pPr>
              <w:numPr>
                <w:ilvl w:val="0"/>
                <w:numId w:val="19"/>
              </w:numPr>
              <w:spacing w:line="240" w:lineRule="auto"/>
              <w:rPr>
                <w:rFonts w:cstheme="minorHAnsi"/>
                <w:sz w:val="22"/>
                <w:szCs w:val="22"/>
                <w:lang w:eastAsia="en-US"/>
              </w:rPr>
            </w:pPr>
            <w:r w:rsidRPr="000265A4">
              <w:rPr>
                <w:rFonts w:cstheme="minorHAnsi"/>
                <w:b/>
                <w:bCs/>
                <w:sz w:val="22"/>
                <w:szCs w:val="22"/>
                <w:lang w:eastAsia="en-US"/>
              </w:rPr>
              <w:t>Efficiëntie:</w:t>
            </w:r>
            <w:r w:rsidRPr="000265A4">
              <w:rPr>
                <w:rFonts w:cstheme="minorHAnsi"/>
                <w:sz w:val="22"/>
                <w:szCs w:val="22"/>
                <w:lang w:eastAsia="en-US"/>
              </w:rPr>
              <w:t xml:space="preserve"> Optimaliseren van zorgprocessen (bijv. </w:t>
            </w:r>
            <w:proofErr w:type="spellStart"/>
            <w:r w:rsidRPr="000265A4">
              <w:rPr>
                <w:rFonts w:cstheme="minorHAnsi"/>
                <w:sz w:val="22"/>
                <w:szCs w:val="22"/>
                <w:lang w:eastAsia="en-US"/>
              </w:rPr>
              <w:t>Lean</w:t>
            </w:r>
            <w:proofErr w:type="spellEnd"/>
            <w:r w:rsidRPr="000265A4">
              <w:rPr>
                <w:rFonts w:cstheme="minorHAnsi"/>
                <w:sz w:val="22"/>
                <w:szCs w:val="22"/>
                <w:lang w:eastAsia="en-US"/>
              </w:rPr>
              <w:t xml:space="preserve"> management).</w:t>
            </w:r>
          </w:p>
          <w:p w14:paraId="167A702E" w14:textId="0DF2FD22" w:rsidR="000265A4" w:rsidRPr="000265A4" w:rsidRDefault="000265A4">
            <w:pPr>
              <w:numPr>
                <w:ilvl w:val="0"/>
                <w:numId w:val="19"/>
              </w:numPr>
              <w:spacing w:line="240" w:lineRule="auto"/>
              <w:rPr>
                <w:rFonts w:cstheme="minorHAnsi"/>
                <w:sz w:val="22"/>
                <w:szCs w:val="22"/>
                <w:lang w:eastAsia="en-US"/>
              </w:rPr>
            </w:pPr>
            <w:r w:rsidRPr="000265A4">
              <w:rPr>
                <w:rFonts w:cstheme="minorHAnsi"/>
                <w:b/>
                <w:bCs/>
                <w:sz w:val="22"/>
                <w:szCs w:val="22"/>
                <w:lang w:eastAsia="en-US"/>
              </w:rPr>
              <w:t>Onderwijs:</w:t>
            </w:r>
            <w:r w:rsidRPr="000265A4">
              <w:rPr>
                <w:rFonts w:cstheme="minorHAnsi"/>
                <w:sz w:val="22"/>
                <w:szCs w:val="22"/>
                <w:lang w:eastAsia="en-US"/>
              </w:rPr>
              <w:t xml:space="preserve"> Meer stageplaatsen voor geneeskunde- én verpleegkundestudenten, met focus op regio’s waar veel artsen </w:t>
            </w:r>
            <w:r w:rsidR="009E30FE">
              <w:rPr>
                <w:rFonts w:cstheme="minorHAnsi"/>
                <w:sz w:val="22"/>
                <w:szCs w:val="22"/>
                <w:lang w:eastAsia="en-US"/>
              </w:rPr>
              <w:t>met</w:t>
            </w:r>
            <w:r w:rsidRPr="000265A4">
              <w:rPr>
                <w:rFonts w:cstheme="minorHAnsi"/>
                <w:sz w:val="22"/>
                <w:szCs w:val="22"/>
                <w:lang w:eastAsia="en-US"/>
              </w:rPr>
              <w:t xml:space="preserve"> pensioen gaan.</w:t>
            </w:r>
          </w:p>
          <w:p w14:paraId="722E5466" w14:textId="77777777" w:rsidR="000265A4" w:rsidRPr="000265A4" w:rsidRDefault="000265A4">
            <w:pPr>
              <w:numPr>
                <w:ilvl w:val="0"/>
                <w:numId w:val="19"/>
              </w:numPr>
              <w:spacing w:line="240" w:lineRule="auto"/>
              <w:rPr>
                <w:rFonts w:cstheme="minorHAnsi"/>
                <w:sz w:val="22"/>
                <w:szCs w:val="22"/>
                <w:lang w:eastAsia="en-US"/>
              </w:rPr>
            </w:pPr>
            <w:r w:rsidRPr="000265A4">
              <w:rPr>
                <w:rFonts w:cstheme="minorHAnsi"/>
                <w:b/>
                <w:bCs/>
                <w:sz w:val="22"/>
                <w:szCs w:val="22"/>
                <w:lang w:eastAsia="en-US"/>
              </w:rPr>
              <w:t>Omscholing:</w:t>
            </w:r>
            <w:r w:rsidRPr="000265A4">
              <w:rPr>
                <w:rFonts w:cstheme="minorHAnsi"/>
                <w:sz w:val="22"/>
                <w:szCs w:val="22"/>
                <w:lang w:eastAsia="en-US"/>
              </w:rPr>
              <w:t xml:space="preserve"> Geïndividualiseerde trajecten voor specialisten die huisarts willen worden.</w:t>
            </w:r>
          </w:p>
          <w:p w14:paraId="7668B607" w14:textId="77777777" w:rsidR="000265A4" w:rsidRPr="000265A4" w:rsidRDefault="000265A4" w:rsidP="000265A4">
            <w:pPr>
              <w:spacing w:line="240" w:lineRule="auto"/>
              <w:rPr>
                <w:rFonts w:cstheme="minorHAnsi"/>
                <w:sz w:val="22"/>
                <w:szCs w:val="22"/>
                <w:lang w:eastAsia="en-US"/>
              </w:rPr>
            </w:pPr>
            <w:r w:rsidRPr="000265A4">
              <w:rPr>
                <w:rFonts w:cstheme="minorHAnsi"/>
                <w:b/>
                <w:bCs/>
                <w:sz w:val="22"/>
                <w:szCs w:val="22"/>
                <w:lang w:eastAsia="en-US"/>
              </w:rPr>
              <w:t>Internationale inspiratie:</w:t>
            </w:r>
            <w:r w:rsidRPr="000265A4">
              <w:rPr>
                <w:rFonts w:cstheme="minorHAnsi"/>
                <w:sz w:val="22"/>
                <w:szCs w:val="22"/>
                <w:lang w:eastAsia="en-US"/>
              </w:rPr>
              <w:t xml:space="preserve"> Hoewel systemen verschillen, kampen alle Europese landen met dezelfde tekorten. Europa kan hierin ondersteunen door het uitwisselen van </w:t>
            </w:r>
            <w:proofErr w:type="spellStart"/>
            <w:r w:rsidRPr="000265A4">
              <w:rPr>
                <w:rFonts w:cstheme="minorHAnsi"/>
                <w:i/>
                <w:iCs/>
                <w:sz w:val="22"/>
                <w:szCs w:val="22"/>
                <w:lang w:eastAsia="en-US"/>
              </w:rPr>
              <w:t>good</w:t>
            </w:r>
            <w:proofErr w:type="spellEnd"/>
            <w:r w:rsidRPr="000265A4">
              <w:rPr>
                <w:rFonts w:cstheme="minorHAnsi"/>
                <w:i/>
                <w:iCs/>
                <w:sz w:val="22"/>
                <w:szCs w:val="22"/>
                <w:lang w:eastAsia="en-US"/>
              </w:rPr>
              <w:t xml:space="preserve"> </w:t>
            </w:r>
            <w:proofErr w:type="spellStart"/>
            <w:r w:rsidRPr="000265A4">
              <w:rPr>
                <w:rFonts w:cstheme="minorHAnsi"/>
                <w:i/>
                <w:iCs/>
                <w:sz w:val="22"/>
                <w:szCs w:val="22"/>
                <w:lang w:eastAsia="en-US"/>
              </w:rPr>
              <w:t>practices</w:t>
            </w:r>
            <w:proofErr w:type="spellEnd"/>
            <w:r w:rsidRPr="000265A4">
              <w:rPr>
                <w:rFonts w:cstheme="minorHAnsi"/>
                <w:sz w:val="22"/>
                <w:szCs w:val="22"/>
                <w:lang w:eastAsia="en-US"/>
              </w:rPr>
              <w:t xml:space="preserve"> en het faciliteren van grensoverschrijdende zorg.</w:t>
            </w:r>
          </w:p>
          <w:p w14:paraId="17586515" w14:textId="77777777" w:rsidR="00E14149" w:rsidRPr="00D54B68" w:rsidRDefault="00E14149" w:rsidP="00DC75DD">
            <w:pPr>
              <w:spacing w:line="240" w:lineRule="auto"/>
              <w:rPr>
                <w:rFonts w:cstheme="minorHAnsi"/>
                <w:sz w:val="22"/>
                <w:szCs w:val="22"/>
                <w:lang w:eastAsia="en-US"/>
              </w:rPr>
            </w:pPr>
          </w:p>
        </w:tc>
      </w:tr>
    </w:tbl>
    <w:p w14:paraId="0C59C72F" w14:textId="77777777" w:rsidR="00793D8E" w:rsidRDefault="00793D8E" w:rsidP="00E14149">
      <w:pPr>
        <w:spacing w:after="160" w:line="259" w:lineRule="auto"/>
        <w:jc w:val="left"/>
        <w:rPr>
          <w:rFonts w:ascii="Aptos" w:eastAsia="Aptos" w:hAnsi="Aptos"/>
          <w:kern w:val="2"/>
          <w:sz w:val="22"/>
          <w:szCs w:val="22"/>
          <w:lang w:eastAsia="en-US"/>
          <w14:ligatures w14:val="standardContextual"/>
        </w:rPr>
      </w:pPr>
    </w:p>
    <w:p w14:paraId="563A31BE" w14:textId="77777777" w:rsidR="00793D8E" w:rsidRDefault="00793D8E" w:rsidP="00E14149">
      <w:pPr>
        <w:spacing w:after="160" w:line="259" w:lineRule="auto"/>
        <w:jc w:val="left"/>
        <w:rPr>
          <w:rFonts w:ascii="Aptos" w:eastAsia="Aptos" w:hAnsi="Aptos"/>
          <w:kern w:val="2"/>
          <w:sz w:val="22"/>
          <w:szCs w:val="22"/>
          <w:lang w:eastAsia="en-US"/>
          <w14:ligatures w14:val="standardContextual"/>
        </w:rPr>
      </w:pPr>
    </w:p>
    <w:p w14:paraId="55F4DF0A" w14:textId="77777777" w:rsidR="00793D8E" w:rsidRDefault="00793D8E" w:rsidP="00E14149">
      <w:pPr>
        <w:spacing w:after="160" w:line="259" w:lineRule="auto"/>
        <w:jc w:val="left"/>
        <w:rPr>
          <w:rFonts w:ascii="Aptos" w:eastAsia="Aptos" w:hAnsi="Aptos"/>
          <w:kern w:val="2"/>
          <w:sz w:val="22"/>
          <w:szCs w:val="22"/>
          <w:lang w:eastAsia="en-US"/>
          <w14:ligatures w14:val="standardContextual"/>
        </w:rPr>
      </w:pPr>
    </w:p>
    <w:p w14:paraId="057A7A84" w14:textId="77777777" w:rsidR="00C33B7D" w:rsidRPr="00D54B68" w:rsidRDefault="00C33B7D" w:rsidP="00E14149">
      <w:pPr>
        <w:spacing w:after="160" w:line="259" w:lineRule="auto"/>
        <w:jc w:val="left"/>
        <w:rPr>
          <w:rFonts w:ascii="Aptos" w:eastAsia="Aptos" w:hAnsi="Aptos"/>
          <w:kern w:val="2"/>
          <w:sz w:val="22"/>
          <w:szCs w:val="22"/>
          <w:lang w:eastAsia="en-US"/>
          <w14:ligatures w14:val="standardContextual"/>
        </w:rPr>
      </w:pPr>
    </w:p>
    <w:tbl>
      <w:tblPr>
        <w:tblStyle w:val="Tabelraster6"/>
        <w:tblW w:w="0" w:type="auto"/>
        <w:tblInd w:w="-5" w:type="dxa"/>
        <w:tblLook w:val="04A0" w:firstRow="1" w:lastRow="0" w:firstColumn="1" w:lastColumn="0" w:noHBand="0" w:noVBand="1"/>
      </w:tblPr>
      <w:tblGrid>
        <w:gridCol w:w="4528"/>
        <w:gridCol w:w="4493"/>
      </w:tblGrid>
      <w:tr w:rsidR="00D85A51" w:rsidRPr="00D54B68" w14:paraId="45842442" w14:textId="77777777" w:rsidTr="00036C8A">
        <w:tc>
          <w:tcPr>
            <w:tcW w:w="9021" w:type="dxa"/>
            <w:gridSpan w:val="2"/>
          </w:tcPr>
          <w:p w14:paraId="341C53D1" w14:textId="6AC6C0C0" w:rsidR="00D85A51" w:rsidRPr="00D54B68" w:rsidRDefault="00D85A51" w:rsidP="00036C8A">
            <w:pPr>
              <w:spacing w:line="240" w:lineRule="auto"/>
              <w:jc w:val="center"/>
              <w:rPr>
                <w:rFonts w:cstheme="minorHAnsi"/>
                <w:b/>
                <w:bCs/>
                <w:lang w:eastAsia="en-US"/>
              </w:rPr>
            </w:pPr>
            <w:r>
              <w:lastRenderedPageBreak/>
              <w:br w:type="page"/>
            </w:r>
            <w:r w:rsidRPr="00D54B68">
              <w:rPr>
                <w:rFonts w:cstheme="minorHAnsi"/>
                <w:b/>
                <w:bCs/>
                <w:lang w:eastAsia="en-US"/>
              </w:rPr>
              <w:t>Beoordeling van de wetenschappelijke bron</w:t>
            </w:r>
            <w:r>
              <w:rPr>
                <w:rFonts w:cstheme="minorHAnsi"/>
                <w:b/>
                <w:bCs/>
                <w:lang w:eastAsia="en-US"/>
              </w:rPr>
              <w:t xml:space="preserve"> 2</w:t>
            </w:r>
          </w:p>
          <w:p w14:paraId="3DC83ACA" w14:textId="77777777" w:rsidR="00D85A51" w:rsidRPr="00D54B68" w:rsidRDefault="00D85A51" w:rsidP="00036C8A">
            <w:pPr>
              <w:spacing w:line="240" w:lineRule="auto"/>
              <w:jc w:val="center"/>
              <w:rPr>
                <w:rFonts w:cstheme="minorHAnsi"/>
                <w:b/>
                <w:bCs/>
                <w:lang w:eastAsia="en-US"/>
              </w:rPr>
            </w:pPr>
          </w:p>
        </w:tc>
      </w:tr>
      <w:tr w:rsidR="00D85A51" w:rsidRPr="004160B7" w14:paraId="31FCE266" w14:textId="77777777" w:rsidTr="00036C8A">
        <w:tc>
          <w:tcPr>
            <w:tcW w:w="4528" w:type="dxa"/>
          </w:tcPr>
          <w:p w14:paraId="796FDFC0"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53E7B88B"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C4A3099" w14:textId="77777777" w:rsidR="00455842" w:rsidRPr="00455842" w:rsidRDefault="00455842" w:rsidP="00455842">
            <w:pPr>
              <w:spacing w:line="240" w:lineRule="auto"/>
              <w:rPr>
                <w:rFonts w:cstheme="minorHAnsi"/>
                <w:b/>
                <w:bCs/>
                <w:sz w:val="22"/>
                <w:szCs w:val="22"/>
                <w:lang w:val="en-GB" w:eastAsia="en-US"/>
              </w:rPr>
            </w:pPr>
            <w:proofErr w:type="spellStart"/>
            <w:r w:rsidRPr="00455842">
              <w:rPr>
                <w:rFonts w:cstheme="minorHAnsi"/>
                <w:b/>
                <w:bCs/>
                <w:sz w:val="22"/>
                <w:szCs w:val="22"/>
                <w:lang w:eastAsia="en-US"/>
              </w:rPr>
              <w:t>Laurant</w:t>
            </w:r>
            <w:proofErr w:type="spellEnd"/>
            <w:r w:rsidRPr="00455842">
              <w:rPr>
                <w:rFonts w:cstheme="minorHAnsi"/>
                <w:b/>
                <w:bCs/>
                <w:sz w:val="22"/>
                <w:szCs w:val="22"/>
                <w:lang w:eastAsia="en-US"/>
              </w:rPr>
              <w:t xml:space="preserve">, M., van der Biezen, M., Wijers, N., </w:t>
            </w:r>
            <w:proofErr w:type="spellStart"/>
            <w:r w:rsidRPr="00455842">
              <w:rPr>
                <w:rFonts w:cstheme="minorHAnsi"/>
                <w:b/>
                <w:bCs/>
                <w:sz w:val="22"/>
                <w:szCs w:val="22"/>
                <w:lang w:eastAsia="en-US"/>
              </w:rPr>
              <w:t>Watananirun</w:t>
            </w:r>
            <w:proofErr w:type="spellEnd"/>
            <w:r w:rsidRPr="00455842">
              <w:rPr>
                <w:rFonts w:cstheme="minorHAnsi"/>
                <w:b/>
                <w:bCs/>
                <w:sz w:val="22"/>
                <w:szCs w:val="22"/>
                <w:lang w:eastAsia="en-US"/>
              </w:rPr>
              <w:t xml:space="preserve">, K., </w:t>
            </w:r>
            <w:proofErr w:type="spellStart"/>
            <w:r w:rsidRPr="00455842">
              <w:rPr>
                <w:rFonts w:cstheme="minorHAnsi"/>
                <w:b/>
                <w:bCs/>
                <w:sz w:val="22"/>
                <w:szCs w:val="22"/>
                <w:lang w:eastAsia="en-US"/>
              </w:rPr>
              <w:t>Kontopantelis</w:t>
            </w:r>
            <w:proofErr w:type="spellEnd"/>
            <w:r w:rsidRPr="00455842">
              <w:rPr>
                <w:rFonts w:cstheme="minorHAnsi"/>
                <w:b/>
                <w:bCs/>
                <w:sz w:val="22"/>
                <w:szCs w:val="22"/>
                <w:lang w:eastAsia="en-US"/>
              </w:rPr>
              <w:t xml:space="preserve">, E., &amp; van Vught, A. J. (2018). </w:t>
            </w:r>
            <w:r w:rsidRPr="00455842">
              <w:rPr>
                <w:rFonts w:cstheme="minorHAnsi"/>
                <w:b/>
                <w:bCs/>
                <w:sz w:val="22"/>
                <w:szCs w:val="22"/>
                <w:lang w:val="en-GB" w:eastAsia="en-US"/>
              </w:rPr>
              <w:t xml:space="preserve">Nurses as substitutes for doctors in primary care. </w:t>
            </w:r>
            <w:r w:rsidRPr="00455842">
              <w:rPr>
                <w:rFonts w:cstheme="minorHAnsi"/>
                <w:b/>
                <w:bCs/>
                <w:i/>
                <w:iCs/>
                <w:sz w:val="22"/>
                <w:szCs w:val="22"/>
                <w:lang w:val="en-GB" w:eastAsia="en-US"/>
              </w:rPr>
              <w:t>Cochrane Database of Systematic Reviews</w:t>
            </w:r>
            <w:r w:rsidRPr="00455842">
              <w:rPr>
                <w:rFonts w:cstheme="minorHAnsi"/>
                <w:b/>
                <w:bCs/>
                <w:sz w:val="22"/>
                <w:szCs w:val="22"/>
                <w:lang w:val="en-GB" w:eastAsia="en-US"/>
              </w:rPr>
              <w:t xml:space="preserve">, </w:t>
            </w:r>
            <w:r w:rsidRPr="00455842">
              <w:rPr>
                <w:rFonts w:cstheme="minorHAnsi"/>
                <w:b/>
                <w:bCs/>
                <w:i/>
                <w:iCs/>
                <w:sz w:val="22"/>
                <w:szCs w:val="22"/>
                <w:lang w:val="en-GB" w:eastAsia="en-US"/>
              </w:rPr>
              <w:t>2018</w:t>
            </w:r>
            <w:r w:rsidRPr="00455842">
              <w:rPr>
                <w:rFonts w:cstheme="minorHAnsi"/>
                <w:b/>
                <w:bCs/>
                <w:sz w:val="22"/>
                <w:szCs w:val="22"/>
                <w:lang w:val="en-GB" w:eastAsia="en-US"/>
              </w:rPr>
              <w:t xml:space="preserve">(7), Art. No.: CD001271. </w:t>
            </w:r>
          </w:p>
          <w:p w14:paraId="7B9F86A2" w14:textId="77777777" w:rsidR="00D85A51" w:rsidRPr="00455842" w:rsidRDefault="00D85A51" w:rsidP="00455842">
            <w:pPr>
              <w:spacing w:line="240" w:lineRule="auto"/>
              <w:rPr>
                <w:rFonts w:cstheme="minorHAnsi"/>
                <w:b/>
                <w:bCs/>
                <w:sz w:val="22"/>
                <w:szCs w:val="22"/>
                <w:lang w:val="en-GB" w:eastAsia="en-US"/>
              </w:rPr>
            </w:pPr>
          </w:p>
        </w:tc>
      </w:tr>
      <w:tr w:rsidR="00D85A51" w:rsidRPr="00D54B68" w14:paraId="435826A7" w14:textId="77777777" w:rsidTr="00036C8A">
        <w:tc>
          <w:tcPr>
            <w:tcW w:w="4528" w:type="dxa"/>
          </w:tcPr>
          <w:p w14:paraId="4D862C1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2F570BD5"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96DC62B" w14:textId="592CEA5E" w:rsidR="00D85A51" w:rsidRPr="00D54B68" w:rsidRDefault="00AB004C" w:rsidP="00455842">
            <w:pPr>
              <w:spacing w:line="240" w:lineRule="auto"/>
              <w:rPr>
                <w:rFonts w:cstheme="minorHAnsi"/>
                <w:sz w:val="22"/>
                <w:szCs w:val="22"/>
                <w:lang w:eastAsia="en-US"/>
              </w:rPr>
            </w:pPr>
            <w:r w:rsidRPr="00AB004C">
              <w:rPr>
                <w:rFonts w:cstheme="minorHAnsi"/>
                <w:sz w:val="22"/>
                <w:szCs w:val="22"/>
                <w:lang w:eastAsia="en-US"/>
              </w:rPr>
              <w:t>Het doel van deze review was om de impact te onderzoeken van verpleegkundigen die werken als vervangers voor huisartsen op patiëntuitkomsten, zorgprocessen en het gebruik van middelen (waaronder volume en kosten).</w:t>
            </w:r>
          </w:p>
        </w:tc>
      </w:tr>
      <w:tr w:rsidR="00D85A51" w:rsidRPr="00D54B68" w14:paraId="1486886B" w14:textId="77777777" w:rsidTr="00036C8A">
        <w:tc>
          <w:tcPr>
            <w:tcW w:w="4528" w:type="dxa"/>
          </w:tcPr>
          <w:p w14:paraId="27CFB600"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6685F5F7"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C39E803" w14:textId="221A65F4" w:rsidR="00D85A51" w:rsidRPr="009C7D0A" w:rsidRDefault="00AB004C" w:rsidP="00455842">
            <w:pPr>
              <w:spacing w:line="240" w:lineRule="auto"/>
              <w:rPr>
                <w:rFonts w:cstheme="minorHAnsi"/>
                <w:sz w:val="22"/>
                <w:szCs w:val="22"/>
                <w:lang w:eastAsia="en-US"/>
              </w:rPr>
            </w:pPr>
            <w:r w:rsidRPr="00AB004C">
              <w:rPr>
                <w:rFonts w:cstheme="minorHAnsi"/>
                <w:sz w:val="22"/>
                <w:szCs w:val="22"/>
                <w:lang w:eastAsia="en-US"/>
              </w:rPr>
              <w:t xml:space="preserve">Ja, de bron is zeer relevant. </w:t>
            </w:r>
            <w:r>
              <w:rPr>
                <w:rFonts w:cstheme="minorHAnsi"/>
                <w:sz w:val="22"/>
                <w:szCs w:val="22"/>
                <w:lang w:eastAsia="en-US"/>
              </w:rPr>
              <w:t xml:space="preserve">De </w:t>
            </w:r>
            <w:r w:rsidRPr="00AB004C">
              <w:rPr>
                <w:rFonts w:cstheme="minorHAnsi"/>
                <w:sz w:val="22"/>
                <w:szCs w:val="22"/>
                <w:lang w:eastAsia="en-US"/>
              </w:rPr>
              <w:t xml:space="preserve">onderzoeksvraag richt zich op innovatieve interventies om de tijdigheid en toegankelijkheid van eerstelijnszorg te verbeteren, in het bijzonder voor kwetsbare groepen. Deze review onderzoekt specifiek </w:t>
            </w:r>
            <w:r w:rsidRPr="00AB004C">
              <w:rPr>
                <w:rFonts w:cstheme="minorHAnsi"/>
                <w:b/>
                <w:bCs/>
                <w:sz w:val="22"/>
                <w:szCs w:val="22"/>
                <w:lang w:eastAsia="en-US"/>
              </w:rPr>
              <w:t>substitutie (taakherschikking)</w:t>
            </w:r>
            <w:r w:rsidRPr="00AB004C">
              <w:rPr>
                <w:rFonts w:cstheme="minorHAnsi"/>
                <w:sz w:val="22"/>
                <w:szCs w:val="22"/>
                <w:lang w:eastAsia="en-US"/>
              </w:rPr>
              <w:t xml:space="preserve"> als strategie om de toegang tot en kwaliteit van zorg te verbeteren. De review vermeldt expliciet dat verpleegkundige</w:t>
            </w:r>
            <w:r w:rsidR="009C7D0A">
              <w:rPr>
                <w:rFonts w:cstheme="minorHAnsi"/>
                <w:sz w:val="22"/>
                <w:szCs w:val="22"/>
                <w:lang w:eastAsia="en-US"/>
              </w:rPr>
              <w:t xml:space="preserve">n </w:t>
            </w:r>
            <w:r w:rsidRPr="00AB004C">
              <w:rPr>
                <w:rFonts w:cstheme="minorHAnsi"/>
                <w:sz w:val="22"/>
                <w:szCs w:val="22"/>
                <w:lang w:eastAsia="en-US"/>
              </w:rPr>
              <w:t xml:space="preserve">vaak worden ingezet in achtergestelde gebieden en voor </w:t>
            </w:r>
            <w:r w:rsidRPr="00AB004C">
              <w:rPr>
                <w:rFonts w:cstheme="minorHAnsi"/>
                <w:b/>
                <w:bCs/>
                <w:sz w:val="22"/>
                <w:szCs w:val="22"/>
                <w:lang w:eastAsia="en-US"/>
              </w:rPr>
              <w:t>kwetsbare populaties</w:t>
            </w:r>
            <w:r w:rsidR="009C7D0A">
              <w:rPr>
                <w:rFonts w:cstheme="minorHAnsi"/>
                <w:sz w:val="22"/>
                <w:szCs w:val="22"/>
                <w:lang w:eastAsia="en-US"/>
              </w:rPr>
              <w:t>.</w:t>
            </w:r>
          </w:p>
        </w:tc>
      </w:tr>
      <w:tr w:rsidR="00D85A51" w:rsidRPr="00D54B68" w14:paraId="19F32862" w14:textId="77777777" w:rsidTr="00036C8A">
        <w:tc>
          <w:tcPr>
            <w:tcW w:w="4528" w:type="dxa"/>
          </w:tcPr>
          <w:p w14:paraId="082C35B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23161E01"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3A5CA5D" w14:textId="77777777" w:rsidR="001E1C87" w:rsidRPr="001E1C87" w:rsidRDefault="001E1C87" w:rsidP="001E1C87">
            <w:pPr>
              <w:spacing w:line="240" w:lineRule="auto"/>
              <w:rPr>
                <w:rFonts w:cstheme="minorHAnsi"/>
                <w:sz w:val="22"/>
                <w:szCs w:val="22"/>
                <w:lang w:eastAsia="en-US"/>
              </w:rPr>
            </w:pPr>
            <w:r w:rsidRPr="001E1C87">
              <w:rPr>
                <w:rFonts w:cstheme="minorHAnsi"/>
                <w:sz w:val="22"/>
                <w:szCs w:val="22"/>
                <w:lang w:eastAsia="en-US"/>
              </w:rPr>
              <w:t xml:space="preserve">De review is gepubliceerd in 2018 en de zoekacties liepen tot maart 2017. Hoewel sommige van de geïncludeerde studies ouder zijn, is dit de meest recente </w:t>
            </w:r>
            <w:proofErr w:type="spellStart"/>
            <w:r w:rsidRPr="001E1C87">
              <w:rPr>
                <w:rFonts w:cstheme="minorHAnsi"/>
                <w:sz w:val="22"/>
                <w:szCs w:val="22"/>
                <w:lang w:eastAsia="en-US"/>
              </w:rPr>
              <w:t>Cochrane</w:t>
            </w:r>
            <w:proofErr w:type="spellEnd"/>
            <w:r w:rsidRPr="001E1C87">
              <w:rPr>
                <w:rFonts w:cstheme="minorHAnsi"/>
                <w:sz w:val="22"/>
                <w:szCs w:val="22"/>
                <w:lang w:eastAsia="en-US"/>
              </w:rPr>
              <w:t>-update over dit specifieke onderwerp. Voor wetenschappelijke standaarden wordt dit nog als actueel beschouwd, al is aanvullende literatuur na 2017 wenselijk voor de allerlaatste innovaties.</w:t>
            </w:r>
          </w:p>
          <w:p w14:paraId="2289C264" w14:textId="77777777" w:rsidR="00D85A51" w:rsidRPr="00D54B68" w:rsidRDefault="00D85A51" w:rsidP="00455842">
            <w:pPr>
              <w:spacing w:line="240" w:lineRule="auto"/>
              <w:rPr>
                <w:rFonts w:cstheme="minorHAnsi"/>
                <w:sz w:val="22"/>
                <w:szCs w:val="22"/>
                <w:lang w:eastAsia="en-US"/>
              </w:rPr>
            </w:pPr>
          </w:p>
        </w:tc>
      </w:tr>
      <w:tr w:rsidR="00D85A51" w:rsidRPr="00D54B68" w14:paraId="187B55DF" w14:textId="77777777" w:rsidTr="00036C8A">
        <w:tc>
          <w:tcPr>
            <w:tcW w:w="4528" w:type="dxa"/>
          </w:tcPr>
          <w:p w14:paraId="2060F7F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 kwaliteit van deze bron beoordeeld door een gekwalificeerde organisatie?</w:t>
            </w:r>
          </w:p>
          <w:p w14:paraId="431599B2"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2EB608C6" w14:textId="4375D98F" w:rsidR="00D85A51" w:rsidRPr="00D54B68" w:rsidRDefault="001E1C87" w:rsidP="00455842">
            <w:pPr>
              <w:spacing w:line="240" w:lineRule="auto"/>
              <w:rPr>
                <w:rFonts w:cstheme="minorHAnsi"/>
                <w:sz w:val="22"/>
                <w:szCs w:val="22"/>
                <w:lang w:eastAsia="en-US"/>
              </w:rPr>
            </w:pPr>
            <w:r w:rsidRPr="001E1C87">
              <w:rPr>
                <w:rFonts w:cstheme="minorHAnsi"/>
                <w:sz w:val="22"/>
                <w:szCs w:val="22"/>
                <w:lang w:eastAsia="en-US"/>
              </w:rPr>
              <w:t xml:space="preserve">Ja, de review is gepubliceerd door de </w:t>
            </w:r>
            <w:proofErr w:type="spellStart"/>
            <w:r w:rsidRPr="001E1C87">
              <w:rPr>
                <w:rFonts w:cstheme="minorHAnsi"/>
                <w:b/>
                <w:bCs/>
                <w:sz w:val="22"/>
                <w:szCs w:val="22"/>
                <w:lang w:eastAsia="en-US"/>
              </w:rPr>
              <w:t>Cochrane</w:t>
            </w:r>
            <w:proofErr w:type="spellEnd"/>
            <w:r w:rsidRPr="001E1C87">
              <w:rPr>
                <w:rFonts w:cstheme="minorHAnsi"/>
                <w:b/>
                <w:bCs/>
                <w:sz w:val="22"/>
                <w:szCs w:val="22"/>
                <w:lang w:eastAsia="en-US"/>
              </w:rPr>
              <w:t xml:space="preserve"> </w:t>
            </w:r>
            <w:proofErr w:type="spellStart"/>
            <w:r w:rsidRPr="001E1C87">
              <w:rPr>
                <w:rFonts w:cstheme="minorHAnsi"/>
                <w:b/>
                <w:bCs/>
                <w:sz w:val="22"/>
                <w:szCs w:val="22"/>
                <w:lang w:eastAsia="en-US"/>
              </w:rPr>
              <w:t>Collaboration</w:t>
            </w:r>
            <w:proofErr w:type="spellEnd"/>
            <w:r w:rsidRPr="001E1C87">
              <w:rPr>
                <w:rFonts w:cstheme="minorHAnsi"/>
                <w:sz w:val="22"/>
                <w:szCs w:val="22"/>
                <w:lang w:eastAsia="en-US"/>
              </w:rPr>
              <w:t>, wat internationaal wordt beschouwd als de 'gouden standaard' voor systematische reviews en meta-analyses.</w:t>
            </w:r>
          </w:p>
        </w:tc>
      </w:tr>
      <w:tr w:rsidR="00D85A51" w:rsidRPr="00D54B68" w14:paraId="16F6D0D3" w14:textId="77777777" w:rsidTr="00036C8A">
        <w:trPr>
          <w:trHeight w:val="564"/>
        </w:trPr>
        <w:tc>
          <w:tcPr>
            <w:tcW w:w="4528" w:type="dxa"/>
          </w:tcPr>
          <w:p w14:paraId="4E99F97E"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Wie zijn de auteurs, ontwikkelaars, financiers/sponsors?</w:t>
            </w:r>
          </w:p>
          <w:p w14:paraId="04053A6F"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1EED003" w14:textId="1BF3AD4D" w:rsidR="00B125A4" w:rsidRPr="00B125A4" w:rsidRDefault="00B125A4">
            <w:pPr>
              <w:pStyle w:val="Lijstalinea"/>
              <w:numPr>
                <w:ilvl w:val="0"/>
                <w:numId w:val="20"/>
              </w:numPr>
              <w:spacing w:line="240" w:lineRule="auto"/>
              <w:rPr>
                <w:rFonts w:eastAsia="Aptos" w:cstheme="minorHAnsi"/>
                <w:sz w:val="22"/>
              </w:rPr>
            </w:pPr>
            <w:r w:rsidRPr="00B125A4">
              <w:rPr>
                <w:rFonts w:eastAsia="Aptos" w:cstheme="minorHAnsi"/>
                <w:b/>
                <w:bCs/>
                <w:sz w:val="22"/>
              </w:rPr>
              <w:t>Auteurs:</w:t>
            </w:r>
            <w:r w:rsidRPr="00B125A4">
              <w:rPr>
                <w:rFonts w:eastAsia="Aptos" w:cstheme="minorHAnsi"/>
                <w:sz w:val="22"/>
              </w:rPr>
              <w:t xml:space="preserve"> Miranda </w:t>
            </w:r>
            <w:proofErr w:type="spellStart"/>
            <w:r w:rsidRPr="00B125A4">
              <w:rPr>
                <w:rFonts w:eastAsia="Aptos" w:cstheme="minorHAnsi"/>
                <w:sz w:val="22"/>
              </w:rPr>
              <w:t>Laurant</w:t>
            </w:r>
            <w:proofErr w:type="spellEnd"/>
            <w:r w:rsidRPr="00B125A4">
              <w:rPr>
                <w:rFonts w:eastAsia="Aptos" w:cstheme="minorHAnsi"/>
                <w:sz w:val="22"/>
              </w:rPr>
              <w:t xml:space="preserve">, Mieke van der Biezen, Nancy Wijers, </w:t>
            </w:r>
            <w:proofErr w:type="spellStart"/>
            <w:r w:rsidRPr="00B125A4">
              <w:rPr>
                <w:rFonts w:eastAsia="Aptos" w:cstheme="minorHAnsi"/>
                <w:sz w:val="22"/>
              </w:rPr>
              <w:t>Kanokwaroon</w:t>
            </w:r>
            <w:proofErr w:type="spellEnd"/>
            <w:r w:rsidRPr="00B125A4">
              <w:rPr>
                <w:rFonts w:eastAsia="Aptos" w:cstheme="minorHAnsi"/>
                <w:sz w:val="22"/>
              </w:rPr>
              <w:t xml:space="preserve"> </w:t>
            </w:r>
            <w:proofErr w:type="spellStart"/>
            <w:r w:rsidRPr="00B125A4">
              <w:rPr>
                <w:rFonts w:eastAsia="Aptos" w:cstheme="minorHAnsi"/>
                <w:sz w:val="22"/>
              </w:rPr>
              <w:t>Watananirun</w:t>
            </w:r>
            <w:proofErr w:type="spellEnd"/>
            <w:r w:rsidRPr="00B125A4">
              <w:rPr>
                <w:rFonts w:eastAsia="Aptos" w:cstheme="minorHAnsi"/>
                <w:sz w:val="22"/>
              </w:rPr>
              <w:t xml:space="preserve">, </w:t>
            </w:r>
            <w:proofErr w:type="spellStart"/>
            <w:r w:rsidRPr="00B125A4">
              <w:rPr>
                <w:rFonts w:eastAsia="Aptos" w:cstheme="minorHAnsi"/>
                <w:sz w:val="22"/>
              </w:rPr>
              <w:t>Evangelos</w:t>
            </w:r>
            <w:proofErr w:type="spellEnd"/>
            <w:r w:rsidRPr="00B125A4">
              <w:rPr>
                <w:rFonts w:eastAsia="Aptos" w:cstheme="minorHAnsi"/>
                <w:sz w:val="22"/>
              </w:rPr>
              <w:t xml:space="preserve"> </w:t>
            </w:r>
            <w:proofErr w:type="spellStart"/>
            <w:r w:rsidRPr="00B125A4">
              <w:rPr>
                <w:rFonts w:eastAsia="Aptos" w:cstheme="minorHAnsi"/>
                <w:sz w:val="22"/>
              </w:rPr>
              <w:t>Kontopantelis</w:t>
            </w:r>
            <w:proofErr w:type="spellEnd"/>
            <w:r w:rsidRPr="00B125A4">
              <w:rPr>
                <w:rFonts w:eastAsia="Aptos" w:cstheme="minorHAnsi"/>
                <w:sz w:val="22"/>
              </w:rPr>
              <w:t xml:space="preserve"> en Anneke van Vught.</w:t>
            </w:r>
          </w:p>
          <w:p w14:paraId="75DE1302" w14:textId="1F4EC08D" w:rsidR="00B125A4" w:rsidRPr="00B125A4" w:rsidRDefault="00B125A4">
            <w:pPr>
              <w:pStyle w:val="Lijstalinea"/>
              <w:numPr>
                <w:ilvl w:val="0"/>
                <w:numId w:val="20"/>
              </w:numPr>
              <w:spacing w:line="240" w:lineRule="auto"/>
              <w:rPr>
                <w:rFonts w:eastAsia="Aptos" w:cstheme="minorHAnsi"/>
                <w:sz w:val="22"/>
              </w:rPr>
            </w:pPr>
            <w:r w:rsidRPr="00B125A4">
              <w:rPr>
                <w:rFonts w:eastAsia="Aptos" w:cstheme="minorHAnsi"/>
                <w:b/>
                <w:bCs/>
                <w:sz w:val="22"/>
              </w:rPr>
              <w:t>Affiliaties:</w:t>
            </w:r>
            <w:r w:rsidRPr="00B125A4">
              <w:rPr>
                <w:rFonts w:eastAsia="Aptos" w:cstheme="minorHAnsi"/>
                <w:sz w:val="22"/>
              </w:rPr>
              <w:t xml:space="preserve"> Onder andere het </w:t>
            </w:r>
            <w:proofErr w:type="spellStart"/>
            <w:r w:rsidRPr="00B125A4">
              <w:rPr>
                <w:rFonts w:eastAsia="Aptos" w:cstheme="minorHAnsi"/>
                <w:sz w:val="22"/>
              </w:rPr>
              <w:t>Radboudumc</w:t>
            </w:r>
            <w:proofErr w:type="spellEnd"/>
            <w:r w:rsidRPr="00B125A4">
              <w:rPr>
                <w:rFonts w:eastAsia="Aptos" w:cstheme="minorHAnsi"/>
                <w:sz w:val="22"/>
              </w:rPr>
              <w:t xml:space="preserve">, de HAN University of </w:t>
            </w:r>
            <w:proofErr w:type="spellStart"/>
            <w:r w:rsidRPr="00B125A4">
              <w:rPr>
                <w:rFonts w:eastAsia="Aptos" w:cstheme="minorHAnsi"/>
                <w:sz w:val="22"/>
              </w:rPr>
              <w:t>Applied</w:t>
            </w:r>
            <w:proofErr w:type="spellEnd"/>
            <w:r w:rsidRPr="00B125A4">
              <w:rPr>
                <w:rFonts w:eastAsia="Aptos" w:cstheme="minorHAnsi"/>
                <w:sz w:val="22"/>
              </w:rPr>
              <w:t xml:space="preserve"> Sciences en de University of Manchester.</w:t>
            </w:r>
          </w:p>
          <w:p w14:paraId="579F57C4" w14:textId="3BCCD00F" w:rsidR="00D85A51" w:rsidRPr="00BF4738" w:rsidRDefault="00B125A4">
            <w:pPr>
              <w:pStyle w:val="Lijstalinea"/>
              <w:numPr>
                <w:ilvl w:val="0"/>
                <w:numId w:val="20"/>
              </w:numPr>
              <w:spacing w:line="240" w:lineRule="auto"/>
              <w:rPr>
                <w:rFonts w:eastAsia="Aptos" w:cstheme="minorHAnsi"/>
                <w:sz w:val="22"/>
              </w:rPr>
            </w:pPr>
            <w:r w:rsidRPr="00B125A4">
              <w:rPr>
                <w:rFonts w:eastAsia="Aptos" w:cstheme="minorHAnsi"/>
                <w:b/>
                <w:bCs/>
                <w:sz w:val="22"/>
              </w:rPr>
              <w:t>Financiers (Interne bronnen):</w:t>
            </w:r>
            <w:r w:rsidRPr="00B125A4">
              <w:rPr>
                <w:rFonts w:eastAsia="Aptos" w:cstheme="minorHAnsi"/>
                <w:sz w:val="22"/>
              </w:rPr>
              <w:t xml:space="preserve"> Universiteit Nijmegen (WOK) en de University of Manchester (NPCRDC).</w:t>
            </w:r>
          </w:p>
        </w:tc>
      </w:tr>
      <w:tr w:rsidR="00D85A51" w:rsidRPr="00D54B68" w14:paraId="2103ABE3" w14:textId="77777777" w:rsidTr="00036C8A">
        <w:trPr>
          <w:trHeight w:val="504"/>
        </w:trPr>
        <w:tc>
          <w:tcPr>
            <w:tcW w:w="4528" w:type="dxa"/>
          </w:tcPr>
          <w:p w14:paraId="15B5E13B"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Welke zijn de eventuele belangenconflicten en zijn deze vermeld?</w:t>
            </w:r>
          </w:p>
          <w:p w14:paraId="7D8E5F35"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59E77F18" w14:textId="43971C5C" w:rsidR="00D85A51" w:rsidRPr="00D54B68" w:rsidRDefault="00104D26" w:rsidP="00455842">
            <w:pPr>
              <w:spacing w:line="240" w:lineRule="auto"/>
              <w:rPr>
                <w:rFonts w:cstheme="minorHAnsi"/>
                <w:sz w:val="22"/>
                <w:szCs w:val="22"/>
                <w:lang w:eastAsia="en-US"/>
              </w:rPr>
            </w:pPr>
            <w:r w:rsidRPr="00104D26">
              <w:rPr>
                <w:rFonts w:cstheme="minorHAnsi"/>
                <w:sz w:val="22"/>
                <w:szCs w:val="22"/>
                <w:lang w:eastAsia="en-US"/>
              </w:rPr>
              <w:t>Ja, de belangenconflicten zijn vermeld. Alle auteurs gaven aan dat er geen belangenver</w:t>
            </w:r>
            <w:r>
              <w:rPr>
                <w:rFonts w:cstheme="minorHAnsi"/>
                <w:sz w:val="22"/>
                <w:szCs w:val="22"/>
                <w:lang w:eastAsia="en-US"/>
              </w:rPr>
              <w:t>menging gekend waren</w:t>
            </w:r>
            <w:r w:rsidRPr="00104D26">
              <w:rPr>
                <w:rFonts w:cstheme="minorHAnsi"/>
                <w:sz w:val="22"/>
                <w:szCs w:val="22"/>
                <w:lang w:eastAsia="en-US"/>
              </w:rPr>
              <w:t xml:space="preserve"> ("none </w:t>
            </w:r>
            <w:proofErr w:type="spellStart"/>
            <w:r w:rsidRPr="00104D26">
              <w:rPr>
                <w:rFonts w:cstheme="minorHAnsi"/>
                <w:sz w:val="22"/>
                <w:szCs w:val="22"/>
                <w:lang w:eastAsia="en-US"/>
              </w:rPr>
              <w:t>known</w:t>
            </w:r>
            <w:proofErr w:type="spellEnd"/>
            <w:r w:rsidRPr="00104D26">
              <w:rPr>
                <w:rFonts w:cstheme="minorHAnsi"/>
                <w:sz w:val="22"/>
                <w:szCs w:val="22"/>
                <w:lang w:eastAsia="en-US"/>
              </w:rPr>
              <w:t>").</w:t>
            </w:r>
          </w:p>
        </w:tc>
      </w:tr>
      <w:tr w:rsidR="00D85A51" w:rsidRPr="00D54B68" w14:paraId="1E08A568" w14:textId="77777777" w:rsidTr="00036C8A">
        <w:trPr>
          <w:trHeight w:val="276"/>
        </w:trPr>
        <w:tc>
          <w:tcPr>
            <w:tcW w:w="4528" w:type="dxa"/>
          </w:tcPr>
          <w:p w14:paraId="24E5FA15"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25B7D092"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521D5891" w14:textId="3C5A193D" w:rsidR="00D44458" w:rsidRDefault="00D44458" w:rsidP="00D44458">
            <w:pPr>
              <w:spacing w:line="240" w:lineRule="auto"/>
              <w:rPr>
                <w:rFonts w:cstheme="minorHAnsi"/>
                <w:sz w:val="22"/>
                <w:szCs w:val="22"/>
                <w:lang w:eastAsia="en-US"/>
              </w:rPr>
            </w:pPr>
            <w:r w:rsidRPr="00D44458">
              <w:rPr>
                <w:rFonts w:cstheme="minorHAnsi"/>
                <w:sz w:val="22"/>
                <w:szCs w:val="22"/>
                <w:lang w:eastAsia="en-US"/>
              </w:rPr>
              <w:t xml:space="preserve">De onderzoekers voerden een systematische zoektocht uit tot en met </w:t>
            </w:r>
            <w:r w:rsidRPr="00D44458">
              <w:rPr>
                <w:rFonts w:cstheme="minorHAnsi"/>
                <w:b/>
                <w:bCs/>
                <w:sz w:val="22"/>
                <w:szCs w:val="22"/>
                <w:lang w:eastAsia="en-US"/>
              </w:rPr>
              <w:t>maart 2017</w:t>
            </w:r>
            <w:r w:rsidRPr="00D44458">
              <w:rPr>
                <w:rFonts w:cstheme="minorHAnsi"/>
                <w:sz w:val="22"/>
                <w:szCs w:val="22"/>
                <w:lang w:eastAsia="en-US"/>
              </w:rPr>
              <w:t>:</w:t>
            </w:r>
          </w:p>
          <w:p w14:paraId="53EF8BE4" w14:textId="77777777" w:rsidR="00D44458" w:rsidRPr="00D44458" w:rsidRDefault="00D44458" w:rsidP="00D44458">
            <w:pPr>
              <w:spacing w:line="240" w:lineRule="auto"/>
              <w:rPr>
                <w:rFonts w:cstheme="minorHAnsi"/>
                <w:sz w:val="22"/>
                <w:szCs w:val="22"/>
                <w:lang w:eastAsia="en-US"/>
              </w:rPr>
            </w:pPr>
          </w:p>
          <w:p w14:paraId="62FDFD62" w14:textId="2C4FECB8"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Databanken:</w:t>
            </w:r>
            <w:r w:rsidRPr="00D44458">
              <w:rPr>
                <w:rFonts w:cstheme="minorHAnsi"/>
                <w:sz w:val="22"/>
                <w:szCs w:val="22"/>
                <w:lang w:eastAsia="en-US"/>
              </w:rPr>
              <w:t xml:space="preserve"> Gebruik van grote medische databases zoals </w:t>
            </w:r>
            <w:r w:rsidRPr="00D44458">
              <w:rPr>
                <w:rFonts w:cstheme="minorHAnsi"/>
                <w:b/>
                <w:bCs/>
                <w:sz w:val="22"/>
                <w:szCs w:val="22"/>
                <w:lang w:eastAsia="en-US"/>
              </w:rPr>
              <w:t>MEDLINE</w:t>
            </w:r>
            <w:r w:rsidRPr="00D44458">
              <w:rPr>
                <w:rFonts w:cstheme="minorHAnsi"/>
                <w:sz w:val="22"/>
                <w:szCs w:val="22"/>
                <w:lang w:eastAsia="en-US"/>
              </w:rPr>
              <w:t xml:space="preserve">, </w:t>
            </w:r>
            <w:r w:rsidRPr="00D44458">
              <w:rPr>
                <w:rFonts w:cstheme="minorHAnsi"/>
                <w:b/>
                <w:bCs/>
                <w:sz w:val="22"/>
                <w:szCs w:val="22"/>
                <w:lang w:eastAsia="en-US"/>
              </w:rPr>
              <w:t>CINAHL</w:t>
            </w:r>
            <w:r w:rsidRPr="00D44458">
              <w:rPr>
                <w:rFonts w:cstheme="minorHAnsi"/>
                <w:sz w:val="22"/>
                <w:szCs w:val="22"/>
                <w:lang w:eastAsia="en-US"/>
              </w:rPr>
              <w:t xml:space="preserve"> en de </w:t>
            </w:r>
            <w:proofErr w:type="spellStart"/>
            <w:r w:rsidRPr="00D44458">
              <w:rPr>
                <w:rFonts w:cstheme="minorHAnsi"/>
                <w:b/>
                <w:bCs/>
                <w:sz w:val="22"/>
                <w:szCs w:val="22"/>
                <w:lang w:eastAsia="en-US"/>
              </w:rPr>
              <w:t>Cochrane</w:t>
            </w:r>
            <w:proofErr w:type="spellEnd"/>
            <w:r w:rsidRPr="00D44458">
              <w:rPr>
                <w:rFonts w:cstheme="minorHAnsi"/>
                <w:b/>
                <w:bCs/>
                <w:sz w:val="22"/>
                <w:szCs w:val="22"/>
                <w:lang w:eastAsia="en-US"/>
              </w:rPr>
              <w:t xml:space="preserve"> Library</w:t>
            </w:r>
            <w:r w:rsidRPr="00D44458">
              <w:rPr>
                <w:rFonts w:cstheme="minorHAnsi"/>
                <w:sz w:val="22"/>
                <w:szCs w:val="22"/>
                <w:lang w:eastAsia="en-US"/>
              </w:rPr>
              <w:t>.</w:t>
            </w:r>
          </w:p>
          <w:p w14:paraId="0D274E04" w14:textId="30E01A0C"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Grijze literatuur &amp; Registers:</w:t>
            </w:r>
            <w:r w:rsidRPr="00D44458">
              <w:rPr>
                <w:rFonts w:cstheme="minorHAnsi"/>
                <w:sz w:val="22"/>
                <w:szCs w:val="22"/>
                <w:lang w:eastAsia="en-US"/>
              </w:rPr>
              <w:t xml:space="preserve"> Zoekacties in trialregisters (o.a. ClinicalTrials.gov) en bronnen voor niet-gepubliceerde literatuur om een compleet beeld te krijgen.</w:t>
            </w:r>
          </w:p>
          <w:p w14:paraId="14B4ACD0" w14:textId="610CAC30"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Sneeuwbalmethode:</w:t>
            </w:r>
            <w:r w:rsidRPr="00D44458">
              <w:rPr>
                <w:rFonts w:cstheme="minorHAnsi"/>
                <w:sz w:val="22"/>
                <w:szCs w:val="22"/>
                <w:lang w:eastAsia="en-US"/>
              </w:rPr>
              <w:t xml:space="preserve"> Controle van referentielijsten en citaties van relevante artikelen.</w:t>
            </w:r>
          </w:p>
          <w:p w14:paraId="7A1CB031" w14:textId="5C7A7160"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Kwaliteitscontrole:</w:t>
            </w:r>
            <w:r w:rsidRPr="00D44458">
              <w:rPr>
                <w:rFonts w:cstheme="minorHAnsi"/>
                <w:sz w:val="22"/>
                <w:szCs w:val="22"/>
                <w:lang w:eastAsia="en-US"/>
              </w:rPr>
              <w:t xml:space="preserve"> Minstens twee auteurs beoordeelden onafhankelijk van elkaar de kwaliteit van de studies en het </w:t>
            </w:r>
            <w:r w:rsidRPr="00D44458">
              <w:rPr>
                <w:rFonts w:cstheme="minorHAnsi"/>
                <w:b/>
                <w:bCs/>
                <w:sz w:val="22"/>
                <w:szCs w:val="22"/>
                <w:lang w:eastAsia="en-US"/>
              </w:rPr>
              <w:t>risico op bias</w:t>
            </w:r>
            <w:r w:rsidRPr="00D44458">
              <w:rPr>
                <w:rFonts w:cstheme="minorHAnsi"/>
                <w:sz w:val="22"/>
                <w:szCs w:val="22"/>
                <w:lang w:eastAsia="en-US"/>
              </w:rPr>
              <w:t>.</w:t>
            </w:r>
          </w:p>
          <w:p w14:paraId="55251E0A" w14:textId="2B338569"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Bewijskracht:</w:t>
            </w:r>
            <w:r w:rsidRPr="00D44458">
              <w:rPr>
                <w:rFonts w:cstheme="minorHAnsi"/>
                <w:sz w:val="22"/>
                <w:szCs w:val="22"/>
                <w:lang w:eastAsia="en-US"/>
              </w:rPr>
              <w:t xml:space="preserve"> De zekerheid van de resultaten werd ingedeeld volgens de </w:t>
            </w:r>
            <w:r w:rsidRPr="00D44458">
              <w:rPr>
                <w:rFonts w:cstheme="minorHAnsi"/>
                <w:b/>
                <w:bCs/>
                <w:sz w:val="22"/>
                <w:szCs w:val="22"/>
                <w:lang w:eastAsia="en-US"/>
              </w:rPr>
              <w:t>GRADE-methodiek</w:t>
            </w:r>
            <w:r w:rsidRPr="00D44458">
              <w:rPr>
                <w:rFonts w:cstheme="minorHAnsi"/>
                <w:sz w:val="22"/>
                <w:szCs w:val="22"/>
                <w:lang w:eastAsia="en-US"/>
              </w:rPr>
              <w:t xml:space="preserve"> (van 'zeer laag' tot 'hoog') om aan te geven hoe betrouwbaar de conclusies zijn.</w:t>
            </w:r>
          </w:p>
          <w:p w14:paraId="0BFE50C9" w14:textId="77777777" w:rsidR="00D44458" w:rsidRPr="00D44458" w:rsidRDefault="00D44458">
            <w:pPr>
              <w:numPr>
                <w:ilvl w:val="0"/>
                <w:numId w:val="21"/>
              </w:numPr>
              <w:spacing w:line="240" w:lineRule="auto"/>
              <w:rPr>
                <w:rFonts w:cstheme="minorHAnsi"/>
                <w:sz w:val="22"/>
                <w:szCs w:val="22"/>
                <w:lang w:eastAsia="en-US"/>
              </w:rPr>
            </w:pPr>
            <w:r w:rsidRPr="00D44458">
              <w:rPr>
                <w:rFonts w:cstheme="minorHAnsi"/>
                <w:b/>
                <w:bCs/>
                <w:sz w:val="22"/>
                <w:szCs w:val="22"/>
                <w:lang w:eastAsia="en-US"/>
              </w:rPr>
              <w:t>Analyse:</w:t>
            </w:r>
            <w:r w:rsidRPr="00D44458">
              <w:rPr>
                <w:rFonts w:cstheme="minorHAnsi"/>
                <w:sz w:val="22"/>
                <w:szCs w:val="22"/>
                <w:lang w:eastAsia="en-US"/>
              </w:rPr>
              <w:t xml:space="preserve"> Resultaten van vergelijkbare studies werden statistisch samengevoegd (meta-analyse) om algemene effecten op gezondheid, tevredenheid en kosten te bepalen.</w:t>
            </w:r>
          </w:p>
          <w:p w14:paraId="17C93BD2" w14:textId="77777777" w:rsidR="00D85A51" w:rsidRPr="00D54B68" w:rsidRDefault="00D85A51" w:rsidP="00455842">
            <w:pPr>
              <w:spacing w:line="240" w:lineRule="auto"/>
              <w:rPr>
                <w:rFonts w:cstheme="minorHAnsi"/>
                <w:sz w:val="22"/>
                <w:szCs w:val="22"/>
                <w:lang w:eastAsia="en-US"/>
              </w:rPr>
            </w:pPr>
          </w:p>
        </w:tc>
      </w:tr>
      <w:tr w:rsidR="00D85A51" w:rsidRPr="00D54B68" w14:paraId="6356FB1C" w14:textId="77777777" w:rsidTr="00036C8A">
        <w:trPr>
          <w:trHeight w:val="252"/>
        </w:trPr>
        <w:tc>
          <w:tcPr>
            <w:tcW w:w="4528" w:type="dxa"/>
          </w:tcPr>
          <w:p w14:paraId="4CBE5083" w14:textId="77777777" w:rsidR="00D85A51" w:rsidRPr="00DB550A"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Design</w:t>
            </w:r>
            <w:r>
              <w:rPr>
                <w:rFonts w:cstheme="minorHAnsi"/>
                <w:sz w:val="22"/>
                <w:szCs w:val="22"/>
                <w:lang w:eastAsia="en-US"/>
              </w:rPr>
              <w:t xml:space="preserve"> </w:t>
            </w:r>
            <w:r w:rsidRPr="00DB550A">
              <w:rPr>
                <w:rFonts w:cstheme="minorHAnsi"/>
                <w:sz w:val="22"/>
                <w:szCs w:val="22"/>
                <w:lang w:eastAsia="en-US"/>
              </w:rPr>
              <w:t>met korte beschrijving</w:t>
            </w:r>
          </w:p>
          <w:p w14:paraId="3C23813D"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70B26A8" w14:textId="1091AB47" w:rsidR="00D44458" w:rsidRDefault="00D44458" w:rsidP="00D44458">
            <w:pPr>
              <w:spacing w:line="240" w:lineRule="auto"/>
              <w:rPr>
                <w:rFonts w:cstheme="minorHAnsi"/>
                <w:sz w:val="22"/>
                <w:szCs w:val="22"/>
                <w:lang w:eastAsia="en-US"/>
              </w:rPr>
            </w:pPr>
            <w:r w:rsidRPr="00D44458">
              <w:rPr>
                <w:rFonts w:cstheme="minorHAnsi"/>
                <w:sz w:val="22"/>
                <w:szCs w:val="22"/>
                <w:lang w:eastAsia="en-US"/>
              </w:rPr>
              <w:t>Een systematische review met meta-analyse.</w:t>
            </w:r>
          </w:p>
          <w:p w14:paraId="3CAE522E" w14:textId="77777777" w:rsidR="00814E84" w:rsidRDefault="00814E84" w:rsidP="00D44458">
            <w:pPr>
              <w:spacing w:line="240" w:lineRule="auto"/>
              <w:rPr>
                <w:rFonts w:cstheme="minorHAnsi"/>
                <w:sz w:val="22"/>
                <w:szCs w:val="22"/>
                <w:lang w:eastAsia="en-US"/>
              </w:rPr>
            </w:pPr>
          </w:p>
          <w:p w14:paraId="6435430A" w14:textId="77777777" w:rsidR="00814E84" w:rsidRDefault="00814E84" w:rsidP="00D44458">
            <w:pPr>
              <w:spacing w:line="240" w:lineRule="auto"/>
              <w:rPr>
                <w:rFonts w:cstheme="minorHAnsi"/>
                <w:sz w:val="22"/>
                <w:szCs w:val="22"/>
                <w:lang w:eastAsia="en-US"/>
              </w:rPr>
            </w:pPr>
          </w:p>
          <w:p w14:paraId="122C5195" w14:textId="77777777" w:rsidR="00814E84" w:rsidRDefault="00814E84" w:rsidP="00D44458">
            <w:pPr>
              <w:spacing w:line="240" w:lineRule="auto"/>
              <w:rPr>
                <w:rFonts w:cstheme="minorHAnsi"/>
                <w:sz w:val="22"/>
                <w:szCs w:val="22"/>
                <w:lang w:eastAsia="en-US"/>
              </w:rPr>
            </w:pPr>
          </w:p>
          <w:p w14:paraId="17E47470" w14:textId="77777777" w:rsidR="00814E84" w:rsidRDefault="00814E84" w:rsidP="00D44458">
            <w:pPr>
              <w:spacing w:line="240" w:lineRule="auto"/>
              <w:rPr>
                <w:rFonts w:cstheme="minorHAnsi"/>
                <w:sz w:val="22"/>
                <w:szCs w:val="22"/>
                <w:lang w:eastAsia="en-US"/>
              </w:rPr>
            </w:pPr>
          </w:p>
          <w:p w14:paraId="4DD255D1" w14:textId="77777777" w:rsidR="00814E84" w:rsidRDefault="00814E84" w:rsidP="00D44458">
            <w:pPr>
              <w:spacing w:line="240" w:lineRule="auto"/>
              <w:rPr>
                <w:rFonts w:cstheme="minorHAnsi"/>
                <w:sz w:val="22"/>
                <w:szCs w:val="22"/>
                <w:lang w:eastAsia="en-US"/>
              </w:rPr>
            </w:pPr>
          </w:p>
          <w:p w14:paraId="56F36792" w14:textId="77777777" w:rsidR="00814E84" w:rsidRDefault="00814E84" w:rsidP="00D44458">
            <w:pPr>
              <w:spacing w:line="240" w:lineRule="auto"/>
              <w:rPr>
                <w:rFonts w:cstheme="minorHAnsi"/>
                <w:sz w:val="22"/>
                <w:szCs w:val="22"/>
                <w:lang w:eastAsia="en-US"/>
              </w:rPr>
            </w:pPr>
          </w:p>
          <w:p w14:paraId="72EA73BD" w14:textId="77777777" w:rsidR="00814E84" w:rsidRDefault="00814E84" w:rsidP="00D44458">
            <w:pPr>
              <w:spacing w:line="240" w:lineRule="auto"/>
              <w:rPr>
                <w:rFonts w:cstheme="minorHAnsi"/>
                <w:sz w:val="22"/>
                <w:szCs w:val="22"/>
                <w:lang w:eastAsia="en-US"/>
              </w:rPr>
            </w:pPr>
          </w:p>
          <w:p w14:paraId="38976D9F" w14:textId="77777777" w:rsidR="00814E84" w:rsidRDefault="00814E84" w:rsidP="00D44458">
            <w:pPr>
              <w:spacing w:line="240" w:lineRule="auto"/>
              <w:rPr>
                <w:rFonts w:cstheme="minorHAnsi"/>
                <w:sz w:val="22"/>
                <w:szCs w:val="22"/>
                <w:lang w:eastAsia="en-US"/>
              </w:rPr>
            </w:pPr>
          </w:p>
          <w:p w14:paraId="77936754" w14:textId="77777777" w:rsidR="00814E84" w:rsidRDefault="00814E84" w:rsidP="00D44458">
            <w:pPr>
              <w:spacing w:line="240" w:lineRule="auto"/>
              <w:rPr>
                <w:rFonts w:cstheme="minorHAnsi"/>
                <w:sz w:val="22"/>
                <w:szCs w:val="22"/>
                <w:lang w:eastAsia="en-US"/>
              </w:rPr>
            </w:pPr>
          </w:p>
          <w:p w14:paraId="4D3FAFDF" w14:textId="77777777" w:rsidR="00814E84" w:rsidRDefault="00814E84" w:rsidP="00D44458">
            <w:pPr>
              <w:spacing w:line="240" w:lineRule="auto"/>
              <w:rPr>
                <w:rFonts w:cstheme="minorHAnsi"/>
                <w:sz w:val="22"/>
                <w:szCs w:val="22"/>
                <w:lang w:eastAsia="en-US"/>
              </w:rPr>
            </w:pPr>
          </w:p>
          <w:p w14:paraId="14C91D8F" w14:textId="77777777" w:rsidR="00814E84" w:rsidRDefault="00814E84" w:rsidP="00D44458">
            <w:pPr>
              <w:spacing w:line="240" w:lineRule="auto"/>
              <w:rPr>
                <w:rFonts w:cstheme="minorHAnsi"/>
                <w:sz w:val="22"/>
                <w:szCs w:val="22"/>
                <w:lang w:eastAsia="en-US"/>
              </w:rPr>
            </w:pPr>
          </w:p>
          <w:p w14:paraId="7AD5F9EF" w14:textId="77777777" w:rsidR="00814E84" w:rsidRDefault="00814E84" w:rsidP="00D44458">
            <w:pPr>
              <w:spacing w:line="240" w:lineRule="auto"/>
              <w:rPr>
                <w:rFonts w:cstheme="minorHAnsi"/>
                <w:sz w:val="22"/>
                <w:szCs w:val="22"/>
                <w:lang w:eastAsia="en-US"/>
              </w:rPr>
            </w:pPr>
          </w:p>
          <w:p w14:paraId="6AC278F1" w14:textId="77777777" w:rsidR="00814E84" w:rsidRPr="00D44458" w:rsidRDefault="00814E84" w:rsidP="00D44458">
            <w:pPr>
              <w:spacing w:line="240" w:lineRule="auto"/>
              <w:rPr>
                <w:rFonts w:cstheme="minorHAnsi"/>
                <w:sz w:val="22"/>
                <w:szCs w:val="22"/>
                <w:lang w:eastAsia="en-US"/>
              </w:rPr>
            </w:pPr>
          </w:p>
          <w:p w14:paraId="3921DE39" w14:textId="77777777" w:rsidR="00D85A51" w:rsidRPr="00D54B68" w:rsidRDefault="00D85A51" w:rsidP="00455842">
            <w:pPr>
              <w:spacing w:line="240" w:lineRule="auto"/>
              <w:rPr>
                <w:rFonts w:cstheme="minorHAnsi"/>
                <w:sz w:val="22"/>
                <w:szCs w:val="22"/>
                <w:lang w:eastAsia="en-US"/>
              </w:rPr>
            </w:pPr>
          </w:p>
        </w:tc>
      </w:tr>
      <w:tr w:rsidR="00D85A51" w:rsidRPr="00D54B68" w14:paraId="21B4F122" w14:textId="77777777" w:rsidTr="00036C8A">
        <w:trPr>
          <w:trHeight w:val="240"/>
        </w:trPr>
        <w:tc>
          <w:tcPr>
            <w:tcW w:w="4528" w:type="dxa"/>
          </w:tcPr>
          <w:p w14:paraId="1AEC492D"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lastRenderedPageBreak/>
              <w:t>In- en exclusiecriteria/selectiecriteria</w:t>
            </w:r>
          </w:p>
          <w:p w14:paraId="75BFFB51"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DB6E799" w14:textId="77777777" w:rsidR="00D44458" w:rsidRPr="00D44458" w:rsidRDefault="00D44458" w:rsidP="00D44458">
            <w:pPr>
              <w:spacing w:line="240" w:lineRule="auto"/>
              <w:rPr>
                <w:rFonts w:cstheme="minorHAnsi"/>
                <w:sz w:val="22"/>
                <w:szCs w:val="22"/>
                <w:lang w:eastAsia="en-US"/>
              </w:rPr>
            </w:pPr>
            <w:r w:rsidRPr="00D44458">
              <w:rPr>
                <w:rFonts w:cstheme="minorHAnsi"/>
                <w:sz w:val="22"/>
                <w:szCs w:val="22"/>
                <w:lang w:eastAsia="en-US"/>
              </w:rPr>
              <w:t>Selectiecriteria: De review beperkte zich strikt tot gerandomiseerde trials</w:t>
            </w:r>
            <w:r w:rsidRPr="00D44458">
              <w:rPr>
                <w:rFonts w:cstheme="minorHAnsi"/>
                <w:b/>
                <w:bCs/>
                <w:sz w:val="22"/>
                <w:szCs w:val="22"/>
                <w:lang w:eastAsia="en-US"/>
              </w:rPr>
              <w:t xml:space="preserve"> (</w:t>
            </w:r>
            <w:proofErr w:type="spellStart"/>
            <w:r w:rsidRPr="00D44458">
              <w:rPr>
                <w:rFonts w:cstheme="minorHAnsi"/>
                <w:b/>
                <w:bCs/>
                <w:sz w:val="22"/>
                <w:szCs w:val="22"/>
                <w:lang w:eastAsia="en-US"/>
              </w:rPr>
              <w:t>RCT's</w:t>
            </w:r>
            <w:proofErr w:type="spellEnd"/>
            <w:r w:rsidRPr="00D44458">
              <w:rPr>
                <w:rFonts w:cstheme="minorHAnsi"/>
                <w:b/>
                <w:bCs/>
                <w:sz w:val="22"/>
                <w:szCs w:val="22"/>
                <w:lang w:eastAsia="en-US"/>
              </w:rPr>
              <w:t>)</w:t>
            </w:r>
            <w:r w:rsidRPr="00D44458">
              <w:rPr>
                <w:rFonts w:cstheme="minorHAnsi"/>
                <w:sz w:val="22"/>
                <w:szCs w:val="22"/>
                <w:lang w:eastAsia="en-US"/>
              </w:rPr>
              <w:t xml:space="preserve"> waarin verpleegkundigen de taken van artsen volledig overnamen (</w:t>
            </w:r>
            <w:r w:rsidRPr="00D44458">
              <w:rPr>
                <w:rFonts w:cstheme="minorHAnsi"/>
                <w:b/>
                <w:bCs/>
                <w:sz w:val="22"/>
                <w:szCs w:val="22"/>
                <w:lang w:eastAsia="en-US"/>
              </w:rPr>
              <w:t>substitutie</w:t>
            </w:r>
            <w:r w:rsidRPr="00D44458">
              <w:rPr>
                <w:rFonts w:cstheme="minorHAnsi"/>
                <w:sz w:val="22"/>
                <w:szCs w:val="22"/>
                <w:lang w:eastAsia="en-US"/>
              </w:rPr>
              <w:t>) voor fysieke klachten in de eerste lijn.</w:t>
            </w:r>
          </w:p>
          <w:p w14:paraId="2F4EFA31" w14:textId="77777777" w:rsidR="0015222D" w:rsidRDefault="0015222D" w:rsidP="0015222D">
            <w:pPr>
              <w:spacing w:line="240" w:lineRule="auto"/>
              <w:rPr>
                <w:rFonts w:cstheme="minorHAnsi"/>
                <w:sz w:val="22"/>
                <w:szCs w:val="22"/>
                <w:lang w:eastAsia="en-US"/>
              </w:rPr>
            </w:pPr>
            <w:r>
              <w:rPr>
                <w:rFonts w:cstheme="minorHAnsi"/>
                <w:sz w:val="22"/>
                <w:szCs w:val="22"/>
                <w:lang w:eastAsia="en-US"/>
              </w:rPr>
              <w:t xml:space="preserve">Inclusie: </w:t>
            </w:r>
          </w:p>
          <w:p w14:paraId="0BE5F8E6" w14:textId="47290432" w:rsidR="0015222D" w:rsidRPr="0015222D" w:rsidRDefault="0015222D">
            <w:pPr>
              <w:pStyle w:val="Lijstalinea"/>
              <w:numPr>
                <w:ilvl w:val="0"/>
                <w:numId w:val="23"/>
              </w:numPr>
              <w:spacing w:line="240" w:lineRule="auto"/>
              <w:rPr>
                <w:rFonts w:eastAsia="Aptos" w:cstheme="minorHAnsi"/>
                <w:sz w:val="22"/>
              </w:rPr>
            </w:pPr>
            <w:r w:rsidRPr="0015222D">
              <w:rPr>
                <w:rFonts w:eastAsia="Aptos" w:cstheme="minorHAnsi"/>
                <w:sz w:val="22"/>
              </w:rPr>
              <w:t>De evaluatie beperkt zich tot eerstelijnsgezondheidszorg</w:t>
            </w:r>
            <w:r>
              <w:rPr>
                <w:rFonts w:eastAsia="Aptos" w:cstheme="minorHAnsi"/>
                <w:sz w:val="22"/>
              </w:rPr>
              <w:t xml:space="preserve"> </w:t>
            </w:r>
            <w:r w:rsidRPr="0015222D">
              <w:rPr>
                <w:rFonts w:eastAsia="Aptos" w:cstheme="minorHAnsi"/>
                <w:sz w:val="22"/>
              </w:rPr>
              <w:t>die eerste contacten en doorlopende zorg biedt aan patiënten met alle soorten gezondheidsproblemen, met uitzondering van psychische gezondheidsproblemen.</w:t>
            </w:r>
          </w:p>
          <w:p w14:paraId="734CBF11" w14:textId="77777777" w:rsidR="0015222D" w:rsidRDefault="0015222D" w:rsidP="0015222D">
            <w:pPr>
              <w:spacing w:line="240" w:lineRule="auto"/>
              <w:rPr>
                <w:rFonts w:cstheme="minorHAnsi"/>
                <w:sz w:val="22"/>
                <w:szCs w:val="22"/>
                <w:lang w:eastAsia="en-US"/>
              </w:rPr>
            </w:pPr>
          </w:p>
          <w:p w14:paraId="1FD4E0AB" w14:textId="44BBCA4D" w:rsidR="0015222D" w:rsidRDefault="0015222D" w:rsidP="0015222D">
            <w:pPr>
              <w:spacing w:line="240" w:lineRule="auto"/>
              <w:rPr>
                <w:rFonts w:cstheme="minorHAnsi"/>
                <w:sz w:val="22"/>
                <w:szCs w:val="22"/>
                <w:lang w:eastAsia="en-US"/>
              </w:rPr>
            </w:pPr>
            <w:r>
              <w:rPr>
                <w:rFonts w:cstheme="minorHAnsi"/>
                <w:sz w:val="22"/>
                <w:szCs w:val="22"/>
                <w:lang w:eastAsia="en-US"/>
              </w:rPr>
              <w:t xml:space="preserve">Exclusie: </w:t>
            </w:r>
          </w:p>
          <w:p w14:paraId="6C953306" w14:textId="77777777" w:rsidR="00D85A51" w:rsidRPr="0015222D" w:rsidRDefault="0015222D">
            <w:pPr>
              <w:pStyle w:val="Lijstalinea"/>
              <w:numPr>
                <w:ilvl w:val="0"/>
                <w:numId w:val="22"/>
              </w:numPr>
              <w:spacing w:line="240" w:lineRule="auto"/>
              <w:rPr>
                <w:rFonts w:eastAsia="Aptos" w:cstheme="minorHAnsi"/>
                <w:sz w:val="22"/>
              </w:rPr>
            </w:pPr>
            <w:r w:rsidRPr="0015222D">
              <w:rPr>
                <w:rFonts w:eastAsia="Aptos" w:cstheme="minorHAnsi"/>
                <w:sz w:val="22"/>
              </w:rPr>
              <w:t>Studies waarin verpleegkundigen werden geëvalueerd die het werk van huisartsen aanvullen, werden uitgesloten.</w:t>
            </w:r>
          </w:p>
          <w:p w14:paraId="61194690" w14:textId="2E5243C9" w:rsidR="0015222D" w:rsidRPr="0015222D" w:rsidRDefault="0015222D">
            <w:pPr>
              <w:pStyle w:val="Lijstalinea"/>
              <w:numPr>
                <w:ilvl w:val="0"/>
                <w:numId w:val="22"/>
              </w:numPr>
              <w:spacing w:line="240" w:lineRule="auto"/>
              <w:rPr>
                <w:rFonts w:eastAsia="Aptos" w:cstheme="minorHAnsi"/>
                <w:sz w:val="22"/>
              </w:rPr>
            </w:pPr>
            <w:r w:rsidRPr="0015222D">
              <w:rPr>
                <w:rFonts w:eastAsia="Aptos" w:cstheme="minorHAnsi"/>
                <w:sz w:val="22"/>
              </w:rPr>
              <w:t xml:space="preserve">Studies over zorg aan patiënten psychische gezondheidsproblemen </w:t>
            </w:r>
          </w:p>
        </w:tc>
      </w:tr>
      <w:tr w:rsidR="00D85A51" w:rsidRPr="00D54B68" w14:paraId="69DB4ADB" w14:textId="77777777" w:rsidTr="00036C8A">
        <w:trPr>
          <w:trHeight w:val="288"/>
        </w:trPr>
        <w:tc>
          <w:tcPr>
            <w:tcW w:w="4528" w:type="dxa"/>
          </w:tcPr>
          <w:p w14:paraId="359371A1"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Steekproef</w:t>
            </w:r>
          </w:p>
          <w:p w14:paraId="747B03E1"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45368E2B" w14:textId="77777777" w:rsidR="004A5D29" w:rsidRPr="004A5D29" w:rsidRDefault="004A5D29" w:rsidP="004A5D29">
            <w:pPr>
              <w:spacing w:line="240" w:lineRule="auto"/>
              <w:rPr>
                <w:rFonts w:cstheme="minorHAnsi"/>
                <w:sz w:val="22"/>
                <w:szCs w:val="22"/>
                <w:lang w:eastAsia="en-US"/>
              </w:rPr>
            </w:pPr>
            <w:r w:rsidRPr="004A5D29">
              <w:rPr>
                <w:rFonts w:cstheme="minorHAnsi"/>
                <w:sz w:val="22"/>
                <w:szCs w:val="22"/>
                <w:lang w:eastAsia="en-US"/>
              </w:rPr>
              <w:t xml:space="preserve">Er zijn 18 </w:t>
            </w:r>
            <w:proofErr w:type="spellStart"/>
            <w:r w:rsidRPr="004A5D29">
              <w:rPr>
                <w:rFonts w:cstheme="minorHAnsi"/>
                <w:sz w:val="22"/>
                <w:szCs w:val="22"/>
                <w:lang w:eastAsia="en-US"/>
              </w:rPr>
              <w:t>RCT's</w:t>
            </w:r>
            <w:proofErr w:type="spellEnd"/>
            <w:r w:rsidRPr="004A5D29">
              <w:rPr>
                <w:rFonts w:cstheme="minorHAnsi"/>
                <w:sz w:val="22"/>
                <w:szCs w:val="22"/>
                <w:lang w:eastAsia="en-US"/>
              </w:rPr>
              <w:t xml:space="preserve"> geïncludeerd met in totaal tienduizenden deelnemers (bijv. n=36.529 voor mortaliteit, n=16.993 voor tevredenheid).</w:t>
            </w:r>
          </w:p>
          <w:p w14:paraId="66D94665" w14:textId="77777777" w:rsidR="00D85A51" w:rsidRDefault="00D85A51" w:rsidP="00455842">
            <w:pPr>
              <w:spacing w:line="240" w:lineRule="auto"/>
              <w:rPr>
                <w:rFonts w:cstheme="minorHAnsi"/>
                <w:sz w:val="22"/>
                <w:szCs w:val="22"/>
                <w:lang w:eastAsia="en-US"/>
              </w:rPr>
            </w:pPr>
          </w:p>
          <w:p w14:paraId="2E50B923" w14:textId="77777777" w:rsidR="004A5D29" w:rsidRPr="00D54B68" w:rsidRDefault="004A5D29" w:rsidP="00455842">
            <w:pPr>
              <w:spacing w:line="240" w:lineRule="auto"/>
              <w:rPr>
                <w:rFonts w:cstheme="minorHAnsi"/>
                <w:sz w:val="22"/>
                <w:szCs w:val="22"/>
                <w:lang w:eastAsia="en-US"/>
              </w:rPr>
            </w:pPr>
          </w:p>
        </w:tc>
      </w:tr>
      <w:tr w:rsidR="00D85A51" w:rsidRPr="00D54B68" w14:paraId="22B47859" w14:textId="77777777" w:rsidTr="00036C8A">
        <w:trPr>
          <w:trHeight w:val="228"/>
        </w:trPr>
        <w:tc>
          <w:tcPr>
            <w:tcW w:w="4528" w:type="dxa"/>
          </w:tcPr>
          <w:p w14:paraId="1CD396EA"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7C51634C"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595B6813" w14:textId="597289BB" w:rsidR="00D85A51" w:rsidRPr="00D54B68" w:rsidRDefault="004A5D29" w:rsidP="00455842">
            <w:pPr>
              <w:spacing w:line="240" w:lineRule="auto"/>
              <w:rPr>
                <w:rFonts w:cstheme="minorHAnsi"/>
                <w:sz w:val="22"/>
                <w:szCs w:val="22"/>
                <w:lang w:eastAsia="en-US"/>
              </w:rPr>
            </w:pPr>
            <w:r w:rsidRPr="004A5D29">
              <w:rPr>
                <w:rFonts w:cstheme="minorHAnsi"/>
                <w:sz w:val="22"/>
                <w:szCs w:val="22"/>
                <w:lang w:eastAsia="en-US"/>
              </w:rPr>
              <w:t xml:space="preserve">Verpleegkundigen (bijv. Nurse </w:t>
            </w:r>
            <w:proofErr w:type="spellStart"/>
            <w:r w:rsidRPr="004A5D29">
              <w:rPr>
                <w:rFonts w:cstheme="minorHAnsi"/>
                <w:sz w:val="22"/>
                <w:szCs w:val="22"/>
                <w:lang w:eastAsia="en-US"/>
              </w:rPr>
              <w:t>Practitioners</w:t>
            </w:r>
            <w:proofErr w:type="spellEnd"/>
            <w:r w:rsidRPr="004A5D29">
              <w:rPr>
                <w:rFonts w:cstheme="minorHAnsi"/>
                <w:sz w:val="22"/>
                <w:szCs w:val="22"/>
                <w:lang w:eastAsia="en-US"/>
              </w:rPr>
              <w:t>, praktijkverpleegkundigen) die taken uitvoeren die traditioneel door artsen worden gedaan, zoals diagnostiek, behandeling en verwijzing.</w:t>
            </w:r>
          </w:p>
        </w:tc>
      </w:tr>
      <w:tr w:rsidR="00D85A51" w:rsidRPr="00D54B68" w14:paraId="45B41579" w14:textId="77777777" w:rsidTr="00036C8A">
        <w:trPr>
          <w:trHeight w:val="228"/>
        </w:trPr>
        <w:tc>
          <w:tcPr>
            <w:tcW w:w="4528" w:type="dxa"/>
          </w:tcPr>
          <w:p w14:paraId="0079A0D7"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het artikel na jouw analyse kwaliteitsvol en opgenomen in de literatuurselectie?</w:t>
            </w:r>
          </w:p>
          <w:p w14:paraId="551BF58D"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921EB13" w14:textId="2414A356" w:rsidR="00EA3AE9" w:rsidRPr="00F529DF" w:rsidRDefault="00EA3AE9" w:rsidP="00996DA2">
            <w:pPr>
              <w:spacing w:line="276" w:lineRule="auto"/>
              <w:rPr>
                <w:rFonts w:cstheme="minorHAnsi"/>
                <w:sz w:val="22"/>
                <w:szCs w:val="22"/>
                <w:lang w:eastAsia="en-US"/>
              </w:rPr>
            </w:pPr>
            <w:r w:rsidRPr="00F529DF">
              <w:rPr>
                <w:rFonts w:cstheme="minorHAnsi"/>
                <w:sz w:val="22"/>
                <w:szCs w:val="22"/>
                <w:lang w:eastAsia="en-US"/>
              </w:rPr>
              <w:t>Deze systematische review</w:t>
            </w:r>
            <w:r w:rsidR="00F529DF" w:rsidRPr="00F529DF">
              <w:rPr>
                <w:rFonts w:cstheme="minorHAnsi"/>
                <w:sz w:val="22"/>
                <w:szCs w:val="22"/>
                <w:lang w:eastAsia="en-US"/>
              </w:rPr>
              <w:t xml:space="preserve"> uit de </w:t>
            </w:r>
            <w:proofErr w:type="spellStart"/>
            <w:r w:rsidR="00F529DF" w:rsidRPr="00F529DF">
              <w:rPr>
                <w:rFonts w:cstheme="minorHAnsi"/>
                <w:sz w:val="22"/>
                <w:szCs w:val="22"/>
                <w:lang w:eastAsia="en-US"/>
              </w:rPr>
              <w:t>Cochrane</w:t>
            </w:r>
            <w:proofErr w:type="spellEnd"/>
            <w:r w:rsidR="00F529DF" w:rsidRPr="00F529DF">
              <w:rPr>
                <w:rFonts w:cstheme="minorHAnsi"/>
                <w:sz w:val="22"/>
                <w:szCs w:val="22"/>
                <w:lang w:eastAsia="en-US"/>
              </w:rPr>
              <w:t xml:space="preserve"> Library</w:t>
            </w:r>
            <w:r w:rsidRPr="00F529DF">
              <w:rPr>
                <w:rFonts w:cstheme="minorHAnsi"/>
                <w:sz w:val="22"/>
                <w:szCs w:val="22"/>
                <w:lang w:eastAsia="en-US"/>
              </w:rPr>
              <w:t xml:space="preserve"> </w:t>
            </w:r>
            <w:r w:rsidR="00F529DF" w:rsidRPr="00F529DF">
              <w:rPr>
                <w:rFonts w:cstheme="minorHAnsi"/>
                <w:sz w:val="22"/>
                <w:szCs w:val="22"/>
                <w:lang w:eastAsia="en-US"/>
              </w:rPr>
              <w:t>werd geselecteerd als t</w:t>
            </w:r>
            <w:r w:rsidRPr="00F529DF">
              <w:rPr>
                <w:rFonts w:cstheme="minorHAnsi"/>
                <w:sz w:val="22"/>
                <w:szCs w:val="22"/>
                <w:lang w:eastAsia="en-US"/>
              </w:rPr>
              <w:t xml:space="preserve">weede kernbron. Deze </w:t>
            </w:r>
            <w:r w:rsidR="00F95F2D">
              <w:rPr>
                <w:rFonts w:cstheme="minorHAnsi"/>
                <w:sz w:val="22"/>
                <w:szCs w:val="22"/>
                <w:lang w:eastAsia="en-US"/>
              </w:rPr>
              <w:t>review</w:t>
            </w:r>
            <w:r w:rsidRPr="00F529DF">
              <w:rPr>
                <w:rFonts w:cstheme="minorHAnsi"/>
                <w:sz w:val="22"/>
                <w:szCs w:val="22"/>
                <w:lang w:eastAsia="en-US"/>
              </w:rPr>
              <w:t xml:space="preserve"> bevindt zich aan de top van de wetenschappelijke piramide en levert het hoogste niveau van bewijslast voor taaksubstitutie. De motivatie voor deze keuze ligt in de directe link met de onderzoeksvraag: de review toont aan dat verpleegkundigen de toegankelijkheid en continuïteit van zorg kunnen verbeteren zonder kwaliteitsverlies, wat cruciaal is voor het realiseren van de beoogde 20% reductie in wachttijden (</w:t>
            </w:r>
            <w:proofErr w:type="spellStart"/>
            <w:r w:rsidRPr="00F529DF">
              <w:rPr>
                <w:rFonts w:cstheme="minorHAnsi"/>
                <w:sz w:val="22"/>
                <w:szCs w:val="22"/>
                <w:lang w:eastAsia="en-US"/>
              </w:rPr>
              <w:t>Laurant</w:t>
            </w:r>
            <w:proofErr w:type="spellEnd"/>
            <w:r w:rsidRPr="00F529DF">
              <w:rPr>
                <w:rFonts w:cstheme="minorHAnsi"/>
                <w:sz w:val="22"/>
                <w:szCs w:val="22"/>
                <w:lang w:eastAsia="en-US"/>
              </w:rPr>
              <w:t xml:space="preserve"> et al., 2018).</w:t>
            </w:r>
          </w:p>
          <w:p w14:paraId="255F381D" w14:textId="77777777" w:rsidR="00402A0D" w:rsidRDefault="00402A0D" w:rsidP="00996DA2">
            <w:pPr>
              <w:spacing w:line="276" w:lineRule="auto"/>
              <w:rPr>
                <w:rFonts w:cstheme="minorHAnsi"/>
                <w:sz w:val="22"/>
                <w:szCs w:val="22"/>
                <w:lang w:eastAsia="en-US"/>
              </w:rPr>
            </w:pPr>
          </w:p>
          <w:p w14:paraId="68A524C5" w14:textId="77777777" w:rsidR="00402A0D" w:rsidRDefault="00402A0D" w:rsidP="00996DA2">
            <w:pPr>
              <w:spacing w:line="276" w:lineRule="auto"/>
              <w:rPr>
                <w:rFonts w:cstheme="minorHAnsi"/>
                <w:sz w:val="22"/>
                <w:szCs w:val="22"/>
                <w:lang w:eastAsia="en-US"/>
              </w:rPr>
            </w:pPr>
          </w:p>
          <w:p w14:paraId="3978792C" w14:textId="77777777" w:rsidR="00402A0D" w:rsidRDefault="00402A0D" w:rsidP="00996DA2">
            <w:pPr>
              <w:spacing w:line="276" w:lineRule="auto"/>
              <w:rPr>
                <w:rFonts w:cstheme="minorHAnsi"/>
                <w:sz w:val="22"/>
                <w:szCs w:val="22"/>
                <w:lang w:eastAsia="en-US"/>
              </w:rPr>
            </w:pPr>
          </w:p>
          <w:p w14:paraId="2A61D02C" w14:textId="77777777" w:rsidR="00402A0D" w:rsidRDefault="00402A0D" w:rsidP="00996DA2">
            <w:pPr>
              <w:spacing w:line="276" w:lineRule="auto"/>
              <w:rPr>
                <w:rFonts w:cstheme="minorHAnsi"/>
                <w:sz w:val="22"/>
                <w:szCs w:val="22"/>
                <w:lang w:eastAsia="en-US"/>
              </w:rPr>
            </w:pPr>
          </w:p>
          <w:p w14:paraId="004AD9BE" w14:textId="77777777" w:rsidR="00402A0D" w:rsidRDefault="00402A0D" w:rsidP="00996DA2">
            <w:pPr>
              <w:spacing w:line="276" w:lineRule="auto"/>
              <w:rPr>
                <w:rFonts w:cstheme="minorHAnsi"/>
                <w:sz w:val="22"/>
                <w:szCs w:val="22"/>
                <w:lang w:eastAsia="en-US"/>
              </w:rPr>
            </w:pPr>
          </w:p>
          <w:p w14:paraId="2CA80AD3" w14:textId="7FEB8252" w:rsidR="00402A0D" w:rsidRPr="00D54B68" w:rsidRDefault="00402A0D" w:rsidP="00996DA2">
            <w:pPr>
              <w:spacing w:line="276" w:lineRule="auto"/>
              <w:rPr>
                <w:rFonts w:cstheme="minorHAnsi"/>
                <w:sz w:val="22"/>
                <w:szCs w:val="22"/>
                <w:lang w:eastAsia="en-US"/>
              </w:rPr>
            </w:pPr>
          </w:p>
        </w:tc>
      </w:tr>
      <w:tr w:rsidR="00D85A51" w:rsidRPr="00D54B68" w14:paraId="21AE43D8" w14:textId="77777777" w:rsidTr="00036C8A">
        <w:trPr>
          <w:trHeight w:val="228"/>
        </w:trPr>
        <w:tc>
          <w:tcPr>
            <w:tcW w:w="4528" w:type="dxa"/>
          </w:tcPr>
          <w:p w14:paraId="28A88E1D"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zijn de resultaten van de bron?</w:t>
            </w:r>
          </w:p>
          <w:p w14:paraId="6560A921"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48931569" w14:textId="77777777" w:rsidR="002351AE" w:rsidRDefault="00D8207C" w:rsidP="00D8207C">
            <w:pPr>
              <w:spacing w:line="240" w:lineRule="auto"/>
              <w:rPr>
                <w:rFonts w:cstheme="minorHAnsi"/>
                <w:sz w:val="22"/>
                <w:szCs w:val="22"/>
                <w:lang w:eastAsia="en-US"/>
              </w:rPr>
            </w:pPr>
            <w:r w:rsidRPr="00D8207C">
              <w:rPr>
                <w:rFonts w:cstheme="minorHAnsi"/>
                <w:sz w:val="22"/>
                <w:szCs w:val="22"/>
                <w:lang w:eastAsia="en-US"/>
              </w:rPr>
              <w:t xml:space="preserve">Voor deze review </w:t>
            </w:r>
            <w:r w:rsidR="002351AE">
              <w:rPr>
                <w:rFonts w:cstheme="minorHAnsi"/>
                <w:sz w:val="22"/>
                <w:szCs w:val="22"/>
                <w:lang w:eastAsia="en-US"/>
              </w:rPr>
              <w:t xml:space="preserve">werden er </w:t>
            </w:r>
            <w:r w:rsidRPr="00D8207C">
              <w:rPr>
                <w:rFonts w:cstheme="minorHAnsi"/>
                <w:sz w:val="22"/>
                <w:szCs w:val="22"/>
                <w:lang w:eastAsia="en-US"/>
              </w:rPr>
              <w:t xml:space="preserve">18 gerandomiseerde studies geïdentificeerd waarin het effect van verpleegkundigen die als vervangers van artsen werken, werd geëvalueerd. </w:t>
            </w:r>
          </w:p>
          <w:p w14:paraId="7055EBB7" w14:textId="7F5C3AB9" w:rsidR="002351AE" w:rsidRDefault="00D8207C" w:rsidP="00D8207C">
            <w:pPr>
              <w:spacing w:line="240" w:lineRule="auto"/>
              <w:rPr>
                <w:rFonts w:cstheme="minorHAnsi"/>
                <w:sz w:val="22"/>
                <w:szCs w:val="22"/>
                <w:lang w:eastAsia="en-US"/>
              </w:rPr>
            </w:pPr>
            <w:r w:rsidRPr="00D8207C">
              <w:rPr>
                <w:rFonts w:cstheme="minorHAnsi"/>
                <w:sz w:val="22"/>
                <w:szCs w:val="22"/>
                <w:lang w:eastAsia="en-US"/>
              </w:rPr>
              <w:t>Eén studie werd</w:t>
            </w:r>
            <w:r w:rsidR="00402A0D">
              <w:rPr>
                <w:rFonts w:cstheme="minorHAnsi"/>
                <w:sz w:val="22"/>
                <w:szCs w:val="22"/>
                <w:lang w:eastAsia="en-US"/>
              </w:rPr>
              <w:t xml:space="preserve"> </w:t>
            </w:r>
            <w:r w:rsidRPr="00D8207C">
              <w:rPr>
                <w:rFonts w:cstheme="minorHAnsi"/>
                <w:sz w:val="22"/>
                <w:szCs w:val="22"/>
                <w:lang w:eastAsia="en-US"/>
              </w:rPr>
              <w:t xml:space="preserve">uitgevoerd in een middeninkomensland en alle andere studies in hoge-inkomenslanden. </w:t>
            </w:r>
          </w:p>
          <w:p w14:paraId="2F844CC5" w14:textId="77777777" w:rsidR="002351AE" w:rsidRDefault="00D8207C" w:rsidP="00D8207C">
            <w:pPr>
              <w:spacing w:line="240" w:lineRule="auto"/>
              <w:rPr>
                <w:rFonts w:cstheme="minorHAnsi"/>
                <w:sz w:val="22"/>
                <w:szCs w:val="22"/>
                <w:lang w:eastAsia="en-US"/>
              </w:rPr>
            </w:pPr>
            <w:r w:rsidRPr="00D8207C">
              <w:rPr>
                <w:rFonts w:cstheme="minorHAnsi"/>
                <w:sz w:val="22"/>
                <w:szCs w:val="22"/>
                <w:lang w:eastAsia="en-US"/>
              </w:rPr>
              <w:t>Het niveau van de verpleegkundigen was vaak onduidelijk of varieerde</w:t>
            </w:r>
            <w:r w:rsidR="002351AE">
              <w:rPr>
                <w:rFonts w:cstheme="minorHAnsi"/>
                <w:sz w:val="22"/>
                <w:szCs w:val="22"/>
                <w:lang w:eastAsia="en-US"/>
              </w:rPr>
              <w:t xml:space="preserve"> </w:t>
            </w:r>
            <w:r w:rsidRPr="00D8207C">
              <w:rPr>
                <w:rFonts w:cstheme="minorHAnsi"/>
                <w:sz w:val="22"/>
                <w:szCs w:val="22"/>
                <w:lang w:eastAsia="en-US"/>
              </w:rPr>
              <w:t xml:space="preserve">tussen en zelfs binnen studies. </w:t>
            </w:r>
          </w:p>
          <w:p w14:paraId="015C5202" w14:textId="04F7BFC3"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De studies keken naar verpleegkundigen die betrokken waren bij eerstelijnszorg (inclusief spoedeisende hulp), doorlopende zorg voor</w:t>
            </w:r>
          </w:p>
          <w:p w14:paraId="705A9030" w14:textId="77777777" w:rsidR="002351AE" w:rsidRDefault="00D8207C" w:rsidP="00D8207C">
            <w:pPr>
              <w:spacing w:line="240" w:lineRule="auto"/>
              <w:rPr>
                <w:rFonts w:cstheme="minorHAnsi"/>
                <w:sz w:val="22"/>
                <w:szCs w:val="22"/>
                <w:lang w:eastAsia="en-US"/>
              </w:rPr>
            </w:pPr>
            <w:r w:rsidRPr="00D8207C">
              <w:rPr>
                <w:rFonts w:cstheme="minorHAnsi"/>
                <w:sz w:val="22"/>
                <w:szCs w:val="22"/>
                <w:lang w:eastAsia="en-US"/>
              </w:rPr>
              <w:t xml:space="preserve">lichamelijke klachten en follow-up van patiënten met een bepaalde chronische aandoening, zoals diabetes. </w:t>
            </w:r>
          </w:p>
          <w:p w14:paraId="4DC2C5C8" w14:textId="0181EC80"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In veel van de studies konden verpleegkundigen</w:t>
            </w:r>
          </w:p>
          <w:p w14:paraId="442A6632" w14:textId="77777777"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extra ondersteuning of advies krijgen van een arts. De vervanging van artsen door verpleegkundigen voor preventieve diensten en gezondheidsvoorlichting in de eerstelijnszorg is</w:t>
            </w:r>
          </w:p>
          <w:p w14:paraId="299F579E" w14:textId="77777777"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minder goed onderzocht.</w:t>
            </w:r>
          </w:p>
          <w:p w14:paraId="724DDBD8" w14:textId="77777777" w:rsidR="002351AE" w:rsidRDefault="002351AE" w:rsidP="00D8207C">
            <w:pPr>
              <w:spacing w:line="240" w:lineRule="auto"/>
              <w:rPr>
                <w:rFonts w:cstheme="minorHAnsi"/>
                <w:sz w:val="22"/>
                <w:szCs w:val="22"/>
                <w:lang w:eastAsia="en-US"/>
              </w:rPr>
            </w:pPr>
          </w:p>
          <w:p w14:paraId="1D39F5A7" w14:textId="091686DF"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De onderzoeksresultaten suggereren dat zorg verleend door verpleegkundigen, in vergelijking met zorg verleend door artsen, waarschijnlijk vergelijkbare of betere gezondheidsresultaten oplevert</w:t>
            </w:r>
            <w:r w:rsidR="005D23A7">
              <w:rPr>
                <w:rFonts w:cstheme="minorHAnsi"/>
                <w:sz w:val="22"/>
                <w:szCs w:val="22"/>
                <w:lang w:eastAsia="en-US"/>
              </w:rPr>
              <w:t xml:space="preserve"> </w:t>
            </w:r>
            <w:r w:rsidRPr="00D8207C">
              <w:rPr>
                <w:rFonts w:cstheme="minorHAnsi"/>
                <w:sz w:val="22"/>
                <w:szCs w:val="22"/>
                <w:lang w:eastAsia="en-US"/>
              </w:rPr>
              <w:t>voor een breed scala aan patiëntcondities (bewijs met lage of matige zekerheid):</w:t>
            </w:r>
          </w:p>
          <w:p w14:paraId="1A99C2E2" w14:textId="77777777" w:rsidR="002351AE" w:rsidRDefault="002351AE" w:rsidP="00D8207C">
            <w:pPr>
              <w:spacing w:line="240" w:lineRule="auto"/>
              <w:rPr>
                <w:rFonts w:cstheme="minorHAnsi"/>
                <w:sz w:val="22"/>
                <w:szCs w:val="22"/>
                <w:lang w:eastAsia="en-US"/>
              </w:rPr>
            </w:pPr>
          </w:p>
          <w:p w14:paraId="12E012D7" w14:textId="77777777" w:rsidR="005D23A7" w:rsidRDefault="00D8207C" w:rsidP="00D8207C">
            <w:pPr>
              <w:spacing w:line="240" w:lineRule="auto"/>
              <w:rPr>
                <w:rFonts w:cstheme="minorHAnsi"/>
                <w:sz w:val="22"/>
                <w:szCs w:val="22"/>
                <w:lang w:eastAsia="en-US"/>
              </w:rPr>
            </w:pPr>
            <w:r w:rsidRPr="00D8207C">
              <w:rPr>
                <w:rFonts w:cstheme="minorHAnsi"/>
                <w:sz w:val="22"/>
                <w:szCs w:val="22"/>
                <w:lang w:eastAsia="en-US"/>
              </w:rPr>
              <w:t xml:space="preserve">Door verpleegkundigen geleide eerstelijnszorg kan leiden tot iets minder sterfgevallen onder bepaalde groepen patiënten, in vergelijking met door artsen geleide zorg. </w:t>
            </w:r>
          </w:p>
          <w:p w14:paraId="1D7F75AB" w14:textId="4E3004A2"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De</w:t>
            </w:r>
            <w:r w:rsidR="005D23A7">
              <w:rPr>
                <w:rFonts w:cstheme="minorHAnsi"/>
                <w:sz w:val="22"/>
                <w:szCs w:val="22"/>
                <w:lang w:eastAsia="en-US"/>
              </w:rPr>
              <w:t xml:space="preserve"> </w:t>
            </w:r>
            <w:r w:rsidRPr="00D8207C">
              <w:rPr>
                <w:rFonts w:cstheme="minorHAnsi"/>
                <w:sz w:val="22"/>
                <w:szCs w:val="22"/>
                <w:lang w:eastAsia="en-US"/>
              </w:rPr>
              <w:t>resultaten variëren echter en het is mogelijk dat door verpleegkundigen geleide eerstelijnszorg weinig of geen verschil maakt voor het aantal sterfgevallen (bewijs met lage zekerheid).</w:t>
            </w:r>
          </w:p>
          <w:p w14:paraId="45B4D348" w14:textId="77777777" w:rsidR="002351AE" w:rsidRDefault="002351AE" w:rsidP="00D8207C">
            <w:pPr>
              <w:spacing w:line="240" w:lineRule="auto"/>
              <w:rPr>
                <w:rFonts w:cstheme="minorHAnsi"/>
                <w:sz w:val="22"/>
                <w:szCs w:val="22"/>
                <w:lang w:eastAsia="en-US"/>
              </w:rPr>
            </w:pPr>
          </w:p>
          <w:p w14:paraId="3DD1F1E5" w14:textId="34AF574C"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De bloeddrukresultaten zijn waarschijnlijk iets beter bij door verpleegkundigen geleide eerstelijnszorg. Andere klinische of gezondheidsresultaten zijn waarschijnlijk</w:t>
            </w:r>
          </w:p>
          <w:p w14:paraId="3A39B0B0" w14:textId="77777777" w:rsidR="00D8207C" w:rsidRPr="00D8207C" w:rsidRDefault="00D8207C" w:rsidP="00D8207C">
            <w:pPr>
              <w:spacing w:line="240" w:lineRule="auto"/>
              <w:rPr>
                <w:rFonts w:cstheme="minorHAnsi"/>
                <w:sz w:val="22"/>
                <w:szCs w:val="22"/>
                <w:lang w:eastAsia="en-US"/>
              </w:rPr>
            </w:pPr>
            <w:r w:rsidRPr="00D8207C">
              <w:rPr>
                <w:rFonts w:cstheme="minorHAnsi"/>
                <w:sz w:val="22"/>
                <w:szCs w:val="22"/>
                <w:lang w:eastAsia="en-US"/>
              </w:rPr>
              <w:t>vergelijkbaar (bewijs van matige zekerheid).</w:t>
            </w:r>
          </w:p>
          <w:p w14:paraId="2232FEDB" w14:textId="77777777" w:rsidR="002351AE" w:rsidRDefault="002351AE" w:rsidP="00D8207C">
            <w:pPr>
              <w:spacing w:line="240" w:lineRule="auto"/>
              <w:rPr>
                <w:rFonts w:cstheme="minorHAnsi"/>
                <w:sz w:val="22"/>
                <w:szCs w:val="22"/>
                <w:lang w:eastAsia="en-US"/>
              </w:rPr>
            </w:pPr>
          </w:p>
          <w:p w14:paraId="4845327A" w14:textId="40E8FB0E" w:rsidR="00D85A51" w:rsidRPr="00D54B68" w:rsidRDefault="00D8207C" w:rsidP="00D8207C">
            <w:pPr>
              <w:spacing w:line="240" w:lineRule="auto"/>
              <w:rPr>
                <w:rFonts w:cstheme="minorHAnsi"/>
                <w:sz w:val="22"/>
                <w:szCs w:val="22"/>
                <w:lang w:eastAsia="en-US"/>
              </w:rPr>
            </w:pPr>
            <w:r w:rsidRPr="00D8207C">
              <w:rPr>
                <w:rFonts w:cstheme="minorHAnsi"/>
                <w:sz w:val="22"/>
                <w:szCs w:val="22"/>
                <w:lang w:eastAsia="en-US"/>
              </w:rPr>
              <w:t xml:space="preserve">De patiënttevredenheid is waarschijnlijk iets hoger bij door verpleegkundigen geleide eerstelijnszorg (bewijs van matige zekerheid). </w:t>
            </w:r>
          </w:p>
        </w:tc>
      </w:tr>
      <w:tr w:rsidR="00D85A51" w:rsidRPr="00D54B68" w14:paraId="52279936" w14:textId="77777777" w:rsidTr="00036C8A">
        <w:tc>
          <w:tcPr>
            <w:tcW w:w="4528" w:type="dxa"/>
          </w:tcPr>
          <w:p w14:paraId="356D80E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is de conclusie van de bron?</w:t>
            </w:r>
          </w:p>
          <w:p w14:paraId="44F7B434"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05AB9274" w14:textId="4C22608C" w:rsidR="00083B84" w:rsidRPr="00083B84" w:rsidRDefault="00083B84" w:rsidP="00083B84">
            <w:pPr>
              <w:spacing w:line="240" w:lineRule="auto"/>
              <w:rPr>
                <w:rFonts w:cstheme="minorHAnsi"/>
                <w:sz w:val="22"/>
                <w:szCs w:val="22"/>
                <w:lang w:eastAsia="en-US"/>
              </w:rPr>
            </w:pPr>
            <w:r w:rsidRPr="00083B84">
              <w:rPr>
                <w:rFonts w:cstheme="minorHAnsi"/>
                <w:sz w:val="22"/>
                <w:szCs w:val="22"/>
                <w:lang w:eastAsia="en-US"/>
              </w:rPr>
              <w:t xml:space="preserve">Uit dit onderzoek blijkt dat voor sommige aanhoudende en urgente lichamelijke klachten en voor chronische aandoeningen, opgeleide verpleegkundigen, zoals nurse </w:t>
            </w:r>
            <w:proofErr w:type="spellStart"/>
            <w:r w:rsidRPr="00083B84">
              <w:rPr>
                <w:rFonts w:cstheme="minorHAnsi"/>
                <w:sz w:val="22"/>
                <w:szCs w:val="22"/>
                <w:lang w:eastAsia="en-US"/>
              </w:rPr>
              <w:t>practitioners</w:t>
            </w:r>
            <w:proofErr w:type="spellEnd"/>
            <w:r w:rsidRPr="00083B84">
              <w:rPr>
                <w:rFonts w:cstheme="minorHAnsi"/>
                <w:sz w:val="22"/>
                <w:szCs w:val="22"/>
                <w:lang w:eastAsia="en-US"/>
              </w:rPr>
              <w:t>, praktijkverpleegkundigen en geregistreerde verpleegkundigen, zorg van gelijke of mogelijk zelfs betere kwaliteit bieden in vergelijking met huisartsen</w:t>
            </w:r>
            <w:r w:rsidR="00D169F2">
              <w:rPr>
                <w:rFonts w:cstheme="minorHAnsi"/>
                <w:sz w:val="22"/>
                <w:szCs w:val="22"/>
                <w:lang w:eastAsia="en-US"/>
              </w:rPr>
              <w:t>. W</w:t>
            </w:r>
            <w:r w:rsidRPr="00083B84">
              <w:rPr>
                <w:rFonts w:cstheme="minorHAnsi"/>
                <w:sz w:val="22"/>
                <w:szCs w:val="22"/>
                <w:lang w:eastAsia="en-US"/>
              </w:rPr>
              <w:t>aarschijnlijk</w:t>
            </w:r>
            <w:r w:rsidR="00D169F2">
              <w:rPr>
                <w:rFonts w:cstheme="minorHAnsi"/>
                <w:sz w:val="22"/>
                <w:szCs w:val="22"/>
                <w:lang w:eastAsia="en-US"/>
              </w:rPr>
              <w:t xml:space="preserve"> bereiken ze</w:t>
            </w:r>
            <w:r w:rsidRPr="00083B84">
              <w:rPr>
                <w:rFonts w:cstheme="minorHAnsi"/>
                <w:sz w:val="22"/>
                <w:szCs w:val="22"/>
                <w:lang w:eastAsia="en-US"/>
              </w:rPr>
              <w:t xml:space="preserve"> gelijke of betere gezondheidsresultaten voor patiënte</w:t>
            </w:r>
            <w:r w:rsidR="00D169F2">
              <w:rPr>
                <w:rFonts w:cstheme="minorHAnsi"/>
                <w:sz w:val="22"/>
                <w:szCs w:val="22"/>
                <w:lang w:eastAsia="en-US"/>
              </w:rPr>
              <w:t>n</w:t>
            </w:r>
            <w:r w:rsidRPr="00083B84">
              <w:rPr>
                <w:rFonts w:cstheme="minorHAnsi"/>
                <w:sz w:val="22"/>
                <w:szCs w:val="22"/>
                <w:lang w:eastAsia="en-US"/>
              </w:rPr>
              <w:t xml:space="preserve">. Verpleegkundigen </w:t>
            </w:r>
            <w:r w:rsidR="00783CB5">
              <w:rPr>
                <w:rFonts w:cstheme="minorHAnsi"/>
                <w:sz w:val="22"/>
                <w:szCs w:val="22"/>
                <w:lang w:eastAsia="en-US"/>
              </w:rPr>
              <w:t>hebben</w:t>
            </w:r>
            <w:r w:rsidRPr="00083B84">
              <w:rPr>
                <w:rFonts w:cstheme="minorHAnsi"/>
                <w:sz w:val="22"/>
                <w:szCs w:val="22"/>
                <w:lang w:eastAsia="en-US"/>
              </w:rPr>
              <w:t xml:space="preserve"> een hogere mate van patiënttevredenheid in vergelijking met huisartsen.</w:t>
            </w:r>
          </w:p>
          <w:p w14:paraId="766C2B5E" w14:textId="77777777" w:rsidR="00431DF3" w:rsidRDefault="00431DF3" w:rsidP="00083B84">
            <w:pPr>
              <w:spacing w:line="240" w:lineRule="auto"/>
              <w:rPr>
                <w:rFonts w:cstheme="minorHAnsi"/>
                <w:sz w:val="22"/>
                <w:szCs w:val="22"/>
                <w:lang w:eastAsia="en-US"/>
              </w:rPr>
            </w:pPr>
          </w:p>
          <w:p w14:paraId="62DCA6B8" w14:textId="7526CF27" w:rsidR="00431DF3" w:rsidRDefault="00083B84" w:rsidP="00083B84">
            <w:pPr>
              <w:spacing w:line="240" w:lineRule="auto"/>
              <w:rPr>
                <w:rFonts w:cstheme="minorHAnsi"/>
                <w:sz w:val="22"/>
                <w:szCs w:val="22"/>
                <w:lang w:eastAsia="en-US"/>
              </w:rPr>
            </w:pPr>
            <w:r w:rsidRPr="00083B84">
              <w:rPr>
                <w:rFonts w:cstheme="minorHAnsi"/>
                <w:sz w:val="22"/>
                <w:szCs w:val="22"/>
                <w:lang w:eastAsia="en-US"/>
              </w:rPr>
              <w:t xml:space="preserve">Bovendien is de consultduur langer wanneer verpleegkundigen zorg verlenen en is de frequentie van terugkomende consulten iets hoger voor verpleegkundigen dan voor artsen. </w:t>
            </w:r>
          </w:p>
          <w:p w14:paraId="221E1C8C" w14:textId="52FADDE1" w:rsidR="00083B84" w:rsidRPr="00083B84" w:rsidRDefault="00083B84" w:rsidP="00083B84">
            <w:pPr>
              <w:spacing w:line="240" w:lineRule="auto"/>
              <w:rPr>
                <w:rFonts w:cstheme="minorHAnsi"/>
                <w:sz w:val="22"/>
                <w:szCs w:val="22"/>
                <w:lang w:eastAsia="en-US"/>
              </w:rPr>
            </w:pPr>
            <w:r w:rsidRPr="00083B84">
              <w:rPr>
                <w:rFonts w:cstheme="minorHAnsi"/>
                <w:sz w:val="22"/>
                <w:szCs w:val="22"/>
                <w:lang w:eastAsia="en-US"/>
              </w:rPr>
              <w:t>Andere resultaten met betrekking tot het gebruik zijn hetzelfde.</w:t>
            </w:r>
          </w:p>
          <w:p w14:paraId="5B931BC0" w14:textId="54FB7554" w:rsidR="00431DF3" w:rsidRDefault="00083B84" w:rsidP="00083B84">
            <w:pPr>
              <w:spacing w:line="240" w:lineRule="auto"/>
              <w:rPr>
                <w:rFonts w:cstheme="minorHAnsi"/>
                <w:sz w:val="22"/>
                <w:szCs w:val="22"/>
                <w:lang w:eastAsia="en-US"/>
              </w:rPr>
            </w:pPr>
            <w:r w:rsidRPr="00083B84">
              <w:rPr>
                <w:rFonts w:cstheme="minorHAnsi"/>
                <w:sz w:val="22"/>
                <w:szCs w:val="22"/>
                <w:lang w:eastAsia="en-US"/>
              </w:rPr>
              <w:t xml:space="preserve">De effecten van door verpleegkundigen geleide zorg op het zorgproces zijn hetzelfde. </w:t>
            </w:r>
          </w:p>
          <w:p w14:paraId="6DC8F9E4" w14:textId="640C88F3" w:rsidR="00D85A51" w:rsidRPr="00D54B68" w:rsidRDefault="00083B84" w:rsidP="00083B84">
            <w:pPr>
              <w:spacing w:line="240" w:lineRule="auto"/>
              <w:rPr>
                <w:rFonts w:cstheme="minorHAnsi"/>
                <w:sz w:val="22"/>
                <w:szCs w:val="22"/>
                <w:lang w:eastAsia="en-US"/>
              </w:rPr>
            </w:pPr>
            <w:r w:rsidRPr="00083B84">
              <w:rPr>
                <w:rFonts w:cstheme="minorHAnsi"/>
                <w:sz w:val="22"/>
                <w:szCs w:val="22"/>
                <w:lang w:eastAsia="en-US"/>
              </w:rPr>
              <w:t>De effecten van door verpleegkundigen geleide zorg op het zorgproces en de zorgkosten zijn onzeker, en we kunnen ook niet vaststellen welk niveau van</w:t>
            </w:r>
            <w:r w:rsidR="00A42351">
              <w:rPr>
                <w:rFonts w:cstheme="minorHAnsi"/>
                <w:sz w:val="22"/>
                <w:szCs w:val="22"/>
                <w:lang w:eastAsia="en-US"/>
              </w:rPr>
              <w:t xml:space="preserve"> </w:t>
            </w:r>
            <w:r w:rsidRPr="00083B84">
              <w:rPr>
                <w:rFonts w:cstheme="minorHAnsi"/>
                <w:sz w:val="22"/>
                <w:szCs w:val="22"/>
                <w:lang w:eastAsia="en-US"/>
              </w:rPr>
              <w:t>verpleegkundige opleiding tot de beste resultaten leidt wanneer verpleegkundigen artsen vervangen.</w:t>
            </w:r>
          </w:p>
        </w:tc>
      </w:tr>
    </w:tbl>
    <w:p w14:paraId="0CE40F8F" w14:textId="77777777" w:rsidR="00AE1E3C" w:rsidRDefault="00AE1E3C" w:rsidP="00AE1E3C"/>
    <w:p w14:paraId="391B4DC9" w14:textId="77777777" w:rsidR="00AE1E3C" w:rsidRDefault="00AE1E3C" w:rsidP="00AE1E3C"/>
    <w:p w14:paraId="7A9A563B" w14:textId="77777777" w:rsidR="00D85A51" w:rsidRDefault="00D85A51" w:rsidP="00AE1E3C"/>
    <w:p w14:paraId="0AECAB1B" w14:textId="77777777" w:rsidR="00D85A51" w:rsidRDefault="00D85A51" w:rsidP="00AE1E3C"/>
    <w:p w14:paraId="504D800B" w14:textId="77777777" w:rsidR="00D85A51" w:rsidRDefault="00D85A51" w:rsidP="00AE1E3C"/>
    <w:p w14:paraId="642A2EBF" w14:textId="77777777" w:rsidR="00DC1602" w:rsidRDefault="00DC1602" w:rsidP="00AE1E3C"/>
    <w:p w14:paraId="3DD162FE" w14:textId="77777777" w:rsidR="00DC1602" w:rsidRDefault="00DC1602" w:rsidP="00AE1E3C"/>
    <w:p w14:paraId="44AAE522" w14:textId="77777777" w:rsidR="00DC1602" w:rsidRDefault="00DC1602" w:rsidP="00AE1E3C"/>
    <w:p w14:paraId="0C9E2B23" w14:textId="77777777" w:rsidR="00DC1602" w:rsidRDefault="00DC1602" w:rsidP="00AE1E3C"/>
    <w:p w14:paraId="636EE5BD" w14:textId="77777777" w:rsidR="00783CB5" w:rsidRDefault="00783CB5" w:rsidP="00AE1E3C"/>
    <w:p w14:paraId="63945417" w14:textId="77777777" w:rsidR="00783CB5" w:rsidRDefault="00783CB5" w:rsidP="00AE1E3C"/>
    <w:p w14:paraId="5EFAC4E2" w14:textId="77777777" w:rsidR="00DC1602" w:rsidRDefault="00DC1602" w:rsidP="00AE1E3C"/>
    <w:p w14:paraId="5E18F522" w14:textId="77777777" w:rsidR="00DC1602" w:rsidRDefault="00DC1602" w:rsidP="00AE1E3C"/>
    <w:p w14:paraId="34D8E6A5" w14:textId="77777777" w:rsidR="00DC1602" w:rsidRDefault="00DC1602" w:rsidP="00AE1E3C"/>
    <w:p w14:paraId="433C8845" w14:textId="77777777" w:rsidR="00D85A51" w:rsidRDefault="00D85A51" w:rsidP="00AE1E3C"/>
    <w:tbl>
      <w:tblPr>
        <w:tblStyle w:val="Tabelraster6"/>
        <w:tblW w:w="0" w:type="auto"/>
        <w:tblInd w:w="-5" w:type="dxa"/>
        <w:tblLook w:val="04A0" w:firstRow="1" w:lastRow="0" w:firstColumn="1" w:lastColumn="0" w:noHBand="0" w:noVBand="1"/>
      </w:tblPr>
      <w:tblGrid>
        <w:gridCol w:w="4528"/>
        <w:gridCol w:w="4493"/>
      </w:tblGrid>
      <w:tr w:rsidR="00D85A51" w:rsidRPr="00D54B68" w14:paraId="6C3A4FD3" w14:textId="77777777" w:rsidTr="00036C8A">
        <w:tc>
          <w:tcPr>
            <w:tcW w:w="9021" w:type="dxa"/>
            <w:gridSpan w:val="2"/>
          </w:tcPr>
          <w:p w14:paraId="6627C24F" w14:textId="6CE3A68D" w:rsidR="00D85A51" w:rsidRPr="00D54B68" w:rsidRDefault="00D85A51" w:rsidP="00036C8A">
            <w:pPr>
              <w:spacing w:line="240" w:lineRule="auto"/>
              <w:jc w:val="center"/>
              <w:rPr>
                <w:rFonts w:cstheme="minorHAnsi"/>
                <w:b/>
                <w:bCs/>
                <w:lang w:eastAsia="en-US"/>
              </w:rPr>
            </w:pPr>
            <w:r>
              <w:lastRenderedPageBreak/>
              <w:br w:type="page"/>
            </w:r>
            <w:r w:rsidRPr="00D54B68">
              <w:rPr>
                <w:rFonts w:cstheme="minorHAnsi"/>
                <w:b/>
                <w:bCs/>
                <w:lang w:eastAsia="en-US"/>
              </w:rPr>
              <w:t>Beoordeling van de wetenschappelijke bron</w:t>
            </w:r>
            <w:r>
              <w:rPr>
                <w:rFonts w:cstheme="minorHAnsi"/>
                <w:b/>
                <w:bCs/>
                <w:lang w:eastAsia="en-US"/>
              </w:rPr>
              <w:t xml:space="preserve"> 3</w:t>
            </w:r>
          </w:p>
          <w:p w14:paraId="1E5634F5" w14:textId="77777777" w:rsidR="00D85A51" w:rsidRPr="00D54B68" w:rsidRDefault="00D85A51" w:rsidP="00036C8A">
            <w:pPr>
              <w:spacing w:line="240" w:lineRule="auto"/>
              <w:jc w:val="center"/>
              <w:rPr>
                <w:rFonts w:cstheme="minorHAnsi"/>
                <w:b/>
                <w:bCs/>
                <w:lang w:eastAsia="en-US"/>
              </w:rPr>
            </w:pPr>
          </w:p>
        </w:tc>
      </w:tr>
      <w:tr w:rsidR="00D85A51" w:rsidRPr="00D54B68" w14:paraId="7DB102C1" w14:textId="77777777" w:rsidTr="00036C8A">
        <w:tc>
          <w:tcPr>
            <w:tcW w:w="4528" w:type="dxa"/>
          </w:tcPr>
          <w:p w14:paraId="1415540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11456C7C"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5A50328" w14:textId="77777777" w:rsidR="00E235F7" w:rsidRPr="00E235F7" w:rsidRDefault="00E235F7" w:rsidP="00AE0E84">
            <w:pPr>
              <w:spacing w:line="240" w:lineRule="auto"/>
              <w:rPr>
                <w:rFonts w:cstheme="minorHAnsi"/>
                <w:b/>
                <w:bCs/>
                <w:sz w:val="22"/>
                <w:szCs w:val="22"/>
                <w:lang w:eastAsia="en-US"/>
              </w:rPr>
            </w:pPr>
            <w:proofErr w:type="spellStart"/>
            <w:r w:rsidRPr="00E235F7">
              <w:rPr>
                <w:rFonts w:cstheme="minorHAnsi"/>
                <w:b/>
                <w:bCs/>
                <w:sz w:val="22"/>
                <w:szCs w:val="22"/>
                <w:lang w:val="de-DE" w:eastAsia="en-US"/>
              </w:rPr>
              <w:t>Lukewich</w:t>
            </w:r>
            <w:proofErr w:type="spellEnd"/>
            <w:r w:rsidRPr="00E235F7">
              <w:rPr>
                <w:rFonts w:cstheme="minorHAnsi"/>
                <w:b/>
                <w:bCs/>
                <w:sz w:val="22"/>
                <w:szCs w:val="22"/>
                <w:lang w:val="de-DE" w:eastAsia="en-US"/>
              </w:rPr>
              <w:t xml:space="preserve">, J., Asghari, S., Marshall, E. G., et al. </w:t>
            </w:r>
            <w:r w:rsidRPr="00E235F7">
              <w:rPr>
                <w:rFonts w:cstheme="minorHAnsi"/>
                <w:b/>
                <w:bCs/>
                <w:sz w:val="22"/>
                <w:szCs w:val="22"/>
                <w:lang w:val="en-GB" w:eastAsia="en-US"/>
              </w:rPr>
              <w:t xml:space="preserve">(2022). Effectiveness of registered nurses on system outcomes in primary care: a systematic review. </w:t>
            </w:r>
            <w:r w:rsidRPr="00E235F7">
              <w:rPr>
                <w:rFonts w:cstheme="minorHAnsi"/>
                <w:b/>
                <w:bCs/>
                <w:i/>
                <w:iCs/>
                <w:sz w:val="22"/>
                <w:szCs w:val="22"/>
                <w:lang w:eastAsia="en-US"/>
              </w:rPr>
              <w:t>BMC Health Services Research, 22</w:t>
            </w:r>
            <w:r w:rsidRPr="00E235F7">
              <w:rPr>
                <w:rFonts w:cstheme="minorHAnsi"/>
                <w:b/>
                <w:bCs/>
                <w:sz w:val="22"/>
                <w:szCs w:val="22"/>
                <w:lang w:eastAsia="en-US"/>
              </w:rPr>
              <w:t xml:space="preserve">(440).. </w:t>
            </w:r>
            <w:r w:rsidRPr="00E235F7">
              <w:rPr>
                <w:rFonts w:cstheme="minorHAnsi"/>
                <w:b/>
                <w:bCs/>
                <w:i/>
                <w:iCs/>
                <w:sz w:val="22"/>
                <w:szCs w:val="22"/>
                <w:lang w:eastAsia="en-US"/>
              </w:rPr>
              <w:t xml:space="preserve">(Geanalyseerd via de duiding van </w:t>
            </w:r>
            <w:proofErr w:type="spellStart"/>
            <w:r w:rsidRPr="00E235F7">
              <w:rPr>
                <w:rFonts w:cstheme="minorHAnsi"/>
                <w:b/>
                <w:bCs/>
                <w:i/>
                <w:iCs/>
                <w:sz w:val="22"/>
                <w:szCs w:val="22"/>
                <w:lang w:eastAsia="en-US"/>
              </w:rPr>
              <w:t>Van</w:t>
            </w:r>
            <w:proofErr w:type="spellEnd"/>
            <w:r w:rsidRPr="00E235F7">
              <w:rPr>
                <w:rFonts w:cstheme="minorHAnsi"/>
                <w:b/>
                <w:bCs/>
                <w:i/>
                <w:iCs/>
                <w:sz w:val="22"/>
                <w:szCs w:val="22"/>
                <w:lang w:eastAsia="en-US"/>
              </w:rPr>
              <w:t xml:space="preserve"> </w:t>
            </w:r>
            <w:proofErr w:type="spellStart"/>
            <w:r w:rsidRPr="00E235F7">
              <w:rPr>
                <w:rFonts w:cstheme="minorHAnsi"/>
                <w:b/>
                <w:bCs/>
                <w:i/>
                <w:iCs/>
                <w:sz w:val="22"/>
                <w:szCs w:val="22"/>
                <w:lang w:eastAsia="en-US"/>
              </w:rPr>
              <w:t>Durme</w:t>
            </w:r>
            <w:proofErr w:type="spellEnd"/>
            <w:r w:rsidRPr="00E235F7">
              <w:rPr>
                <w:rFonts w:cstheme="minorHAnsi"/>
                <w:b/>
                <w:bCs/>
                <w:i/>
                <w:iCs/>
                <w:sz w:val="22"/>
                <w:szCs w:val="22"/>
                <w:lang w:eastAsia="en-US"/>
              </w:rPr>
              <w:t>, T. (2023) in Minerva, 22(1), 14-17)</w:t>
            </w:r>
            <w:r w:rsidRPr="00E235F7">
              <w:rPr>
                <w:rFonts w:cstheme="minorHAnsi"/>
                <w:b/>
                <w:bCs/>
                <w:sz w:val="22"/>
                <w:szCs w:val="22"/>
                <w:lang w:eastAsia="en-US"/>
              </w:rPr>
              <w:t>.</w:t>
            </w:r>
          </w:p>
          <w:p w14:paraId="2F5F7FA7" w14:textId="77777777" w:rsidR="00D85A51" w:rsidRPr="00D54B68" w:rsidRDefault="00D85A51" w:rsidP="00AE0E84">
            <w:pPr>
              <w:spacing w:line="240" w:lineRule="auto"/>
              <w:rPr>
                <w:rFonts w:cstheme="minorHAnsi"/>
                <w:b/>
                <w:bCs/>
                <w:sz w:val="22"/>
                <w:szCs w:val="22"/>
                <w:lang w:eastAsia="en-US"/>
              </w:rPr>
            </w:pPr>
          </w:p>
        </w:tc>
      </w:tr>
      <w:tr w:rsidR="00D85A51" w:rsidRPr="00D54B68" w14:paraId="15391025" w14:textId="77777777" w:rsidTr="00036C8A">
        <w:tc>
          <w:tcPr>
            <w:tcW w:w="4528" w:type="dxa"/>
          </w:tcPr>
          <w:p w14:paraId="0AC3A532"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0EA5250A"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08ABB1C" w14:textId="7B86950E" w:rsidR="00D85A51" w:rsidRPr="00D54B68" w:rsidRDefault="004F07A4" w:rsidP="00AE0E84">
            <w:pPr>
              <w:spacing w:line="240" w:lineRule="auto"/>
              <w:rPr>
                <w:rFonts w:cstheme="minorHAnsi"/>
                <w:sz w:val="22"/>
                <w:szCs w:val="22"/>
                <w:lang w:eastAsia="en-US"/>
              </w:rPr>
            </w:pPr>
            <w:r w:rsidRPr="004F07A4">
              <w:rPr>
                <w:rFonts w:cstheme="minorHAnsi"/>
                <w:sz w:val="22"/>
                <w:szCs w:val="22"/>
                <w:lang w:eastAsia="en-US"/>
              </w:rPr>
              <w:t xml:space="preserve">De </w:t>
            </w:r>
            <w:r w:rsidR="00361436">
              <w:rPr>
                <w:rFonts w:cstheme="minorHAnsi"/>
                <w:sz w:val="22"/>
                <w:szCs w:val="22"/>
                <w:lang w:eastAsia="en-US"/>
              </w:rPr>
              <w:t>onderzoeksvraag of</w:t>
            </w:r>
            <w:r w:rsidRPr="004F07A4">
              <w:rPr>
                <w:rFonts w:cstheme="minorHAnsi"/>
                <w:sz w:val="22"/>
                <w:szCs w:val="22"/>
                <w:lang w:eastAsia="en-US"/>
              </w:rPr>
              <w:t xml:space="preserve"> doelstelling is het bepalen van de toegevoegde waarde van eerstelijnsverpleegkundigen (met een </w:t>
            </w:r>
            <w:proofErr w:type="spellStart"/>
            <w:r w:rsidRPr="004F07A4">
              <w:rPr>
                <w:rFonts w:cstheme="minorHAnsi"/>
                <w:sz w:val="22"/>
                <w:szCs w:val="22"/>
                <w:lang w:eastAsia="en-US"/>
              </w:rPr>
              <w:t>bachelordiploma</w:t>
            </w:r>
            <w:proofErr w:type="spellEnd"/>
            <w:r w:rsidRPr="004F07A4">
              <w:rPr>
                <w:rFonts w:cstheme="minorHAnsi"/>
                <w:sz w:val="22"/>
                <w:szCs w:val="22"/>
                <w:lang w:eastAsia="en-US"/>
              </w:rPr>
              <w:t xml:space="preserve">) voor de gezondheidszorg en zorgverlening in vergelijking met gebruikelijke zorg of </w:t>
            </w:r>
            <w:r w:rsidR="00C733D4">
              <w:rPr>
                <w:rFonts w:cstheme="minorHAnsi"/>
                <w:sz w:val="22"/>
                <w:szCs w:val="22"/>
                <w:lang w:eastAsia="en-US"/>
              </w:rPr>
              <w:t xml:space="preserve">zorg </w:t>
            </w:r>
            <w:r w:rsidRPr="004F07A4">
              <w:rPr>
                <w:rFonts w:cstheme="minorHAnsi"/>
                <w:sz w:val="22"/>
                <w:szCs w:val="22"/>
                <w:lang w:eastAsia="en-US"/>
              </w:rPr>
              <w:t>door andere beroepsgroepen. De focus ligt hierbij specifiek op de impact op systeemuitkomsten.</w:t>
            </w:r>
          </w:p>
        </w:tc>
      </w:tr>
      <w:tr w:rsidR="00D85A51" w:rsidRPr="00D54B68" w14:paraId="5B30FF68" w14:textId="77777777" w:rsidTr="00036C8A">
        <w:tc>
          <w:tcPr>
            <w:tcW w:w="4528" w:type="dxa"/>
          </w:tcPr>
          <w:p w14:paraId="492D0F5E"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60B35E44"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5C343DBA" w14:textId="281BA381" w:rsidR="00D85A51" w:rsidRPr="00D54B68" w:rsidRDefault="004F07A4" w:rsidP="00AE0E84">
            <w:pPr>
              <w:spacing w:line="240" w:lineRule="auto"/>
              <w:rPr>
                <w:rFonts w:cstheme="minorHAnsi"/>
                <w:sz w:val="22"/>
                <w:szCs w:val="22"/>
                <w:lang w:eastAsia="en-US"/>
              </w:rPr>
            </w:pPr>
            <w:r w:rsidRPr="004F07A4">
              <w:rPr>
                <w:rFonts w:cstheme="minorHAnsi"/>
                <w:sz w:val="22"/>
                <w:szCs w:val="22"/>
                <w:lang w:eastAsia="en-US"/>
              </w:rPr>
              <w:t>De bron is zeer relevant. Het onderzoekt direct de effectiviteit van verpleegkundige interventies in de eerstelijnszorg. Hoewel de term "innovatief" niet expliciet in de titel staat, bespreekt het artikel interventies zoals triage,</w:t>
            </w:r>
            <w:r w:rsidR="00EC4005">
              <w:rPr>
                <w:rFonts w:cstheme="minorHAnsi"/>
                <w:sz w:val="22"/>
                <w:szCs w:val="22"/>
                <w:lang w:eastAsia="en-US"/>
              </w:rPr>
              <w:t xml:space="preserve"> ziektepreventie</w:t>
            </w:r>
            <w:r w:rsidR="00BF7071">
              <w:rPr>
                <w:rFonts w:cstheme="minorHAnsi"/>
                <w:sz w:val="22"/>
                <w:szCs w:val="22"/>
                <w:lang w:eastAsia="en-US"/>
              </w:rPr>
              <w:t>, gezondheid</w:t>
            </w:r>
            <w:r w:rsidR="00C4264D">
              <w:rPr>
                <w:rFonts w:cstheme="minorHAnsi"/>
                <w:sz w:val="22"/>
                <w:szCs w:val="22"/>
                <w:lang w:eastAsia="en-US"/>
              </w:rPr>
              <w:t>sbevordering- en educatie</w:t>
            </w:r>
            <w:r w:rsidR="00BF7071">
              <w:rPr>
                <w:rFonts w:cstheme="minorHAnsi"/>
                <w:sz w:val="22"/>
                <w:szCs w:val="22"/>
                <w:lang w:eastAsia="en-US"/>
              </w:rPr>
              <w:t>, screening risicofactoren</w:t>
            </w:r>
            <w:r w:rsidR="0027042E">
              <w:rPr>
                <w:rFonts w:cstheme="minorHAnsi"/>
                <w:sz w:val="22"/>
                <w:szCs w:val="22"/>
                <w:lang w:eastAsia="en-US"/>
              </w:rPr>
              <w:t>, seksuele gezondheid</w:t>
            </w:r>
            <w:r w:rsidR="00B31FA8">
              <w:rPr>
                <w:rFonts w:cstheme="minorHAnsi"/>
                <w:sz w:val="22"/>
                <w:szCs w:val="22"/>
                <w:lang w:eastAsia="en-US"/>
              </w:rPr>
              <w:t>,</w:t>
            </w:r>
            <w:r w:rsidRPr="004F07A4">
              <w:rPr>
                <w:rFonts w:cstheme="minorHAnsi"/>
                <w:sz w:val="22"/>
                <w:szCs w:val="22"/>
                <w:lang w:eastAsia="en-US"/>
              </w:rPr>
              <w:t xml:space="preserve"> zelfmanagement-ondersteuning en </w:t>
            </w:r>
            <w:r w:rsidR="002F788E">
              <w:rPr>
                <w:rFonts w:cstheme="minorHAnsi"/>
                <w:sz w:val="22"/>
                <w:szCs w:val="22"/>
                <w:lang w:eastAsia="en-US"/>
              </w:rPr>
              <w:t xml:space="preserve">beheer van </w:t>
            </w:r>
            <w:r w:rsidRPr="004F07A4">
              <w:rPr>
                <w:rFonts w:cstheme="minorHAnsi"/>
                <w:sz w:val="22"/>
                <w:szCs w:val="22"/>
                <w:lang w:eastAsia="en-US"/>
              </w:rPr>
              <w:t>chronische</w:t>
            </w:r>
            <w:r w:rsidR="002F788E">
              <w:rPr>
                <w:rFonts w:cstheme="minorHAnsi"/>
                <w:sz w:val="22"/>
                <w:szCs w:val="22"/>
                <w:lang w:eastAsia="en-US"/>
              </w:rPr>
              <w:t xml:space="preserve"> ziekten</w:t>
            </w:r>
            <w:r w:rsidRPr="004F07A4">
              <w:rPr>
                <w:rFonts w:cstheme="minorHAnsi"/>
                <w:sz w:val="22"/>
                <w:szCs w:val="22"/>
                <w:lang w:eastAsia="en-US"/>
              </w:rPr>
              <w:t xml:space="preserve"> die bijdragen aan de </w:t>
            </w:r>
            <w:r w:rsidRPr="004F07A4">
              <w:rPr>
                <w:rFonts w:cstheme="minorHAnsi"/>
                <w:b/>
                <w:bCs/>
                <w:sz w:val="22"/>
                <w:szCs w:val="22"/>
                <w:lang w:eastAsia="en-US"/>
              </w:rPr>
              <w:t>toegankelijkheid en tijdigheid</w:t>
            </w:r>
            <w:r w:rsidRPr="004F07A4">
              <w:rPr>
                <w:rFonts w:cstheme="minorHAnsi"/>
                <w:sz w:val="22"/>
                <w:szCs w:val="22"/>
                <w:lang w:eastAsia="en-US"/>
              </w:rPr>
              <w:t xml:space="preserve"> van zorg. Het behandelt </w:t>
            </w:r>
            <w:r w:rsidR="005C1101">
              <w:rPr>
                <w:rFonts w:cstheme="minorHAnsi"/>
                <w:sz w:val="22"/>
                <w:szCs w:val="22"/>
                <w:lang w:eastAsia="en-US"/>
              </w:rPr>
              <w:t>eveneens</w:t>
            </w:r>
            <w:r w:rsidRPr="004F07A4">
              <w:rPr>
                <w:rFonts w:cstheme="minorHAnsi"/>
                <w:sz w:val="22"/>
                <w:szCs w:val="22"/>
                <w:lang w:eastAsia="en-US"/>
              </w:rPr>
              <w:t xml:space="preserve"> kwetsbare groepen via specifieke </w:t>
            </w:r>
            <w:proofErr w:type="spellStart"/>
            <w:r w:rsidRPr="004F07A4">
              <w:rPr>
                <w:rFonts w:cstheme="minorHAnsi"/>
                <w:sz w:val="22"/>
                <w:szCs w:val="22"/>
                <w:lang w:eastAsia="en-US"/>
              </w:rPr>
              <w:t>pathologieën</w:t>
            </w:r>
            <w:proofErr w:type="spellEnd"/>
            <w:r w:rsidRPr="004F07A4">
              <w:rPr>
                <w:rFonts w:cstheme="minorHAnsi"/>
                <w:sz w:val="22"/>
                <w:szCs w:val="22"/>
                <w:lang w:eastAsia="en-US"/>
              </w:rPr>
              <w:t xml:space="preserve"> zoals diabetes en chronische ziekten.</w:t>
            </w:r>
          </w:p>
        </w:tc>
      </w:tr>
      <w:tr w:rsidR="00D85A51" w:rsidRPr="00D54B68" w14:paraId="1D1B103A" w14:textId="77777777" w:rsidTr="00036C8A">
        <w:tc>
          <w:tcPr>
            <w:tcW w:w="4528" w:type="dxa"/>
          </w:tcPr>
          <w:p w14:paraId="01C315C5"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3426EA01"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53EBEE1F" w14:textId="26577D77" w:rsidR="00D85A51" w:rsidRPr="00D54B68" w:rsidRDefault="000615F4" w:rsidP="00AE0E84">
            <w:pPr>
              <w:spacing w:line="240" w:lineRule="auto"/>
              <w:rPr>
                <w:rFonts w:cstheme="minorHAnsi"/>
                <w:sz w:val="22"/>
                <w:szCs w:val="22"/>
                <w:lang w:eastAsia="en-US"/>
              </w:rPr>
            </w:pPr>
            <w:r w:rsidRPr="000615F4">
              <w:rPr>
                <w:rFonts w:cstheme="minorHAnsi"/>
                <w:sz w:val="22"/>
                <w:szCs w:val="22"/>
                <w:lang w:eastAsia="en-US"/>
              </w:rPr>
              <w:t>De bron is actueel. De systematische review werd gepubliceerd in 2022 en de bespreking in Minerva dateert van februari 2023. De geïncludeerde studies lopen tot en met 2021.</w:t>
            </w:r>
          </w:p>
        </w:tc>
      </w:tr>
      <w:tr w:rsidR="00D85A51" w:rsidRPr="00D54B68" w14:paraId="3BA46A80" w14:textId="77777777" w:rsidTr="00036C8A">
        <w:tc>
          <w:tcPr>
            <w:tcW w:w="4528" w:type="dxa"/>
          </w:tcPr>
          <w:p w14:paraId="324A494D"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 kwaliteit van deze bron beoordeeld door een gekwalificeerde organisatie?</w:t>
            </w:r>
          </w:p>
          <w:p w14:paraId="66EAECB5"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00FB8366" w14:textId="6087D148" w:rsidR="000615F4" w:rsidRPr="000615F4" w:rsidRDefault="000615F4" w:rsidP="00AE0E84">
            <w:pPr>
              <w:spacing w:line="240" w:lineRule="auto"/>
              <w:jc w:val="left"/>
              <w:rPr>
                <w:rFonts w:cstheme="minorHAnsi"/>
                <w:sz w:val="22"/>
                <w:szCs w:val="22"/>
                <w:lang w:eastAsia="en-US"/>
              </w:rPr>
            </w:pPr>
            <w:r>
              <w:rPr>
                <w:rFonts w:cstheme="minorHAnsi"/>
                <w:sz w:val="22"/>
                <w:szCs w:val="22"/>
                <w:lang w:eastAsia="en-US"/>
              </w:rPr>
              <w:t>D</w:t>
            </w:r>
            <w:r w:rsidRPr="000615F4">
              <w:rPr>
                <w:rFonts w:cstheme="minorHAnsi"/>
                <w:sz w:val="22"/>
                <w:szCs w:val="22"/>
                <w:lang w:eastAsia="en-US"/>
              </w:rPr>
              <w:t>e bron is kwaliteitsvol beoordeeld:</w:t>
            </w:r>
          </w:p>
          <w:p w14:paraId="4BECA3DD" w14:textId="77777777" w:rsidR="000615F4" w:rsidRPr="000615F4" w:rsidRDefault="000615F4">
            <w:pPr>
              <w:numPr>
                <w:ilvl w:val="0"/>
                <w:numId w:val="5"/>
              </w:numPr>
              <w:spacing w:line="240" w:lineRule="auto"/>
              <w:jc w:val="left"/>
              <w:rPr>
                <w:rFonts w:cstheme="minorHAnsi"/>
                <w:sz w:val="22"/>
                <w:szCs w:val="22"/>
                <w:lang w:eastAsia="en-US"/>
              </w:rPr>
            </w:pPr>
            <w:r w:rsidRPr="000615F4">
              <w:rPr>
                <w:rFonts w:cstheme="minorHAnsi"/>
                <w:sz w:val="22"/>
                <w:szCs w:val="22"/>
                <w:lang w:eastAsia="en-US"/>
              </w:rPr>
              <w:t xml:space="preserve">De oorspronkelijke studie is gepubliceerd in </w:t>
            </w:r>
            <w:r w:rsidRPr="000615F4">
              <w:rPr>
                <w:rFonts w:cstheme="minorHAnsi"/>
                <w:i/>
                <w:iCs/>
                <w:sz w:val="22"/>
                <w:szCs w:val="22"/>
                <w:lang w:eastAsia="en-US"/>
              </w:rPr>
              <w:t>BMC Health Services Research</w:t>
            </w:r>
            <w:r w:rsidRPr="000615F4">
              <w:rPr>
                <w:rFonts w:cstheme="minorHAnsi"/>
                <w:sz w:val="22"/>
                <w:szCs w:val="22"/>
                <w:lang w:eastAsia="en-US"/>
              </w:rPr>
              <w:t>, een peer-</w:t>
            </w:r>
            <w:proofErr w:type="spellStart"/>
            <w:r w:rsidRPr="000615F4">
              <w:rPr>
                <w:rFonts w:cstheme="minorHAnsi"/>
                <w:sz w:val="22"/>
                <w:szCs w:val="22"/>
                <w:lang w:eastAsia="en-US"/>
              </w:rPr>
              <w:t>reviewed</w:t>
            </w:r>
            <w:proofErr w:type="spellEnd"/>
            <w:r w:rsidRPr="000615F4">
              <w:rPr>
                <w:rFonts w:cstheme="minorHAnsi"/>
                <w:sz w:val="22"/>
                <w:szCs w:val="22"/>
                <w:lang w:eastAsia="en-US"/>
              </w:rPr>
              <w:t xml:space="preserve"> wetenschappelijk tijdschrift.</w:t>
            </w:r>
          </w:p>
          <w:p w14:paraId="50573DE3" w14:textId="358767BB" w:rsidR="000615F4" w:rsidRDefault="000615F4">
            <w:pPr>
              <w:numPr>
                <w:ilvl w:val="0"/>
                <w:numId w:val="5"/>
              </w:numPr>
              <w:spacing w:line="240" w:lineRule="auto"/>
              <w:jc w:val="left"/>
              <w:rPr>
                <w:rFonts w:cstheme="minorHAnsi"/>
                <w:sz w:val="22"/>
                <w:szCs w:val="22"/>
                <w:lang w:eastAsia="en-US"/>
              </w:rPr>
            </w:pPr>
            <w:r w:rsidRPr="000615F4">
              <w:rPr>
                <w:rFonts w:cstheme="minorHAnsi"/>
                <w:sz w:val="22"/>
                <w:szCs w:val="22"/>
                <w:lang w:eastAsia="en-US"/>
              </w:rPr>
              <w:t xml:space="preserve">De </w:t>
            </w:r>
            <w:r w:rsidR="00490339">
              <w:rPr>
                <w:rFonts w:cstheme="minorHAnsi"/>
                <w:sz w:val="22"/>
                <w:szCs w:val="22"/>
                <w:lang w:eastAsia="en-US"/>
              </w:rPr>
              <w:t>systematische review</w:t>
            </w:r>
            <w:r w:rsidRPr="000615F4">
              <w:rPr>
                <w:rFonts w:cstheme="minorHAnsi"/>
                <w:sz w:val="22"/>
                <w:szCs w:val="22"/>
                <w:lang w:eastAsia="en-US"/>
              </w:rPr>
              <w:t xml:space="preserve"> is uitgevoerd door </w:t>
            </w:r>
            <w:r w:rsidRPr="000615F4">
              <w:rPr>
                <w:rFonts w:cstheme="minorHAnsi"/>
                <w:i/>
                <w:iCs/>
                <w:sz w:val="22"/>
                <w:szCs w:val="22"/>
                <w:lang w:eastAsia="en-US"/>
              </w:rPr>
              <w:t>Minerva</w:t>
            </w:r>
            <w:r w:rsidRPr="000615F4">
              <w:rPr>
                <w:rFonts w:cstheme="minorHAnsi"/>
                <w:sz w:val="22"/>
                <w:szCs w:val="22"/>
                <w:lang w:eastAsia="en-US"/>
              </w:rPr>
              <w:t xml:space="preserve">, een onafhankelijk tijdschrift voor </w:t>
            </w:r>
            <w:proofErr w:type="spellStart"/>
            <w:r w:rsidRPr="000615F4">
              <w:rPr>
                <w:rFonts w:cstheme="minorHAnsi"/>
                <w:sz w:val="22"/>
                <w:szCs w:val="22"/>
                <w:lang w:eastAsia="en-US"/>
              </w:rPr>
              <w:t>Evidence-Based</w:t>
            </w:r>
            <w:proofErr w:type="spellEnd"/>
            <w:r w:rsidRPr="000615F4">
              <w:rPr>
                <w:rFonts w:cstheme="minorHAnsi"/>
                <w:sz w:val="22"/>
                <w:szCs w:val="22"/>
                <w:lang w:eastAsia="en-US"/>
              </w:rPr>
              <w:t xml:space="preserve"> </w:t>
            </w:r>
            <w:proofErr w:type="spellStart"/>
            <w:r w:rsidRPr="000615F4">
              <w:rPr>
                <w:rFonts w:cstheme="minorHAnsi"/>
                <w:sz w:val="22"/>
                <w:szCs w:val="22"/>
                <w:lang w:eastAsia="en-US"/>
              </w:rPr>
              <w:t>Medicine</w:t>
            </w:r>
            <w:proofErr w:type="spellEnd"/>
            <w:r w:rsidRPr="000615F4">
              <w:rPr>
                <w:rFonts w:cstheme="minorHAnsi"/>
                <w:sz w:val="22"/>
                <w:szCs w:val="22"/>
                <w:lang w:eastAsia="en-US"/>
              </w:rPr>
              <w:t>, en is eveneens peer-</w:t>
            </w:r>
            <w:proofErr w:type="spellStart"/>
            <w:r w:rsidRPr="000615F4">
              <w:rPr>
                <w:rFonts w:cstheme="minorHAnsi"/>
                <w:sz w:val="22"/>
                <w:szCs w:val="22"/>
                <w:lang w:eastAsia="en-US"/>
              </w:rPr>
              <w:t>reviewed</w:t>
            </w:r>
            <w:proofErr w:type="spellEnd"/>
            <w:r w:rsidRPr="000615F4">
              <w:rPr>
                <w:rFonts w:cstheme="minorHAnsi"/>
                <w:sz w:val="22"/>
                <w:szCs w:val="22"/>
                <w:lang w:eastAsia="en-US"/>
              </w:rPr>
              <w:t xml:space="preserve"> door hun redactie.</w:t>
            </w:r>
          </w:p>
          <w:p w14:paraId="04B2845C" w14:textId="77777777" w:rsidR="0062065A" w:rsidRDefault="0062065A" w:rsidP="0062065A">
            <w:pPr>
              <w:spacing w:line="240" w:lineRule="auto"/>
              <w:jc w:val="left"/>
              <w:rPr>
                <w:rFonts w:cstheme="minorHAnsi"/>
                <w:sz w:val="22"/>
                <w:szCs w:val="22"/>
                <w:lang w:eastAsia="en-US"/>
              </w:rPr>
            </w:pPr>
          </w:p>
          <w:p w14:paraId="5B386930" w14:textId="77777777" w:rsidR="0062065A" w:rsidRDefault="0062065A" w:rsidP="0062065A">
            <w:pPr>
              <w:spacing w:line="240" w:lineRule="auto"/>
              <w:jc w:val="left"/>
              <w:rPr>
                <w:rFonts w:cstheme="minorHAnsi"/>
                <w:sz w:val="22"/>
                <w:szCs w:val="22"/>
                <w:lang w:eastAsia="en-US"/>
              </w:rPr>
            </w:pPr>
          </w:p>
          <w:p w14:paraId="0AA7F93D" w14:textId="77777777" w:rsidR="0062065A" w:rsidRDefault="0062065A" w:rsidP="0062065A">
            <w:pPr>
              <w:spacing w:line="240" w:lineRule="auto"/>
              <w:jc w:val="left"/>
              <w:rPr>
                <w:rFonts w:cstheme="minorHAnsi"/>
                <w:sz w:val="22"/>
                <w:szCs w:val="22"/>
                <w:lang w:eastAsia="en-US"/>
              </w:rPr>
            </w:pPr>
          </w:p>
          <w:p w14:paraId="5925CA55" w14:textId="77777777" w:rsidR="0062065A" w:rsidRPr="000615F4" w:rsidRDefault="0062065A" w:rsidP="0062065A">
            <w:pPr>
              <w:spacing w:line="240" w:lineRule="auto"/>
              <w:jc w:val="left"/>
              <w:rPr>
                <w:rFonts w:cstheme="minorHAnsi"/>
                <w:sz w:val="22"/>
                <w:szCs w:val="22"/>
                <w:lang w:eastAsia="en-US"/>
              </w:rPr>
            </w:pPr>
          </w:p>
          <w:p w14:paraId="5D87BE82" w14:textId="77777777" w:rsidR="00D85A51" w:rsidRPr="00D54B68" w:rsidRDefault="00D85A51" w:rsidP="00AE0E84">
            <w:pPr>
              <w:spacing w:line="240" w:lineRule="auto"/>
              <w:rPr>
                <w:rFonts w:cstheme="minorHAnsi"/>
                <w:sz w:val="22"/>
                <w:szCs w:val="22"/>
                <w:lang w:eastAsia="en-US"/>
              </w:rPr>
            </w:pPr>
          </w:p>
        </w:tc>
      </w:tr>
      <w:tr w:rsidR="00D85A51" w:rsidRPr="004160B7" w14:paraId="4A33CC97" w14:textId="77777777" w:rsidTr="00036C8A">
        <w:trPr>
          <w:trHeight w:val="564"/>
        </w:trPr>
        <w:tc>
          <w:tcPr>
            <w:tcW w:w="4528" w:type="dxa"/>
          </w:tcPr>
          <w:p w14:paraId="2D969235"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Wie zijn de auteurs, ontwikkelaars, financiers/sponsors?</w:t>
            </w:r>
          </w:p>
          <w:p w14:paraId="0473CFB4"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21FFA0CE" w14:textId="26A3477A" w:rsidR="002F11F8" w:rsidRPr="002F11F8" w:rsidRDefault="002F11F8">
            <w:pPr>
              <w:pStyle w:val="Lijstalinea"/>
              <w:numPr>
                <w:ilvl w:val="0"/>
                <w:numId w:val="6"/>
              </w:numPr>
              <w:spacing w:line="240" w:lineRule="auto"/>
              <w:rPr>
                <w:rFonts w:eastAsia="Aptos" w:cstheme="minorHAnsi"/>
                <w:sz w:val="22"/>
              </w:rPr>
            </w:pPr>
            <w:r w:rsidRPr="002F11F8">
              <w:rPr>
                <w:rFonts w:eastAsia="Aptos" w:cstheme="minorHAnsi"/>
                <w:b/>
                <w:bCs/>
                <w:sz w:val="22"/>
              </w:rPr>
              <w:t>Auteurs oorspronkelijke studie:</w:t>
            </w:r>
            <w:r w:rsidRPr="002F11F8">
              <w:rPr>
                <w:rFonts w:eastAsia="Aptos" w:cstheme="minorHAnsi"/>
                <w:sz w:val="22"/>
              </w:rPr>
              <w:t xml:space="preserve"> </w:t>
            </w:r>
            <w:proofErr w:type="spellStart"/>
            <w:r w:rsidRPr="002F11F8">
              <w:rPr>
                <w:rFonts w:eastAsia="Aptos" w:cstheme="minorHAnsi"/>
                <w:sz w:val="22"/>
              </w:rPr>
              <w:t>Lukewich</w:t>
            </w:r>
            <w:proofErr w:type="spellEnd"/>
            <w:r w:rsidRPr="002F11F8">
              <w:rPr>
                <w:rFonts w:eastAsia="Aptos" w:cstheme="minorHAnsi"/>
                <w:sz w:val="22"/>
              </w:rPr>
              <w:t xml:space="preserve"> J., </w:t>
            </w:r>
            <w:proofErr w:type="spellStart"/>
            <w:r w:rsidRPr="002F11F8">
              <w:rPr>
                <w:rFonts w:eastAsia="Aptos" w:cstheme="minorHAnsi"/>
                <w:sz w:val="22"/>
              </w:rPr>
              <w:t>Asghari</w:t>
            </w:r>
            <w:proofErr w:type="spellEnd"/>
            <w:r w:rsidRPr="002F11F8">
              <w:rPr>
                <w:rFonts w:eastAsia="Aptos" w:cstheme="minorHAnsi"/>
                <w:sz w:val="22"/>
              </w:rPr>
              <w:t xml:space="preserve"> S., Marshall E.G., et al.</w:t>
            </w:r>
          </w:p>
          <w:p w14:paraId="66C8D2FA" w14:textId="42BE8241" w:rsidR="002F11F8" w:rsidRPr="002F11F8" w:rsidRDefault="002F11F8">
            <w:pPr>
              <w:pStyle w:val="Lijstalinea"/>
              <w:numPr>
                <w:ilvl w:val="0"/>
                <w:numId w:val="6"/>
              </w:numPr>
              <w:spacing w:line="240" w:lineRule="auto"/>
              <w:rPr>
                <w:rFonts w:eastAsia="Aptos" w:cstheme="minorHAnsi"/>
                <w:sz w:val="22"/>
                <w:lang w:val="fr-FR"/>
              </w:rPr>
            </w:pPr>
            <w:r w:rsidRPr="002F11F8">
              <w:rPr>
                <w:rFonts w:eastAsia="Aptos" w:cstheme="minorHAnsi"/>
                <w:b/>
                <w:bCs/>
                <w:sz w:val="22"/>
                <w:lang w:val="fr-FR"/>
              </w:rPr>
              <w:t>Auteur Minerv</w:t>
            </w:r>
            <w:r w:rsidR="00490339">
              <w:rPr>
                <w:rFonts w:eastAsia="Aptos" w:cstheme="minorHAnsi"/>
                <w:b/>
                <w:bCs/>
                <w:sz w:val="22"/>
                <w:lang w:val="fr-FR"/>
              </w:rPr>
              <w:t xml:space="preserve">a </w:t>
            </w:r>
            <w:proofErr w:type="spellStart"/>
            <w:r w:rsidR="00490339">
              <w:rPr>
                <w:rFonts w:eastAsia="Aptos" w:cstheme="minorHAnsi"/>
                <w:b/>
                <w:bCs/>
                <w:sz w:val="22"/>
                <w:lang w:val="fr-FR"/>
              </w:rPr>
              <w:t>systematische</w:t>
            </w:r>
            <w:proofErr w:type="spellEnd"/>
            <w:r w:rsidR="00490339">
              <w:rPr>
                <w:rFonts w:eastAsia="Aptos" w:cstheme="minorHAnsi"/>
                <w:b/>
                <w:bCs/>
                <w:sz w:val="22"/>
                <w:lang w:val="fr-FR"/>
              </w:rPr>
              <w:t xml:space="preserve"> </w:t>
            </w:r>
            <w:proofErr w:type="spellStart"/>
            <w:r w:rsidR="00490339">
              <w:rPr>
                <w:rFonts w:eastAsia="Aptos" w:cstheme="minorHAnsi"/>
                <w:b/>
                <w:bCs/>
                <w:sz w:val="22"/>
                <w:lang w:val="fr-FR"/>
              </w:rPr>
              <w:t>review</w:t>
            </w:r>
            <w:proofErr w:type="spellEnd"/>
            <w:r w:rsidRPr="002F11F8">
              <w:rPr>
                <w:rFonts w:eastAsia="Aptos" w:cstheme="minorHAnsi"/>
                <w:b/>
                <w:bCs/>
                <w:sz w:val="22"/>
                <w:lang w:val="fr-FR"/>
              </w:rPr>
              <w:t>:</w:t>
            </w:r>
            <w:r w:rsidRPr="002F11F8">
              <w:rPr>
                <w:rFonts w:eastAsia="Aptos" w:cstheme="minorHAnsi"/>
                <w:sz w:val="22"/>
                <w:lang w:val="fr-FR"/>
              </w:rPr>
              <w:t xml:space="preserve"> Thérèse Van Durme (</w:t>
            </w:r>
            <w:proofErr w:type="spellStart"/>
            <w:r w:rsidRPr="002F11F8">
              <w:rPr>
                <w:rFonts w:eastAsia="Aptos" w:cstheme="minorHAnsi"/>
                <w:sz w:val="22"/>
                <w:lang w:val="fr-FR"/>
              </w:rPr>
              <w:t>UCLouvain</w:t>
            </w:r>
            <w:proofErr w:type="spellEnd"/>
            <w:r w:rsidRPr="002F11F8">
              <w:rPr>
                <w:rFonts w:eastAsia="Aptos" w:cstheme="minorHAnsi"/>
                <w:sz w:val="22"/>
                <w:lang w:val="fr-FR"/>
              </w:rPr>
              <w:t>).</w:t>
            </w:r>
          </w:p>
          <w:p w14:paraId="4152C059" w14:textId="2A6981DB" w:rsidR="002F11F8" w:rsidRPr="002F11F8" w:rsidRDefault="002F11F8">
            <w:pPr>
              <w:pStyle w:val="Lijstalinea"/>
              <w:numPr>
                <w:ilvl w:val="0"/>
                <w:numId w:val="6"/>
              </w:numPr>
              <w:spacing w:line="240" w:lineRule="auto"/>
              <w:rPr>
                <w:rFonts w:eastAsia="Aptos" w:cstheme="minorHAnsi"/>
                <w:sz w:val="22"/>
                <w:lang w:val="en-GB"/>
              </w:rPr>
            </w:pPr>
            <w:r w:rsidRPr="002F11F8">
              <w:rPr>
                <w:rFonts w:eastAsia="Aptos" w:cstheme="minorHAnsi"/>
                <w:b/>
                <w:bCs/>
                <w:sz w:val="22"/>
                <w:lang w:val="en-GB"/>
              </w:rPr>
              <w:t>Financiering:</w:t>
            </w:r>
            <w:r w:rsidRPr="002F11F8">
              <w:rPr>
                <w:rFonts w:eastAsia="Aptos" w:cstheme="minorHAnsi"/>
                <w:sz w:val="22"/>
                <w:lang w:val="en-GB"/>
              </w:rPr>
              <w:t xml:space="preserve"> De </w:t>
            </w:r>
            <w:proofErr w:type="spellStart"/>
            <w:r w:rsidRPr="002F11F8">
              <w:rPr>
                <w:rFonts w:eastAsia="Aptos" w:cstheme="minorHAnsi"/>
                <w:sz w:val="22"/>
                <w:lang w:val="en-GB"/>
              </w:rPr>
              <w:t>studie</w:t>
            </w:r>
            <w:proofErr w:type="spellEnd"/>
            <w:r w:rsidRPr="002F11F8">
              <w:rPr>
                <w:rFonts w:eastAsia="Aptos" w:cstheme="minorHAnsi"/>
                <w:sz w:val="22"/>
                <w:lang w:val="en-GB"/>
              </w:rPr>
              <w:t xml:space="preserve"> </w:t>
            </w:r>
            <w:proofErr w:type="spellStart"/>
            <w:r w:rsidRPr="002F11F8">
              <w:rPr>
                <w:rFonts w:eastAsia="Aptos" w:cstheme="minorHAnsi"/>
                <w:sz w:val="22"/>
                <w:lang w:val="en-GB"/>
              </w:rPr>
              <w:t>werd</w:t>
            </w:r>
            <w:proofErr w:type="spellEnd"/>
            <w:r w:rsidRPr="002F11F8">
              <w:rPr>
                <w:rFonts w:eastAsia="Aptos" w:cstheme="minorHAnsi"/>
                <w:sz w:val="22"/>
                <w:lang w:val="en-GB"/>
              </w:rPr>
              <w:t xml:space="preserve"> </w:t>
            </w:r>
            <w:proofErr w:type="spellStart"/>
            <w:r w:rsidRPr="002F11F8">
              <w:rPr>
                <w:rFonts w:eastAsia="Aptos" w:cstheme="minorHAnsi"/>
                <w:sz w:val="22"/>
                <w:lang w:val="en-GB"/>
              </w:rPr>
              <w:t>gefinancierd</w:t>
            </w:r>
            <w:proofErr w:type="spellEnd"/>
            <w:r w:rsidRPr="002F11F8">
              <w:rPr>
                <w:rFonts w:eastAsia="Aptos" w:cstheme="minorHAnsi"/>
                <w:sz w:val="22"/>
                <w:lang w:val="en-GB"/>
              </w:rPr>
              <w:t xml:space="preserve"> door Memorial University </w:t>
            </w:r>
            <w:proofErr w:type="spellStart"/>
            <w:r w:rsidRPr="002F11F8">
              <w:rPr>
                <w:rFonts w:eastAsia="Aptos" w:cstheme="minorHAnsi"/>
                <w:sz w:val="22"/>
                <w:lang w:val="en-GB"/>
              </w:rPr>
              <w:t>en</w:t>
            </w:r>
            <w:proofErr w:type="spellEnd"/>
            <w:r w:rsidRPr="002F11F8">
              <w:rPr>
                <w:rFonts w:eastAsia="Aptos" w:cstheme="minorHAnsi"/>
                <w:sz w:val="22"/>
                <w:lang w:val="en-GB"/>
              </w:rPr>
              <w:t xml:space="preserve"> het Department of Health &amp; Community Services (Newfoundland and Labrador, Canada).</w:t>
            </w:r>
          </w:p>
          <w:p w14:paraId="69F3D4B3" w14:textId="77777777" w:rsidR="00D85A51" w:rsidRPr="002F11F8" w:rsidRDefault="00D85A51" w:rsidP="00036C8A">
            <w:pPr>
              <w:spacing w:line="240" w:lineRule="auto"/>
              <w:jc w:val="center"/>
              <w:rPr>
                <w:rFonts w:cstheme="minorHAnsi"/>
                <w:sz w:val="22"/>
                <w:szCs w:val="22"/>
                <w:lang w:val="en-GB" w:eastAsia="en-US"/>
              </w:rPr>
            </w:pPr>
          </w:p>
        </w:tc>
      </w:tr>
      <w:tr w:rsidR="00D85A51" w:rsidRPr="00D54B68" w14:paraId="6FE84C9E" w14:textId="77777777" w:rsidTr="00036C8A">
        <w:trPr>
          <w:trHeight w:val="504"/>
        </w:trPr>
        <w:tc>
          <w:tcPr>
            <w:tcW w:w="4528" w:type="dxa"/>
          </w:tcPr>
          <w:p w14:paraId="403C967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Welke zijn de eventuele belangenconflicten en zijn deze vermeld?</w:t>
            </w:r>
          </w:p>
          <w:p w14:paraId="6F655CB9"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EA30AF6" w14:textId="6CD3A893" w:rsidR="00D85A51" w:rsidRPr="00D54B68" w:rsidRDefault="00C23296" w:rsidP="00C23296">
            <w:pPr>
              <w:spacing w:line="240" w:lineRule="auto"/>
              <w:rPr>
                <w:rFonts w:cstheme="minorHAnsi"/>
                <w:sz w:val="22"/>
                <w:szCs w:val="22"/>
                <w:lang w:eastAsia="en-US"/>
              </w:rPr>
            </w:pPr>
            <w:r w:rsidRPr="00C23296">
              <w:rPr>
                <w:rFonts w:cstheme="minorHAnsi"/>
                <w:sz w:val="22"/>
                <w:szCs w:val="22"/>
                <w:lang w:eastAsia="en-US"/>
              </w:rPr>
              <w:t xml:space="preserve">De auteurs van de oorspronkelijke studie verklaren geen belangenconflicten te hebben. Ook de auteur van </w:t>
            </w:r>
            <w:r w:rsidR="00490339">
              <w:rPr>
                <w:rFonts w:cstheme="minorHAnsi"/>
                <w:sz w:val="22"/>
                <w:szCs w:val="22"/>
                <w:lang w:eastAsia="en-US"/>
              </w:rPr>
              <w:t xml:space="preserve">Minerva die </w:t>
            </w:r>
            <w:r w:rsidRPr="00C23296">
              <w:rPr>
                <w:rFonts w:cstheme="minorHAnsi"/>
                <w:sz w:val="22"/>
                <w:szCs w:val="22"/>
                <w:lang w:eastAsia="en-US"/>
              </w:rPr>
              <w:t xml:space="preserve">de </w:t>
            </w:r>
            <w:r w:rsidR="00490339">
              <w:rPr>
                <w:rFonts w:cstheme="minorHAnsi"/>
                <w:sz w:val="22"/>
                <w:szCs w:val="22"/>
                <w:lang w:eastAsia="en-US"/>
              </w:rPr>
              <w:t xml:space="preserve">systematische review </w:t>
            </w:r>
            <w:r w:rsidR="0004047B">
              <w:rPr>
                <w:rFonts w:cstheme="minorHAnsi"/>
                <w:sz w:val="22"/>
                <w:szCs w:val="22"/>
                <w:lang w:eastAsia="en-US"/>
              </w:rPr>
              <w:t xml:space="preserve">heeft geschreven, </w:t>
            </w:r>
            <w:r w:rsidR="00490339">
              <w:rPr>
                <w:rFonts w:cstheme="minorHAnsi"/>
                <w:sz w:val="22"/>
                <w:szCs w:val="22"/>
                <w:lang w:eastAsia="en-US"/>
              </w:rPr>
              <w:t xml:space="preserve"> </w:t>
            </w:r>
            <w:r w:rsidRPr="00C23296">
              <w:rPr>
                <w:rFonts w:cstheme="minorHAnsi"/>
                <w:sz w:val="22"/>
                <w:szCs w:val="22"/>
                <w:lang w:eastAsia="en-US"/>
              </w:rPr>
              <w:t>meldt geen belangenvermenging met het onderwerp.</w:t>
            </w:r>
          </w:p>
        </w:tc>
      </w:tr>
      <w:tr w:rsidR="00D85A51" w:rsidRPr="00D54B68" w14:paraId="3508F3E9" w14:textId="77777777" w:rsidTr="00036C8A">
        <w:trPr>
          <w:trHeight w:val="276"/>
        </w:trPr>
        <w:tc>
          <w:tcPr>
            <w:tcW w:w="4528" w:type="dxa"/>
          </w:tcPr>
          <w:p w14:paraId="3DD02DA7"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76743B01"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64087F4F" w14:textId="1F351F6B" w:rsidR="00D85A51" w:rsidRPr="00D54B68" w:rsidRDefault="00712F11" w:rsidP="00712F11">
            <w:pPr>
              <w:spacing w:line="240" w:lineRule="auto"/>
              <w:rPr>
                <w:rFonts w:cstheme="minorHAnsi"/>
                <w:sz w:val="22"/>
                <w:szCs w:val="22"/>
                <w:lang w:eastAsia="en-US"/>
              </w:rPr>
            </w:pPr>
            <w:r w:rsidRPr="00712F11">
              <w:rPr>
                <w:rFonts w:cstheme="minorHAnsi"/>
                <w:sz w:val="22"/>
                <w:szCs w:val="22"/>
                <w:lang w:eastAsia="en-US"/>
              </w:rPr>
              <w:t>De bron hanteert een gestructureerde aanpak volgens de internationaal erkende richtlijnen voor systematische reviews (JBI en PRISMA).</w:t>
            </w:r>
          </w:p>
        </w:tc>
      </w:tr>
      <w:tr w:rsidR="00D85A51" w:rsidRPr="00D54B68" w14:paraId="4F50F7C4" w14:textId="77777777" w:rsidTr="00036C8A">
        <w:trPr>
          <w:trHeight w:val="252"/>
        </w:trPr>
        <w:tc>
          <w:tcPr>
            <w:tcW w:w="4528" w:type="dxa"/>
          </w:tcPr>
          <w:p w14:paraId="3381EEF0" w14:textId="77777777" w:rsidR="00D85A51" w:rsidRPr="00DB550A"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Design</w:t>
            </w:r>
            <w:r>
              <w:rPr>
                <w:rFonts w:cstheme="minorHAnsi"/>
                <w:sz w:val="22"/>
                <w:szCs w:val="22"/>
                <w:lang w:eastAsia="en-US"/>
              </w:rPr>
              <w:t xml:space="preserve"> </w:t>
            </w:r>
            <w:r w:rsidRPr="00DB550A">
              <w:rPr>
                <w:rFonts w:cstheme="minorHAnsi"/>
                <w:sz w:val="22"/>
                <w:szCs w:val="22"/>
                <w:lang w:eastAsia="en-US"/>
              </w:rPr>
              <w:t>met korte beschrijving</w:t>
            </w:r>
          </w:p>
          <w:p w14:paraId="1AB836FF"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282284E4" w14:textId="3F678A10" w:rsidR="00D85A51" w:rsidRPr="00D54B68" w:rsidRDefault="00E14EB9" w:rsidP="00E14EB9">
            <w:pPr>
              <w:spacing w:line="240" w:lineRule="auto"/>
              <w:rPr>
                <w:rFonts w:cstheme="minorHAnsi"/>
                <w:sz w:val="22"/>
                <w:szCs w:val="22"/>
                <w:lang w:eastAsia="en-US"/>
              </w:rPr>
            </w:pPr>
            <w:r w:rsidRPr="00E14EB9">
              <w:rPr>
                <w:rFonts w:cstheme="minorHAnsi"/>
                <w:sz w:val="22"/>
                <w:szCs w:val="22"/>
                <w:lang w:eastAsia="en-US"/>
              </w:rPr>
              <w:t xml:space="preserve">Systematische review volgens de JBI-methodologie (Joanna </w:t>
            </w:r>
            <w:proofErr w:type="spellStart"/>
            <w:r w:rsidRPr="00E14EB9">
              <w:rPr>
                <w:rFonts w:cstheme="minorHAnsi"/>
                <w:sz w:val="22"/>
                <w:szCs w:val="22"/>
                <w:lang w:eastAsia="en-US"/>
              </w:rPr>
              <w:t>Briggs</w:t>
            </w:r>
            <w:proofErr w:type="spellEnd"/>
            <w:r w:rsidRPr="00E14EB9">
              <w:rPr>
                <w:rFonts w:cstheme="minorHAnsi"/>
                <w:sz w:val="22"/>
                <w:szCs w:val="22"/>
                <w:lang w:eastAsia="en-US"/>
              </w:rPr>
              <w:t xml:space="preserve"> </w:t>
            </w:r>
            <w:proofErr w:type="spellStart"/>
            <w:r w:rsidRPr="00E14EB9">
              <w:rPr>
                <w:rFonts w:cstheme="minorHAnsi"/>
                <w:sz w:val="22"/>
                <w:szCs w:val="22"/>
                <w:lang w:eastAsia="en-US"/>
              </w:rPr>
              <w:t>Institute</w:t>
            </w:r>
            <w:proofErr w:type="spellEnd"/>
            <w:r w:rsidRPr="00E14EB9">
              <w:rPr>
                <w:rFonts w:cstheme="minorHAnsi"/>
                <w:sz w:val="22"/>
                <w:szCs w:val="22"/>
                <w:lang w:eastAsia="en-US"/>
              </w:rPr>
              <w:t>) en PRISMA-richtlijnen.</w:t>
            </w:r>
          </w:p>
        </w:tc>
      </w:tr>
      <w:tr w:rsidR="00D85A51" w:rsidRPr="00D54B68" w14:paraId="18D4E6C0" w14:textId="77777777" w:rsidTr="00036C8A">
        <w:trPr>
          <w:trHeight w:val="240"/>
        </w:trPr>
        <w:tc>
          <w:tcPr>
            <w:tcW w:w="4528" w:type="dxa"/>
          </w:tcPr>
          <w:p w14:paraId="703E0B58"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 en exclusiecriteria/selectiecriteria</w:t>
            </w:r>
          </w:p>
          <w:p w14:paraId="17461373"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79C12F8" w14:textId="77777777" w:rsidR="00EB652F" w:rsidRDefault="00B03695">
            <w:pPr>
              <w:pStyle w:val="Lijstalinea"/>
              <w:numPr>
                <w:ilvl w:val="0"/>
                <w:numId w:val="7"/>
              </w:numPr>
              <w:spacing w:line="240" w:lineRule="auto"/>
              <w:jc w:val="left"/>
              <w:rPr>
                <w:rFonts w:eastAsia="Aptos" w:cstheme="minorHAnsi"/>
                <w:sz w:val="22"/>
              </w:rPr>
            </w:pPr>
            <w:r w:rsidRPr="00B03695">
              <w:rPr>
                <w:rFonts w:eastAsia="Aptos" w:cstheme="minorHAnsi"/>
                <w:i/>
                <w:iCs/>
                <w:sz w:val="22"/>
              </w:rPr>
              <w:t>Inclusie:</w:t>
            </w:r>
            <w:r w:rsidRPr="00B03695">
              <w:rPr>
                <w:rFonts w:eastAsia="Aptos" w:cstheme="minorHAnsi"/>
                <w:sz w:val="22"/>
              </w:rPr>
              <w:t xml:space="preserve"> Kwantitatief onderzoek (RCT, pre-post), Engelstalig, focus op </w:t>
            </w:r>
            <w:proofErr w:type="spellStart"/>
            <w:r w:rsidRPr="00B03695">
              <w:rPr>
                <w:rFonts w:eastAsia="Aptos" w:cstheme="minorHAnsi"/>
                <w:sz w:val="22"/>
              </w:rPr>
              <w:t>bachelordiploma</w:t>
            </w:r>
            <w:proofErr w:type="spellEnd"/>
            <w:r w:rsidRPr="00B03695">
              <w:rPr>
                <w:rFonts w:eastAsia="Aptos" w:cstheme="minorHAnsi"/>
                <w:sz w:val="22"/>
              </w:rPr>
              <w:t xml:space="preserve"> verpleegkundigen</w:t>
            </w:r>
            <w:r w:rsidR="00997105">
              <w:rPr>
                <w:rFonts w:eastAsia="Aptos" w:cstheme="minorHAnsi"/>
                <w:sz w:val="22"/>
              </w:rPr>
              <w:t xml:space="preserve">, studies op niveau van </w:t>
            </w:r>
            <w:r w:rsidRPr="00B03695">
              <w:rPr>
                <w:rFonts w:eastAsia="Aptos" w:cstheme="minorHAnsi"/>
                <w:sz w:val="22"/>
              </w:rPr>
              <w:t>eerstelijnsteams.</w:t>
            </w:r>
            <w:r w:rsidR="00EB652F">
              <w:rPr>
                <w:rFonts w:eastAsia="Aptos" w:cstheme="minorHAnsi"/>
                <w:sz w:val="22"/>
              </w:rPr>
              <w:t xml:space="preserve"> </w:t>
            </w:r>
          </w:p>
          <w:p w14:paraId="307CA8F5" w14:textId="3420EF7E" w:rsidR="00376232" w:rsidRPr="00EB652F" w:rsidRDefault="00EB652F" w:rsidP="00EB652F">
            <w:pPr>
              <w:pStyle w:val="Lijstalinea"/>
              <w:spacing w:line="240" w:lineRule="auto"/>
              <w:jc w:val="left"/>
              <w:rPr>
                <w:rFonts w:eastAsia="Aptos" w:cstheme="minorHAnsi"/>
                <w:sz w:val="22"/>
              </w:rPr>
            </w:pPr>
            <w:r>
              <w:rPr>
                <w:rFonts w:eastAsia="Aptos" w:cstheme="minorHAnsi"/>
                <w:sz w:val="22"/>
              </w:rPr>
              <w:t>A</w:t>
            </w:r>
            <w:r w:rsidR="00F20E4D" w:rsidRPr="00EB652F">
              <w:rPr>
                <w:rFonts w:eastAsia="Aptos" w:cstheme="minorHAnsi"/>
                <w:sz w:val="22"/>
              </w:rPr>
              <w:t>lle uitkomsten die bijdrage van de verpleegkundige zorg aan zorgresultaten aantonen</w:t>
            </w:r>
            <w:r w:rsidR="00CD5986" w:rsidRPr="00EB652F">
              <w:rPr>
                <w:rFonts w:eastAsia="Aptos" w:cstheme="minorHAnsi"/>
                <w:sz w:val="22"/>
              </w:rPr>
              <w:t>:</w:t>
            </w:r>
            <w:r w:rsidR="00F20E4D" w:rsidRPr="00EB652F">
              <w:rPr>
                <w:rFonts w:eastAsia="Aptos" w:cstheme="minorHAnsi"/>
                <w:sz w:val="22"/>
              </w:rPr>
              <w:t xml:space="preserve"> </w:t>
            </w:r>
            <w:r w:rsidR="00CD5986" w:rsidRPr="00EB652F">
              <w:rPr>
                <w:rFonts w:eastAsia="Aptos" w:cstheme="minorHAnsi"/>
                <w:sz w:val="22"/>
              </w:rPr>
              <w:t xml:space="preserve">Functionele resultaten over gezondheid, </w:t>
            </w:r>
            <w:r w:rsidR="00385080" w:rsidRPr="00EB652F">
              <w:rPr>
                <w:rFonts w:eastAsia="Aptos" w:cstheme="minorHAnsi"/>
                <w:sz w:val="22"/>
              </w:rPr>
              <w:t>zelfzorg</w:t>
            </w:r>
            <w:r w:rsidR="00CD5986" w:rsidRPr="00EB652F">
              <w:rPr>
                <w:rFonts w:eastAsia="Aptos" w:cstheme="minorHAnsi"/>
                <w:sz w:val="22"/>
              </w:rPr>
              <w:t>vaardigheden, klinische resultaten, preventie</w:t>
            </w:r>
            <w:r w:rsidR="00B96884" w:rsidRPr="00EB652F">
              <w:rPr>
                <w:rFonts w:eastAsia="Aptos" w:cstheme="minorHAnsi"/>
                <w:sz w:val="22"/>
              </w:rPr>
              <w:t>, kennis</w:t>
            </w:r>
            <w:r w:rsidR="00D34ABA" w:rsidRPr="00EB652F">
              <w:rPr>
                <w:rFonts w:eastAsia="Aptos" w:cstheme="minorHAnsi"/>
                <w:sz w:val="22"/>
              </w:rPr>
              <w:t xml:space="preserve"> en</w:t>
            </w:r>
            <w:r w:rsidR="00B96884" w:rsidRPr="00EB652F">
              <w:rPr>
                <w:rFonts w:eastAsia="Aptos" w:cstheme="minorHAnsi"/>
                <w:sz w:val="22"/>
              </w:rPr>
              <w:t xml:space="preserve"> betrokkenheid van de patiënt, tevredenheid patiënt.</w:t>
            </w:r>
            <w:r w:rsidR="00DC6849" w:rsidRPr="00EB652F">
              <w:rPr>
                <w:rFonts w:eastAsia="Aptos" w:cstheme="minorHAnsi"/>
                <w:sz w:val="22"/>
              </w:rPr>
              <w:t xml:space="preserve"> </w:t>
            </w:r>
          </w:p>
          <w:p w14:paraId="7ABB3B04" w14:textId="75BB8954" w:rsidR="00DC6849" w:rsidRPr="00DC6849" w:rsidRDefault="00DC6849" w:rsidP="00DC6849">
            <w:pPr>
              <w:pStyle w:val="Lijstalinea"/>
              <w:spacing w:line="240" w:lineRule="auto"/>
              <w:jc w:val="left"/>
              <w:rPr>
                <w:rFonts w:eastAsia="Aptos" w:cstheme="minorHAnsi"/>
                <w:sz w:val="22"/>
              </w:rPr>
            </w:pPr>
            <w:r>
              <w:rPr>
                <w:rFonts w:eastAsia="Aptos" w:cstheme="minorHAnsi"/>
                <w:sz w:val="22"/>
              </w:rPr>
              <w:t xml:space="preserve">Impact op de gezondheidszorg zoals werklast, gebruik van diensten en kosten. </w:t>
            </w:r>
          </w:p>
          <w:p w14:paraId="2ADB3020" w14:textId="14FA88CD" w:rsidR="00B03695" w:rsidRDefault="00B03695">
            <w:pPr>
              <w:pStyle w:val="Lijstalinea"/>
              <w:numPr>
                <w:ilvl w:val="0"/>
                <w:numId w:val="7"/>
              </w:numPr>
              <w:spacing w:line="240" w:lineRule="auto"/>
              <w:jc w:val="left"/>
              <w:rPr>
                <w:rFonts w:eastAsia="Aptos" w:cstheme="minorHAnsi"/>
                <w:sz w:val="22"/>
              </w:rPr>
            </w:pPr>
            <w:r w:rsidRPr="00B03695">
              <w:rPr>
                <w:rFonts w:eastAsia="Aptos" w:cstheme="minorHAnsi"/>
                <w:i/>
                <w:iCs/>
                <w:sz w:val="22"/>
              </w:rPr>
              <w:t>Exclusie:</w:t>
            </w:r>
            <w:r w:rsidRPr="00B03695">
              <w:rPr>
                <w:rFonts w:eastAsia="Aptos" w:cstheme="minorHAnsi"/>
                <w:sz w:val="22"/>
              </w:rPr>
              <w:t xml:space="preserve"> 'Advanced </w:t>
            </w:r>
            <w:proofErr w:type="spellStart"/>
            <w:r w:rsidRPr="00B03695">
              <w:rPr>
                <w:rFonts w:eastAsia="Aptos" w:cstheme="minorHAnsi"/>
                <w:sz w:val="22"/>
              </w:rPr>
              <w:t>practice</w:t>
            </w:r>
            <w:proofErr w:type="spellEnd"/>
            <w:r w:rsidRPr="00B03695">
              <w:rPr>
                <w:rFonts w:eastAsia="Aptos" w:cstheme="minorHAnsi"/>
                <w:sz w:val="22"/>
              </w:rPr>
              <w:t xml:space="preserve">' verpleegkundigen, niet-gespecificeerde verpleegkundigen, </w:t>
            </w:r>
            <w:r w:rsidR="002F679B">
              <w:rPr>
                <w:rFonts w:eastAsia="Aptos" w:cstheme="minorHAnsi"/>
                <w:sz w:val="22"/>
              </w:rPr>
              <w:t xml:space="preserve">studies </w:t>
            </w:r>
            <w:r w:rsidRPr="00B03695">
              <w:rPr>
                <w:rFonts w:eastAsia="Aptos" w:cstheme="minorHAnsi"/>
                <w:sz w:val="22"/>
              </w:rPr>
              <w:t>buiten de eerstelijn</w:t>
            </w:r>
            <w:r w:rsidR="002F679B">
              <w:rPr>
                <w:rFonts w:eastAsia="Aptos" w:cstheme="minorHAnsi"/>
                <w:sz w:val="22"/>
              </w:rPr>
              <w:t>szorg, studies die geen verpleegkundige interventies onderzochten</w:t>
            </w:r>
            <w:r w:rsidR="00A53C94">
              <w:rPr>
                <w:rFonts w:eastAsia="Aptos" w:cstheme="minorHAnsi"/>
                <w:sz w:val="22"/>
              </w:rPr>
              <w:t xml:space="preserve">, studies die een verpleegkundige opleiding in een gespecialiseerd domein vereisen. </w:t>
            </w:r>
          </w:p>
          <w:p w14:paraId="5BE42CBD" w14:textId="77777777" w:rsidR="00D85A51" w:rsidRDefault="00D85A51" w:rsidP="00036C8A">
            <w:pPr>
              <w:spacing w:line="240" w:lineRule="auto"/>
              <w:jc w:val="center"/>
              <w:rPr>
                <w:rFonts w:cstheme="minorHAnsi"/>
                <w:sz w:val="22"/>
                <w:szCs w:val="22"/>
                <w:lang w:eastAsia="en-US"/>
              </w:rPr>
            </w:pPr>
          </w:p>
          <w:p w14:paraId="387D0893" w14:textId="77777777" w:rsidR="00EB652F" w:rsidRDefault="00EB652F" w:rsidP="00036C8A">
            <w:pPr>
              <w:spacing w:line="240" w:lineRule="auto"/>
              <w:jc w:val="center"/>
              <w:rPr>
                <w:rFonts w:cstheme="minorHAnsi"/>
                <w:sz w:val="22"/>
                <w:szCs w:val="22"/>
                <w:lang w:eastAsia="en-US"/>
              </w:rPr>
            </w:pPr>
          </w:p>
          <w:p w14:paraId="4238C3DB" w14:textId="77777777" w:rsidR="00EB652F" w:rsidRDefault="00EB652F" w:rsidP="00036C8A">
            <w:pPr>
              <w:spacing w:line="240" w:lineRule="auto"/>
              <w:jc w:val="center"/>
              <w:rPr>
                <w:rFonts w:cstheme="minorHAnsi"/>
                <w:sz w:val="22"/>
                <w:szCs w:val="22"/>
                <w:lang w:eastAsia="en-US"/>
              </w:rPr>
            </w:pPr>
          </w:p>
          <w:p w14:paraId="2455A379" w14:textId="77777777" w:rsidR="00EB652F" w:rsidRDefault="00EB652F" w:rsidP="00036C8A">
            <w:pPr>
              <w:spacing w:line="240" w:lineRule="auto"/>
              <w:jc w:val="center"/>
              <w:rPr>
                <w:rFonts w:cstheme="minorHAnsi"/>
                <w:sz w:val="22"/>
                <w:szCs w:val="22"/>
                <w:lang w:eastAsia="en-US"/>
              </w:rPr>
            </w:pPr>
          </w:p>
          <w:p w14:paraId="7664EC94" w14:textId="77777777" w:rsidR="0062065A" w:rsidRPr="00D54B68" w:rsidRDefault="0062065A" w:rsidP="00036C8A">
            <w:pPr>
              <w:spacing w:line="240" w:lineRule="auto"/>
              <w:jc w:val="center"/>
              <w:rPr>
                <w:rFonts w:cstheme="minorHAnsi"/>
                <w:sz w:val="22"/>
                <w:szCs w:val="22"/>
                <w:lang w:eastAsia="en-US"/>
              </w:rPr>
            </w:pPr>
          </w:p>
        </w:tc>
      </w:tr>
      <w:tr w:rsidR="00D85A51" w:rsidRPr="00D54B68" w14:paraId="6E45ED4C" w14:textId="77777777" w:rsidTr="00036C8A">
        <w:trPr>
          <w:trHeight w:val="288"/>
        </w:trPr>
        <w:tc>
          <w:tcPr>
            <w:tcW w:w="4528" w:type="dxa"/>
          </w:tcPr>
          <w:p w14:paraId="3AA50654"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lastRenderedPageBreak/>
              <w:t>Steekproef</w:t>
            </w:r>
          </w:p>
          <w:p w14:paraId="67F08F4B"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12B614BA" w14:textId="3C7395A2" w:rsidR="00D85A51" w:rsidRPr="00D54B68" w:rsidRDefault="0091078B" w:rsidP="004450E9">
            <w:pPr>
              <w:spacing w:line="240" w:lineRule="auto"/>
              <w:rPr>
                <w:rFonts w:cstheme="minorHAnsi"/>
                <w:sz w:val="22"/>
                <w:szCs w:val="22"/>
                <w:lang w:eastAsia="en-US"/>
              </w:rPr>
            </w:pPr>
            <w:r>
              <w:rPr>
                <w:rFonts w:cstheme="minorHAnsi"/>
                <w:sz w:val="22"/>
                <w:szCs w:val="22"/>
                <w:lang w:eastAsia="en-US"/>
              </w:rPr>
              <w:t xml:space="preserve">Er werden 13.977 artikels gevonden, waarvan </w:t>
            </w:r>
            <w:r w:rsidR="004450E9" w:rsidRPr="004450E9">
              <w:rPr>
                <w:rFonts w:cstheme="minorHAnsi"/>
                <w:sz w:val="22"/>
                <w:szCs w:val="22"/>
                <w:lang w:eastAsia="en-US"/>
              </w:rPr>
              <w:t>29</w:t>
            </w:r>
            <w:r w:rsidR="00D301C6">
              <w:rPr>
                <w:rFonts w:cstheme="minorHAnsi"/>
                <w:sz w:val="22"/>
                <w:szCs w:val="22"/>
                <w:lang w:eastAsia="en-US"/>
              </w:rPr>
              <w:t xml:space="preserve"> </w:t>
            </w:r>
            <w:r w:rsidR="004450E9" w:rsidRPr="004450E9">
              <w:rPr>
                <w:rFonts w:cstheme="minorHAnsi"/>
                <w:sz w:val="22"/>
                <w:szCs w:val="22"/>
                <w:lang w:eastAsia="en-US"/>
              </w:rPr>
              <w:t>artike</w:t>
            </w:r>
            <w:r>
              <w:rPr>
                <w:rFonts w:cstheme="minorHAnsi"/>
                <w:sz w:val="22"/>
                <w:szCs w:val="22"/>
                <w:lang w:eastAsia="en-US"/>
              </w:rPr>
              <w:t>ls</w:t>
            </w:r>
            <w:r w:rsidR="00D301C6">
              <w:rPr>
                <w:rFonts w:cstheme="minorHAnsi"/>
                <w:sz w:val="22"/>
                <w:szCs w:val="22"/>
                <w:lang w:eastAsia="en-US"/>
              </w:rPr>
              <w:t xml:space="preserve"> werden geselecteerd na toepassing van inclusie en exclusiecriteria</w:t>
            </w:r>
            <w:r w:rsidR="00AA2AB5">
              <w:rPr>
                <w:rFonts w:cstheme="minorHAnsi"/>
                <w:sz w:val="22"/>
                <w:szCs w:val="22"/>
                <w:lang w:eastAsia="en-US"/>
              </w:rPr>
              <w:t xml:space="preserve"> (focus op </w:t>
            </w:r>
            <w:proofErr w:type="spellStart"/>
            <w:r w:rsidR="00AA2AB5">
              <w:rPr>
                <w:rFonts w:cstheme="minorHAnsi"/>
                <w:sz w:val="22"/>
                <w:szCs w:val="22"/>
                <w:lang w:eastAsia="en-US"/>
              </w:rPr>
              <w:t>bachelorverpleegkundigen</w:t>
            </w:r>
            <w:proofErr w:type="spellEnd"/>
            <w:r w:rsidR="00AA2AB5">
              <w:rPr>
                <w:rFonts w:cstheme="minorHAnsi"/>
                <w:sz w:val="22"/>
                <w:szCs w:val="22"/>
                <w:lang w:eastAsia="en-US"/>
              </w:rPr>
              <w:t xml:space="preserve">). 17 artikels gaan over </w:t>
            </w:r>
            <w:r w:rsidR="00B23B51">
              <w:rPr>
                <w:rFonts w:cstheme="minorHAnsi"/>
                <w:sz w:val="22"/>
                <w:szCs w:val="22"/>
                <w:lang w:eastAsia="en-US"/>
              </w:rPr>
              <w:t xml:space="preserve">het effect van verpleegkundige interventies op de gezondheidszorg en 15 artikels hadden betrekking op de zorgresultaten. </w:t>
            </w:r>
            <w:r w:rsidR="004450E9" w:rsidRPr="004450E9">
              <w:rPr>
                <w:rFonts w:cstheme="minorHAnsi"/>
                <w:sz w:val="22"/>
                <w:szCs w:val="22"/>
                <w:lang w:eastAsia="en-US"/>
              </w:rPr>
              <w:t xml:space="preserve"> De patiëntenpopulatie in de individuele studies varieerde van 126 tot 1.906 deelnemers.</w:t>
            </w:r>
            <w:r w:rsidR="00AA2AB5">
              <w:rPr>
                <w:rFonts w:cstheme="minorHAnsi"/>
                <w:sz w:val="22"/>
                <w:szCs w:val="22"/>
                <w:lang w:eastAsia="en-US"/>
              </w:rPr>
              <w:t xml:space="preserve"> </w:t>
            </w:r>
          </w:p>
        </w:tc>
      </w:tr>
      <w:tr w:rsidR="00D85A51" w:rsidRPr="00D54B68" w14:paraId="673EF9FA" w14:textId="77777777" w:rsidTr="00036C8A">
        <w:trPr>
          <w:trHeight w:val="228"/>
        </w:trPr>
        <w:tc>
          <w:tcPr>
            <w:tcW w:w="4528" w:type="dxa"/>
          </w:tcPr>
          <w:p w14:paraId="0BAD72A0"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18131AE6"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2FFBBAEE" w14:textId="075EA1F0" w:rsidR="00D85A51" w:rsidRPr="00D54B68" w:rsidRDefault="00BA5645" w:rsidP="00BA5645">
            <w:pPr>
              <w:spacing w:line="240" w:lineRule="auto"/>
              <w:rPr>
                <w:rFonts w:cstheme="minorHAnsi"/>
                <w:sz w:val="22"/>
                <w:szCs w:val="22"/>
                <w:lang w:eastAsia="en-US"/>
              </w:rPr>
            </w:pPr>
            <w:r w:rsidRPr="00BA5645">
              <w:rPr>
                <w:rFonts w:cstheme="minorHAnsi"/>
                <w:sz w:val="22"/>
                <w:szCs w:val="22"/>
                <w:lang w:eastAsia="en-US"/>
              </w:rPr>
              <w:t xml:space="preserve">Effect van verpleegkundige interventies (triage, educatie, medicatiebeheer, screening) op uitkomstmaten zoals werklast, kosten, </w:t>
            </w:r>
            <w:r w:rsidR="00CD1F7B">
              <w:rPr>
                <w:rFonts w:cstheme="minorHAnsi"/>
                <w:sz w:val="22"/>
                <w:szCs w:val="22"/>
                <w:lang w:eastAsia="en-US"/>
              </w:rPr>
              <w:t xml:space="preserve">functionele resultaten over gezondheid, </w:t>
            </w:r>
            <w:r w:rsidR="00DC6849">
              <w:rPr>
                <w:rFonts w:cstheme="minorHAnsi"/>
                <w:sz w:val="22"/>
                <w:szCs w:val="22"/>
                <w:lang w:eastAsia="en-US"/>
              </w:rPr>
              <w:t xml:space="preserve">preventie, kennis en betrokkenheid patiënt, </w:t>
            </w:r>
            <w:r w:rsidRPr="00BA5645">
              <w:rPr>
                <w:rFonts w:cstheme="minorHAnsi"/>
                <w:sz w:val="22"/>
                <w:szCs w:val="22"/>
                <w:lang w:eastAsia="en-US"/>
              </w:rPr>
              <w:t>patiënttevredenheid en klinische resultaten .</w:t>
            </w:r>
          </w:p>
        </w:tc>
      </w:tr>
      <w:tr w:rsidR="00D85A51" w:rsidRPr="00D54B68" w14:paraId="2B735CF4" w14:textId="77777777" w:rsidTr="00036C8A">
        <w:trPr>
          <w:trHeight w:val="228"/>
        </w:trPr>
        <w:tc>
          <w:tcPr>
            <w:tcW w:w="4528" w:type="dxa"/>
          </w:tcPr>
          <w:p w14:paraId="7608CA87"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het artikel na jouw analyse kwaliteitsvol en opgenomen in de literatuurselectie?</w:t>
            </w:r>
          </w:p>
          <w:p w14:paraId="4A4E8DA9"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CF8AB19" w14:textId="78B43E4F" w:rsidR="00B12384" w:rsidRPr="000475F4" w:rsidRDefault="00B12384" w:rsidP="00996DA2">
            <w:pPr>
              <w:spacing w:line="276" w:lineRule="auto"/>
              <w:rPr>
                <w:rFonts w:cstheme="minorHAnsi"/>
                <w:sz w:val="22"/>
                <w:szCs w:val="22"/>
                <w:lang w:eastAsia="en-US"/>
              </w:rPr>
            </w:pPr>
            <w:r w:rsidRPr="000475F4">
              <w:rPr>
                <w:rFonts w:cstheme="minorHAnsi"/>
                <w:sz w:val="22"/>
                <w:szCs w:val="22"/>
                <w:lang w:eastAsia="en-US"/>
              </w:rPr>
              <w:t>De narratieve systematische review ui</w:t>
            </w:r>
            <w:r w:rsidR="000475F4" w:rsidRPr="000475F4">
              <w:rPr>
                <w:rFonts w:cstheme="minorHAnsi"/>
                <w:sz w:val="22"/>
                <w:szCs w:val="22"/>
                <w:lang w:eastAsia="en-US"/>
              </w:rPr>
              <w:t xml:space="preserve">t de Minerva database </w:t>
            </w:r>
            <w:r w:rsidRPr="000475F4">
              <w:rPr>
                <w:rFonts w:cstheme="minorHAnsi"/>
                <w:sz w:val="22"/>
                <w:szCs w:val="22"/>
                <w:lang w:eastAsia="en-US"/>
              </w:rPr>
              <w:t>vormt de derde kernbron. Deze bron is geselecteerd omdat zij de structurele meerwaarde van verpleegkundigen binnen interdisciplinaire teams belicht vanuit een specifiek West-Europees perspectief. De motivatie voor deze bron is dat zij aantoont hoe verpleegkundigen als brugfiguur fungeren, wat essentieel is bij de begeleiding van patiënten met complexe sociale en medische noden zoals daklozen en migranten (</w:t>
            </w:r>
            <w:proofErr w:type="spellStart"/>
            <w:r w:rsidRPr="000475F4">
              <w:rPr>
                <w:rFonts w:cstheme="minorHAnsi"/>
                <w:sz w:val="22"/>
                <w:szCs w:val="22"/>
                <w:lang w:eastAsia="en-US"/>
              </w:rPr>
              <w:t>Lukewich</w:t>
            </w:r>
            <w:proofErr w:type="spellEnd"/>
            <w:r w:rsidRPr="000475F4">
              <w:rPr>
                <w:rFonts w:cstheme="minorHAnsi"/>
                <w:sz w:val="22"/>
                <w:szCs w:val="22"/>
                <w:lang w:eastAsia="en-US"/>
              </w:rPr>
              <w:t xml:space="preserve"> et al., 2022).</w:t>
            </w:r>
          </w:p>
          <w:p w14:paraId="2214D25D" w14:textId="77777777" w:rsidR="00996DA2" w:rsidRDefault="00996DA2" w:rsidP="00996DA2">
            <w:pPr>
              <w:spacing w:line="276" w:lineRule="auto"/>
              <w:rPr>
                <w:rFonts w:cstheme="minorHAnsi"/>
                <w:sz w:val="22"/>
                <w:szCs w:val="22"/>
                <w:lang w:eastAsia="en-US"/>
              </w:rPr>
            </w:pPr>
          </w:p>
          <w:p w14:paraId="429D6689" w14:textId="5658A73E" w:rsidR="00D85A51" w:rsidRPr="00D54B68" w:rsidRDefault="00163EA7" w:rsidP="00996DA2">
            <w:pPr>
              <w:spacing w:line="276" w:lineRule="auto"/>
              <w:rPr>
                <w:rFonts w:cstheme="minorHAnsi"/>
                <w:sz w:val="22"/>
                <w:szCs w:val="22"/>
                <w:lang w:eastAsia="en-US"/>
              </w:rPr>
            </w:pPr>
            <w:r>
              <w:rPr>
                <w:rFonts w:cstheme="minorHAnsi"/>
                <w:sz w:val="22"/>
                <w:szCs w:val="22"/>
                <w:lang w:eastAsia="en-US"/>
              </w:rPr>
              <w:t xml:space="preserve">Het artikel is </w:t>
            </w:r>
            <w:r w:rsidR="000475F4">
              <w:rPr>
                <w:rFonts w:cstheme="minorHAnsi"/>
                <w:sz w:val="22"/>
                <w:szCs w:val="22"/>
                <w:lang w:eastAsia="en-US"/>
              </w:rPr>
              <w:t xml:space="preserve">dus </w:t>
            </w:r>
            <w:r>
              <w:rPr>
                <w:rFonts w:cstheme="minorHAnsi"/>
                <w:sz w:val="22"/>
                <w:szCs w:val="22"/>
                <w:lang w:eastAsia="en-US"/>
              </w:rPr>
              <w:t>na uitgebreide analyse o</w:t>
            </w:r>
            <w:r w:rsidRPr="00163EA7">
              <w:rPr>
                <w:rFonts w:cstheme="minorHAnsi"/>
                <w:sz w:val="22"/>
                <w:szCs w:val="22"/>
                <w:lang w:eastAsia="en-US"/>
              </w:rPr>
              <w:t>pgenomen in de selectie, maar met de kanttekening dat de bewijskracht beperkt wordt door grote heterogeniteit. Minerva plaatst kritische noten bij de "catch-</w:t>
            </w:r>
            <w:proofErr w:type="spellStart"/>
            <w:r w:rsidRPr="00163EA7">
              <w:rPr>
                <w:rFonts w:cstheme="minorHAnsi"/>
                <w:sz w:val="22"/>
                <w:szCs w:val="22"/>
                <w:lang w:eastAsia="en-US"/>
              </w:rPr>
              <w:t>all</w:t>
            </w:r>
            <w:proofErr w:type="spellEnd"/>
            <w:r w:rsidRPr="00163EA7">
              <w:rPr>
                <w:rFonts w:cstheme="minorHAnsi"/>
                <w:sz w:val="22"/>
                <w:szCs w:val="22"/>
                <w:lang w:eastAsia="en-US"/>
              </w:rPr>
              <w:t>" benadering en het gebrek aan specifieke beschrijvingen van de interventies. Desondanks biedt het een waardevol overzicht van de rollen die verpleegkundigen kunnen opnemen om de eerstelijnszorg te versterken.</w:t>
            </w:r>
          </w:p>
        </w:tc>
      </w:tr>
      <w:tr w:rsidR="00D85A51" w:rsidRPr="00D54B68" w14:paraId="7A88B62D" w14:textId="77777777" w:rsidTr="00036C8A">
        <w:trPr>
          <w:trHeight w:val="228"/>
        </w:trPr>
        <w:tc>
          <w:tcPr>
            <w:tcW w:w="4528" w:type="dxa"/>
          </w:tcPr>
          <w:p w14:paraId="03C1C58D"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zijn de resultaten van de bron?</w:t>
            </w:r>
          </w:p>
          <w:p w14:paraId="3BC45B95"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0AC637D0" w14:textId="77777777" w:rsidR="00847B7D" w:rsidRPr="00847B7D" w:rsidRDefault="00847B7D" w:rsidP="00847B7D">
            <w:pPr>
              <w:spacing w:line="240" w:lineRule="auto"/>
              <w:rPr>
                <w:rFonts w:cstheme="minorHAnsi"/>
                <w:sz w:val="22"/>
              </w:rPr>
            </w:pPr>
            <w:r w:rsidRPr="00847B7D">
              <w:rPr>
                <w:rFonts w:cstheme="minorHAnsi"/>
                <w:sz w:val="22"/>
              </w:rPr>
              <w:t>De resultaten suggereren positieve effecten op:</w:t>
            </w:r>
          </w:p>
          <w:p w14:paraId="7157DB9C" w14:textId="77777777" w:rsidR="00847B7D" w:rsidRPr="00847B7D" w:rsidRDefault="00847B7D">
            <w:pPr>
              <w:numPr>
                <w:ilvl w:val="0"/>
                <w:numId w:val="8"/>
              </w:numPr>
              <w:spacing w:line="240" w:lineRule="auto"/>
              <w:rPr>
                <w:rFonts w:cstheme="minorHAnsi"/>
                <w:sz w:val="22"/>
                <w:szCs w:val="22"/>
                <w:lang w:eastAsia="en-US"/>
              </w:rPr>
            </w:pPr>
            <w:r w:rsidRPr="00847B7D">
              <w:rPr>
                <w:rFonts w:cstheme="minorHAnsi"/>
                <w:sz w:val="22"/>
                <w:szCs w:val="22"/>
                <w:lang w:eastAsia="en-US"/>
              </w:rPr>
              <w:t xml:space="preserve">Het verlenen van passende zorg van hoge kwaliteit die voldoet aan </w:t>
            </w:r>
            <w:proofErr w:type="spellStart"/>
            <w:r w:rsidRPr="00847B7D">
              <w:rPr>
                <w:rFonts w:cstheme="minorHAnsi"/>
                <w:sz w:val="22"/>
                <w:szCs w:val="22"/>
                <w:lang w:eastAsia="en-US"/>
              </w:rPr>
              <w:t>patiëntenbehoeften</w:t>
            </w:r>
            <w:proofErr w:type="spellEnd"/>
            <w:r w:rsidRPr="00847B7D">
              <w:rPr>
                <w:rFonts w:cstheme="minorHAnsi"/>
                <w:sz w:val="22"/>
                <w:szCs w:val="22"/>
                <w:lang w:eastAsia="en-US"/>
              </w:rPr>
              <w:t>.</w:t>
            </w:r>
          </w:p>
          <w:p w14:paraId="1B04D082" w14:textId="4B1628E3" w:rsidR="00847B7D" w:rsidRPr="00847B7D" w:rsidRDefault="00847B7D">
            <w:pPr>
              <w:numPr>
                <w:ilvl w:val="0"/>
                <w:numId w:val="8"/>
              </w:numPr>
              <w:spacing w:line="240" w:lineRule="auto"/>
              <w:rPr>
                <w:rFonts w:cstheme="minorHAnsi"/>
                <w:sz w:val="22"/>
                <w:szCs w:val="22"/>
                <w:lang w:eastAsia="en-US"/>
              </w:rPr>
            </w:pPr>
            <w:r w:rsidRPr="00847B7D">
              <w:rPr>
                <w:rFonts w:cstheme="minorHAnsi"/>
                <w:sz w:val="22"/>
                <w:szCs w:val="22"/>
                <w:lang w:eastAsia="en-US"/>
              </w:rPr>
              <w:t>Doeltreffendheid bij triage, medicatiebeheer en preventieve screening (o.a. diabetes, seksuele gezondheid, stoppen met roken).</w:t>
            </w:r>
          </w:p>
          <w:p w14:paraId="22BFC1ED" w14:textId="77777777" w:rsidR="00847B7D" w:rsidRPr="00847B7D" w:rsidRDefault="00847B7D">
            <w:pPr>
              <w:numPr>
                <w:ilvl w:val="0"/>
                <w:numId w:val="8"/>
              </w:numPr>
              <w:spacing w:line="240" w:lineRule="auto"/>
              <w:rPr>
                <w:rFonts w:cstheme="minorHAnsi"/>
                <w:sz w:val="22"/>
                <w:szCs w:val="22"/>
                <w:lang w:eastAsia="en-US"/>
              </w:rPr>
            </w:pPr>
            <w:r w:rsidRPr="00847B7D">
              <w:rPr>
                <w:rFonts w:cstheme="minorHAnsi"/>
                <w:sz w:val="22"/>
                <w:szCs w:val="22"/>
                <w:lang w:eastAsia="en-US"/>
              </w:rPr>
              <w:t>Verbetering van klinische resultaten en patiënttevredenheid.</w:t>
            </w:r>
          </w:p>
          <w:p w14:paraId="76FA4728" w14:textId="77777777" w:rsidR="00D85A51" w:rsidRPr="00D54B68" w:rsidRDefault="00D85A51" w:rsidP="00036C8A">
            <w:pPr>
              <w:spacing w:line="240" w:lineRule="auto"/>
              <w:jc w:val="center"/>
              <w:rPr>
                <w:rFonts w:cstheme="minorHAnsi"/>
                <w:sz w:val="22"/>
                <w:szCs w:val="22"/>
                <w:lang w:eastAsia="en-US"/>
              </w:rPr>
            </w:pPr>
          </w:p>
        </w:tc>
      </w:tr>
      <w:tr w:rsidR="00D85A51" w:rsidRPr="00D54B68" w14:paraId="1B8F1C2C" w14:textId="77777777" w:rsidTr="00036C8A">
        <w:tc>
          <w:tcPr>
            <w:tcW w:w="4528" w:type="dxa"/>
          </w:tcPr>
          <w:p w14:paraId="69C1C4DF"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is de conclusie van de bron?</w:t>
            </w:r>
          </w:p>
          <w:p w14:paraId="49AA87D6"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2E29FB01" w14:textId="6B8DDB38" w:rsidR="00D85A51" w:rsidRPr="00D54B68" w:rsidRDefault="00952D1F" w:rsidP="00952D1F">
            <w:pPr>
              <w:spacing w:line="240" w:lineRule="auto"/>
              <w:rPr>
                <w:rFonts w:cstheme="minorHAnsi"/>
                <w:sz w:val="22"/>
                <w:szCs w:val="22"/>
                <w:lang w:eastAsia="en-US"/>
              </w:rPr>
            </w:pPr>
            <w:r w:rsidRPr="00952D1F">
              <w:rPr>
                <w:rFonts w:cstheme="minorHAnsi"/>
                <w:sz w:val="22"/>
                <w:szCs w:val="22"/>
                <w:lang w:eastAsia="en-US"/>
              </w:rPr>
              <w:t>De auteurs concluderen dat eerstelijnsverpleegkundigen de zorg door andere zorgverleners kunnen aanvullen en verbeteren. Echter, door de sterke onderlinge afhankelijkheid van disciplines en de variabiliteit in context is het lastig om de toegevoegde waarde van de verpleegkundige volledig geïsoleerd aan te tonen.</w:t>
            </w:r>
          </w:p>
        </w:tc>
      </w:tr>
    </w:tbl>
    <w:p w14:paraId="65897A5A" w14:textId="77777777" w:rsidR="00D85A51" w:rsidRDefault="00D85A51" w:rsidP="00AE1E3C"/>
    <w:p w14:paraId="6D05D059" w14:textId="77777777" w:rsidR="00D85A51" w:rsidRDefault="00D85A51" w:rsidP="00AE1E3C"/>
    <w:p w14:paraId="63194A10" w14:textId="77777777" w:rsidR="00D85A51" w:rsidRDefault="00D85A51" w:rsidP="00AE1E3C"/>
    <w:p w14:paraId="0A4DD10C" w14:textId="77777777" w:rsidR="006A1EBE" w:rsidRDefault="006A1EBE" w:rsidP="00AE1E3C"/>
    <w:p w14:paraId="119129D2" w14:textId="77777777" w:rsidR="006A1EBE" w:rsidRDefault="006A1EBE" w:rsidP="00AE1E3C"/>
    <w:p w14:paraId="161DDDA5" w14:textId="77777777" w:rsidR="006A1EBE" w:rsidRDefault="006A1EBE" w:rsidP="00AE1E3C"/>
    <w:p w14:paraId="543C847F" w14:textId="77777777" w:rsidR="006A1EBE" w:rsidRDefault="006A1EBE" w:rsidP="00AE1E3C"/>
    <w:p w14:paraId="0015F31F" w14:textId="77777777" w:rsidR="006A1EBE" w:rsidRDefault="006A1EBE" w:rsidP="00AE1E3C"/>
    <w:p w14:paraId="187BEC91" w14:textId="77777777" w:rsidR="006A1EBE" w:rsidRDefault="006A1EBE" w:rsidP="00AE1E3C"/>
    <w:p w14:paraId="5E0F04BA" w14:textId="77777777" w:rsidR="006A1EBE" w:rsidRDefault="006A1EBE" w:rsidP="00AE1E3C"/>
    <w:p w14:paraId="7091C183" w14:textId="77777777" w:rsidR="006A1EBE" w:rsidRDefault="006A1EBE" w:rsidP="00AE1E3C"/>
    <w:p w14:paraId="48750A81" w14:textId="77777777" w:rsidR="006A1EBE" w:rsidRDefault="006A1EBE" w:rsidP="00AE1E3C"/>
    <w:p w14:paraId="7E0A8589" w14:textId="77777777" w:rsidR="006A1EBE" w:rsidRDefault="006A1EBE" w:rsidP="00AE1E3C"/>
    <w:p w14:paraId="64148EB1" w14:textId="77777777" w:rsidR="006A1EBE" w:rsidRDefault="006A1EBE" w:rsidP="00AE1E3C"/>
    <w:p w14:paraId="04011019" w14:textId="77777777" w:rsidR="006A1EBE" w:rsidRDefault="006A1EBE" w:rsidP="00AE1E3C"/>
    <w:p w14:paraId="3F5F719A" w14:textId="77777777" w:rsidR="006A1EBE" w:rsidRDefault="006A1EBE" w:rsidP="00AE1E3C"/>
    <w:p w14:paraId="55A5ACF7" w14:textId="77777777" w:rsidR="006A1EBE" w:rsidRDefault="006A1EBE" w:rsidP="00AE1E3C"/>
    <w:p w14:paraId="45C7CB97" w14:textId="77777777" w:rsidR="006A1EBE" w:rsidRDefault="006A1EBE" w:rsidP="00AE1E3C"/>
    <w:p w14:paraId="7C1AA55E" w14:textId="77777777" w:rsidR="006A1EBE" w:rsidRDefault="006A1EBE" w:rsidP="00AE1E3C"/>
    <w:p w14:paraId="2D6B420D" w14:textId="77777777" w:rsidR="006A1EBE" w:rsidRDefault="006A1EBE" w:rsidP="00AE1E3C"/>
    <w:p w14:paraId="3828BA95" w14:textId="77777777" w:rsidR="006A1EBE" w:rsidRDefault="006A1EBE" w:rsidP="00AE1E3C"/>
    <w:p w14:paraId="1BE2A213" w14:textId="77777777" w:rsidR="006A1EBE" w:rsidRDefault="006A1EBE" w:rsidP="00AE1E3C"/>
    <w:p w14:paraId="54E33416" w14:textId="77777777" w:rsidR="006A1EBE" w:rsidRDefault="006A1EBE" w:rsidP="00AE1E3C"/>
    <w:p w14:paraId="094C7425" w14:textId="77777777" w:rsidR="006A1EBE" w:rsidRDefault="006A1EBE" w:rsidP="00AE1E3C"/>
    <w:p w14:paraId="60951ED0" w14:textId="77777777" w:rsidR="0062065A" w:rsidRDefault="0062065A" w:rsidP="00AE1E3C"/>
    <w:p w14:paraId="1651666D" w14:textId="77777777" w:rsidR="00D85A51" w:rsidRDefault="00D85A51" w:rsidP="00AE1E3C"/>
    <w:tbl>
      <w:tblPr>
        <w:tblStyle w:val="Tabelraster6"/>
        <w:tblW w:w="0" w:type="auto"/>
        <w:tblInd w:w="-5" w:type="dxa"/>
        <w:tblLook w:val="04A0" w:firstRow="1" w:lastRow="0" w:firstColumn="1" w:lastColumn="0" w:noHBand="0" w:noVBand="1"/>
      </w:tblPr>
      <w:tblGrid>
        <w:gridCol w:w="4528"/>
        <w:gridCol w:w="4493"/>
      </w:tblGrid>
      <w:tr w:rsidR="00D85A51" w:rsidRPr="00D54B68" w14:paraId="3D442923" w14:textId="77777777" w:rsidTr="00036C8A">
        <w:tc>
          <w:tcPr>
            <w:tcW w:w="9021" w:type="dxa"/>
            <w:gridSpan w:val="2"/>
          </w:tcPr>
          <w:p w14:paraId="37386DF8" w14:textId="1B1D7788" w:rsidR="00D85A51" w:rsidRPr="00D54B68" w:rsidRDefault="00D85A51" w:rsidP="00036C8A">
            <w:pPr>
              <w:spacing w:line="240" w:lineRule="auto"/>
              <w:jc w:val="center"/>
              <w:rPr>
                <w:rFonts w:cstheme="minorHAnsi"/>
                <w:b/>
                <w:bCs/>
                <w:lang w:eastAsia="en-US"/>
              </w:rPr>
            </w:pPr>
            <w:r>
              <w:lastRenderedPageBreak/>
              <w:br w:type="page"/>
            </w:r>
            <w:r w:rsidRPr="00D54B68">
              <w:rPr>
                <w:rFonts w:cstheme="minorHAnsi"/>
                <w:b/>
                <w:bCs/>
                <w:lang w:eastAsia="en-US"/>
              </w:rPr>
              <w:t>Beoordeling van de wetenschappelijke bron</w:t>
            </w:r>
            <w:r>
              <w:rPr>
                <w:rFonts w:cstheme="minorHAnsi"/>
                <w:b/>
                <w:bCs/>
                <w:lang w:eastAsia="en-US"/>
              </w:rPr>
              <w:t xml:space="preserve"> 4</w:t>
            </w:r>
          </w:p>
          <w:p w14:paraId="0ADF8D80" w14:textId="77777777" w:rsidR="00D85A51" w:rsidRPr="00D54B68" w:rsidRDefault="00D85A51" w:rsidP="00036C8A">
            <w:pPr>
              <w:spacing w:line="240" w:lineRule="auto"/>
              <w:jc w:val="center"/>
              <w:rPr>
                <w:rFonts w:cstheme="minorHAnsi"/>
                <w:b/>
                <w:bCs/>
                <w:lang w:eastAsia="en-US"/>
              </w:rPr>
            </w:pPr>
          </w:p>
        </w:tc>
      </w:tr>
      <w:tr w:rsidR="00D85A51" w:rsidRPr="00D54B68" w14:paraId="3CCDAB48" w14:textId="77777777" w:rsidTr="00036C8A">
        <w:tc>
          <w:tcPr>
            <w:tcW w:w="4528" w:type="dxa"/>
          </w:tcPr>
          <w:p w14:paraId="7AEB020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24BA7A80"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20FA48F5" w14:textId="36D0E31E" w:rsidR="00D85A51" w:rsidRPr="00D54B68" w:rsidRDefault="006F5763" w:rsidP="004120FB">
            <w:pPr>
              <w:spacing w:line="240" w:lineRule="auto"/>
              <w:rPr>
                <w:rFonts w:cstheme="minorHAnsi"/>
                <w:b/>
                <w:bCs/>
                <w:sz w:val="22"/>
                <w:szCs w:val="22"/>
                <w:lang w:eastAsia="en-US"/>
              </w:rPr>
            </w:pPr>
            <w:r w:rsidRPr="006F5763">
              <w:rPr>
                <w:rFonts w:cstheme="minorHAnsi"/>
                <w:b/>
                <w:bCs/>
                <w:sz w:val="22"/>
                <w:szCs w:val="22"/>
                <w:lang w:eastAsia="en-US"/>
              </w:rPr>
              <w:t xml:space="preserve">Desmedt, M., De </w:t>
            </w:r>
            <w:proofErr w:type="spellStart"/>
            <w:r w:rsidRPr="006F5763">
              <w:rPr>
                <w:rFonts w:cstheme="minorHAnsi"/>
                <w:b/>
                <w:bCs/>
                <w:sz w:val="22"/>
                <w:szCs w:val="22"/>
                <w:lang w:eastAsia="en-US"/>
              </w:rPr>
              <w:t>Vriendt</w:t>
            </w:r>
            <w:proofErr w:type="spellEnd"/>
            <w:r w:rsidRPr="006F5763">
              <w:rPr>
                <w:rFonts w:cstheme="minorHAnsi"/>
                <w:b/>
                <w:bCs/>
                <w:sz w:val="22"/>
                <w:szCs w:val="22"/>
                <w:lang w:eastAsia="en-US"/>
              </w:rPr>
              <w:t xml:space="preserve">, P., &amp; </w:t>
            </w:r>
            <w:proofErr w:type="spellStart"/>
            <w:r w:rsidRPr="006F5763">
              <w:rPr>
                <w:rFonts w:cstheme="minorHAnsi"/>
                <w:b/>
                <w:bCs/>
                <w:sz w:val="22"/>
                <w:szCs w:val="22"/>
                <w:lang w:eastAsia="en-US"/>
              </w:rPr>
              <w:t>Petrovic</w:t>
            </w:r>
            <w:proofErr w:type="spellEnd"/>
            <w:r w:rsidRPr="006F5763">
              <w:rPr>
                <w:rFonts w:cstheme="minorHAnsi"/>
                <w:b/>
                <w:bCs/>
                <w:sz w:val="22"/>
                <w:szCs w:val="22"/>
                <w:lang w:eastAsia="en-US"/>
              </w:rPr>
              <w:t xml:space="preserve">, M. (2020). </w:t>
            </w:r>
            <w:r w:rsidRPr="006F5763">
              <w:rPr>
                <w:rFonts w:cstheme="minorHAnsi"/>
                <w:b/>
                <w:bCs/>
                <w:sz w:val="22"/>
                <w:szCs w:val="22"/>
                <w:lang w:val="en-GB" w:eastAsia="en-US"/>
              </w:rPr>
              <w:t xml:space="preserve">Interventions to reduce wait times in primary care: a systematic review of the literature. </w:t>
            </w:r>
            <w:r w:rsidRPr="006F5763">
              <w:rPr>
                <w:rFonts w:cstheme="minorHAnsi"/>
                <w:b/>
                <w:bCs/>
                <w:i/>
                <w:iCs/>
                <w:sz w:val="22"/>
                <w:szCs w:val="22"/>
                <w:lang w:eastAsia="en-US"/>
              </w:rPr>
              <w:t xml:space="preserve">International Journal </w:t>
            </w:r>
            <w:proofErr w:type="spellStart"/>
            <w:r w:rsidRPr="006F5763">
              <w:rPr>
                <w:rFonts w:cstheme="minorHAnsi"/>
                <w:b/>
                <w:bCs/>
                <w:i/>
                <w:iCs/>
                <w:sz w:val="22"/>
                <w:szCs w:val="22"/>
                <w:lang w:eastAsia="en-US"/>
              </w:rPr>
              <w:t>for</w:t>
            </w:r>
            <w:proofErr w:type="spellEnd"/>
            <w:r w:rsidRPr="006F5763">
              <w:rPr>
                <w:rFonts w:cstheme="minorHAnsi"/>
                <w:b/>
                <w:bCs/>
                <w:i/>
                <w:iCs/>
                <w:sz w:val="22"/>
                <w:szCs w:val="22"/>
                <w:lang w:eastAsia="en-US"/>
              </w:rPr>
              <w:t xml:space="preserve"> </w:t>
            </w:r>
            <w:proofErr w:type="spellStart"/>
            <w:r w:rsidRPr="006F5763">
              <w:rPr>
                <w:rFonts w:cstheme="minorHAnsi"/>
                <w:b/>
                <w:bCs/>
                <w:i/>
                <w:iCs/>
                <w:sz w:val="22"/>
                <w:szCs w:val="22"/>
                <w:lang w:eastAsia="en-US"/>
              </w:rPr>
              <w:t>Quality</w:t>
            </w:r>
            <w:proofErr w:type="spellEnd"/>
            <w:r w:rsidRPr="006F5763">
              <w:rPr>
                <w:rFonts w:cstheme="minorHAnsi"/>
                <w:b/>
                <w:bCs/>
                <w:i/>
                <w:iCs/>
                <w:sz w:val="22"/>
                <w:szCs w:val="22"/>
                <w:lang w:eastAsia="en-US"/>
              </w:rPr>
              <w:t xml:space="preserve"> in Health Care, 32</w:t>
            </w:r>
            <w:r w:rsidRPr="006F5763">
              <w:rPr>
                <w:rFonts w:cstheme="minorHAnsi"/>
                <w:b/>
                <w:bCs/>
                <w:sz w:val="22"/>
                <w:szCs w:val="22"/>
                <w:lang w:eastAsia="en-US"/>
              </w:rPr>
              <w:t>(4), 231–239.</w:t>
            </w:r>
          </w:p>
        </w:tc>
      </w:tr>
      <w:tr w:rsidR="00D85A51" w:rsidRPr="00D54B68" w14:paraId="20EED941" w14:textId="77777777" w:rsidTr="00036C8A">
        <w:tc>
          <w:tcPr>
            <w:tcW w:w="4528" w:type="dxa"/>
          </w:tcPr>
          <w:p w14:paraId="3930BF8D"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1E314843"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0E09823" w14:textId="7D4B9916" w:rsidR="005B1141" w:rsidRPr="005B1141" w:rsidRDefault="005B1141" w:rsidP="005B1141">
            <w:pPr>
              <w:spacing w:line="240" w:lineRule="auto"/>
              <w:rPr>
                <w:rFonts w:cstheme="minorHAnsi"/>
                <w:sz w:val="22"/>
                <w:szCs w:val="22"/>
                <w:lang w:eastAsia="en-US"/>
              </w:rPr>
            </w:pPr>
            <w:r w:rsidRPr="005B1141">
              <w:rPr>
                <w:rFonts w:cstheme="minorHAnsi"/>
                <w:sz w:val="22"/>
                <w:szCs w:val="22"/>
                <w:lang w:eastAsia="en-US"/>
              </w:rPr>
              <w:t>De primaire doelstelling van deze systematische review is het identificeren en evalueren van de effectiviteit van diverse interventies die specifiek zijn ontworpen om wachtlijsten te reduceren</w:t>
            </w:r>
            <w:r w:rsidR="002915E0">
              <w:rPr>
                <w:rFonts w:cstheme="minorHAnsi"/>
                <w:sz w:val="22"/>
                <w:szCs w:val="22"/>
                <w:lang w:eastAsia="en-US"/>
              </w:rPr>
              <w:t>.</w:t>
            </w:r>
            <w:r w:rsidRPr="005B1141">
              <w:rPr>
                <w:rFonts w:cstheme="minorHAnsi"/>
                <w:sz w:val="22"/>
                <w:szCs w:val="22"/>
                <w:lang w:eastAsia="en-US"/>
              </w:rPr>
              <w:t xml:space="preserve"> </w:t>
            </w:r>
            <w:r w:rsidR="00DC6984">
              <w:rPr>
                <w:rFonts w:cstheme="minorHAnsi"/>
                <w:sz w:val="22"/>
                <w:szCs w:val="22"/>
                <w:lang w:eastAsia="en-US"/>
              </w:rPr>
              <w:t xml:space="preserve">Secundair de </w:t>
            </w:r>
            <w:r w:rsidRPr="005B1141">
              <w:rPr>
                <w:rFonts w:cstheme="minorHAnsi"/>
                <w:sz w:val="22"/>
                <w:szCs w:val="22"/>
                <w:lang w:eastAsia="en-US"/>
              </w:rPr>
              <w:t>wachttijden voor afspraken in de eerstelijnszorg te verkorten. Naast deze focus op tijdigheid, richt de studie zich op doelstellingen zoals het beoordelen van de patiënttevredenheid en het verminderen van het aantal no-shows binnen de zorgverlening.</w:t>
            </w:r>
          </w:p>
          <w:p w14:paraId="63ADE31E" w14:textId="51CDF9A6" w:rsidR="00D85A51" w:rsidRPr="00D54B68" w:rsidRDefault="00D85A51" w:rsidP="00C63D1A">
            <w:pPr>
              <w:spacing w:line="240" w:lineRule="auto"/>
              <w:rPr>
                <w:rFonts w:cstheme="minorHAnsi"/>
                <w:sz w:val="22"/>
                <w:szCs w:val="22"/>
                <w:lang w:eastAsia="en-US"/>
              </w:rPr>
            </w:pPr>
          </w:p>
        </w:tc>
      </w:tr>
      <w:tr w:rsidR="00D85A51" w:rsidRPr="00D54B68" w14:paraId="70CBCADC" w14:textId="77777777" w:rsidTr="00036C8A">
        <w:tc>
          <w:tcPr>
            <w:tcW w:w="4528" w:type="dxa"/>
          </w:tcPr>
          <w:p w14:paraId="061166E9"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64A5B961"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4C5BC0B" w14:textId="1F32A57D" w:rsidR="00D85A51" w:rsidRPr="00D54B68" w:rsidRDefault="00153F3C" w:rsidP="004120FB">
            <w:pPr>
              <w:spacing w:line="240" w:lineRule="auto"/>
              <w:rPr>
                <w:rFonts w:cstheme="minorHAnsi"/>
                <w:sz w:val="22"/>
                <w:szCs w:val="22"/>
                <w:lang w:eastAsia="en-US"/>
              </w:rPr>
            </w:pPr>
            <w:r w:rsidRPr="00153F3C">
              <w:rPr>
                <w:rFonts w:cstheme="minorHAnsi"/>
                <w:sz w:val="22"/>
                <w:szCs w:val="22"/>
                <w:lang w:eastAsia="en-US"/>
              </w:rPr>
              <w:t>De bron is zeer relevant omdat deze direct aansluit bij de k</w:t>
            </w:r>
            <w:r>
              <w:rPr>
                <w:rFonts w:cstheme="minorHAnsi"/>
                <w:sz w:val="22"/>
                <w:szCs w:val="22"/>
                <w:lang w:eastAsia="en-US"/>
              </w:rPr>
              <w:t>waliteitscriteria/kernconcepten</w:t>
            </w:r>
            <w:r w:rsidRPr="00153F3C">
              <w:rPr>
                <w:rFonts w:cstheme="minorHAnsi"/>
                <w:sz w:val="22"/>
                <w:szCs w:val="22"/>
                <w:lang w:eastAsia="en-US"/>
              </w:rPr>
              <w:t xml:space="preserve"> van tijdigheid en toegankelijkhei</w:t>
            </w:r>
            <w:r>
              <w:rPr>
                <w:rFonts w:cstheme="minorHAnsi"/>
                <w:sz w:val="22"/>
                <w:szCs w:val="22"/>
                <w:lang w:eastAsia="en-US"/>
              </w:rPr>
              <w:t>d</w:t>
            </w:r>
            <w:r w:rsidRPr="00153F3C">
              <w:rPr>
                <w:rFonts w:cstheme="minorHAnsi"/>
                <w:sz w:val="22"/>
                <w:szCs w:val="22"/>
                <w:lang w:eastAsia="en-US"/>
              </w:rPr>
              <w:t xml:space="preserve"> uit</w:t>
            </w:r>
            <w:r>
              <w:rPr>
                <w:rFonts w:cstheme="minorHAnsi"/>
                <w:sz w:val="22"/>
                <w:szCs w:val="22"/>
                <w:lang w:eastAsia="en-US"/>
              </w:rPr>
              <w:t xml:space="preserve"> de</w:t>
            </w:r>
            <w:r w:rsidRPr="00153F3C">
              <w:rPr>
                <w:rFonts w:cstheme="minorHAnsi"/>
                <w:sz w:val="22"/>
                <w:szCs w:val="22"/>
                <w:lang w:eastAsia="en-US"/>
              </w:rPr>
              <w:t xml:space="preserve"> onderzoeksvraag. Het artikel onderzoekt specifiek effectieve methoden om wachttijden te reduceren</w:t>
            </w:r>
            <w:r w:rsidR="002772C3">
              <w:rPr>
                <w:rFonts w:cstheme="minorHAnsi"/>
                <w:sz w:val="22"/>
                <w:szCs w:val="22"/>
                <w:lang w:eastAsia="en-US"/>
              </w:rPr>
              <w:t>. Dit vormt</w:t>
            </w:r>
            <w:r w:rsidRPr="00153F3C">
              <w:rPr>
                <w:rFonts w:cstheme="minorHAnsi"/>
                <w:sz w:val="22"/>
                <w:szCs w:val="22"/>
                <w:lang w:eastAsia="en-US"/>
              </w:rPr>
              <w:t xml:space="preserve"> de essentie</w:t>
            </w:r>
            <w:r w:rsidR="002772C3">
              <w:rPr>
                <w:rFonts w:cstheme="minorHAnsi"/>
                <w:sz w:val="22"/>
                <w:szCs w:val="22"/>
                <w:lang w:eastAsia="en-US"/>
              </w:rPr>
              <w:t xml:space="preserve"> </w:t>
            </w:r>
            <w:r w:rsidRPr="00153F3C">
              <w:rPr>
                <w:rFonts w:cstheme="minorHAnsi"/>
                <w:sz w:val="22"/>
                <w:szCs w:val="22"/>
                <w:lang w:eastAsia="en-US"/>
              </w:rPr>
              <w:t xml:space="preserve">van tijdigheid in de zorgverlening. Daarnaast worden innovatieve strategieën zoals </w:t>
            </w:r>
            <w:r w:rsidR="00D75BF3">
              <w:rPr>
                <w:rFonts w:cstheme="minorHAnsi"/>
                <w:sz w:val="22"/>
                <w:szCs w:val="22"/>
                <w:lang w:eastAsia="en-US"/>
              </w:rPr>
              <w:t>taakverschuiving</w:t>
            </w:r>
            <w:r w:rsidRPr="00153F3C">
              <w:rPr>
                <w:rFonts w:cstheme="minorHAnsi"/>
                <w:sz w:val="22"/>
                <w:szCs w:val="22"/>
                <w:lang w:eastAsia="en-US"/>
              </w:rPr>
              <w:t xml:space="preserve"> naar verpleegkundigen en de inzet van </w:t>
            </w:r>
            <w:r w:rsidRPr="00D75BF3">
              <w:rPr>
                <w:rFonts w:cstheme="minorHAnsi"/>
                <w:sz w:val="22"/>
                <w:szCs w:val="22"/>
                <w:lang w:eastAsia="en-US"/>
              </w:rPr>
              <w:t>"nurse</w:t>
            </w:r>
            <w:r w:rsidR="006C58E4" w:rsidRPr="00D75BF3">
              <w:rPr>
                <w:rFonts w:cstheme="minorHAnsi"/>
                <w:sz w:val="22"/>
                <w:szCs w:val="22"/>
                <w:lang w:eastAsia="en-US"/>
              </w:rPr>
              <w:t xml:space="preserve"> </w:t>
            </w:r>
            <w:proofErr w:type="spellStart"/>
            <w:r w:rsidR="006C58E4" w:rsidRPr="00D75BF3">
              <w:rPr>
                <w:rFonts w:cstheme="minorHAnsi"/>
                <w:sz w:val="22"/>
                <w:szCs w:val="22"/>
                <w:lang w:eastAsia="en-US"/>
              </w:rPr>
              <w:t>practicioners</w:t>
            </w:r>
            <w:proofErr w:type="spellEnd"/>
            <w:r w:rsidRPr="00D75BF3">
              <w:rPr>
                <w:rFonts w:cstheme="minorHAnsi"/>
                <w:sz w:val="22"/>
                <w:szCs w:val="22"/>
                <w:lang w:eastAsia="en-US"/>
              </w:rPr>
              <w:t xml:space="preserve">" </w:t>
            </w:r>
            <w:r w:rsidR="006C58E4" w:rsidRPr="00D75BF3">
              <w:rPr>
                <w:rFonts w:cstheme="minorHAnsi"/>
                <w:sz w:val="22"/>
                <w:szCs w:val="22"/>
                <w:lang w:eastAsia="en-US"/>
              </w:rPr>
              <w:t xml:space="preserve">en </w:t>
            </w:r>
            <w:r w:rsidR="00D75BF3" w:rsidRPr="00D75BF3">
              <w:rPr>
                <w:rFonts w:cstheme="minorHAnsi"/>
                <w:sz w:val="22"/>
                <w:szCs w:val="22"/>
                <w:lang w:eastAsia="en-US"/>
              </w:rPr>
              <w:t>triage door verpleegkund</w:t>
            </w:r>
            <w:r w:rsidR="00D75BF3">
              <w:rPr>
                <w:rFonts w:cstheme="minorHAnsi"/>
                <w:sz w:val="22"/>
                <w:szCs w:val="22"/>
                <w:lang w:eastAsia="en-US"/>
              </w:rPr>
              <w:t>igen</w:t>
            </w:r>
            <w:r w:rsidRPr="00153F3C">
              <w:rPr>
                <w:rFonts w:cstheme="minorHAnsi"/>
                <w:sz w:val="22"/>
                <w:szCs w:val="22"/>
                <w:lang w:eastAsia="en-US"/>
              </w:rPr>
              <w:t xml:space="preserve"> expliciet geanalyseerd</w:t>
            </w:r>
            <w:r w:rsidR="00F26A0C">
              <w:rPr>
                <w:rFonts w:cstheme="minorHAnsi"/>
                <w:sz w:val="22"/>
                <w:szCs w:val="22"/>
                <w:lang w:eastAsia="en-US"/>
              </w:rPr>
              <w:t>. Dit zijn mogelijke</w:t>
            </w:r>
            <w:r w:rsidRPr="00153F3C">
              <w:rPr>
                <w:rFonts w:cstheme="minorHAnsi"/>
                <w:sz w:val="22"/>
                <w:szCs w:val="22"/>
                <w:lang w:eastAsia="en-US"/>
              </w:rPr>
              <w:t xml:space="preserve"> interventies om de druk op de eerstelijnszorg te verlichten. Deze bevindinge</w:t>
            </w:r>
            <w:r w:rsidR="00F26A0C">
              <w:rPr>
                <w:rFonts w:cstheme="minorHAnsi"/>
                <w:sz w:val="22"/>
                <w:szCs w:val="22"/>
                <w:lang w:eastAsia="en-US"/>
              </w:rPr>
              <w:t>n hebben als doel</w:t>
            </w:r>
            <w:r w:rsidRPr="00153F3C">
              <w:rPr>
                <w:rFonts w:cstheme="minorHAnsi"/>
                <w:sz w:val="22"/>
                <w:szCs w:val="22"/>
                <w:lang w:eastAsia="en-US"/>
              </w:rPr>
              <w:t xml:space="preserve"> </w:t>
            </w:r>
            <w:r w:rsidR="00F26A0C">
              <w:rPr>
                <w:rFonts w:cstheme="minorHAnsi"/>
                <w:sz w:val="22"/>
                <w:szCs w:val="22"/>
                <w:lang w:eastAsia="en-US"/>
              </w:rPr>
              <w:t>om</w:t>
            </w:r>
            <w:r w:rsidRPr="00153F3C">
              <w:rPr>
                <w:rFonts w:cstheme="minorHAnsi"/>
                <w:sz w:val="22"/>
                <w:szCs w:val="22"/>
                <w:lang w:eastAsia="en-US"/>
              </w:rPr>
              <w:t xml:space="preserve"> de toegankelijkheid voor patiënten, inclusief kwetsbare groepen</w:t>
            </w:r>
            <w:r w:rsidR="00F26A0C">
              <w:rPr>
                <w:rFonts w:cstheme="minorHAnsi"/>
                <w:sz w:val="22"/>
                <w:szCs w:val="22"/>
                <w:lang w:eastAsia="en-US"/>
              </w:rPr>
              <w:t xml:space="preserve"> te </w:t>
            </w:r>
            <w:r w:rsidRPr="00153F3C">
              <w:rPr>
                <w:rFonts w:cstheme="minorHAnsi"/>
                <w:sz w:val="22"/>
                <w:szCs w:val="22"/>
                <w:lang w:eastAsia="en-US"/>
              </w:rPr>
              <w:t>verbeteren door de zorg efficiënter te organiseren.</w:t>
            </w:r>
          </w:p>
        </w:tc>
      </w:tr>
      <w:tr w:rsidR="00D85A51" w:rsidRPr="00D54B68" w14:paraId="43944C81" w14:textId="77777777" w:rsidTr="00036C8A">
        <w:tc>
          <w:tcPr>
            <w:tcW w:w="4528" w:type="dxa"/>
          </w:tcPr>
          <w:p w14:paraId="5532441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046B3566"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FEC3404" w14:textId="05C1127C" w:rsidR="00D85A51" w:rsidRPr="00D54B68" w:rsidRDefault="00705CA5" w:rsidP="004120FB">
            <w:pPr>
              <w:spacing w:line="240" w:lineRule="auto"/>
              <w:rPr>
                <w:rFonts w:cstheme="minorHAnsi"/>
                <w:sz w:val="22"/>
                <w:szCs w:val="22"/>
                <w:lang w:eastAsia="en-US"/>
              </w:rPr>
            </w:pPr>
            <w:r w:rsidRPr="00705CA5">
              <w:rPr>
                <w:rFonts w:cstheme="minorHAnsi"/>
                <w:sz w:val="22"/>
                <w:szCs w:val="22"/>
                <w:lang w:eastAsia="en-US"/>
              </w:rPr>
              <w:t>De bron is actueel. Het artikel is gepubliceerd in 20</w:t>
            </w:r>
            <w:r w:rsidR="007D604E">
              <w:rPr>
                <w:rFonts w:cstheme="minorHAnsi"/>
                <w:sz w:val="22"/>
                <w:szCs w:val="22"/>
                <w:lang w:eastAsia="en-US"/>
              </w:rPr>
              <w:t xml:space="preserve">17 </w:t>
            </w:r>
            <w:r w:rsidRPr="00705CA5">
              <w:rPr>
                <w:rFonts w:cstheme="minorHAnsi"/>
                <w:sz w:val="22"/>
                <w:szCs w:val="22"/>
                <w:lang w:eastAsia="en-US"/>
              </w:rPr>
              <w:t>en bevat een overzicht van literatuur die relevant is voor de huidige uitdagingen in de eerstelijnszorg.</w:t>
            </w:r>
          </w:p>
        </w:tc>
      </w:tr>
      <w:tr w:rsidR="00D85A51" w:rsidRPr="00D54B68" w14:paraId="57F59ACB" w14:textId="77777777" w:rsidTr="00036C8A">
        <w:tc>
          <w:tcPr>
            <w:tcW w:w="4528" w:type="dxa"/>
          </w:tcPr>
          <w:p w14:paraId="2B47BC8B"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 kwaliteit van deze bron beoordeeld door een gekwalificeerde organisatie?</w:t>
            </w:r>
          </w:p>
          <w:p w14:paraId="7A18E580"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54207CEA" w14:textId="77777777" w:rsidR="00D85A51" w:rsidRDefault="001D7B0C" w:rsidP="004120FB">
            <w:pPr>
              <w:spacing w:line="240" w:lineRule="auto"/>
              <w:rPr>
                <w:rFonts w:cstheme="minorHAnsi"/>
                <w:sz w:val="22"/>
                <w:szCs w:val="22"/>
                <w:lang w:eastAsia="en-US"/>
              </w:rPr>
            </w:pPr>
            <w:r>
              <w:rPr>
                <w:rFonts w:cstheme="minorHAnsi"/>
                <w:sz w:val="22"/>
                <w:szCs w:val="22"/>
                <w:lang w:eastAsia="en-US"/>
              </w:rPr>
              <w:t>H</w:t>
            </w:r>
            <w:r w:rsidRPr="001D7B0C">
              <w:rPr>
                <w:rFonts w:cstheme="minorHAnsi"/>
                <w:sz w:val="22"/>
                <w:szCs w:val="22"/>
                <w:lang w:eastAsia="en-US"/>
              </w:rPr>
              <w:t xml:space="preserve">et artikel is gepubliceerd in het </w:t>
            </w:r>
            <w:r w:rsidRPr="001D7B0C">
              <w:rPr>
                <w:rFonts w:cstheme="minorHAnsi"/>
                <w:i/>
                <w:iCs/>
                <w:sz w:val="22"/>
                <w:szCs w:val="22"/>
                <w:lang w:eastAsia="en-US"/>
              </w:rPr>
              <w:t xml:space="preserve">International Journal </w:t>
            </w:r>
            <w:proofErr w:type="spellStart"/>
            <w:r w:rsidRPr="001D7B0C">
              <w:rPr>
                <w:rFonts w:cstheme="minorHAnsi"/>
                <w:i/>
                <w:iCs/>
                <w:sz w:val="22"/>
                <w:szCs w:val="22"/>
                <w:lang w:eastAsia="en-US"/>
              </w:rPr>
              <w:t>for</w:t>
            </w:r>
            <w:proofErr w:type="spellEnd"/>
            <w:r w:rsidRPr="001D7B0C">
              <w:rPr>
                <w:rFonts w:cstheme="minorHAnsi"/>
                <w:i/>
                <w:iCs/>
                <w:sz w:val="22"/>
                <w:szCs w:val="22"/>
                <w:lang w:eastAsia="en-US"/>
              </w:rPr>
              <w:t xml:space="preserve"> </w:t>
            </w:r>
            <w:proofErr w:type="spellStart"/>
            <w:r w:rsidRPr="001D7B0C">
              <w:rPr>
                <w:rFonts w:cstheme="minorHAnsi"/>
                <w:i/>
                <w:iCs/>
                <w:sz w:val="22"/>
                <w:szCs w:val="22"/>
                <w:lang w:eastAsia="en-US"/>
              </w:rPr>
              <w:t>Quality</w:t>
            </w:r>
            <w:proofErr w:type="spellEnd"/>
            <w:r w:rsidRPr="001D7B0C">
              <w:rPr>
                <w:rFonts w:cstheme="minorHAnsi"/>
                <w:i/>
                <w:iCs/>
                <w:sz w:val="22"/>
                <w:szCs w:val="22"/>
                <w:lang w:eastAsia="en-US"/>
              </w:rPr>
              <w:t xml:space="preserve"> in Health Care</w:t>
            </w:r>
            <w:r w:rsidRPr="001D7B0C">
              <w:rPr>
                <w:rFonts w:cstheme="minorHAnsi"/>
                <w:sz w:val="22"/>
                <w:szCs w:val="22"/>
                <w:lang w:eastAsia="en-US"/>
              </w:rPr>
              <w:t>, een peer-</w:t>
            </w:r>
            <w:proofErr w:type="spellStart"/>
            <w:r w:rsidRPr="001D7B0C">
              <w:rPr>
                <w:rFonts w:cstheme="minorHAnsi"/>
                <w:sz w:val="22"/>
                <w:szCs w:val="22"/>
                <w:lang w:eastAsia="en-US"/>
              </w:rPr>
              <w:t>reviewed</w:t>
            </w:r>
            <w:proofErr w:type="spellEnd"/>
            <w:r w:rsidRPr="001D7B0C">
              <w:rPr>
                <w:rFonts w:cstheme="minorHAnsi"/>
                <w:sz w:val="22"/>
                <w:szCs w:val="22"/>
                <w:lang w:eastAsia="en-US"/>
              </w:rPr>
              <w:t xml:space="preserve"> wetenschappelijk tijdschrift. De methodologische kwaliteit werd extra getoetst via het ICROMS-instrument.</w:t>
            </w:r>
          </w:p>
          <w:p w14:paraId="240B83C4" w14:textId="77777777" w:rsidR="0062065A" w:rsidRDefault="0062065A" w:rsidP="004120FB">
            <w:pPr>
              <w:spacing w:line="240" w:lineRule="auto"/>
              <w:rPr>
                <w:rFonts w:cstheme="minorHAnsi"/>
                <w:sz w:val="22"/>
                <w:szCs w:val="22"/>
                <w:lang w:eastAsia="en-US"/>
              </w:rPr>
            </w:pPr>
          </w:p>
          <w:p w14:paraId="45AD9DE9" w14:textId="77777777" w:rsidR="0062065A" w:rsidRDefault="0062065A" w:rsidP="004120FB">
            <w:pPr>
              <w:spacing w:line="240" w:lineRule="auto"/>
              <w:rPr>
                <w:rFonts w:cstheme="minorHAnsi"/>
                <w:sz w:val="22"/>
                <w:szCs w:val="22"/>
                <w:lang w:eastAsia="en-US"/>
              </w:rPr>
            </w:pPr>
          </w:p>
          <w:p w14:paraId="1A7700F1" w14:textId="77777777" w:rsidR="0062065A" w:rsidRDefault="0062065A" w:rsidP="004120FB">
            <w:pPr>
              <w:spacing w:line="240" w:lineRule="auto"/>
              <w:rPr>
                <w:rFonts w:cstheme="minorHAnsi"/>
                <w:sz w:val="22"/>
                <w:szCs w:val="22"/>
                <w:lang w:eastAsia="en-US"/>
              </w:rPr>
            </w:pPr>
          </w:p>
          <w:p w14:paraId="5FABAF47" w14:textId="77777777" w:rsidR="0062065A" w:rsidRDefault="0062065A" w:rsidP="004120FB">
            <w:pPr>
              <w:spacing w:line="240" w:lineRule="auto"/>
              <w:rPr>
                <w:rFonts w:cstheme="minorHAnsi"/>
                <w:sz w:val="22"/>
                <w:szCs w:val="22"/>
                <w:lang w:eastAsia="en-US"/>
              </w:rPr>
            </w:pPr>
          </w:p>
          <w:p w14:paraId="7EED5555" w14:textId="77777777" w:rsidR="00D13DB7" w:rsidRDefault="00D13DB7" w:rsidP="004120FB">
            <w:pPr>
              <w:spacing w:line="240" w:lineRule="auto"/>
              <w:rPr>
                <w:rFonts w:cstheme="minorHAnsi"/>
                <w:sz w:val="22"/>
                <w:szCs w:val="22"/>
                <w:lang w:eastAsia="en-US"/>
              </w:rPr>
            </w:pPr>
          </w:p>
          <w:p w14:paraId="62BE7488" w14:textId="77777777" w:rsidR="0062065A" w:rsidRDefault="0062065A" w:rsidP="004120FB">
            <w:pPr>
              <w:spacing w:line="240" w:lineRule="auto"/>
              <w:rPr>
                <w:rFonts w:cstheme="minorHAnsi"/>
                <w:sz w:val="22"/>
                <w:szCs w:val="22"/>
                <w:lang w:eastAsia="en-US"/>
              </w:rPr>
            </w:pPr>
          </w:p>
          <w:p w14:paraId="28296ADE" w14:textId="5853BBAF" w:rsidR="0062065A" w:rsidRPr="00D54B68" w:rsidRDefault="0062065A" w:rsidP="004120FB">
            <w:pPr>
              <w:spacing w:line="240" w:lineRule="auto"/>
              <w:rPr>
                <w:rFonts w:cstheme="minorHAnsi"/>
                <w:sz w:val="22"/>
                <w:szCs w:val="22"/>
                <w:lang w:eastAsia="en-US"/>
              </w:rPr>
            </w:pPr>
          </w:p>
        </w:tc>
      </w:tr>
      <w:tr w:rsidR="00D85A51" w:rsidRPr="004420EB" w14:paraId="51CEAFB4" w14:textId="77777777" w:rsidTr="00036C8A">
        <w:trPr>
          <w:trHeight w:val="564"/>
        </w:trPr>
        <w:tc>
          <w:tcPr>
            <w:tcW w:w="4528" w:type="dxa"/>
          </w:tcPr>
          <w:p w14:paraId="044036EA"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Wie zijn de auteurs, ontwikkelaars, financiers/sponsors?</w:t>
            </w:r>
          </w:p>
          <w:p w14:paraId="2E876854"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D0A2DEE" w14:textId="4280CD27" w:rsidR="004420EB" w:rsidRPr="004420EB" w:rsidRDefault="004420EB" w:rsidP="004420EB">
            <w:pPr>
              <w:spacing w:line="240" w:lineRule="auto"/>
              <w:rPr>
                <w:rFonts w:cstheme="minorHAnsi"/>
                <w:sz w:val="22"/>
                <w:szCs w:val="22"/>
                <w:lang w:eastAsia="en-US"/>
              </w:rPr>
            </w:pPr>
            <w:r w:rsidRPr="004420EB">
              <w:rPr>
                <w:rFonts w:cstheme="minorHAnsi"/>
                <w:b/>
                <w:bCs/>
                <w:sz w:val="22"/>
                <w:szCs w:val="22"/>
                <w:lang w:eastAsia="en-US"/>
              </w:rPr>
              <w:t>Auteurs</w:t>
            </w:r>
            <w:r w:rsidRPr="004420EB">
              <w:rPr>
                <w:rFonts w:cstheme="minorHAnsi"/>
                <w:sz w:val="22"/>
                <w:szCs w:val="22"/>
                <w:lang w:eastAsia="en-US"/>
              </w:rPr>
              <w:t xml:space="preserve">: M. Desmedt, P. De </w:t>
            </w:r>
            <w:proofErr w:type="spellStart"/>
            <w:r w:rsidRPr="004420EB">
              <w:rPr>
                <w:rFonts w:cstheme="minorHAnsi"/>
                <w:sz w:val="22"/>
                <w:szCs w:val="22"/>
                <w:lang w:eastAsia="en-US"/>
              </w:rPr>
              <w:t>Vriendt</w:t>
            </w:r>
            <w:proofErr w:type="spellEnd"/>
            <w:r w:rsidRPr="004420EB">
              <w:rPr>
                <w:rFonts w:cstheme="minorHAnsi"/>
                <w:sz w:val="22"/>
                <w:szCs w:val="22"/>
                <w:lang w:eastAsia="en-US"/>
              </w:rPr>
              <w:t xml:space="preserve">, A. Van Hecke, C. </w:t>
            </w:r>
            <w:proofErr w:type="spellStart"/>
            <w:r w:rsidRPr="004420EB">
              <w:rPr>
                <w:rFonts w:cstheme="minorHAnsi"/>
                <w:sz w:val="22"/>
                <w:szCs w:val="22"/>
                <w:lang w:eastAsia="en-US"/>
              </w:rPr>
              <w:t>Duhem</w:t>
            </w:r>
            <w:proofErr w:type="spellEnd"/>
            <w:r w:rsidRPr="004420EB">
              <w:rPr>
                <w:rFonts w:cstheme="minorHAnsi"/>
                <w:sz w:val="22"/>
                <w:szCs w:val="22"/>
                <w:lang w:eastAsia="en-US"/>
              </w:rPr>
              <w:t xml:space="preserve"> en M. </w:t>
            </w:r>
            <w:proofErr w:type="spellStart"/>
            <w:r w:rsidRPr="004420EB">
              <w:rPr>
                <w:rFonts w:cstheme="minorHAnsi"/>
                <w:sz w:val="22"/>
                <w:szCs w:val="22"/>
                <w:lang w:eastAsia="en-US"/>
              </w:rPr>
              <w:t>Petrovic</w:t>
            </w:r>
            <w:proofErr w:type="spellEnd"/>
            <w:r w:rsidRPr="004420EB">
              <w:rPr>
                <w:rFonts w:cstheme="minorHAnsi"/>
                <w:sz w:val="22"/>
                <w:szCs w:val="22"/>
                <w:lang w:eastAsia="en-US"/>
              </w:rPr>
              <w:t>.</w:t>
            </w:r>
          </w:p>
          <w:p w14:paraId="341352CC" w14:textId="2BCCA63F" w:rsidR="004420EB" w:rsidRPr="004420EB" w:rsidRDefault="004420EB" w:rsidP="004420EB">
            <w:pPr>
              <w:spacing w:line="240" w:lineRule="auto"/>
              <w:rPr>
                <w:rFonts w:cstheme="minorHAnsi"/>
                <w:sz w:val="22"/>
                <w:szCs w:val="22"/>
                <w:lang w:eastAsia="en-US"/>
              </w:rPr>
            </w:pPr>
            <w:r w:rsidRPr="004420EB">
              <w:rPr>
                <w:rFonts w:cstheme="minorHAnsi"/>
                <w:b/>
                <w:bCs/>
                <w:sz w:val="22"/>
                <w:szCs w:val="22"/>
                <w:lang w:eastAsia="en-US"/>
              </w:rPr>
              <w:t>Ontwikkelaars/Instituten</w:t>
            </w:r>
            <w:r w:rsidRPr="004420EB">
              <w:rPr>
                <w:rFonts w:cstheme="minorHAnsi"/>
                <w:sz w:val="22"/>
                <w:szCs w:val="22"/>
                <w:lang w:eastAsia="en-US"/>
              </w:rPr>
              <w:t xml:space="preserve">: Onder meer de Universiteit Gent en het </w:t>
            </w:r>
            <w:proofErr w:type="spellStart"/>
            <w:r w:rsidRPr="004420EB">
              <w:rPr>
                <w:rFonts w:cstheme="minorHAnsi"/>
                <w:sz w:val="22"/>
                <w:szCs w:val="22"/>
                <w:lang w:eastAsia="en-US"/>
              </w:rPr>
              <w:t>Institut</w:t>
            </w:r>
            <w:proofErr w:type="spellEnd"/>
            <w:r w:rsidRPr="004420EB">
              <w:rPr>
                <w:rFonts w:cstheme="minorHAnsi"/>
                <w:sz w:val="22"/>
                <w:szCs w:val="22"/>
                <w:lang w:eastAsia="en-US"/>
              </w:rPr>
              <w:t xml:space="preserve"> de Recherche Santé et Société (</w:t>
            </w:r>
            <w:proofErr w:type="spellStart"/>
            <w:r w:rsidRPr="004420EB">
              <w:rPr>
                <w:rFonts w:cstheme="minorHAnsi"/>
                <w:sz w:val="22"/>
                <w:szCs w:val="22"/>
                <w:lang w:eastAsia="en-US"/>
              </w:rPr>
              <w:t>UCLouvain</w:t>
            </w:r>
            <w:proofErr w:type="spellEnd"/>
            <w:r w:rsidRPr="004420EB">
              <w:rPr>
                <w:rFonts w:cstheme="minorHAnsi"/>
                <w:sz w:val="22"/>
                <w:szCs w:val="22"/>
                <w:lang w:eastAsia="en-US"/>
              </w:rPr>
              <w:t>).</w:t>
            </w:r>
          </w:p>
          <w:p w14:paraId="645C3C3E" w14:textId="5F32AB8C" w:rsidR="004420EB" w:rsidRPr="00C95479" w:rsidRDefault="00577EDC" w:rsidP="004420EB">
            <w:pPr>
              <w:spacing w:line="240" w:lineRule="auto"/>
              <w:rPr>
                <w:rFonts w:cstheme="minorHAnsi"/>
                <w:sz w:val="22"/>
                <w:szCs w:val="22"/>
                <w:lang w:eastAsia="en-US"/>
              </w:rPr>
            </w:pPr>
            <w:r w:rsidRPr="00C95479">
              <w:rPr>
                <w:rFonts w:cstheme="minorHAnsi"/>
                <w:b/>
                <w:bCs/>
                <w:sz w:val="22"/>
                <w:szCs w:val="22"/>
                <w:lang w:eastAsia="en-US"/>
              </w:rPr>
              <w:t>Financiering</w:t>
            </w:r>
            <w:r w:rsidR="004420EB" w:rsidRPr="00C95479">
              <w:rPr>
                <w:rFonts w:cstheme="minorHAnsi"/>
                <w:sz w:val="22"/>
                <w:szCs w:val="22"/>
                <w:lang w:eastAsia="en-US"/>
              </w:rPr>
              <w:t xml:space="preserve">: Memorial University en het </w:t>
            </w:r>
            <w:proofErr w:type="spellStart"/>
            <w:r w:rsidR="004420EB" w:rsidRPr="00C95479">
              <w:rPr>
                <w:rFonts w:cstheme="minorHAnsi"/>
                <w:sz w:val="22"/>
                <w:szCs w:val="22"/>
                <w:lang w:eastAsia="en-US"/>
              </w:rPr>
              <w:t>Department</w:t>
            </w:r>
            <w:proofErr w:type="spellEnd"/>
            <w:r w:rsidR="004420EB" w:rsidRPr="00C95479">
              <w:rPr>
                <w:rFonts w:cstheme="minorHAnsi"/>
                <w:sz w:val="22"/>
                <w:szCs w:val="22"/>
                <w:lang w:eastAsia="en-US"/>
              </w:rPr>
              <w:t xml:space="preserve"> of Health &amp; Community Services (Canada).</w:t>
            </w:r>
          </w:p>
          <w:p w14:paraId="1BBA36A2" w14:textId="77777777" w:rsidR="00D85A51" w:rsidRPr="00C95479" w:rsidRDefault="00D85A51" w:rsidP="004420EB">
            <w:pPr>
              <w:spacing w:line="240" w:lineRule="auto"/>
              <w:rPr>
                <w:rFonts w:cstheme="minorHAnsi"/>
                <w:sz w:val="22"/>
                <w:szCs w:val="22"/>
                <w:lang w:eastAsia="en-US"/>
              </w:rPr>
            </w:pPr>
          </w:p>
        </w:tc>
      </w:tr>
      <w:tr w:rsidR="00D85A51" w:rsidRPr="00D54B68" w14:paraId="31CEFDDE" w14:textId="77777777" w:rsidTr="00036C8A">
        <w:trPr>
          <w:trHeight w:val="504"/>
        </w:trPr>
        <w:tc>
          <w:tcPr>
            <w:tcW w:w="4528" w:type="dxa"/>
          </w:tcPr>
          <w:p w14:paraId="013777D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Welke zijn de eventuele belangenconflicten en zijn deze vermeld?</w:t>
            </w:r>
          </w:p>
          <w:p w14:paraId="47FD38B7"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58759481" w14:textId="6A89614B" w:rsidR="00D85A51" w:rsidRPr="00D54B68" w:rsidRDefault="00A55024" w:rsidP="004120FB">
            <w:pPr>
              <w:spacing w:line="240" w:lineRule="auto"/>
              <w:rPr>
                <w:rFonts w:cstheme="minorHAnsi"/>
                <w:sz w:val="22"/>
                <w:szCs w:val="22"/>
                <w:lang w:eastAsia="en-US"/>
              </w:rPr>
            </w:pPr>
            <w:r w:rsidRPr="00A55024">
              <w:rPr>
                <w:rFonts w:cstheme="minorHAnsi"/>
                <w:sz w:val="22"/>
                <w:szCs w:val="22"/>
                <w:lang w:eastAsia="en-US"/>
              </w:rPr>
              <w:t>De auteurs verklaren dat er geen belangenconflicten zijn.</w:t>
            </w:r>
          </w:p>
        </w:tc>
      </w:tr>
      <w:tr w:rsidR="00D85A51" w:rsidRPr="00834009" w14:paraId="7A11F95F" w14:textId="77777777" w:rsidTr="00036C8A">
        <w:trPr>
          <w:trHeight w:val="276"/>
        </w:trPr>
        <w:tc>
          <w:tcPr>
            <w:tcW w:w="4528" w:type="dxa"/>
          </w:tcPr>
          <w:p w14:paraId="6CEE01CA"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01C7A1EA"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5FE11E5" w14:textId="2C1355E6" w:rsidR="00E516CC" w:rsidRPr="00E516CC" w:rsidRDefault="00492FD2" w:rsidP="00E516CC">
            <w:pPr>
              <w:spacing w:line="240" w:lineRule="auto"/>
              <w:rPr>
                <w:rFonts w:cstheme="minorHAnsi"/>
                <w:sz w:val="22"/>
                <w:szCs w:val="22"/>
                <w:lang w:eastAsia="en-US"/>
              </w:rPr>
            </w:pPr>
            <w:r w:rsidRPr="00492FD2">
              <w:rPr>
                <w:rFonts w:cstheme="minorHAnsi"/>
                <w:sz w:val="22"/>
                <w:szCs w:val="22"/>
                <w:lang w:eastAsia="en-US"/>
              </w:rPr>
              <w:t xml:space="preserve">De review volgt de methodologie van het Joanna </w:t>
            </w:r>
            <w:proofErr w:type="spellStart"/>
            <w:r w:rsidRPr="00492FD2">
              <w:rPr>
                <w:rFonts w:cstheme="minorHAnsi"/>
                <w:sz w:val="22"/>
                <w:szCs w:val="22"/>
                <w:lang w:eastAsia="en-US"/>
              </w:rPr>
              <w:t>Briggs</w:t>
            </w:r>
            <w:proofErr w:type="spellEnd"/>
            <w:r w:rsidRPr="00492FD2">
              <w:rPr>
                <w:rFonts w:cstheme="minorHAnsi"/>
                <w:sz w:val="22"/>
                <w:szCs w:val="22"/>
                <w:lang w:eastAsia="en-US"/>
              </w:rPr>
              <w:t xml:space="preserve"> </w:t>
            </w:r>
            <w:proofErr w:type="spellStart"/>
            <w:r w:rsidRPr="00492FD2">
              <w:rPr>
                <w:rFonts w:cstheme="minorHAnsi"/>
                <w:sz w:val="22"/>
                <w:szCs w:val="22"/>
                <w:lang w:eastAsia="en-US"/>
              </w:rPr>
              <w:t>Institute</w:t>
            </w:r>
            <w:proofErr w:type="spellEnd"/>
            <w:r w:rsidRPr="00492FD2">
              <w:rPr>
                <w:rFonts w:cstheme="minorHAnsi"/>
                <w:sz w:val="22"/>
                <w:szCs w:val="22"/>
                <w:lang w:eastAsia="en-US"/>
              </w:rPr>
              <w:t xml:space="preserve"> (JBI) en de PRISMA-richtlijnen.</w:t>
            </w:r>
            <w:r w:rsidR="00E516CC">
              <w:rPr>
                <w:rFonts w:cstheme="minorHAnsi"/>
                <w:sz w:val="22"/>
                <w:szCs w:val="22"/>
                <w:lang w:eastAsia="en-US"/>
              </w:rPr>
              <w:t xml:space="preserve"> Ze</w:t>
            </w:r>
            <w:r w:rsidR="00E516CC" w:rsidRPr="00E516CC">
              <w:rPr>
                <w:rFonts w:cstheme="minorHAnsi"/>
                <w:sz w:val="22"/>
                <w:szCs w:val="22"/>
                <w:lang w:eastAsia="en-US"/>
              </w:rPr>
              <w:t xml:space="preserve"> hebben meerdere databases doorzocht, waaronder: </w:t>
            </w:r>
            <w:proofErr w:type="spellStart"/>
            <w:r w:rsidR="00E516CC" w:rsidRPr="00E516CC">
              <w:rPr>
                <w:rFonts w:cstheme="minorHAnsi"/>
                <w:sz w:val="22"/>
                <w:szCs w:val="22"/>
                <w:lang w:eastAsia="en-US"/>
              </w:rPr>
              <w:t>Medline</w:t>
            </w:r>
            <w:proofErr w:type="spellEnd"/>
            <w:r w:rsidR="00E516CC" w:rsidRPr="00E516CC">
              <w:rPr>
                <w:rFonts w:cstheme="minorHAnsi"/>
                <w:sz w:val="22"/>
                <w:szCs w:val="22"/>
                <w:lang w:eastAsia="en-US"/>
              </w:rPr>
              <w:t xml:space="preserve"> via </w:t>
            </w:r>
            <w:proofErr w:type="spellStart"/>
            <w:r w:rsidR="00E516CC" w:rsidRPr="00E516CC">
              <w:rPr>
                <w:rFonts w:cstheme="minorHAnsi"/>
                <w:sz w:val="22"/>
                <w:szCs w:val="22"/>
                <w:lang w:eastAsia="en-US"/>
              </w:rPr>
              <w:t>Ovid</w:t>
            </w:r>
            <w:proofErr w:type="spellEnd"/>
            <w:r w:rsidR="00E516CC" w:rsidRPr="00E516CC">
              <w:rPr>
                <w:rFonts w:cstheme="minorHAnsi"/>
                <w:sz w:val="22"/>
                <w:szCs w:val="22"/>
                <w:lang w:eastAsia="en-US"/>
              </w:rPr>
              <w:t xml:space="preserve"> SP (1947 tot heden), </w:t>
            </w:r>
            <w:proofErr w:type="spellStart"/>
            <w:r w:rsidR="00E516CC" w:rsidRPr="00E516CC">
              <w:rPr>
                <w:rFonts w:cstheme="minorHAnsi"/>
                <w:sz w:val="22"/>
                <w:szCs w:val="22"/>
                <w:lang w:eastAsia="en-US"/>
              </w:rPr>
              <w:t>Embase</w:t>
            </w:r>
            <w:proofErr w:type="spellEnd"/>
            <w:r w:rsidR="00E516CC" w:rsidRPr="00E516CC">
              <w:rPr>
                <w:rFonts w:cstheme="minorHAnsi"/>
                <w:sz w:val="22"/>
                <w:szCs w:val="22"/>
                <w:lang w:eastAsia="en-US"/>
              </w:rPr>
              <w:t xml:space="preserve"> (van 1980 tot</w:t>
            </w:r>
          </w:p>
          <w:p w14:paraId="7F012274" w14:textId="77777777" w:rsidR="00E516CC" w:rsidRPr="00E516CC" w:rsidRDefault="00E516CC" w:rsidP="00E516CC">
            <w:pPr>
              <w:spacing w:line="240" w:lineRule="auto"/>
              <w:rPr>
                <w:rFonts w:cstheme="minorHAnsi"/>
                <w:sz w:val="22"/>
                <w:szCs w:val="22"/>
                <w:lang w:eastAsia="en-US"/>
              </w:rPr>
            </w:pPr>
            <w:r w:rsidRPr="00E516CC">
              <w:rPr>
                <w:rFonts w:cstheme="minorHAnsi"/>
                <w:sz w:val="22"/>
                <w:szCs w:val="22"/>
                <w:lang w:eastAsia="en-US"/>
              </w:rPr>
              <w:t xml:space="preserve">heden), </w:t>
            </w:r>
            <w:proofErr w:type="spellStart"/>
            <w:r w:rsidRPr="00E516CC">
              <w:rPr>
                <w:rFonts w:cstheme="minorHAnsi"/>
                <w:sz w:val="22"/>
                <w:szCs w:val="22"/>
                <w:lang w:eastAsia="en-US"/>
              </w:rPr>
              <w:t>PsychINFO</w:t>
            </w:r>
            <w:proofErr w:type="spellEnd"/>
            <w:r w:rsidRPr="00E516CC">
              <w:rPr>
                <w:rFonts w:cstheme="minorHAnsi"/>
                <w:sz w:val="22"/>
                <w:szCs w:val="22"/>
                <w:lang w:eastAsia="en-US"/>
              </w:rPr>
              <w:t xml:space="preserve"> (van 1806 tot heden), </w:t>
            </w:r>
            <w:proofErr w:type="spellStart"/>
            <w:r w:rsidRPr="00E516CC">
              <w:rPr>
                <w:rFonts w:cstheme="minorHAnsi"/>
                <w:sz w:val="22"/>
                <w:szCs w:val="22"/>
                <w:lang w:eastAsia="en-US"/>
              </w:rPr>
              <w:t>Cochrane</w:t>
            </w:r>
            <w:proofErr w:type="spellEnd"/>
            <w:r w:rsidRPr="00E516CC">
              <w:rPr>
                <w:rFonts w:cstheme="minorHAnsi"/>
                <w:sz w:val="22"/>
                <w:szCs w:val="22"/>
                <w:lang w:eastAsia="en-US"/>
              </w:rPr>
              <w:t xml:space="preserve"> Central Register of </w:t>
            </w:r>
            <w:proofErr w:type="spellStart"/>
            <w:r w:rsidRPr="00E516CC">
              <w:rPr>
                <w:rFonts w:cstheme="minorHAnsi"/>
                <w:sz w:val="22"/>
                <w:szCs w:val="22"/>
                <w:lang w:eastAsia="en-US"/>
              </w:rPr>
              <w:t>Controlled</w:t>
            </w:r>
            <w:proofErr w:type="spellEnd"/>
            <w:r w:rsidRPr="00E516CC">
              <w:rPr>
                <w:rFonts w:cstheme="minorHAnsi"/>
                <w:sz w:val="22"/>
                <w:szCs w:val="22"/>
                <w:lang w:eastAsia="en-US"/>
              </w:rPr>
              <w:t xml:space="preserve"> Trials (CENTRAL; alle data),</w:t>
            </w:r>
          </w:p>
          <w:p w14:paraId="632ED367" w14:textId="3887E09C" w:rsidR="00E516CC" w:rsidRPr="00E516CC" w:rsidRDefault="00E516CC" w:rsidP="00E516CC">
            <w:pPr>
              <w:spacing w:line="240" w:lineRule="auto"/>
              <w:rPr>
                <w:rFonts w:cstheme="minorHAnsi"/>
                <w:sz w:val="22"/>
                <w:szCs w:val="22"/>
                <w:lang w:eastAsia="en-US"/>
              </w:rPr>
            </w:pPr>
            <w:proofErr w:type="spellStart"/>
            <w:r w:rsidRPr="00E516CC">
              <w:rPr>
                <w:rFonts w:cstheme="minorHAnsi"/>
                <w:sz w:val="22"/>
                <w:szCs w:val="22"/>
                <w:lang w:eastAsia="en-US"/>
              </w:rPr>
              <w:t>Cumulative</w:t>
            </w:r>
            <w:proofErr w:type="spellEnd"/>
            <w:r w:rsidRPr="00E516CC">
              <w:rPr>
                <w:rFonts w:cstheme="minorHAnsi"/>
                <w:sz w:val="22"/>
                <w:szCs w:val="22"/>
                <w:lang w:eastAsia="en-US"/>
              </w:rPr>
              <w:t xml:space="preserve"> Index </w:t>
            </w:r>
            <w:proofErr w:type="spellStart"/>
            <w:r w:rsidRPr="00E516CC">
              <w:rPr>
                <w:rFonts w:cstheme="minorHAnsi"/>
                <w:sz w:val="22"/>
                <w:szCs w:val="22"/>
                <w:lang w:eastAsia="en-US"/>
              </w:rPr>
              <w:t>to</w:t>
            </w:r>
            <w:proofErr w:type="spellEnd"/>
            <w:r w:rsidRPr="00E516CC">
              <w:rPr>
                <w:rFonts w:cstheme="minorHAnsi"/>
                <w:sz w:val="22"/>
                <w:szCs w:val="22"/>
                <w:lang w:eastAsia="en-US"/>
              </w:rPr>
              <w:t xml:space="preserve"> </w:t>
            </w:r>
            <w:proofErr w:type="spellStart"/>
            <w:r w:rsidRPr="00E516CC">
              <w:rPr>
                <w:rFonts w:cstheme="minorHAnsi"/>
                <w:sz w:val="22"/>
                <w:szCs w:val="22"/>
                <w:lang w:eastAsia="en-US"/>
              </w:rPr>
              <w:t>Nursing</w:t>
            </w:r>
            <w:proofErr w:type="spellEnd"/>
            <w:r w:rsidRPr="00E516CC">
              <w:rPr>
                <w:rFonts w:cstheme="minorHAnsi"/>
                <w:sz w:val="22"/>
                <w:szCs w:val="22"/>
                <w:lang w:eastAsia="en-US"/>
              </w:rPr>
              <w:t xml:space="preserve"> </w:t>
            </w:r>
            <w:proofErr w:type="spellStart"/>
            <w:r w:rsidRPr="00E516CC">
              <w:rPr>
                <w:rFonts w:cstheme="minorHAnsi"/>
                <w:sz w:val="22"/>
                <w:szCs w:val="22"/>
                <w:lang w:eastAsia="en-US"/>
              </w:rPr>
              <w:t>and</w:t>
            </w:r>
            <w:proofErr w:type="spellEnd"/>
            <w:r w:rsidRPr="00E516CC">
              <w:rPr>
                <w:rFonts w:cstheme="minorHAnsi"/>
                <w:sz w:val="22"/>
                <w:szCs w:val="22"/>
                <w:lang w:eastAsia="en-US"/>
              </w:rPr>
              <w:t xml:space="preserve"> </w:t>
            </w:r>
            <w:proofErr w:type="spellStart"/>
            <w:r w:rsidRPr="00E516CC">
              <w:rPr>
                <w:rFonts w:cstheme="minorHAnsi"/>
                <w:sz w:val="22"/>
                <w:szCs w:val="22"/>
                <w:lang w:eastAsia="en-US"/>
              </w:rPr>
              <w:t>Allied</w:t>
            </w:r>
            <w:proofErr w:type="spellEnd"/>
            <w:r w:rsidRPr="00E516CC">
              <w:rPr>
                <w:rFonts w:cstheme="minorHAnsi"/>
                <w:sz w:val="22"/>
                <w:szCs w:val="22"/>
                <w:lang w:eastAsia="en-US"/>
              </w:rPr>
              <w:t xml:space="preserve"> Health (CINAHL; 1937 tot heden) en </w:t>
            </w:r>
            <w:proofErr w:type="spellStart"/>
            <w:r w:rsidRPr="00E516CC">
              <w:rPr>
                <w:rFonts w:cstheme="minorHAnsi"/>
                <w:sz w:val="22"/>
                <w:szCs w:val="22"/>
                <w:lang w:eastAsia="en-US"/>
              </w:rPr>
              <w:t>Pubmed</w:t>
            </w:r>
            <w:proofErr w:type="spellEnd"/>
            <w:r w:rsidRPr="00E516CC">
              <w:rPr>
                <w:rFonts w:cstheme="minorHAnsi"/>
                <w:sz w:val="22"/>
                <w:szCs w:val="22"/>
                <w:lang w:eastAsia="en-US"/>
              </w:rPr>
              <w:t xml:space="preserve"> (alle data) om studies te identificeren</w:t>
            </w:r>
            <w:r w:rsidR="00865F38">
              <w:rPr>
                <w:rFonts w:cstheme="minorHAnsi"/>
                <w:sz w:val="22"/>
                <w:szCs w:val="22"/>
                <w:lang w:eastAsia="en-US"/>
              </w:rPr>
              <w:t>.</w:t>
            </w:r>
            <w:r w:rsidR="003B0530">
              <w:rPr>
                <w:rFonts w:cstheme="minorHAnsi"/>
                <w:sz w:val="22"/>
                <w:szCs w:val="22"/>
                <w:lang w:eastAsia="en-US"/>
              </w:rPr>
              <w:t xml:space="preserve"> Deze studies hadden r</w:t>
            </w:r>
            <w:r w:rsidRPr="00E516CC">
              <w:rPr>
                <w:rFonts w:cstheme="minorHAnsi"/>
                <w:sz w:val="22"/>
                <w:szCs w:val="22"/>
                <w:lang w:eastAsia="en-US"/>
              </w:rPr>
              <w:t>esultaten</w:t>
            </w:r>
            <w:r w:rsidR="00834009">
              <w:rPr>
                <w:rFonts w:cstheme="minorHAnsi"/>
                <w:sz w:val="22"/>
                <w:szCs w:val="22"/>
                <w:lang w:eastAsia="en-US"/>
              </w:rPr>
              <w:t xml:space="preserve"> gericht op</w:t>
            </w:r>
            <w:r w:rsidRPr="00E516CC">
              <w:rPr>
                <w:rFonts w:cstheme="minorHAnsi"/>
                <w:sz w:val="22"/>
                <w:szCs w:val="22"/>
                <w:lang w:eastAsia="en-US"/>
              </w:rPr>
              <w:t xml:space="preserve"> interventies om de wachttijden voor afspraken in de eerstelijnszorg te verkorten.</w:t>
            </w:r>
          </w:p>
          <w:p w14:paraId="167112A7" w14:textId="7CD324E7" w:rsidR="00E516CC" w:rsidRPr="00E516CC" w:rsidRDefault="00E516CC" w:rsidP="00E516CC">
            <w:pPr>
              <w:spacing w:line="240" w:lineRule="auto"/>
              <w:rPr>
                <w:rFonts w:cstheme="minorHAnsi"/>
                <w:sz w:val="22"/>
                <w:szCs w:val="22"/>
                <w:lang w:eastAsia="en-US"/>
              </w:rPr>
            </w:pPr>
            <w:r w:rsidRPr="00E516CC">
              <w:rPr>
                <w:rFonts w:cstheme="minorHAnsi"/>
                <w:sz w:val="22"/>
                <w:szCs w:val="22"/>
                <w:lang w:eastAsia="en-US"/>
              </w:rPr>
              <w:t>Twee onafhankelijke beoordelaars hebben alle geïdentificeerde studies beoordeeld op geschiktheid voor opname aan de hand van vooraf vastgestelde inclusie-/</w:t>
            </w:r>
          </w:p>
          <w:p w14:paraId="195FC683" w14:textId="11749E50" w:rsidR="00E516CC" w:rsidRPr="00834009" w:rsidRDefault="00834009" w:rsidP="00E516CC">
            <w:pPr>
              <w:spacing w:line="240" w:lineRule="auto"/>
              <w:rPr>
                <w:rFonts w:cstheme="minorHAnsi"/>
                <w:sz w:val="22"/>
                <w:szCs w:val="22"/>
                <w:lang w:eastAsia="en-US"/>
              </w:rPr>
            </w:pPr>
            <w:r w:rsidRPr="00E516CC">
              <w:rPr>
                <w:rFonts w:cstheme="minorHAnsi"/>
                <w:sz w:val="22"/>
                <w:szCs w:val="22"/>
                <w:lang w:eastAsia="en-US"/>
              </w:rPr>
              <w:t>U</w:t>
            </w:r>
            <w:r w:rsidR="00E516CC" w:rsidRPr="00E516CC">
              <w:rPr>
                <w:rFonts w:cstheme="minorHAnsi"/>
                <w:sz w:val="22"/>
                <w:szCs w:val="22"/>
                <w:lang w:eastAsia="en-US"/>
              </w:rPr>
              <w:t>itsluitingscriteria</w:t>
            </w:r>
            <w:r>
              <w:rPr>
                <w:rFonts w:cstheme="minorHAnsi"/>
                <w:sz w:val="22"/>
                <w:szCs w:val="22"/>
                <w:lang w:eastAsia="en-US"/>
              </w:rPr>
              <w:t xml:space="preserve">. Er werd gescreend </w:t>
            </w:r>
            <w:r w:rsidR="00E516CC" w:rsidRPr="00E516CC">
              <w:rPr>
                <w:rFonts w:cstheme="minorHAnsi"/>
                <w:sz w:val="22"/>
                <w:szCs w:val="22"/>
                <w:lang w:eastAsia="en-US"/>
              </w:rPr>
              <w:t xml:space="preserve">op meerdere niveaus. </w:t>
            </w:r>
            <w:r w:rsidR="00E516CC">
              <w:rPr>
                <w:rFonts w:cstheme="minorHAnsi"/>
                <w:sz w:val="22"/>
                <w:szCs w:val="22"/>
                <w:lang w:eastAsia="en-US"/>
              </w:rPr>
              <w:t xml:space="preserve">De </w:t>
            </w:r>
            <w:r w:rsidR="00E516CC" w:rsidRPr="00E516CC">
              <w:rPr>
                <w:rFonts w:cstheme="minorHAnsi"/>
                <w:sz w:val="22"/>
                <w:szCs w:val="22"/>
                <w:lang w:eastAsia="en-US"/>
              </w:rPr>
              <w:t>onderzoeksmethoden</w:t>
            </w:r>
            <w:r w:rsidR="00E516CC">
              <w:rPr>
                <w:rFonts w:cstheme="minorHAnsi"/>
                <w:sz w:val="22"/>
                <w:szCs w:val="22"/>
                <w:lang w:eastAsia="en-US"/>
              </w:rPr>
              <w:t xml:space="preserve"> zijn</w:t>
            </w:r>
            <w:r w:rsidR="00E516CC" w:rsidRPr="00E516CC">
              <w:rPr>
                <w:rFonts w:cstheme="minorHAnsi"/>
                <w:sz w:val="22"/>
                <w:szCs w:val="22"/>
                <w:lang w:eastAsia="en-US"/>
              </w:rPr>
              <w:t xml:space="preserve"> gebaseerd op het </w:t>
            </w:r>
            <w:proofErr w:type="spellStart"/>
            <w:r w:rsidR="00E516CC" w:rsidRPr="00E516CC">
              <w:rPr>
                <w:rFonts w:cstheme="minorHAnsi"/>
                <w:sz w:val="22"/>
                <w:szCs w:val="22"/>
                <w:lang w:eastAsia="en-US"/>
              </w:rPr>
              <w:t>Cochrane</w:t>
            </w:r>
            <w:proofErr w:type="spellEnd"/>
            <w:r>
              <w:rPr>
                <w:rFonts w:cstheme="minorHAnsi"/>
                <w:sz w:val="22"/>
                <w:szCs w:val="22"/>
                <w:lang w:eastAsia="en-US"/>
              </w:rPr>
              <w:t xml:space="preserve"> </w:t>
            </w:r>
            <w:proofErr w:type="spellStart"/>
            <w:r w:rsidR="00E516CC" w:rsidRPr="00834009">
              <w:rPr>
                <w:rFonts w:cstheme="minorHAnsi"/>
                <w:sz w:val="22"/>
                <w:szCs w:val="22"/>
                <w:lang w:eastAsia="en-US"/>
              </w:rPr>
              <w:t>Handbook</w:t>
            </w:r>
            <w:proofErr w:type="spellEnd"/>
            <w:r w:rsidR="00E516CC" w:rsidRPr="00834009">
              <w:rPr>
                <w:rFonts w:cstheme="minorHAnsi"/>
                <w:sz w:val="22"/>
                <w:szCs w:val="22"/>
                <w:lang w:eastAsia="en-US"/>
              </w:rPr>
              <w:t xml:space="preserve"> </w:t>
            </w:r>
            <w:proofErr w:type="spellStart"/>
            <w:r w:rsidR="00E516CC" w:rsidRPr="00834009">
              <w:rPr>
                <w:rFonts w:cstheme="minorHAnsi"/>
                <w:sz w:val="22"/>
                <w:szCs w:val="22"/>
                <w:lang w:eastAsia="en-US"/>
              </w:rPr>
              <w:t>for</w:t>
            </w:r>
            <w:proofErr w:type="spellEnd"/>
            <w:r w:rsidR="00E516CC" w:rsidRPr="00834009">
              <w:rPr>
                <w:rFonts w:cstheme="minorHAnsi"/>
                <w:sz w:val="22"/>
                <w:szCs w:val="22"/>
                <w:lang w:eastAsia="en-US"/>
              </w:rPr>
              <w:t xml:space="preserve"> </w:t>
            </w:r>
            <w:proofErr w:type="spellStart"/>
            <w:r w:rsidR="00E516CC" w:rsidRPr="00834009">
              <w:rPr>
                <w:rFonts w:cstheme="minorHAnsi"/>
                <w:sz w:val="22"/>
                <w:szCs w:val="22"/>
                <w:lang w:eastAsia="en-US"/>
              </w:rPr>
              <w:t>Systematic</w:t>
            </w:r>
            <w:proofErr w:type="spellEnd"/>
            <w:r w:rsidR="00E516CC" w:rsidRPr="00834009">
              <w:rPr>
                <w:rFonts w:cstheme="minorHAnsi"/>
                <w:sz w:val="22"/>
                <w:szCs w:val="22"/>
                <w:lang w:eastAsia="en-US"/>
              </w:rPr>
              <w:t xml:space="preserve"> Reviews of </w:t>
            </w:r>
            <w:proofErr w:type="spellStart"/>
            <w:r w:rsidR="00E516CC" w:rsidRPr="00834009">
              <w:rPr>
                <w:rFonts w:cstheme="minorHAnsi"/>
                <w:sz w:val="22"/>
                <w:szCs w:val="22"/>
                <w:lang w:eastAsia="en-US"/>
              </w:rPr>
              <w:t>Interventions</w:t>
            </w:r>
            <w:proofErr w:type="spellEnd"/>
            <w:r w:rsidR="00E516CC" w:rsidRPr="00834009">
              <w:rPr>
                <w:rFonts w:cstheme="minorHAnsi"/>
                <w:sz w:val="22"/>
                <w:szCs w:val="22"/>
                <w:lang w:eastAsia="en-US"/>
              </w:rPr>
              <w:t>.</w:t>
            </w:r>
          </w:p>
          <w:p w14:paraId="0A4F49F6" w14:textId="77777777" w:rsidR="00E516CC" w:rsidRPr="00834009" w:rsidRDefault="00E516CC" w:rsidP="00E516CC">
            <w:pPr>
              <w:spacing w:line="240" w:lineRule="auto"/>
              <w:rPr>
                <w:rFonts w:cstheme="minorHAnsi"/>
                <w:sz w:val="22"/>
                <w:szCs w:val="22"/>
                <w:lang w:eastAsia="en-US"/>
              </w:rPr>
            </w:pPr>
          </w:p>
          <w:p w14:paraId="629B477A" w14:textId="7C2E8EB2" w:rsidR="00D85A51" w:rsidRPr="00834009" w:rsidRDefault="00D85A51" w:rsidP="00E516CC">
            <w:pPr>
              <w:spacing w:line="240" w:lineRule="auto"/>
              <w:rPr>
                <w:rFonts w:cstheme="minorHAnsi"/>
                <w:sz w:val="22"/>
                <w:szCs w:val="22"/>
                <w:lang w:eastAsia="en-US"/>
              </w:rPr>
            </w:pPr>
          </w:p>
        </w:tc>
      </w:tr>
      <w:tr w:rsidR="00D85A51" w:rsidRPr="00D54B68" w14:paraId="3DEFBB91" w14:textId="77777777" w:rsidTr="00036C8A">
        <w:trPr>
          <w:trHeight w:val="252"/>
        </w:trPr>
        <w:tc>
          <w:tcPr>
            <w:tcW w:w="4528" w:type="dxa"/>
          </w:tcPr>
          <w:p w14:paraId="1E98B17E" w14:textId="77777777" w:rsidR="00D85A51" w:rsidRPr="00DB550A"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Design</w:t>
            </w:r>
            <w:r>
              <w:rPr>
                <w:rFonts w:cstheme="minorHAnsi"/>
                <w:sz w:val="22"/>
                <w:szCs w:val="22"/>
                <w:lang w:eastAsia="en-US"/>
              </w:rPr>
              <w:t xml:space="preserve"> </w:t>
            </w:r>
            <w:r w:rsidRPr="00DB550A">
              <w:rPr>
                <w:rFonts w:cstheme="minorHAnsi"/>
                <w:sz w:val="22"/>
                <w:szCs w:val="22"/>
                <w:lang w:eastAsia="en-US"/>
              </w:rPr>
              <w:t>met korte beschrijving</w:t>
            </w:r>
          </w:p>
          <w:p w14:paraId="62DDEB8A"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18B81047" w14:textId="77777777" w:rsidR="00D85A51" w:rsidRDefault="00946BE5" w:rsidP="004120FB">
            <w:pPr>
              <w:spacing w:line="240" w:lineRule="auto"/>
              <w:rPr>
                <w:rFonts w:cstheme="minorHAnsi"/>
                <w:sz w:val="22"/>
                <w:szCs w:val="22"/>
                <w:lang w:eastAsia="en-US"/>
              </w:rPr>
            </w:pPr>
            <w:r w:rsidRPr="00946BE5">
              <w:rPr>
                <w:rFonts w:cstheme="minorHAnsi"/>
                <w:sz w:val="22"/>
                <w:szCs w:val="22"/>
                <w:lang w:eastAsia="en-US"/>
              </w:rPr>
              <w:t>Een systematische review van kwantitatie</w:t>
            </w:r>
            <w:r w:rsidR="002836E2">
              <w:rPr>
                <w:rFonts w:cstheme="minorHAnsi"/>
                <w:sz w:val="22"/>
                <w:szCs w:val="22"/>
                <w:lang w:eastAsia="en-US"/>
              </w:rPr>
              <w:t xml:space="preserve">f onderzoek met </w:t>
            </w:r>
            <w:r w:rsidRPr="00946BE5">
              <w:rPr>
                <w:rFonts w:cstheme="minorHAnsi"/>
                <w:sz w:val="22"/>
                <w:szCs w:val="22"/>
                <w:lang w:eastAsia="en-US"/>
              </w:rPr>
              <w:t xml:space="preserve">studies </w:t>
            </w:r>
            <w:r w:rsidR="002836E2">
              <w:rPr>
                <w:rFonts w:cstheme="minorHAnsi"/>
                <w:sz w:val="22"/>
                <w:szCs w:val="22"/>
                <w:lang w:eastAsia="en-US"/>
              </w:rPr>
              <w:t xml:space="preserve">zoals </w:t>
            </w:r>
            <w:proofErr w:type="spellStart"/>
            <w:r w:rsidRPr="00946BE5">
              <w:rPr>
                <w:rFonts w:cstheme="minorHAnsi"/>
                <w:sz w:val="22"/>
                <w:szCs w:val="22"/>
                <w:lang w:eastAsia="en-US"/>
              </w:rPr>
              <w:t>R</w:t>
            </w:r>
            <w:r w:rsidR="002836E2">
              <w:rPr>
                <w:rFonts w:cstheme="minorHAnsi"/>
                <w:sz w:val="22"/>
                <w:szCs w:val="22"/>
                <w:lang w:eastAsia="en-US"/>
              </w:rPr>
              <w:t>andomized</w:t>
            </w:r>
            <w:proofErr w:type="spellEnd"/>
            <w:r w:rsidR="002836E2">
              <w:rPr>
                <w:rFonts w:cstheme="minorHAnsi"/>
                <w:sz w:val="22"/>
                <w:szCs w:val="22"/>
                <w:lang w:eastAsia="en-US"/>
              </w:rPr>
              <w:t xml:space="preserve"> </w:t>
            </w:r>
            <w:proofErr w:type="spellStart"/>
            <w:r w:rsidR="002836E2">
              <w:rPr>
                <w:rFonts w:cstheme="minorHAnsi"/>
                <w:sz w:val="22"/>
                <w:szCs w:val="22"/>
                <w:lang w:eastAsia="en-US"/>
              </w:rPr>
              <w:t>controlled</w:t>
            </w:r>
            <w:proofErr w:type="spellEnd"/>
            <w:r w:rsidR="002836E2">
              <w:rPr>
                <w:rFonts w:cstheme="minorHAnsi"/>
                <w:sz w:val="22"/>
                <w:szCs w:val="22"/>
                <w:lang w:eastAsia="en-US"/>
              </w:rPr>
              <w:t xml:space="preserve"> trials</w:t>
            </w:r>
            <w:r w:rsidRPr="00946BE5">
              <w:rPr>
                <w:rFonts w:cstheme="minorHAnsi"/>
                <w:sz w:val="22"/>
                <w:szCs w:val="22"/>
                <w:lang w:eastAsia="en-US"/>
              </w:rPr>
              <w:t xml:space="preserve"> en pre-post studies</w:t>
            </w:r>
            <w:r w:rsidR="002836E2">
              <w:rPr>
                <w:rFonts w:cstheme="minorHAnsi"/>
                <w:sz w:val="22"/>
                <w:szCs w:val="22"/>
                <w:lang w:eastAsia="en-US"/>
              </w:rPr>
              <w:t xml:space="preserve">. </w:t>
            </w:r>
          </w:p>
          <w:p w14:paraId="2A03635F" w14:textId="77777777" w:rsidR="0062065A" w:rsidRDefault="0062065A" w:rsidP="004120FB">
            <w:pPr>
              <w:spacing w:line="240" w:lineRule="auto"/>
              <w:rPr>
                <w:rFonts w:cstheme="minorHAnsi"/>
                <w:sz w:val="22"/>
                <w:szCs w:val="22"/>
                <w:lang w:eastAsia="en-US"/>
              </w:rPr>
            </w:pPr>
          </w:p>
          <w:p w14:paraId="51E113C8" w14:textId="77777777" w:rsidR="0062065A" w:rsidRDefault="0062065A" w:rsidP="004120FB">
            <w:pPr>
              <w:spacing w:line="240" w:lineRule="auto"/>
              <w:rPr>
                <w:rFonts w:cstheme="minorHAnsi"/>
                <w:sz w:val="22"/>
                <w:szCs w:val="22"/>
                <w:lang w:eastAsia="en-US"/>
              </w:rPr>
            </w:pPr>
          </w:p>
          <w:p w14:paraId="7853BAE4" w14:textId="77777777" w:rsidR="0062065A" w:rsidRDefault="0062065A" w:rsidP="004120FB">
            <w:pPr>
              <w:spacing w:line="240" w:lineRule="auto"/>
              <w:rPr>
                <w:rFonts w:cstheme="minorHAnsi"/>
                <w:sz w:val="22"/>
                <w:szCs w:val="22"/>
                <w:lang w:eastAsia="en-US"/>
              </w:rPr>
            </w:pPr>
          </w:p>
          <w:p w14:paraId="08715263" w14:textId="77777777" w:rsidR="0062065A" w:rsidRDefault="0062065A" w:rsidP="004120FB">
            <w:pPr>
              <w:spacing w:line="240" w:lineRule="auto"/>
              <w:rPr>
                <w:rFonts w:cstheme="minorHAnsi"/>
                <w:sz w:val="22"/>
                <w:szCs w:val="22"/>
                <w:lang w:eastAsia="en-US"/>
              </w:rPr>
            </w:pPr>
          </w:p>
          <w:p w14:paraId="011D9D11" w14:textId="77777777" w:rsidR="0062065A" w:rsidRDefault="0062065A" w:rsidP="004120FB">
            <w:pPr>
              <w:spacing w:line="240" w:lineRule="auto"/>
              <w:rPr>
                <w:rFonts w:cstheme="minorHAnsi"/>
                <w:sz w:val="22"/>
                <w:szCs w:val="22"/>
                <w:lang w:eastAsia="en-US"/>
              </w:rPr>
            </w:pPr>
          </w:p>
          <w:p w14:paraId="118F533A" w14:textId="77777777" w:rsidR="0062065A" w:rsidRDefault="0062065A" w:rsidP="004120FB">
            <w:pPr>
              <w:spacing w:line="240" w:lineRule="auto"/>
              <w:rPr>
                <w:rFonts w:cstheme="minorHAnsi"/>
                <w:sz w:val="22"/>
                <w:szCs w:val="22"/>
                <w:lang w:eastAsia="en-US"/>
              </w:rPr>
            </w:pPr>
          </w:p>
          <w:p w14:paraId="25632D79" w14:textId="77777777" w:rsidR="0062065A" w:rsidRDefault="0062065A" w:rsidP="004120FB">
            <w:pPr>
              <w:spacing w:line="240" w:lineRule="auto"/>
              <w:rPr>
                <w:rFonts w:cstheme="minorHAnsi"/>
                <w:sz w:val="22"/>
                <w:szCs w:val="22"/>
                <w:lang w:eastAsia="en-US"/>
              </w:rPr>
            </w:pPr>
          </w:p>
          <w:p w14:paraId="4E5827D2" w14:textId="77777777" w:rsidR="00834009" w:rsidRDefault="00834009" w:rsidP="004120FB">
            <w:pPr>
              <w:spacing w:line="240" w:lineRule="auto"/>
              <w:rPr>
                <w:rFonts w:cstheme="minorHAnsi"/>
                <w:sz w:val="22"/>
                <w:szCs w:val="22"/>
                <w:lang w:eastAsia="en-US"/>
              </w:rPr>
            </w:pPr>
          </w:p>
          <w:p w14:paraId="3DC6BEC4" w14:textId="77777777" w:rsidR="00834009" w:rsidRDefault="00834009" w:rsidP="004120FB">
            <w:pPr>
              <w:spacing w:line="240" w:lineRule="auto"/>
              <w:rPr>
                <w:rFonts w:cstheme="minorHAnsi"/>
                <w:sz w:val="22"/>
                <w:szCs w:val="22"/>
                <w:lang w:eastAsia="en-US"/>
              </w:rPr>
            </w:pPr>
          </w:p>
          <w:p w14:paraId="3B5498DC" w14:textId="77777777" w:rsidR="00834009" w:rsidRDefault="00834009" w:rsidP="004120FB">
            <w:pPr>
              <w:spacing w:line="240" w:lineRule="auto"/>
              <w:rPr>
                <w:rFonts w:cstheme="minorHAnsi"/>
                <w:sz w:val="22"/>
                <w:szCs w:val="22"/>
                <w:lang w:eastAsia="en-US"/>
              </w:rPr>
            </w:pPr>
          </w:p>
          <w:p w14:paraId="76A1F2E2" w14:textId="6DB157B4" w:rsidR="0062065A" w:rsidRPr="00D54B68" w:rsidRDefault="0062065A" w:rsidP="004120FB">
            <w:pPr>
              <w:spacing w:line="240" w:lineRule="auto"/>
              <w:rPr>
                <w:rFonts w:cstheme="minorHAnsi"/>
                <w:sz w:val="22"/>
                <w:szCs w:val="22"/>
                <w:lang w:eastAsia="en-US"/>
              </w:rPr>
            </w:pPr>
          </w:p>
        </w:tc>
      </w:tr>
      <w:tr w:rsidR="004120FB" w:rsidRPr="00D54B68" w14:paraId="47EB83DA" w14:textId="77777777" w:rsidTr="00036C8A">
        <w:trPr>
          <w:trHeight w:val="240"/>
        </w:trPr>
        <w:tc>
          <w:tcPr>
            <w:tcW w:w="4528" w:type="dxa"/>
          </w:tcPr>
          <w:p w14:paraId="30FB8012" w14:textId="77777777" w:rsidR="004120FB" w:rsidRPr="00D54B68" w:rsidRDefault="004120FB">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lastRenderedPageBreak/>
              <w:t>In- en exclusiecriteria/selectiecriteria</w:t>
            </w:r>
          </w:p>
          <w:p w14:paraId="3B6CF693" w14:textId="77777777" w:rsidR="004120FB" w:rsidRPr="00D54B68" w:rsidRDefault="004120FB" w:rsidP="004120FB">
            <w:pPr>
              <w:spacing w:line="240" w:lineRule="auto"/>
              <w:ind w:left="720"/>
              <w:contextualSpacing/>
              <w:jc w:val="left"/>
              <w:rPr>
                <w:rFonts w:cstheme="minorHAnsi"/>
                <w:sz w:val="22"/>
                <w:szCs w:val="22"/>
                <w:lang w:eastAsia="en-US"/>
              </w:rPr>
            </w:pPr>
          </w:p>
        </w:tc>
        <w:tc>
          <w:tcPr>
            <w:tcW w:w="4493" w:type="dxa"/>
          </w:tcPr>
          <w:p w14:paraId="0BF64D61" w14:textId="77777777" w:rsidR="004120FB" w:rsidRPr="00551DBA" w:rsidRDefault="00551DBA">
            <w:pPr>
              <w:pStyle w:val="Lijstalinea"/>
              <w:numPr>
                <w:ilvl w:val="0"/>
                <w:numId w:val="9"/>
              </w:numPr>
              <w:spacing w:line="240" w:lineRule="auto"/>
              <w:rPr>
                <w:rFonts w:eastAsia="Aptos" w:cstheme="minorHAnsi"/>
                <w:sz w:val="22"/>
              </w:rPr>
            </w:pPr>
            <w:r w:rsidRPr="00AF160F">
              <w:rPr>
                <w:rFonts w:eastAsia="Aptos" w:cstheme="minorHAnsi"/>
                <w:sz w:val="22"/>
              </w:rPr>
              <w:t>Inclusie:</w:t>
            </w:r>
            <w:r w:rsidRPr="00551DBA">
              <w:rPr>
                <w:rFonts w:eastAsia="Aptos" w:cstheme="minorHAnsi"/>
                <w:sz w:val="22"/>
              </w:rPr>
              <w:t xml:space="preserve"> Kwantitatieve studies, gericht op verpleegkundigen met een </w:t>
            </w:r>
            <w:proofErr w:type="spellStart"/>
            <w:r w:rsidRPr="00551DBA">
              <w:rPr>
                <w:rFonts w:eastAsia="Aptos" w:cstheme="minorHAnsi"/>
                <w:sz w:val="22"/>
              </w:rPr>
              <w:t>bachelordiploma</w:t>
            </w:r>
            <w:proofErr w:type="spellEnd"/>
            <w:r w:rsidRPr="00551DBA">
              <w:rPr>
                <w:rFonts w:eastAsia="Aptos" w:cstheme="minorHAnsi"/>
                <w:sz w:val="22"/>
              </w:rPr>
              <w:t xml:space="preserve"> in eerstelijnsteams.</w:t>
            </w:r>
          </w:p>
          <w:p w14:paraId="5E08E2CE" w14:textId="77777777" w:rsidR="00911A03" w:rsidRDefault="00551DBA">
            <w:pPr>
              <w:pStyle w:val="Lijstalinea"/>
              <w:numPr>
                <w:ilvl w:val="0"/>
                <w:numId w:val="9"/>
              </w:numPr>
              <w:rPr>
                <w:rFonts w:eastAsia="Aptos" w:cstheme="minorHAnsi"/>
                <w:sz w:val="22"/>
              </w:rPr>
            </w:pPr>
            <w:r w:rsidRPr="00AF160F">
              <w:rPr>
                <w:rFonts w:eastAsia="Aptos" w:cstheme="minorHAnsi"/>
                <w:sz w:val="22"/>
              </w:rPr>
              <w:t>Exclusie:</w:t>
            </w:r>
            <w:r w:rsidRPr="00551DBA">
              <w:rPr>
                <w:rFonts w:eastAsia="Aptos" w:cstheme="minorHAnsi"/>
                <w:sz w:val="22"/>
              </w:rPr>
              <w:t xml:space="preserve"> Geavanceerde praktijkverpleegkundigen (NP), </w:t>
            </w:r>
          </w:p>
          <w:p w14:paraId="78C1AD4D" w14:textId="77777777" w:rsidR="00911A03" w:rsidRDefault="00551DBA" w:rsidP="00911A03">
            <w:pPr>
              <w:pStyle w:val="Lijstalinea"/>
              <w:rPr>
                <w:rFonts w:eastAsia="Aptos" w:cstheme="minorHAnsi"/>
                <w:sz w:val="22"/>
              </w:rPr>
            </w:pPr>
            <w:r w:rsidRPr="00551DBA">
              <w:rPr>
                <w:rFonts w:eastAsia="Aptos" w:cstheme="minorHAnsi"/>
                <w:sz w:val="22"/>
              </w:rPr>
              <w:t>studies zonder verpleegkundige interventie</w:t>
            </w:r>
            <w:r w:rsidR="00AF160F">
              <w:rPr>
                <w:rFonts w:eastAsia="Aptos" w:cstheme="minorHAnsi"/>
                <w:sz w:val="22"/>
              </w:rPr>
              <w:t>s,</w:t>
            </w:r>
            <w:r w:rsidR="00AF160F" w:rsidRPr="00AF160F">
              <w:rPr>
                <w:rFonts w:eastAsia="Aptos" w:cstheme="minorHAnsi"/>
                <w:sz w:val="22"/>
              </w:rPr>
              <w:t xml:space="preserve"> </w:t>
            </w:r>
          </w:p>
          <w:p w14:paraId="47F87005" w14:textId="77777777" w:rsidR="00397881" w:rsidRDefault="00AF160F" w:rsidP="00911A03">
            <w:pPr>
              <w:pStyle w:val="Lijstalinea"/>
              <w:rPr>
                <w:rFonts w:eastAsia="Aptos" w:cstheme="minorHAnsi"/>
                <w:sz w:val="22"/>
              </w:rPr>
            </w:pPr>
            <w:r w:rsidRPr="00AF160F">
              <w:rPr>
                <w:rFonts w:eastAsia="Aptos" w:cstheme="minorHAnsi"/>
                <w:sz w:val="22"/>
              </w:rPr>
              <w:t>studies uit gespecialiseerde domeinen buiten de eerstelijn</w:t>
            </w:r>
            <w:r>
              <w:rPr>
                <w:rFonts w:eastAsia="Aptos" w:cstheme="minorHAnsi"/>
                <w:sz w:val="22"/>
              </w:rPr>
              <w:t>szorg</w:t>
            </w:r>
            <w:r w:rsidRPr="00AF160F">
              <w:rPr>
                <w:rFonts w:eastAsia="Aptos" w:cstheme="minorHAnsi"/>
                <w:sz w:val="22"/>
              </w:rPr>
              <w:t xml:space="preserve"> en </w:t>
            </w:r>
          </w:p>
          <w:p w14:paraId="026BA907" w14:textId="341941A7" w:rsidR="00AF160F" w:rsidRPr="00AF160F" w:rsidRDefault="00AF160F" w:rsidP="00911A03">
            <w:pPr>
              <w:pStyle w:val="Lijstalinea"/>
              <w:rPr>
                <w:rFonts w:eastAsia="Aptos" w:cstheme="minorHAnsi"/>
                <w:sz w:val="22"/>
              </w:rPr>
            </w:pPr>
            <w:r w:rsidRPr="00AF160F">
              <w:rPr>
                <w:rFonts w:eastAsia="Aptos" w:cstheme="minorHAnsi"/>
                <w:sz w:val="22"/>
              </w:rPr>
              <w:t>kwalitatief onderzoek.</w:t>
            </w:r>
          </w:p>
          <w:p w14:paraId="5E3C3C8B" w14:textId="77401009" w:rsidR="00551DBA" w:rsidRPr="00AF160F" w:rsidRDefault="00551DBA" w:rsidP="00AF160F">
            <w:pPr>
              <w:spacing w:line="240" w:lineRule="auto"/>
              <w:ind w:left="360"/>
              <w:rPr>
                <w:rFonts w:cstheme="minorHAnsi"/>
                <w:sz w:val="22"/>
                <w:szCs w:val="22"/>
                <w:lang w:eastAsia="en-US"/>
              </w:rPr>
            </w:pPr>
          </w:p>
        </w:tc>
      </w:tr>
      <w:tr w:rsidR="004120FB" w:rsidRPr="00F206BD" w14:paraId="6556A0C5" w14:textId="77777777" w:rsidTr="00036C8A">
        <w:trPr>
          <w:trHeight w:val="288"/>
        </w:trPr>
        <w:tc>
          <w:tcPr>
            <w:tcW w:w="4528" w:type="dxa"/>
          </w:tcPr>
          <w:p w14:paraId="312E167E" w14:textId="77777777" w:rsidR="004120FB" w:rsidRPr="00D54B68" w:rsidRDefault="004120FB">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Steekproef</w:t>
            </w:r>
          </w:p>
          <w:p w14:paraId="5021A083" w14:textId="77777777" w:rsidR="004120FB" w:rsidRPr="00D54B68" w:rsidRDefault="004120FB" w:rsidP="004120FB">
            <w:pPr>
              <w:spacing w:line="240" w:lineRule="auto"/>
              <w:ind w:left="720"/>
              <w:contextualSpacing/>
              <w:jc w:val="left"/>
              <w:rPr>
                <w:rFonts w:cstheme="minorHAnsi"/>
                <w:sz w:val="22"/>
                <w:szCs w:val="22"/>
                <w:lang w:eastAsia="en-US"/>
              </w:rPr>
            </w:pPr>
          </w:p>
        </w:tc>
        <w:tc>
          <w:tcPr>
            <w:tcW w:w="4493" w:type="dxa"/>
          </w:tcPr>
          <w:p w14:paraId="35179908" w14:textId="116170E8" w:rsidR="004120FB" w:rsidRPr="00F206BD" w:rsidRDefault="00E87847" w:rsidP="004120FB">
            <w:pPr>
              <w:spacing w:line="240" w:lineRule="auto"/>
              <w:rPr>
                <w:rFonts w:cstheme="minorHAnsi"/>
                <w:sz w:val="22"/>
                <w:szCs w:val="22"/>
                <w:lang w:eastAsia="en-US"/>
              </w:rPr>
            </w:pPr>
            <w:r w:rsidRPr="00267078">
              <w:rPr>
                <w:rFonts w:cstheme="minorHAnsi"/>
                <w:sz w:val="22"/>
                <w:szCs w:val="22"/>
                <w:lang w:eastAsia="en-US"/>
              </w:rPr>
              <w:t xml:space="preserve">Er werden 3690 artikels geïdentificeerd die voldoen aan de </w:t>
            </w:r>
            <w:proofErr w:type="spellStart"/>
            <w:r w:rsidRPr="00267078">
              <w:rPr>
                <w:rFonts w:cstheme="minorHAnsi"/>
                <w:sz w:val="22"/>
                <w:szCs w:val="22"/>
                <w:lang w:eastAsia="en-US"/>
              </w:rPr>
              <w:t>inclusive</w:t>
            </w:r>
            <w:proofErr w:type="spellEnd"/>
            <w:r w:rsidRPr="00267078">
              <w:rPr>
                <w:rFonts w:cstheme="minorHAnsi"/>
                <w:sz w:val="22"/>
                <w:szCs w:val="22"/>
                <w:lang w:eastAsia="en-US"/>
              </w:rPr>
              <w:t xml:space="preserve"> </w:t>
            </w:r>
            <w:r w:rsidR="00267078" w:rsidRPr="00267078">
              <w:rPr>
                <w:rFonts w:cstheme="minorHAnsi"/>
                <w:sz w:val="22"/>
                <w:szCs w:val="22"/>
                <w:lang w:eastAsia="en-US"/>
              </w:rPr>
              <w:t xml:space="preserve">en </w:t>
            </w:r>
            <w:proofErr w:type="spellStart"/>
            <w:r w:rsidR="00267078" w:rsidRPr="00267078">
              <w:rPr>
                <w:rFonts w:cstheme="minorHAnsi"/>
                <w:sz w:val="22"/>
                <w:szCs w:val="22"/>
                <w:lang w:eastAsia="en-US"/>
              </w:rPr>
              <w:t>exlusiecriteria</w:t>
            </w:r>
            <w:proofErr w:type="spellEnd"/>
            <w:r w:rsidR="00267078" w:rsidRPr="00267078">
              <w:rPr>
                <w:rFonts w:cstheme="minorHAnsi"/>
                <w:sz w:val="22"/>
                <w:szCs w:val="22"/>
                <w:lang w:eastAsia="en-US"/>
              </w:rPr>
              <w:t xml:space="preserve">. </w:t>
            </w:r>
            <w:r w:rsidR="000C627C">
              <w:rPr>
                <w:rFonts w:cstheme="minorHAnsi"/>
                <w:sz w:val="22"/>
                <w:szCs w:val="22"/>
                <w:lang w:eastAsia="en-US"/>
              </w:rPr>
              <w:t xml:space="preserve">Na </w:t>
            </w:r>
            <w:proofErr w:type="spellStart"/>
            <w:r w:rsidR="00641233">
              <w:rPr>
                <w:rFonts w:cstheme="minorHAnsi"/>
                <w:sz w:val="22"/>
                <w:szCs w:val="22"/>
                <w:lang w:eastAsia="en-US"/>
              </w:rPr>
              <w:t>duplicaties</w:t>
            </w:r>
            <w:proofErr w:type="spellEnd"/>
            <w:r w:rsidR="00641233">
              <w:rPr>
                <w:rFonts w:cstheme="minorHAnsi"/>
                <w:sz w:val="22"/>
                <w:szCs w:val="22"/>
                <w:lang w:eastAsia="en-US"/>
              </w:rPr>
              <w:t xml:space="preserve"> te verwijderen waren dit 2772 </w:t>
            </w:r>
            <w:proofErr w:type="spellStart"/>
            <w:r w:rsidR="00641233">
              <w:rPr>
                <w:rFonts w:cstheme="minorHAnsi"/>
                <w:sz w:val="22"/>
                <w:szCs w:val="22"/>
                <w:lang w:eastAsia="en-US"/>
              </w:rPr>
              <w:t>arrtikels</w:t>
            </w:r>
            <w:proofErr w:type="spellEnd"/>
            <w:r w:rsidR="00641233">
              <w:rPr>
                <w:rFonts w:cstheme="minorHAnsi"/>
                <w:sz w:val="22"/>
                <w:szCs w:val="22"/>
                <w:lang w:eastAsia="en-US"/>
              </w:rPr>
              <w:t xml:space="preserve">. </w:t>
            </w:r>
            <w:r w:rsidR="00267078" w:rsidRPr="00F206BD">
              <w:rPr>
                <w:rFonts w:cstheme="minorHAnsi"/>
                <w:sz w:val="22"/>
                <w:szCs w:val="22"/>
                <w:lang w:eastAsia="en-US"/>
              </w:rPr>
              <w:t xml:space="preserve">Na screening </w:t>
            </w:r>
            <w:r w:rsidR="00F206BD" w:rsidRPr="00F206BD">
              <w:rPr>
                <w:rFonts w:cstheme="minorHAnsi"/>
                <w:sz w:val="22"/>
                <w:szCs w:val="22"/>
                <w:lang w:eastAsia="en-US"/>
              </w:rPr>
              <w:t>b</w:t>
            </w:r>
            <w:r w:rsidR="00F206BD">
              <w:rPr>
                <w:rFonts w:cstheme="minorHAnsi"/>
                <w:sz w:val="22"/>
                <w:szCs w:val="22"/>
                <w:lang w:eastAsia="en-US"/>
              </w:rPr>
              <w:t xml:space="preserve">leven er 26 artikels over, waarvan 11 werden geïncludeerd in een </w:t>
            </w:r>
            <w:r w:rsidR="00914813">
              <w:rPr>
                <w:rFonts w:cstheme="minorHAnsi"/>
                <w:sz w:val="22"/>
                <w:szCs w:val="22"/>
                <w:lang w:eastAsia="en-US"/>
              </w:rPr>
              <w:t xml:space="preserve">kwantitatieve synthese. </w:t>
            </w:r>
          </w:p>
        </w:tc>
      </w:tr>
      <w:tr w:rsidR="004120FB" w:rsidRPr="00576599" w14:paraId="605744D5" w14:textId="77777777" w:rsidTr="00036C8A">
        <w:trPr>
          <w:trHeight w:val="228"/>
        </w:trPr>
        <w:tc>
          <w:tcPr>
            <w:tcW w:w="4528" w:type="dxa"/>
          </w:tcPr>
          <w:p w14:paraId="47628FBD" w14:textId="77777777" w:rsidR="004120FB" w:rsidRPr="00D54B68" w:rsidRDefault="004120FB">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2B312E43" w14:textId="77777777" w:rsidR="004120FB" w:rsidRPr="00D54B68" w:rsidRDefault="004120FB" w:rsidP="004120FB">
            <w:pPr>
              <w:spacing w:line="240" w:lineRule="auto"/>
              <w:ind w:left="720"/>
              <w:contextualSpacing/>
              <w:jc w:val="left"/>
              <w:rPr>
                <w:rFonts w:cstheme="minorHAnsi"/>
                <w:sz w:val="22"/>
                <w:szCs w:val="22"/>
                <w:lang w:eastAsia="en-US"/>
              </w:rPr>
            </w:pPr>
          </w:p>
        </w:tc>
        <w:tc>
          <w:tcPr>
            <w:tcW w:w="4493" w:type="dxa"/>
          </w:tcPr>
          <w:p w14:paraId="7F0653B3" w14:textId="77777777" w:rsidR="004120FB" w:rsidRDefault="00A719C8" w:rsidP="004120FB">
            <w:pPr>
              <w:spacing w:line="240" w:lineRule="auto"/>
              <w:rPr>
                <w:rFonts w:cstheme="minorHAnsi"/>
                <w:sz w:val="22"/>
                <w:szCs w:val="22"/>
                <w:lang w:eastAsia="en-US"/>
              </w:rPr>
            </w:pPr>
            <w:r w:rsidRPr="00A719C8">
              <w:rPr>
                <w:rFonts w:cstheme="minorHAnsi"/>
                <w:sz w:val="22"/>
                <w:szCs w:val="22"/>
                <w:lang w:eastAsia="en-US"/>
              </w:rPr>
              <w:t xml:space="preserve">Data extractie van de </w:t>
            </w:r>
            <w:proofErr w:type="spellStart"/>
            <w:r w:rsidRPr="00A719C8">
              <w:rPr>
                <w:rFonts w:cstheme="minorHAnsi"/>
                <w:sz w:val="22"/>
                <w:szCs w:val="22"/>
                <w:lang w:eastAsia="en-US"/>
              </w:rPr>
              <w:t>de</w:t>
            </w:r>
            <w:proofErr w:type="spellEnd"/>
            <w:r w:rsidRPr="00A719C8">
              <w:rPr>
                <w:rFonts w:cstheme="minorHAnsi"/>
                <w:sz w:val="22"/>
                <w:szCs w:val="22"/>
                <w:lang w:eastAsia="en-US"/>
              </w:rPr>
              <w:t xml:space="preserve"> geselecteerde artikels</w:t>
            </w:r>
            <w:r>
              <w:rPr>
                <w:rFonts w:cstheme="minorHAnsi"/>
                <w:sz w:val="22"/>
                <w:szCs w:val="22"/>
                <w:lang w:eastAsia="en-US"/>
              </w:rPr>
              <w:t xml:space="preserve"> </w:t>
            </w:r>
            <w:r w:rsidR="00386FF6">
              <w:rPr>
                <w:rFonts w:cstheme="minorHAnsi"/>
                <w:sz w:val="22"/>
                <w:szCs w:val="22"/>
                <w:lang w:eastAsia="en-US"/>
              </w:rPr>
              <w:t xml:space="preserve">concludeerden dat </w:t>
            </w:r>
            <w:r w:rsidR="008426EA">
              <w:rPr>
                <w:rFonts w:cstheme="minorHAnsi"/>
                <w:sz w:val="22"/>
                <w:szCs w:val="22"/>
                <w:lang w:eastAsia="en-US"/>
              </w:rPr>
              <w:t>“</w:t>
            </w:r>
            <w:r w:rsidR="00386FF6">
              <w:rPr>
                <w:rFonts w:cstheme="minorHAnsi"/>
                <w:sz w:val="22"/>
                <w:szCs w:val="22"/>
                <w:lang w:eastAsia="en-US"/>
              </w:rPr>
              <w:t xml:space="preserve">open acces </w:t>
            </w:r>
            <w:proofErr w:type="spellStart"/>
            <w:r w:rsidR="00386FF6">
              <w:rPr>
                <w:rFonts w:cstheme="minorHAnsi"/>
                <w:sz w:val="22"/>
                <w:szCs w:val="22"/>
                <w:lang w:eastAsia="en-US"/>
              </w:rPr>
              <w:t>scheduling</w:t>
            </w:r>
            <w:proofErr w:type="spellEnd"/>
            <w:r w:rsidR="008426EA">
              <w:rPr>
                <w:rFonts w:cstheme="minorHAnsi"/>
                <w:sz w:val="22"/>
                <w:szCs w:val="22"/>
                <w:lang w:eastAsia="en-US"/>
              </w:rPr>
              <w:t>”</w:t>
            </w:r>
            <w:r w:rsidR="00386FF6">
              <w:rPr>
                <w:rFonts w:cstheme="minorHAnsi"/>
                <w:sz w:val="22"/>
                <w:szCs w:val="22"/>
                <w:lang w:eastAsia="en-US"/>
              </w:rPr>
              <w:t xml:space="preserve"> de meest gebruikte interventie is om wachttijden te </w:t>
            </w:r>
            <w:r w:rsidR="00A077B0">
              <w:rPr>
                <w:rFonts w:cstheme="minorHAnsi"/>
                <w:sz w:val="22"/>
                <w:szCs w:val="22"/>
                <w:lang w:eastAsia="en-US"/>
              </w:rPr>
              <w:t xml:space="preserve">verminderen. </w:t>
            </w:r>
            <w:r w:rsidR="00A077B0" w:rsidRPr="00D27866">
              <w:rPr>
                <w:rFonts w:cstheme="minorHAnsi"/>
                <w:sz w:val="22"/>
                <w:szCs w:val="22"/>
                <w:lang w:eastAsia="en-US"/>
              </w:rPr>
              <w:t xml:space="preserve">Daarbovenop demonstreerden ze ook </w:t>
            </w:r>
            <w:r w:rsidR="00D27866" w:rsidRPr="00D27866">
              <w:rPr>
                <w:rFonts w:cstheme="minorHAnsi"/>
                <w:sz w:val="22"/>
                <w:szCs w:val="22"/>
                <w:lang w:eastAsia="en-US"/>
              </w:rPr>
              <w:t>dat telefoonconsulten voor opvolging, de a</w:t>
            </w:r>
            <w:r w:rsidR="00D27866">
              <w:rPr>
                <w:rFonts w:cstheme="minorHAnsi"/>
                <w:sz w:val="22"/>
                <w:szCs w:val="22"/>
                <w:lang w:eastAsia="en-US"/>
              </w:rPr>
              <w:t xml:space="preserve">anwezigheid van nurse </w:t>
            </w:r>
            <w:proofErr w:type="spellStart"/>
            <w:r w:rsidR="00D27866">
              <w:rPr>
                <w:rFonts w:cstheme="minorHAnsi"/>
                <w:sz w:val="22"/>
                <w:szCs w:val="22"/>
                <w:lang w:eastAsia="en-US"/>
              </w:rPr>
              <w:t>practi</w:t>
            </w:r>
            <w:r w:rsidR="005E5CEC">
              <w:rPr>
                <w:rFonts w:cstheme="minorHAnsi"/>
                <w:sz w:val="22"/>
                <w:szCs w:val="22"/>
                <w:lang w:eastAsia="en-US"/>
              </w:rPr>
              <w:t>tioners</w:t>
            </w:r>
            <w:proofErr w:type="spellEnd"/>
            <w:r w:rsidR="005E5CEC">
              <w:rPr>
                <w:rFonts w:cstheme="minorHAnsi"/>
                <w:sz w:val="22"/>
                <w:szCs w:val="22"/>
                <w:lang w:eastAsia="en-US"/>
              </w:rPr>
              <w:t xml:space="preserve">  in het team, verpleegkundige</w:t>
            </w:r>
            <w:r w:rsidR="008426EA">
              <w:rPr>
                <w:rFonts w:cstheme="minorHAnsi"/>
                <w:sz w:val="22"/>
                <w:szCs w:val="22"/>
                <w:lang w:eastAsia="en-US"/>
              </w:rPr>
              <w:t xml:space="preserve"> triage en email consultaties effectief zijn in het verminderen van wachttijden. </w:t>
            </w:r>
          </w:p>
          <w:p w14:paraId="368216BB" w14:textId="77777777" w:rsidR="0008733C" w:rsidRDefault="0008733C" w:rsidP="004120FB">
            <w:pPr>
              <w:spacing w:line="240" w:lineRule="auto"/>
              <w:rPr>
                <w:rFonts w:cstheme="minorHAnsi"/>
                <w:sz w:val="22"/>
                <w:szCs w:val="22"/>
                <w:lang w:eastAsia="en-US"/>
              </w:rPr>
            </w:pPr>
          </w:p>
          <w:p w14:paraId="482601A1" w14:textId="77777777" w:rsidR="0008733C" w:rsidRDefault="0008733C" w:rsidP="004120FB">
            <w:pPr>
              <w:spacing w:line="240" w:lineRule="auto"/>
              <w:rPr>
                <w:rFonts w:cstheme="minorHAnsi"/>
                <w:sz w:val="22"/>
                <w:szCs w:val="22"/>
                <w:lang w:eastAsia="en-US"/>
              </w:rPr>
            </w:pPr>
          </w:p>
          <w:p w14:paraId="6ABEC616" w14:textId="77777777" w:rsidR="0008733C" w:rsidRDefault="0008733C" w:rsidP="004120FB">
            <w:pPr>
              <w:spacing w:line="240" w:lineRule="auto"/>
              <w:rPr>
                <w:rFonts w:cstheme="minorHAnsi"/>
                <w:sz w:val="22"/>
                <w:szCs w:val="22"/>
                <w:lang w:eastAsia="en-US"/>
              </w:rPr>
            </w:pPr>
          </w:p>
          <w:p w14:paraId="3C36EDBC" w14:textId="77777777" w:rsidR="0008733C" w:rsidRDefault="0008733C" w:rsidP="004120FB">
            <w:pPr>
              <w:spacing w:line="240" w:lineRule="auto"/>
              <w:rPr>
                <w:rFonts w:cstheme="minorHAnsi"/>
                <w:sz w:val="22"/>
                <w:szCs w:val="22"/>
                <w:lang w:eastAsia="en-US"/>
              </w:rPr>
            </w:pPr>
          </w:p>
          <w:p w14:paraId="36389BEC" w14:textId="77777777" w:rsidR="0008733C" w:rsidRDefault="0008733C" w:rsidP="004120FB">
            <w:pPr>
              <w:spacing w:line="240" w:lineRule="auto"/>
              <w:rPr>
                <w:rFonts w:cstheme="minorHAnsi"/>
                <w:sz w:val="22"/>
                <w:szCs w:val="22"/>
                <w:lang w:eastAsia="en-US"/>
              </w:rPr>
            </w:pPr>
          </w:p>
          <w:p w14:paraId="2F2853B4" w14:textId="77777777" w:rsidR="0008733C" w:rsidRDefault="0008733C" w:rsidP="004120FB">
            <w:pPr>
              <w:spacing w:line="240" w:lineRule="auto"/>
              <w:rPr>
                <w:rFonts w:cstheme="minorHAnsi"/>
                <w:sz w:val="22"/>
                <w:szCs w:val="22"/>
                <w:lang w:eastAsia="en-US"/>
              </w:rPr>
            </w:pPr>
          </w:p>
          <w:p w14:paraId="18D871BD" w14:textId="77777777" w:rsidR="003709A5" w:rsidRDefault="003709A5" w:rsidP="004120FB">
            <w:pPr>
              <w:spacing w:line="240" w:lineRule="auto"/>
              <w:rPr>
                <w:rFonts w:cstheme="minorHAnsi"/>
                <w:sz w:val="22"/>
                <w:szCs w:val="22"/>
                <w:lang w:eastAsia="en-US"/>
              </w:rPr>
            </w:pPr>
          </w:p>
          <w:p w14:paraId="30C16345" w14:textId="77777777" w:rsidR="003709A5" w:rsidRDefault="003709A5" w:rsidP="004120FB">
            <w:pPr>
              <w:spacing w:line="240" w:lineRule="auto"/>
              <w:rPr>
                <w:rFonts w:cstheme="minorHAnsi"/>
                <w:sz w:val="22"/>
                <w:szCs w:val="22"/>
                <w:lang w:eastAsia="en-US"/>
              </w:rPr>
            </w:pPr>
          </w:p>
          <w:p w14:paraId="4CEC3500" w14:textId="77777777" w:rsidR="003709A5" w:rsidRDefault="003709A5" w:rsidP="004120FB">
            <w:pPr>
              <w:spacing w:line="240" w:lineRule="auto"/>
              <w:rPr>
                <w:rFonts w:cstheme="minorHAnsi"/>
                <w:sz w:val="22"/>
                <w:szCs w:val="22"/>
                <w:lang w:eastAsia="en-US"/>
              </w:rPr>
            </w:pPr>
          </w:p>
          <w:p w14:paraId="2890B3B4" w14:textId="77777777" w:rsidR="003709A5" w:rsidRDefault="003709A5" w:rsidP="004120FB">
            <w:pPr>
              <w:spacing w:line="240" w:lineRule="auto"/>
              <w:rPr>
                <w:rFonts w:cstheme="minorHAnsi"/>
                <w:sz w:val="22"/>
                <w:szCs w:val="22"/>
                <w:lang w:eastAsia="en-US"/>
              </w:rPr>
            </w:pPr>
          </w:p>
          <w:p w14:paraId="1BD6C44A" w14:textId="77777777" w:rsidR="003709A5" w:rsidRDefault="003709A5" w:rsidP="004120FB">
            <w:pPr>
              <w:spacing w:line="240" w:lineRule="auto"/>
              <w:rPr>
                <w:rFonts w:cstheme="minorHAnsi"/>
                <w:sz w:val="22"/>
                <w:szCs w:val="22"/>
                <w:lang w:eastAsia="en-US"/>
              </w:rPr>
            </w:pPr>
          </w:p>
          <w:p w14:paraId="2498585C" w14:textId="77777777" w:rsidR="003709A5" w:rsidRDefault="003709A5" w:rsidP="004120FB">
            <w:pPr>
              <w:spacing w:line="240" w:lineRule="auto"/>
              <w:rPr>
                <w:rFonts w:cstheme="minorHAnsi"/>
                <w:sz w:val="22"/>
                <w:szCs w:val="22"/>
                <w:lang w:eastAsia="en-US"/>
              </w:rPr>
            </w:pPr>
          </w:p>
          <w:p w14:paraId="3FA8C345" w14:textId="77777777" w:rsidR="003709A5" w:rsidRDefault="003709A5" w:rsidP="004120FB">
            <w:pPr>
              <w:spacing w:line="240" w:lineRule="auto"/>
              <w:rPr>
                <w:rFonts w:cstheme="minorHAnsi"/>
                <w:sz w:val="22"/>
                <w:szCs w:val="22"/>
                <w:lang w:eastAsia="en-US"/>
              </w:rPr>
            </w:pPr>
          </w:p>
          <w:p w14:paraId="729353B4" w14:textId="77777777" w:rsidR="003709A5" w:rsidRDefault="003709A5" w:rsidP="004120FB">
            <w:pPr>
              <w:spacing w:line="240" w:lineRule="auto"/>
              <w:rPr>
                <w:rFonts w:cstheme="minorHAnsi"/>
                <w:sz w:val="22"/>
                <w:szCs w:val="22"/>
                <w:lang w:eastAsia="en-US"/>
              </w:rPr>
            </w:pPr>
          </w:p>
          <w:p w14:paraId="0C1135BC" w14:textId="77777777" w:rsidR="003709A5" w:rsidRDefault="003709A5" w:rsidP="004120FB">
            <w:pPr>
              <w:spacing w:line="240" w:lineRule="auto"/>
              <w:rPr>
                <w:rFonts w:cstheme="minorHAnsi"/>
                <w:sz w:val="22"/>
                <w:szCs w:val="22"/>
                <w:lang w:eastAsia="en-US"/>
              </w:rPr>
            </w:pPr>
          </w:p>
          <w:p w14:paraId="426DC15A" w14:textId="77777777" w:rsidR="003709A5" w:rsidRDefault="003709A5" w:rsidP="004120FB">
            <w:pPr>
              <w:spacing w:line="240" w:lineRule="auto"/>
              <w:rPr>
                <w:rFonts w:cstheme="minorHAnsi"/>
                <w:sz w:val="22"/>
                <w:szCs w:val="22"/>
                <w:lang w:eastAsia="en-US"/>
              </w:rPr>
            </w:pPr>
          </w:p>
          <w:p w14:paraId="0BB87997" w14:textId="77777777" w:rsidR="003709A5" w:rsidRDefault="003709A5" w:rsidP="004120FB">
            <w:pPr>
              <w:spacing w:line="240" w:lineRule="auto"/>
              <w:rPr>
                <w:rFonts w:cstheme="minorHAnsi"/>
                <w:sz w:val="22"/>
                <w:szCs w:val="22"/>
                <w:lang w:eastAsia="en-US"/>
              </w:rPr>
            </w:pPr>
          </w:p>
          <w:p w14:paraId="63452005" w14:textId="77777777" w:rsidR="003709A5" w:rsidRDefault="003709A5" w:rsidP="004120FB">
            <w:pPr>
              <w:spacing w:line="240" w:lineRule="auto"/>
              <w:rPr>
                <w:rFonts w:cstheme="minorHAnsi"/>
                <w:sz w:val="22"/>
                <w:szCs w:val="22"/>
                <w:lang w:eastAsia="en-US"/>
              </w:rPr>
            </w:pPr>
          </w:p>
          <w:p w14:paraId="521C60E1" w14:textId="77777777" w:rsidR="003709A5" w:rsidRDefault="003709A5" w:rsidP="004120FB">
            <w:pPr>
              <w:spacing w:line="240" w:lineRule="auto"/>
              <w:rPr>
                <w:rFonts w:cstheme="minorHAnsi"/>
                <w:sz w:val="22"/>
                <w:szCs w:val="22"/>
                <w:lang w:eastAsia="en-US"/>
              </w:rPr>
            </w:pPr>
          </w:p>
          <w:p w14:paraId="18C889B3" w14:textId="36F60093" w:rsidR="003709A5" w:rsidRPr="008426EA" w:rsidRDefault="003709A5" w:rsidP="004120FB">
            <w:pPr>
              <w:spacing w:line="240" w:lineRule="auto"/>
              <w:rPr>
                <w:rFonts w:cstheme="minorHAnsi"/>
                <w:sz w:val="22"/>
                <w:szCs w:val="22"/>
                <w:lang w:eastAsia="en-US"/>
              </w:rPr>
            </w:pPr>
          </w:p>
        </w:tc>
      </w:tr>
      <w:tr w:rsidR="004120FB" w:rsidRPr="00D54B68" w14:paraId="61AEFA3F" w14:textId="77777777" w:rsidTr="00036C8A">
        <w:trPr>
          <w:trHeight w:val="228"/>
        </w:trPr>
        <w:tc>
          <w:tcPr>
            <w:tcW w:w="4528" w:type="dxa"/>
          </w:tcPr>
          <w:p w14:paraId="0EF8910C" w14:textId="77777777" w:rsidR="004120FB" w:rsidRPr="00D54B68" w:rsidRDefault="004120FB" w:rsidP="004120FB">
            <w:pPr>
              <w:spacing w:line="240" w:lineRule="auto"/>
              <w:jc w:val="left"/>
              <w:rPr>
                <w:rFonts w:cstheme="minorHAnsi"/>
                <w:sz w:val="22"/>
                <w:szCs w:val="22"/>
                <w:lang w:eastAsia="en-US"/>
              </w:rPr>
            </w:pPr>
            <w:r w:rsidRPr="00D54B68">
              <w:rPr>
                <w:rFonts w:cstheme="minorHAnsi"/>
                <w:sz w:val="22"/>
                <w:szCs w:val="22"/>
                <w:lang w:eastAsia="en-US"/>
              </w:rPr>
              <w:lastRenderedPageBreak/>
              <w:t>Is het artikel na jouw analyse kwaliteitsvol en opgenomen in de literatuurselectie?</w:t>
            </w:r>
          </w:p>
          <w:p w14:paraId="70E141E3" w14:textId="77777777" w:rsidR="004120FB" w:rsidRPr="00D54B68" w:rsidRDefault="004120FB" w:rsidP="004120FB">
            <w:pPr>
              <w:spacing w:line="240" w:lineRule="auto"/>
              <w:jc w:val="left"/>
              <w:rPr>
                <w:rFonts w:cstheme="minorHAnsi"/>
                <w:sz w:val="22"/>
                <w:szCs w:val="22"/>
                <w:lang w:eastAsia="en-US"/>
              </w:rPr>
            </w:pPr>
          </w:p>
        </w:tc>
        <w:tc>
          <w:tcPr>
            <w:tcW w:w="4493" w:type="dxa"/>
          </w:tcPr>
          <w:p w14:paraId="015EA0DD" w14:textId="2A323C95" w:rsidR="00E516CC" w:rsidRPr="00E516CC" w:rsidRDefault="00B9132F" w:rsidP="0008733C">
            <w:pPr>
              <w:spacing w:line="276" w:lineRule="auto"/>
              <w:rPr>
                <w:rFonts w:cstheme="minorHAnsi"/>
                <w:sz w:val="22"/>
                <w:szCs w:val="22"/>
                <w:lang w:eastAsia="en-US"/>
              </w:rPr>
            </w:pPr>
            <w:r>
              <w:rPr>
                <w:rFonts w:cstheme="minorHAnsi"/>
                <w:sz w:val="22"/>
                <w:szCs w:val="22"/>
                <w:lang w:eastAsia="en-US"/>
              </w:rPr>
              <w:t>D</w:t>
            </w:r>
            <w:r w:rsidR="00F5421D" w:rsidRPr="00F5421D">
              <w:rPr>
                <w:rFonts w:cstheme="minorHAnsi"/>
                <w:sz w:val="22"/>
                <w:szCs w:val="22"/>
                <w:lang w:eastAsia="en-US"/>
              </w:rPr>
              <w:t>e internationale systematische review “</w:t>
            </w:r>
            <w:proofErr w:type="spellStart"/>
            <w:r w:rsidR="00F5421D" w:rsidRPr="00F5421D">
              <w:rPr>
                <w:rFonts w:cstheme="minorHAnsi"/>
                <w:sz w:val="22"/>
                <w:szCs w:val="22"/>
                <w:lang w:eastAsia="en-US"/>
              </w:rPr>
              <w:t>Interventions</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to</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reduce</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wait</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times</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for</w:t>
            </w:r>
            <w:proofErr w:type="spellEnd"/>
            <w:r w:rsidR="00F5421D" w:rsidRPr="00F5421D">
              <w:rPr>
                <w:rFonts w:cstheme="minorHAnsi"/>
                <w:sz w:val="22"/>
                <w:szCs w:val="22"/>
                <w:lang w:eastAsia="en-US"/>
              </w:rPr>
              <w:t xml:space="preserve"> </w:t>
            </w:r>
            <w:proofErr w:type="spellStart"/>
            <w:r w:rsidR="00F5421D" w:rsidRPr="00F5421D">
              <w:rPr>
                <w:rFonts w:cstheme="minorHAnsi"/>
                <w:sz w:val="22"/>
                <w:szCs w:val="22"/>
                <w:lang w:eastAsia="en-US"/>
              </w:rPr>
              <w:t>primary</w:t>
            </w:r>
            <w:proofErr w:type="spellEnd"/>
            <w:r w:rsidR="00F5421D" w:rsidRPr="00F5421D">
              <w:rPr>
                <w:rFonts w:cstheme="minorHAnsi"/>
                <w:sz w:val="22"/>
                <w:szCs w:val="22"/>
                <w:lang w:eastAsia="en-US"/>
              </w:rPr>
              <w:t xml:space="preserve"> care </w:t>
            </w:r>
            <w:proofErr w:type="spellStart"/>
            <w:r w:rsidR="00F5421D" w:rsidRPr="00F5421D">
              <w:rPr>
                <w:rFonts w:cstheme="minorHAnsi"/>
                <w:sz w:val="22"/>
                <w:szCs w:val="22"/>
                <w:lang w:eastAsia="en-US"/>
              </w:rPr>
              <w:t>appointments</w:t>
            </w:r>
            <w:proofErr w:type="spellEnd"/>
            <w:r w:rsidR="00F5421D" w:rsidRPr="00F5421D">
              <w:rPr>
                <w:rFonts w:cstheme="minorHAnsi"/>
                <w:sz w:val="22"/>
                <w:szCs w:val="22"/>
                <w:lang w:eastAsia="en-US"/>
              </w:rPr>
              <w:t xml:space="preserve">” </w:t>
            </w:r>
            <w:r>
              <w:rPr>
                <w:rFonts w:cstheme="minorHAnsi"/>
                <w:sz w:val="22"/>
                <w:szCs w:val="22"/>
                <w:lang w:eastAsia="en-US"/>
              </w:rPr>
              <w:t xml:space="preserve">werd </w:t>
            </w:r>
            <w:r w:rsidR="00F5421D" w:rsidRPr="00F5421D">
              <w:rPr>
                <w:rFonts w:cstheme="minorHAnsi"/>
                <w:sz w:val="22"/>
                <w:szCs w:val="22"/>
                <w:lang w:eastAsia="en-US"/>
              </w:rPr>
              <w:t>opgenomen, vanwege de expliciete focus op operationele uitkomstmaten zoals tijdigheid. De motivatie achter deze keuze is de analyse van verschillende organisatie- en zorgmodellen, waaronder team-</w:t>
            </w:r>
            <w:proofErr w:type="spellStart"/>
            <w:r w:rsidR="00F5421D" w:rsidRPr="00F5421D">
              <w:rPr>
                <w:rFonts w:cstheme="minorHAnsi"/>
                <w:sz w:val="22"/>
                <w:szCs w:val="22"/>
                <w:lang w:eastAsia="en-US"/>
              </w:rPr>
              <w:t>based</w:t>
            </w:r>
            <w:proofErr w:type="spellEnd"/>
            <w:r w:rsidR="00F5421D" w:rsidRPr="00F5421D">
              <w:rPr>
                <w:rFonts w:cstheme="minorHAnsi"/>
                <w:sz w:val="22"/>
                <w:szCs w:val="22"/>
                <w:lang w:eastAsia="en-US"/>
              </w:rPr>
              <w:t xml:space="preserve"> care. Deze modellen bieden concrete handvaten voor procesoptimalisatie die direct bijdragen aan het verminderen van wachttijden voor kwetsbare groepen die risico lopen op zorguitstel (</w:t>
            </w:r>
            <w:proofErr w:type="spellStart"/>
            <w:r w:rsidR="00F5421D" w:rsidRPr="00F5421D">
              <w:rPr>
                <w:rFonts w:cstheme="minorHAnsi"/>
                <w:sz w:val="22"/>
                <w:szCs w:val="22"/>
                <w:lang w:eastAsia="en-US"/>
              </w:rPr>
              <w:t>Ansell</w:t>
            </w:r>
            <w:proofErr w:type="spellEnd"/>
            <w:r w:rsidR="00F5421D" w:rsidRPr="00F5421D">
              <w:rPr>
                <w:rFonts w:cstheme="minorHAnsi"/>
                <w:sz w:val="22"/>
                <w:szCs w:val="22"/>
                <w:lang w:eastAsia="en-US"/>
              </w:rPr>
              <w:t xml:space="preserve"> et al., 2017).</w:t>
            </w:r>
            <w:r w:rsidR="0008733C">
              <w:rPr>
                <w:rFonts w:cstheme="minorHAnsi"/>
                <w:sz w:val="22"/>
                <w:szCs w:val="22"/>
                <w:lang w:eastAsia="en-US"/>
              </w:rPr>
              <w:t xml:space="preserve"> </w:t>
            </w:r>
            <w:r w:rsidR="00787860">
              <w:rPr>
                <w:rFonts w:cstheme="minorHAnsi"/>
                <w:sz w:val="22"/>
                <w:szCs w:val="22"/>
                <w:lang w:eastAsia="en-US"/>
              </w:rPr>
              <w:t>D</w:t>
            </w:r>
            <w:r w:rsidR="00454CB6">
              <w:rPr>
                <w:rFonts w:cstheme="minorHAnsi"/>
                <w:sz w:val="22"/>
                <w:szCs w:val="22"/>
                <w:lang w:eastAsia="en-US"/>
              </w:rPr>
              <w:t>eze studie voldoet aan een hoge wetenschappelijke evidentie</w:t>
            </w:r>
            <w:r>
              <w:rPr>
                <w:rFonts w:cstheme="minorHAnsi"/>
                <w:sz w:val="22"/>
                <w:szCs w:val="22"/>
                <w:lang w:eastAsia="en-US"/>
              </w:rPr>
              <w:t xml:space="preserve"> en </w:t>
            </w:r>
            <w:proofErr w:type="spellStart"/>
            <w:r>
              <w:rPr>
                <w:rFonts w:cstheme="minorHAnsi"/>
                <w:sz w:val="22"/>
                <w:szCs w:val="22"/>
                <w:lang w:eastAsia="en-US"/>
              </w:rPr>
              <w:t>trustworthiness</w:t>
            </w:r>
            <w:proofErr w:type="spellEnd"/>
            <w:r>
              <w:rPr>
                <w:rFonts w:cstheme="minorHAnsi"/>
                <w:sz w:val="22"/>
                <w:szCs w:val="22"/>
                <w:lang w:eastAsia="en-US"/>
              </w:rPr>
              <w:t>.</w:t>
            </w:r>
            <w:r w:rsidR="00454CB6">
              <w:rPr>
                <w:rFonts w:cstheme="minorHAnsi"/>
                <w:sz w:val="22"/>
                <w:szCs w:val="22"/>
                <w:lang w:eastAsia="en-US"/>
              </w:rPr>
              <w:t xml:space="preserve"> </w:t>
            </w:r>
            <w:r w:rsidR="00E516CC">
              <w:rPr>
                <w:rFonts w:cstheme="minorHAnsi"/>
                <w:sz w:val="22"/>
                <w:szCs w:val="22"/>
                <w:lang w:eastAsia="en-US"/>
              </w:rPr>
              <w:t xml:space="preserve">De </w:t>
            </w:r>
            <w:r w:rsidR="00E516CC" w:rsidRPr="00E516CC">
              <w:rPr>
                <w:rFonts w:cstheme="minorHAnsi"/>
                <w:sz w:val="22"/>
                <w:szCs w:val="22"/>
                <w:lang w:eastAsia="en-US"/>
              </w:rPr>
              <w:t>onderzoeksmethoden</w:t>
            </w:r>
            <w:r w:rsidR="00E516CC">
              <w:rPr>
                <w:rFonts w:cstheme="minorHAnsi"/>
                <w:sz w:val="22"/>
                <w:szCs w:val="22"/>
                <w:lang w:eastAsia="en-US"/>
              </w:rPr>
              <w:t xml:space="preserve"> zijn</w:t>
            </w:r>
            <w:r w:rsidR="00E516CC" w:rsidRPr="00E516CC">
              <w:rPr>
                <w:rFonts w:cstheme="minorHAnsi"/>
                <w:sz w:val="22"/>
                <w:szCs w:val="22"/>
                <w:lang w:eastAsia="en-US"/>
              </w:rPr>
              <w:t xml:space="preserve"> gebaseerd op het </w:t>
            </w:r>
            <w:proofErr w:type="spellStart"/>
            <w:r w:rsidR="00E516CC" w:rsidRPr="00E516CC">
              <w:rPr>
                <w:rFonts w:cstheme="minorHAnsi"/>
                <w:sz w:val="22"/>
                <w:szCs w:val="22"/>
                <w:lang w:eastAsia="en-US"/>
              </w:rPr>
              <w:t>Cochrane</w:t>
            </w:r>
            <w:proofErr w:type="spellEnd"/>
            <w:r w:rsidR="0015696D">
              <w:rPr>
                <w:rFonts w:cstheme="minorHAnsi"/>
                <w:sz w:val="22"/>
                <w:szCs w:val="22"/>
                <w:lang w:eastAsia="en-US"/>
              </w:rPr>
              <w:t xml:space="preserve"> </w:t>
            </w:r>
            <w:proofErr w:type="spellStart"/>
            <w:r w:rsidR="00E516CC" w:rsidRPr="00C95479">
              <w:rPr>
                <w:rFonts w:cstheme="minorHAnsi"/>
                <w:sz w:val="22"/>
                <w:szCs w:val="22"/>
                <w:lang w:eastAsia="en-US"/>
              </w:rPr>
              <w:t>Handbook</w:t>
            </w:r>
            <w:proofErr w:type="spellEnd"/>
            <w:r w:rsidR="00E516CC" w:rsidRPr="00C95479">
              <w:rPr>
                <w:rFonts w:cstheme="minorHAnsi"/>
                <w:sz w:val="22"/>
                <w:szCs w:val="22"/>
                <w:lang w:eastAsia="en-US"/>
              </w:rPr>
              <w:t xml:space="preserve"> </w:t>
            </w:r>
            <w:proofErr w:type="spellStart"/>
            <w:r w:rsidR="00E516CC" w:rsidRPr="00C95479">
              <w:rPr>
                <w:rFonts w:cstheme="minorHAnsi"/>
                <w:sz w:val="22"/>
                <w:szCs w:val="22"/>
                <w:lang w:eastAsia="en-US"/>
              </w:rPr>
              <w:t>for</w:t>
            </w:r>
            <w:proofErr w:type="spellEnd"/>
            <w:r w:rsidR="00E516CC" w:rsidRPr="00C95479">
              <w:rPr>
                <w:rFonts w:cstheme="minorHAnsi"/>
                <w:sz w:val="22"/>
                <w:szCs w:val="22"/>
                <w:lang w:eastAsia="en-US"/>
              </w:rPr>
              <w:t xml:space="preserve"> </w:t>
            </w:r>
            <w:proofErr w:type="spellStart"/>
            <w:r w:rsidR="00E516CC" w:rsidRPr="00C95479">
              <w:rPr>
                <w:rFonts w:cstheme="minorHAnsi"/>
                <w:sz w:val="22"/>
                <w:szCs w:val="22"/>
                <w:lang w:eastAsia="en-US"/>
              </w:rPr>
              <w:t>Systematic</w:t>
            </w:r>
            <w:proofErr w:type="spellEnd"/>
            <w:r w:rsidR="00E516CC" w:rsidRPr="00C95479">
              <w:rPr>
                <w:rFonts w:cstheme="minorHAnsi"/>
                <w:sz w:val="22"/>
                <w:szCs w:val="22"/>
                <w:lang w:eastAsia="en-US"/>
              </w:rPr>
              <w:t xml:space="preserve"> Reviews of </w:t>
            </w:r>
            <w:proofErr w:type="spellStart"/>
            <w:r w:rsidR="00E516CC" w:rsidRPr="00C95479">
              <w:rPr>
                <w:rFonts w:cstheme="minorHAnsi"/>
                <w:sz w:val="22"/>
                <w:szCs w:val="22"/>
                <w:lang w:eastAsia="en-US"/>
              </w:rPr>
              <w:t>Interventions</w:t>
            </w:r>
            <w:proofErr w:type="spellEnd"/>
            <w:r w:rsidR="00E516CC" w:rsidRPr="00C95479">
              <w:rPr>
                <w:rFonts w:cstheme="minorHAnsi"/>
                <w:sz w:val="22"/>
                <w:szCs w:val="22"/>
                <w:lang w:eastAsia="en-US"/>
              </w:rPr>
              <w:t xml:space="preserve">. </w:t>
            </w:r>
            <w:r w:rsidR="00E516CC" w:rsidRPr="00E516CC">
              <w:rPr>
                <w:rFonts w:cstheme="minorHAnsi"/>
                <w:sz w:val="22"/>
                <w:szCs w:val="22"/>
                <w:lang w:eastAsia="en-US"/>
              </w:rPr>
              <w:t>Twee onafhankelijke beoordelaars hebben alle geïdentificeerde studies beoordeeld op geschiktheid voor opname aan de hand van vooraf vastgestelde inclusie</w:t>
            </w:r>
            <w:r w:rsidR="00F63680">
              <w:rPr>
                <w:rFonts w:cstheme="minorHAnsi"/>
                <w:sz w:val="22"/>
                <w:szCs w:val="22"/>
                <w:lang w:eastAsia="en-US"/>
              </w:rPr>
              <w:t>-</w:t>
            </w:r>
            <w:r w:rsidR="0015696D">
              <w:rPr>
                <w:rFonts w:cstheme="minorHAnsi"/>
                <w:sz w:val="22"/>
                <w:szCs w:val="22"/>
                <w:lang w:eastAsia="en-US"/>
              </w:rPr>
              <w:t xml:space="preserve"> </w:t>
            </w:r>
            <w:r w:rsidR="00F63680">
              <w:rPr>
                <w:rFonts w:cstheme="minorHAnsi"/>
                <w:sz w:val="22"/>
                <w:szCs w:val="22"/>
                <w:lang w:eastAsia="en-US"/>
              </w:rPr>
              <w:t>en exclusie</w:t>
            </w:r>
            <w:r w:rsidR="00E516CC" w:rsidRPr="00E516CC">
              <w:rPr>
                <w:rFonts w:cstheme="minorHAnsi"/>
                <w:sz w:val="22"/>
                <w:szCs w:val="22"/>
                <w:lang w:eastAsia="en-US"/>
              </w:rPr>
              <w:t>criteria en een screening op meerdere niveaus.</w:t>
            </w:r>
          </w:p>
          <w:p w14:paraId="67CA58DC" w14:textId="22479665" w:rsidR="00787860" w:rsidRDefault="00787860" w:rsidP="00E516CC">
            <w:pPr>
              <w:spacing w:line="240" w:lineRule="auto"/>
              <w:rPr>
                <w:rFonts w:cstheme="minorHAnsi"/>
                <w:sz w:val="22"/>
                <w:szCs w:val="22"/>
                <w:lang w:eastAsia="en-US"/>
              </w:rPr>
            </w:pPr>
            <w:r w:rsidRPr="00787860">
              <w:rPr>
                <w:rFonts w:cstheme="minorHAnsi"/>
                <w:sz w:val="22"/>
                <w:szCs w:val="22"/>
                <w:lang w:eastAsia="en-US"/>
              </w:rPr>
              <w:t xml:space="preserve">De methodologische aanpak via ICROMS garandeert dat alleen voldoende betrouwbare studies zijn </w:t>
            </w:r>
            <w:r w:rsidR="00D20703">
              <w:rPr>
                <w:rFonts w:cstheme="minorHAnsi"/>
                <w:sz w:val="22"/>
                <w:szCs w:val="22"/>
                <w:lang w:eastAsia="en-US"/>
              </w:rPr>
              <w:t>opgenomen</w:t>
            </w:r>
            <w:r w:rsidRPr="00787860">
              <w:rPr>
                <w:rFonts w:cstheme="minorHAnsi"/>
                <w:sz w:val="22"/>
                <w:szCs w:val="22"/>
                <w:lang w:eastAsia="en-US"/>
              </w:rPr>
              <w:t>, hoewel er voorzichtigheid</w:t>
            </w:r>
            <w:r w:rsidR="00D20703">
              <w:rPr>
                <w:rFonts w:cstheme="minorHAnsi"/>
                <w:sz w:val="22"/>
                <w:szCs w:val="22"/>
                <w:lang w:eastAsia="en-US"/>
              </w:rPr>
              <w:t xml:space="preserve"> </w:t>
            </w:r>
            <w:r w:rsidRPr="00787860">
              <w:rPr>
                <w:rFonts w:cstheme="minorHAnsi"/>
                <w:sz w:val="22"/>
                <w:szCs w:val="22"/>
                <w:lang w:eastAsia="en-US"/>
              </w:rPr>
              <w:t>is wegens de grote heterogeniteit van de interventies.</w:t>
            </w:r>
            <w:r w:rsidR="00E516CC">
              <w:rPr>
                <w:rFonts w:cstheme="minorHAnsi"/>
                <w:sz w:val="22"/>
                <w:szCs w:val="22"/>
                <w:lang w:eastAsia="en-US"/>
              </w:rPr>
              <w:t xml:space="preserve"> </w:t>
            </w:r>
          </w:p>
          <w:p w14:paraId="3278A24B" w14:textId="77777777" w:rsidR="0062065A" w:rsidRDefault="0062065A" w:rsidP="00E516CC">
            <w:pPr>
              <w:spacing w:line="240" w:lineRule="auto"/>
              <w:rPr>
                <w:rFonts w:cstheme="minorHAnsi"/>
                <w:sz w:val="22"/>
                <w:szCs w:val="22"/>
                <w:lang w:eastAsia="en-US"/>
              </w:rPr>
            </w:pPr>
          </w:p>
          <w:p w14:paraId="176B9157" w14:textId="77777777" w:rsidR="004120FB" w:rsidRDefault="004120FB" w:rsidP="004120FB">
            <w:pPr>
              <w:spacing w:line="240" w:lineRule="auto"/>
              <w:rPr>
                <w:rFonts w:cstheme="minorHAnsi"/>
                <w:sz w:val="22"/>
                <w:szCs w:val="22"/>
                <w:lang w:eastAsia="en-US"/>
              </w:rPr>
            </w:pPr>
          </w:p>
          <w:p w14:paraId="43E7E30F" w14:textId="77777777" w:rsidR="00D20703" w:rsidRDefault="00D20703" w:rsidP="004120FB">
            <w:pPr>
              <w:spacing w:line="240" w:lineRule="auto"/>
              <w:rPr>
                <w:rFonts w:cstheme="minorHAnsi"/>
                <w:sz w:val="22"/>
                <w:szCs w:val="22"/>
                <w:lang w:eastAsia="en-US"/>
              </w:rPr>
            </w:pPr>
          </w:p>
          <w:p w14:paraId="0B2398E4" w14:textId="77777777" w:rsidR="00D20703" w:rsidRDefault="00D20703" w:rsidP="004120FB">
            <w:pPr>
              <w:spacing w:line="240" w:lineRule="auto"/>
              <w:rPr>
                <w:rFonts w:cstheme="minorHAnsi"/>
                <w:sz w:val="22"/>
                <w:szCs w:val="22"/>
                <w:lang w:eastAsia="en-US"/>
              </w:rPr>
            </w:pPr>
          </w:p>
          <w:p w14:paraId="5D578A5A" w14:textId="77777777" w:rsidR="00D20703" w:rsidRDefault="00D20703" w:rsidP="004120FB">
            <w:pPr>
              <w:spacing w:line="240" w:lineRule="auto"/>
              <w:rPr>
                <w:rFonts w:cstheme="minorHAnsi"/>
                <w:sz w:val="22"/>
                <w:szCs w:val="22"/>
                <w:lang w:eastAsia="en-US"/>
              </w:rPr>
            </w:pPr>
          </w:p>
          <w:p w14:paraId="40724AA5" w14:textId="77777777" w:rsidR="00D20703" w:rsidRDefault="00D20703" w:rsidP="004120FB">
            <w:pPr>
              <w:spacing w:line="240" w:lineRule="auto"/>
              <w:rPr>
                <w:rFonts w:cstheme="minorHAnsi"/>
                <w:sz w:val="22"/>
                <w:szCs w:val="22"/>
                <w:lang w:eastAsia="en-US"/>
              </w:rPr>
            </w:pPr>
          </w:p>
          <w:p w14:paraId="3AA2B21C" w14:textId="77777777" w:rsidR="00D20703" w:rsidRDefault="00D20703" w:rsidP="004120FB">
            <w:pPr>
              <w:spacing w:line="240" w:lineRule="auto"/>
              <w:rPr>
                <w:rFonts w:cstheme="minorHAnsi"/>
                <w:sz w:val="22"/>
                <w:szCs w:val="22"/>
                <w:lang w:eastAsia="en-US"/>
              </w:rPr>
            </w:pPr>
          </w:p>
          <w:p w14:paraId="6C5F6C12" w14:textId="77777777" w:rsidR="00D20703" w:rsidRDefault="00D20703" w:rsidP="004120FB">
            <w:pPr>
              <w:spacing w:line="240" w:lineRule="auto"/>
              <w:rPr>
                <w:rFonts w:cstheme="minorHAnsi"/>
                <w:sz w:val="22"/>
                <w:szCs w:val="22"/>
                <w:lang w:eastAsia="en-US"/>
              </w:rPr>
            </w:pPr>
          </w:p>
          <w:p w14:paraId="60589322" w14:textId="77777777" w:rsidR="00D20703" w:rsidRDefault="00D20703" w:rsidP="004120FB">
            <w:pPr>
              <w:spacing w:line="240" w:lineRule="auto"/>
              <w:rPr>
                <w:rFonts w:cstheme="minorHAnsi"/>
                <w:sz w:val="22"/>
                <w:szCs w:val="22"/>
                <w:lang w:eastAsia="en-US"/>
              </w:rPr>
            </w:pPr>
          </w:p>
          <w:p w14:paraId="54074268" w14:textId="77777777" w:rsidR="00D20703" w:rsidRDefault="00D20703" w:rsidP="004120FB">
            <w:pPr>
              <w:spacing w:line="240" w:lineRule="auto"/>
              <w:rPr>
                <w:rFonts w:cstheme="minorHAnsi"/>
                <w:sz w:val="22"/>
                <w:szCs w:val="22"/>
                <w:lang w:eastAsia="en-US"/>
              </w:rPr>
            </w:pPr>
          </w:p>
          <w:p w14:paraId="44453D8F" w14:textId="77777777" w:rsidR="00D20703" w:rsidRDefault="00D20703" w:rsidP="004120FB">
            <w:pPr>
              <w:spacing w:line="240" w:lineRule="auto"/>
              <w:rPr>
                <w:rFonts w:cstheme="minorHAnsi"/>
                <w:sz w:val="22"/>
                <w:szCs w:val="22"/>
                <w:lang w:eastAsia="en-US"/>
              </w:rPr>
            </w:pPr>
          </w:p>
          <w:p w14:paraId="46E83A11" w14:textId="77777777" w:rsidR="00D20703" w:rsidRDefault="00D20703" w:rsidP="004120FB">
            <w:pPr>
              <w:spacing w:line="240" w:lineRule="auto"/>
              <w:rPr>
                <w:rFonts w:cstheme="minorHAnsi"/>
                <w:sz w:val="22"/>
                <w:szCs w:val="22"/>
                <w:lang w:eastAsia="en-US"/>
              </w:rPr>
            </w:pPr>
          </w:p>
          <w:p w14:paraId="1CAC31BE" w14:textId="77777777" w:rsidR="00D20703" w:rsidRDefault="00D20703" w:rsidP="004120FB">
            <w:pPr>
              <w:spacing w:line="240" w:lineRule="auto"/>
              <w:rPr>
                <w:rFonts w:cstheme="minorHAnsi"/>
                <w:sz w:val="22"/>
                <w:szCs w:val="22"/>
                <w:lang w:eastAsia="en-US"/>
              </w:rPr>
            </w:pPr>
          </w:p>
          <w:p w14:paraId="48B74CC4" w14:textId="77777777" w:rsidR="00D20703" w:rsidRDefault="00D20703" w:rsidP="004120FB">
            <w:pPr>
              <w:spacing w:line="240" w:lineRule="auto"/>
              <w:rPr>
                <w:rFonts w:cstheme="minorHAnsi"/>
                <w:sz w:val="22"/>
                <w:szCs w:val="22"/>
                <w:lang w:eastAsia="en-US"/>
              </w:rPr>
            </w:pPr>
          </w:p>
          <w:p w14:paraId="5CEA7847" w14:textId="77777777" w:rsidR="00D20703" w:rsidRDefault="00D20703" w:rsidP="004120FB">
            <w:pPr>
              <w:spacing w:line="240" w:lineRule="auto"/>
              <w:rPr>
                <w:rFonts w:cstheme="minorHAnsi"/>
                <w:sz w:val="22"/>
                <w:szCs w:val="22"/>
                <w:lang w:eastAsia="en-US"/>
              </w:rPr>
            </w:pPr>
          </w:p>
          <w:p w14:paraId="09BFED6D" w14:textId="77777777" w:rsidR="00D20703" w:rsidRDefault="00D20703" w:rsidP="004120FB">
            <w:pPr>
              <w:spacing w:line="240" w:lineRule="auto"/>
              <w:rPr>
                <w:rFonts w:cstheme="minorHAnsi"/>
                <w:sz w:val="22"/>
                <w:szCs w:val="22"/>
                <w:lang w:eastAsia="en-US"/>
              </w:rPr>
            </w:pPr>
          </w:p>
          <w:p w14:paraId="72AA0CE8" w14:textId="77777777" w:rsidR="00D20703" w:rsidRDefault="00D20703" w:rsidP="004120FB">
            <w:pPr>
              <w:spacing w:line="240" w:lineRule="auto"/>
              <w:rPr>
                <w:rFonts w:cstheme="minorHAnsi"/>
                <w:sz w:val="22"/>
                <w:szCs w:val="22"/>
                <w:lang w:eastAsia="en-US"/>
              </w:rPr>
            </w:pPr>
          </w:p>
          <w:p w14:paraId="15171315" w14:textId="77777777" w:rsidR="00D20703" w:rsidRDefault="00D20703" w:rsidP="004120FB">
            <w:pPr>
              <w:spacing w:line="240" w:lineRule="auto"/>
              <w:rPr>
                <w:rFonts w:cstheme="minorHAnsi"/>
                <w:sz w:val="22"/>
                <w:szCs w:val="22"/>
                <w:lang w:eastAsia="en-US"/>
              </w:rPr>
            </w:pPr>
          </w:p>
          <w:p w14:paraId="0E3953FA" w14:textId="77777777" w:rsidR="00D20703" w:rsidRDefault="00D20703" w:rsidP="004120FB">
            <w:pPr>
              <w:spacing w:line="240" w:lineRule="auto"/>
              <w:rPr>
                <w:rFonts w:cstheme="minorHAnsi"/>
                <w:sz w:val="22"/>
                <w:szCs w:val="22"/>
                <w:lang w:eastAsia="en-US"/>
              </w:rPr>
            </w:pPr>
          </w:p>
          <w:p w14:paraId="0CA99B14" w14:textId="77777777" w:rsidR="00D20703" w:rsidRPr="00D54B68" w:rsidRDefault="00D20703" w:rsidP="004120FB">
            <w:pPr>
              <w:spacing w:line="240" w:lineRule="auto"/>
              <w:rPr>
                <w:rFonts w:cstheme="minorHAnsi"/>
                <w:sz w:val="22"/>
                <w:szCs w:val="22"/>
                <w:lang w:eastAsia="en-US"/>
              </w:rPr>
            </w:pPr>
          </w:p>
        </w:tc>
      </w:tr>
      <w:tr w:rsidR="004120FB" w:rsidRPr="00D54B68" w14:paraId="19D40BEB" w14:textId="77777777" w:rsidTr="00036C8A">
        <w:trPr>
          <w:trHeight w:val="228"/>
        </w:trPr>
        <w:tc>
          <w:tcPr>
            <w:tcW w:w="4528" w:type="dxa"/>
          </w:tcPr>
          <w:p w14:paraId="10C334A2" w14:textId="77777777" w:rsidR="004120FB" w:rsidRPr="00D54B68" w:rsidRDefault="004120FB" w:rsidP="004120FB">
            <w:pPr>
              <w:spacing w:line="240" w:lineRule="auto"/>
              <w:jc w:val="left"/>
              <w:rPr>
                <w:rFonts w:cstheme="minorHAnsi"/>
                <w:sz w:val="22"/>
                <w:szCs w:val="22"/>
                <w:lang w:eastAsia="en-US"/>
              </w:rPr>
            </w:pPr>
            <w:r w:rsidRPr="00D54B68">
              <w:rPr>
                <w:rFonts w:cstheme="minorHAnsi"/>
                <w:sz w:val="22"/>
                <w:szCs w:val="22"/>
                <w:lang w:eastAsia="en-US"/>
              </w:rPr>
              <w:lastRenderedPageBreak/>
              <w:t>Wat zijn de resultaten van de bron?</w:t>
            </w:r>
          </w:p>
          <w:p w14:paraId="2BC6D3FD" w14:textId="77777777" w:rsidR="004120FB" w:rsidRPr="00D54B68" w:rsidRDefault="004120FB" w:rsidP="004120FB">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14936C3D" w14:textId="4CC9AF9F" w:rsidR="0042049A" w:rsidRPr="0042049A" w:rsidRDefault="0042049A" w:rsidP="0042049A">
            <w:pPr>
              <w:spacing w:line="240" w:lineRule="auto"/>
              <w:rPr>
                <w:rFonts w:cstheme="minorHAnsi"/>
                <w:sz w:val="22"/>
                <w:szCs w:val="22"/>
                <w:lang w:eastAsia="en-US"/>
              </w:rPr>
            </w:pPr>
            <w:r w:rsidRPr="0042049A">
              <w:rPr>
                <w:rFonts w:cstheme="minorHAnsi"/>
                <w:sz w:val="22"/>
                <w:szCs w:val="22"/>
                <w:lang w:eastAsia="en-US"/>
              </w:rPr>
              <w:t>Uit de gegevensverzameling van de opgenomen studies bleek dat open access-planning de meest gebruikte</w:t>
            </w:r>
            <w:r w:rsidR="00F63680">
              <w:rPr>
                <w:rFonts w:cstheme="minorHAnsi"/>
                <w:sz w:val="22"/>
                <w:szCs w:val="22"/>
                <w:lang w:eastAsia="en-US"/>
              </w:rPr>
              <w:t xml:space="preserve"> </w:t>
            </w:r>
            <w:r w:rsidRPr="0042049A">
              <w:rPr>
                <w:rFonts w:cstheme="minorHAnsi"/>
                <w:sz w:val="22"/>
                <w:szCs w:val="22"/>
                <w:lang w:eastAsia="en-US"/>
              </w:rPr>
              <w:t>maatregel is om de wachttijden voor afspraken in de eerstelijnszorg te verkorten. Bovendien toonden de opgenomen studies aan</w:t>
            </w:r>
          </w:p>
          <w:p w14:paraId="37A77495" w14:textId="77777777" w:rsidR="004120FB" w:rsidRDefault="0042049A" w:rsidP="0042049A">
            <w:pPr>
              <w:spacing w:line="240" w:lineRule="auto"/>
              <w:rPr>
                <w:rFonts w:cstheme="minorHAnsi"/>
                <w:sz w:val="22"/>
                <w:szCs w:val="22"/>
                <w:lang w:eastAsia="en-US"/>
              </w:rPr>
            </w:pPr>
            <w:r w:rsidRPr="0042049A">
              <w:rPr>
                <w:rFonts w:cstheme="minorHAnsi"/>
                <w:sz w:val="22"/>
                <w:szCs w:val="22"/>
                <w:lang w:eastAsia="en-US"/>
              </w:rPr>
              <w:t>dat speciale telefoongesprekken voor vervolgconsulten, de aanwezigheid van verpleegkundigen in het personeel, triage door verpleegkundigen en</w:t>
            </w:r>
            <w:r w:rsidR="00F66D86">
              <w:rPr>
                <w:rFonts w:cstheme="minorHAnsi"/>
                <w:sz w:val="22"/>
                <w:szCs w:val="22"/>
                <w:lang w:eastAsia="en-US"/>
              </w:rPr>
              <w:t xml:space="preserve"> </w:t>
            </w:r>
            <w:r w:rsidRPr="0042049A">
              <w:rPr>
                <w:rFonts w:cstheme="minorHAnsi"/>
                <w:sz w:val="22"/>
                <w:szCs w:val="22"/>
                <w:lang w:eastAsia="en-US"/>
              </w:rPr>
              <w:t>huisartsen, en consulten via e-mail effectief waren om de wachttijden te verkorten.</w:t>
            </w:r>
          </w:p>
          <w:p w14:paraId="05BF600A" w14:textId="0877AC2B" w:rsidR="00D20703" w:rsidRPr="00D54B68" w:rsidRDefault="00D20703" w:rsidP="0042049A">
            <w:pPr>
              <w:spacing w:line="240" w:lineRule="auto"/>
              <w:rPr>
                <w:rFonts w:cstheme="minorHAnsi"/>
                <w:sz w:val="22"/>
                <w:szCs w:val="22"/>
                <w:lang w:eastAsia="en-US"/>
              </w:rPr>
            </w:pPr>
          </w:p>
        </w:tc>
      </w:tr>
      <w:tr w:rsidR="004120FB" w:rsidRPr="00D54B68" w14:paraId="1F5A4902" w14:textId="77777777" w:rsidTr="00036C8A">
        <w:tc>
          <w:tcPr>
            <w:tcW w:w="4528" w:type="dxa"/>
          </w:tcPr>
          <w:p w14:paraId="76D9F742" w14:textId="77777777" w:rsidR="004120FB" w:rsidRPr="00D54B68" w:rsidRDefault="004120FB" w:rsidP="004120FB">
            <w:pPr>
              <w:spacing w:line="240" w:lineRule="auto"/>
              <w:jc w:val="left"/>
              <w:rPr>
                <w:rFonts w:cstheme="minorHAnsi"/>
                <w:sz w:val="22"/>
                <w:szCs w:val="22"/>
                <w:lang w:eastAsia="en-US"/>
              </w:rPr>
            </w:pPr>
            <w:r w:rsidRPr="00D54B68">
              <w:rPr>
                <w:rFonts w:cstheme="minorHAnsi"/>
                <w:sz w:val="22"/>
                <w:szCs w:val="22"/>
                <w:lang w:eastAsia="en-US"/>
              </w:rPr>
              <w:t>Wat is de conclusie van de bron?</w:t>
            </w:r>
          </w:p>
          <w:p w14:paraId="22EF845B" w14:textId="77777777" w:rsidR="004120FB" w:rsidRPr="00D54B68" w:rsidRDefault="004120FB" w:rsidP="004120FB">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35ED5F5A" w14:textId="4DFB969D" w:rsidR="004B3FD6" w:rsidRPr="004B3FD6" w:rsidRDefault="004B3FD6" w:rsidP="004B3FD6">
            <w:pPr>
              <w:spacing w:line="240" w:lineRule="auto"/>
              <w:rPr>
                <w:rFonts w:cstheme="minorHAnsi"/>
                <w:sz w:val="22"/>
                <w:szCs w:val="22"/>
                <w:lang w:eastAsia="en-US"/>
              </w:rPr>
            </w:pPr>
            <w:r>
              <w:rPr>
                <w:rFonts w:cstheme="minorHAnsi"/>
                <w:sz w:val="22"/>
                <w:szCs w:val="22"/>
                <w:lang w:eastAsia="en-US"/>
              </w:rPr>
              <w:t xml:space="preserve">Dit is </w:t>
            </w:r>
            <w:r w:rsidRPr="004B3FD6">
              <w:rPr>
                <w:rFonts w:cstheme="minorHAnsi"/>
                <w:sz w:val="22"/>
                <w:szCs w:val="22"/>
                <w:lang w:eastAsia="en-US"/>
              </w:rPr>
              <w:t>het eerste onderzoek waarin interventies om de wachttijden voor afspraken in de eerstelijnszorg te verkorten systematisch worden geëvalueerd en geïdentificeerd.</w:t>
            </w:r>
          </w:p>
          <w:p w14:paraId="6E6FD45D" w14:textId="6C8C3F1A" w:rsidR="004B3FD6" w:rsidRPr="004B3FD6" w:rsidRDefault="004B3FD6" w:rsidP="004B3FD6">
            <w:pPr>
              <w:spacing w:line="240" w:lineRule="auto"/>
              <w:rPr>
                <w:rFonts w:cstheme="minorHAnsi"/>
                <w:sz w:val="22"/>
                <w:szCs w:val="22"/>
                <w:lang w:eastAsia="en-US"/>
              </w:rPr>
            </w:pPr>
            <w:r>
              <w:rPr>
                <w:rFonts w:cstheme="minorHAnsi"/>
                <w:sz w:val="22"/>
                <w:szCs w:val="22"/>
                <w:lang w:eastAsia="en-US"/>
              </w:rPr>
              <w:t>De</w:t>
            </w:r>
            <w:r w:rsidRPr="004B3FD6">
              <w:rPr>
                <w:rFonts w:cstheme="minorHAnsi"/>
                <w:sz w:val="22"/>
                <w:szCs w:val="22"/>
                <w:lang w:eastAsia="en-US"/>
              </w:rPr>
              <w:t xml:space="preserve"> bevindingen wijzen erop dat open toegang tot afspraken en andere patiëntgerichte interventies de wachttijden voor afspraken in de eerstelijnszorg kunnen verkorten.</w:t>
            </w:r>
          </w:p>
          <w:p w14:paraId="5332D75D" w14:textId="77777777" w:rsidR="004B3FD6" w:rsidRPr="004B3FD6" w:rsidRDefault="004B3FD6" w:rsidP="004B3FD6">
            <w:pPr>
              <w:spacing w:line="240" w:lineRule="auto"/>
              <w:rPr>
                <w:rFonts w:cstheme="minorHAnsi"/>
                <w:sz w:val="22"/>
                <w:szCs w:val="22"/>
                <w:lang w:eastAsia="en-US"/>
              </w:rPr>
            </w:pPr>
            <w:r w:rsidRPr="004B3FD6">
              <w:rPr>
                <w:rFonts w:cstheme="minorHAnsi"/>
                <w:sz w:val="22"/>
                <w:szCs w:val="22"/>
                <w:lang w:eastAsia="en-US"/>
              </w:rPr>
              <w:t>Onze evaluatie kan beleidsmakers en zorgverleners in de eerstelijnszorg informeren over interventies die effectief zijn om tijdige toegang tot eerstelijnszorg te bieden.</w:t>
            </w:r>
          </w:p>
          <w:p w14:paraId="59B567C1" w14:textId="73DE7766" w:rsidR="004120FB" w:rsidRPr="00D54B68" w:rsidRDefault="004120FB" w:rsidP="004B3FD6">
            <w:pPr>
              <w:spacing w:line="240" w:lineRule="auto"/>
              <w:rPr>
                <w:rFonts w:cstheme="minorHAnsi"/>
                <w:sz w:val="22"/>
                <w:szCs w:val="22"/>
                <w:lang w:eastAsia="en-US"/>
              </w:rPr>
            </w:pPr>
          </w:p>
        </w:tc>
      </w:tr>
    </w:tbl>
    <w:p w14:paraId="25B1F609" w14:textId="77777777" w:rsidR="00D85A51" w:rsidRDefault="00D85A51" w:rsidP="00AE1E3C"/>
    <w:p w14:paraId="48FCB7F6" w14:textId="77777777" w:rsidR="00AE1E3C" w:rsidRDefault="00AE1E3C" w:rsidP="00AE1E3C"/>
    <w:p w14:paraId="32A70898" w14:textId="77777777" w:rsidR="00D85A51" w:rsidRDefault="00D85A51" w:rsidP="00AE1E3C"/>
    <w:p w14:paraId="50AEE480" w14:textId="77777777" w:rsidR="007D604E" w:rsidRDefault="007D604E" w:rsidP="00AE1E3C"/>
    <w:p w14:paraId="4B88FC28" w14:textId="77777777" w:rsidR="007D604E" w:rsidRDefault="007D604E" w:rsidP="00AE1E3C"/>
    <w:p w14:paraId="302D72BD" w14:textId="77777777" w:rsidR="007D604E" w:rsidRDefault="007D604E" w:rsidP="00AE1E3C"/>
    <w:p w14:paraId="02F44F81" w14:textId="77777777" w:rsidR="007D604E" w:rsidRDefault="007D604E" w:rsidP="00AE1E3C"/>
    <w:p w14:paraId="5A4530EE" w14:textId="77777777" w:rsidR="007D604E" w:rsidRDefault="007D604E" w:rsidP="00AE1E3C"/>
    <w:p w14:paraId="77269C35" w14:textId="77777777" w:rsidR="007D604E" w:rsidRDefault="007D604E" w:rsidP="00AE1E3C"/>
    <w:p w14:paraId="7D6D00BC" w14:textId="77777777" w:rsidR="007D604E" w:rsidRDefault="007D604E" w:rsidP="00AE1E3C"/>
    <w:p w14:paraId="0740B2B3" w14:textId="77777777" w:rsidR="007D604E" w:rsidRDefault="007D604E" w:rsidP="00AE1E3C"/>
    <w:p w14:paraId="1936BACE" w14:textId="77777777" w:rsidR="007D604E" w:rsidRDefault="007D604E" w:rsidP="00AE1E3C"/>
    <w:p w14:paraId="6DF39F6D" w14:textId="77777777" w:rsidR="007D604E" w:rsidRDefault="007D604E" w:rsidP="00AE1E3C"/>
    <w:p w14:paraId="1F2AF8AC" w14:textId="77777777" w:rsidR="007D604E" w:rsidRDefault="007D604E" w:rsidP="00AE1E3C"/>
    <w:p w14:paraId="3DA25C9E" w14:textId="77777777" w:rsidR="00D85A51" w:rsidRDefault="00D85A51" w:rsidP="00AE1E3C"/>
    <w:p w14:paraId="2E86EDC8" w14:textId="77777777" w:rsidR="00E04D02" w:rsidRDefault="00E04D02" w:rsidP="00AE1E3C"/>
    <w:tbl>
      <w:tblPr>
        <w:tblStyle w:val="Tabelraster6"/>
        <w:tblW w:w="0" w:type="auto"/>
        <w:tblInd w:w="-5" w:type="dxa"/>
        <w:tblLook w:val="04A0" w:firstRow="1" w:lastRow="0" w:firstColumn="1" w:lastColumn="0" w:noHBand="0" w:noVBand="1"/>
      </w:tblPr>
      <w:tblGrid>
        <w:gridCol w:w="4528"/>
        <w:gridCol w:w="4493"/>
      </w:tblGrid>
      <w:tr w:rsidR="00D85A51" w:rsidRPr="00D54B68" w14:paraId="3885D1BC" w14:textId="77777777" w:rsidTr="00036C8A">
        <w:tc>
          <w:tcPr>
            <w:tcW w:w="9021" w:type="dxa"/>
            <w:gridSpan w:val="2"/>
          </w:tcPr>
          <w:p w14:paraId="55395763" w14:textId="2E8D7271" w:rsidR="00D85A51" w:rsidRPr="00D54B68" w:rsidRDefault="00D85A51" w:rsidP="00036C8A">
            <w:pPr>
              <w:spacing w:line="240" w:lineRule="auto"/>
              <w:jc w:val="center"/>
              <w:rPr>
                <w:rFonts w:cstheme="minorHAnsi"/>
                <w:b/>
                <w:bCs/>
                <w:lang w:eastAsia="en-US"/>
              </w:rPr>
            </w:pPr>
            <w:r>
              <w:lastRenderedPageBreak/>
              <w:br w:type="page"/>
            </w:r>
            <w:r w:rsidRPr="00D54B68">
              <w:rPr>
                <w:rFonts w:cstheme="minorHAnsi"/>
                <w:b/>
                <w:bCs/>
                <w:lang w:eastAsia="en-US"/>
              </w:rPr>
              <w:t>Beoordeling van de wetenschappelijke bron</w:t>
            </w:r>
            <w:r>
              <w:rPr>
                <w:rFonts w:cstheme="minorHAnsi"/>
                <w:b/>
                <w:bCs/>
                <w:lang w:eastAsia="en-US"/>
              </w:rPr>
              <w:t xml:space="preserve"> 5</w:t>
            </w:r>
          </w:p>
          <w:p w14:paraId="13DA4B42" w14:textId="77777777" w:rsidR="00D85A51" w:rsidRPr="00D54B68" w:rsidRDefault="00D85A51" w:rsidP="00036C8A">
            <w:pPr>
              <w:spacing w:line="240" w:lineRule="auto"/>
              <w:jc w:val="center"/>
              <w:rPr>
                <w:rFonts w:cstheme="minorHAnsi"/>
                <w:b/>
                <w:bCs/>
                <w:lang w:eastAsia="en-US"/>
              </w:rPr>
            </w:pPr>
          </w:p>
        </w:tc>
      </w:tr>
      <w:tr w:rsidR="00D85A51" w:rsidRPr="00D54B68" w14:paraId="65CC1AA7" w14:textId="77777777" w:rsidTr="00036C8A">
        <w:tc>
          <w:tcPr>
            <w:tcW w:w="4528" w:type="dxa"/>
          </w:tcPr>
          <w:p w14:paraId="00CBD9F7"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277582D8"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F51932D" w14:textId="77777777" w:rsidR="00CD0F40" w:rsidRPr="00CD0F40" w:rsidRDefault="00CD0F40" w:rsidP="00CD0F40">
            <w:pPr>
              <w:spacing w:line="240" w:lineRule="auto"/>
              <w:rPr>
                <w:rFonts w:cstheme="minorHAnsi"/>
                <w:sz w:val="22"/>
                <w:szCs w:val="22"/>
                <w:lang w:eastAsia="en-US"/>
              </w:rPr>
            </w:pPr>
            <w:r w:rsidRPr="00CD0F40">
              <w:rPr>
                <w:rFonts w:cstheme="minorHAnsi"/>
                <w:sz w:val="22"/>
                <w:szCs w:val="22"/>
                <w:lang w:val="fr-FR" w:eastAsia="en-US"/>
              </w:rPr>
              <w:t xml:space="preserve">Abou Malham, S., Breton, M., Touati, N., Maillet, L., Duhoux, A., &amp; Gaboury, I. (2020). </w:t>
            </w:r>
            <w:r w:rsidRPr="00CD0F40">
              <w:rPr>
                <w:rFonts w:cstheme="minorHAnsi"/>
                <w:sz w:val="22"/>
                <w:szCs w:val="22"/>
                <w:lang w:val="en-GB" w:eastAsia="en-US"/>
              </w:rPr>
              <w:t xml:space="preserve">Changing nursing practice within primary health care innovations: the case of advanced access model. </w:t>
            </w:r>
            <w:r w:rsidRPr="00CD0F40">
              <w:rPr>
                <w:rFonts w:cstheme="minorHAnsi"/>
                <w:i/>
                <w:iCs/>
                <w:sz w:val="22"/>
                <w:szCs w:val="22"/>
                <w:lang w:eastAsia="en-US"/>
              </w:rPr>
              <w:t xml:space="preserve">BMC </w:t>
            </w:r>
            <w:proofErr w:type="spellStart"/>
            <w:r w:rsidRPr="00CD0F40">
              <w:rPr>
                <w:rFonts w:cstheme="minorHAnsi"/>
                <w:i/>
                <w:iCs/>
                <w:sz w:val="22"/>
                <w:szCs w:val="22"/>
                <w:lang w:eastAsia="en-US"/>
              </w:rPr>
              <w:t>Nursing</w:t>
            </w:r>
            <w:proofErr w:type="spellEnd"/>
            <w:r w:rsidRPr="00CD0F40">
              <w:rPr>
                <w:rFonts w:cstheme="minorHAnsi"/>
                <w:sz w:val="22"/>
                <w:szCs w:val="22"/>
                <w:lang w:eastAsia="en-US"/>
              </w:rPr>
              <w:t xml:space="preserve">, </w:t>
            </w:r>
            <w:r w:rsidRPr="00CD0F40">
              <w:rPr>
                <w:rFonts w:cstheme="minorHAnsi"/>
                <w:i/>
                <w:iCs/>
                <w:sz w:val="22"/>
                <w:szCs w:val="22"/>
                <w:lang w:eastAsia="en-US"/>
              </w:rPr>
              <w:t>19</w:t>
            </w:r>
            <w:r w:rsidRPr="00CD0F40">
              <w:rPr>
                <w:rFonts w:cstheme="minorHAnsi"/>
                <w:sz w:val="22"/>
                <w:szCs w:val="22"/>
                <w:lang w:eastAsia="en-US"/>
              </w:rPr>
              <w:t xml:space="preserve">(115). </w:t>
            </w:r>
            <w:hyperlink r:id="rId56" w:tgtFrame="_blank" w:history="1">
              <w:r w:rsidRPr="00CD0F40">
                <w:rPr>
                  <w:rStyle w:val="Hyperlink"/>
                  <w:rFonts w:cstheme="minorHAnsi"/>
                  <w:sz w:val="22"/>
                  <w:szCs w:val="22"/>
                  <w:lang w:eastAsia="en-US"/>
                </w:rPr>
                <w:t>https://doi.org/10.1186/s12912-020-00504-z</w:t>
              </w:r>
            </w:hyperlink>
            <w:r w:rsidRPr="00CD0F40">
              <w:rPr>
                <w:rFonts w:cstheme="minorHAnsi"/>
                <w:sz w:val="22"/>
                <w:szCs w:val="22"/>
                <w:lang w:eastAsia="en-US"/>
              </w:rPr>
              <w:t>.</w:t>
            </w:r>
          </w:p>
          <w:p w14:paraId="62294F17" w14:textId="77777777" w:rsidR="00D85A51" w:rsidRPr="00D54B68" w:rsidRDefault="00D85A51" w:rsidP="00CD0F40">
            <w:pPr>
              <w:spacing w:line="240" w:lineRule="auto"/>
              <w:rPr>
                <w:rFonts w:cstheme="minorHAnsi"/>
                <w:b/>
                <w:bCs/>
                <w:sz w:val="22"/>
                <w:szCs w:val="22"/>
                <w:lang w:eastAsia="en-US"/>
              </w:rPr>
            </w:pPr>
          </w:p>
        </w:tc>
      </w:tr>
      <w:tr w:rsidR="00D85A51" w:rsidRPr="00D54B68" w14:paraId="3A6AF128" w14:textId="77777777" w:rsidTr="00036C8A">
        <w:tc>
          <w:tcPr>
            <w:tcW w:w="4528" w:type="dxa"/>
          </w:tcPr>
          <w:p w14:paraId="62277366"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1E82FE20"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08C55424" w14:textId="3623F19A" w:rsidR="005952A5" w:rsidRDefault="005952A5" w:rsidP="005952A5">
            <w:pPr>
              <w:spacing w:line="240" w:lineRule="auto"/>
              <w:rPr>
                <w:rFonts w:cstheme="minorHAnsi"/>
                <w:sz w:val="22"/>
                <w:szCs w:val="22"/>
                <w:lang w:eastAsia="en-US"/>
              </w:rPr>
            </w:pPr>
            <w:r w:rsidRPr="005952A5">
              <w:rPr>
                <w:rFonts w:cstheme="minorHAnsi"/>
                <w:sz w:val="22"/>
                <w:szCs w:val="22"/>
                <w:lang w:eastAsia="en-US"/>
              </w:rPr>
              <w:t>Deze studie onderzoekt de</w:t>
            </w:r>
            <w:r w:rsidR="00F66D86">
              <w:rPr>
                <w:rFonts w:cstheme="minorHAnsi"/>
                <w:sz w:val="22"/>
                <w:szCs w:val="22"/>
                <w:lang w:eastAsia="en-US"/>
              </w:rPr>
              <w:t xml:space="preserve"> </w:t>
            </w:r>
            <w:r w:rsidRPr="005952A5">
              <w:rPr>
                <w:rFonts w:cstheme="minorHAnsi"/>
                <w:sz w:val="22"/>
                <w:szCs w:val="22"/>
                <w:lang w:eastAsia="en-US"/>
              </w:rPr>
              <w:t>ervaringen van verpleegkundigen en geregistreerde verpleegkundigen met de implementatie van het A</w:t>
            </w:r>
            <w:r w:rsidR="00EF1C38">
              <w:rPr>
                <w:rFonts w:cstheme="minorHAnsi"/>
                <w:sz w:val="22"/>
                <w:szCs w:val="22"/>
                <w:lang w:eastAsia="en-US"/>
              </w:rPr>
              <w:t xml:space="preserve">dvanced </w:t>
            </w:r>
            <w:r w:rsidRPr="005952A5">
              <w:rPr>
                <w:rFonts w:cstheme="minorHAnsi"/>
                <w:sz w:val="22"/>
                <w:szCs w:val="22"/>
                <w:lang w:eastAsia="en-US"/>
              </w:rPr>
              <w:t>A</w:t>
            </w:r>
            <w:r w:rsidR="00EF1C38">
              <w:rPr>
                <w:rFonts w:cstheme="minorHAnsi"/>
                <w:sz w:val="22"/>
                <w:szCs w:val="22"/>
                <w:lang w:eastAsia="en-US"/>
              </w:rPr>
              <w:t>ccess</w:t>
            </w:r>
            <w:r w:rsidRPr="005952A5">
              <w:rPr>
                <w:rFonts w:cstheme="minorHAnsi"/>
                <w:sz w:val="22"/>
                <w:szCs w:val="22"/>
                <w:lang w:eastAsia="en-US"/>
              </w:rPr>
              <w:t>-model en identificeert factoren</w:t>
            </w:r>
            <w:r w:rsidR="00B75D5C">
              <w:rPr>
                <w:rFonts w:cstheme="minorHAnsi"/>
                <w:sz w:val="22"/>
                <w:szCs w:val="22"/>
                <w:lang w:eastAsia="en-US"/>
              </w:rPr>
              <w:t xml:space="preserve"> </w:t>
            </w:r>
            <w:r w:rsidRPr="005952A5">
              <w:rPr>
                <w:rFonts w:cstheme="minorHAnsi"/>
                <w:sz w:val="22"/>
                <w:szCs w:val="22"/>
                <w:lang w:eastAsia="en-US"/>
              </w:rPr>
              <w:t>die verandering bevorderen of belemmeren.</w:t>
            </w:r>
          </w:p>
          <w:p w14:paraId="1A10A2F8" w14:textId="70946A77" w:rsidR="00666ED4" w:rsidRPr="00666ED4" w:rsidRDefault="00666ED4" w:rsidP="005952A5">
            <w:pPr>
              <w:spacing w:line="240" w:lineRule="auto"/>
              <w:rPr>
                <w:rFonts w:cstheme="minorHAnsi"/>
                <w:sz w:val="22"/>
                <w:szCs w:val="22"/>
                <w:lang w:eastAsia="en-US"/>
              </w:rPr>
            </w:pPr>
            <w:r w:rsidRPr="00666ED4">
              <w:rPr>
                <w:rFonts w:cstheme="minorHAnsi"/>
                <w:sz w:val="22"/>
                <w:szCs w:val="22"/>
                <w:lang w:eastAsia="en-US"/>
              </w:rPr>
              <w:t>Specifiek richt het onderzoek zich op:</w:t>
            </w:r>
          </w:p>
          <w:p w14:paraId="0B48D5D8" w14:textId="77777777" w:rsidR="00666ED4" w:rsidRPr="00666ED4" w:rsidRDefault="00666ED4">
            <w:pPr>
              <w:numPr>
                <w:ilvl w:val="0"/>
                <w:numId w:val="10"/>
              </w:numPr>
              <w:spacing w:line="240" w:lineRule="auto"/>
              <w:rPr>
                <w:rFonts w:cstheme="minorHAnsi"/>
                <w:sz w:val="22"/>
                <w:szCs w:val="22"/>
                <w:lang w:eastAsia="en-US"/>
              </w:rPr>
            </w:pPr>
            <w:r w:rsidRPr="00666ED4">
              <w:rPr>
                <w:rFonts w:cstheme="minorHAnsi"/>
                <w:sz w:val="22"/>
                <w:szCs w:val="22"/>
                <w:lang w:eastAsia="en-US"/>
              </w:rPr>
              <w:t xml:space="preserve">Het analyseren van veranderingen in de praktijk van </w:t>
            </w:r>
            <w:proofErr w:type="spellStart"/>
            <w:r w:rsidRPr="00666ED4">
              <w:rPr>
                <w:rFonts w:cstheme="minorHAnsi"/>
                <w:sz w:val="22"/>
                <w:szCs w:val="22"/>
                <w:lang w:eastAsia="en-US"/>
              </w:rPr>
              <w:t>RNs</w:t>
            </w:r>
            <w:proofErr w:type="spellEnd"/>
            <w:r w:rsidRPr="00666ED4">
              <w:rPr>
                <w:rFonts w:cstheme="minorHAnsi"/>
                <w:sz w:val="22"/>
                <w:szCs w:val="22"/>
                <w:lang w:eastAsia="en-US"/>
              </w:rPr>
              <w:t xml:space="preserve"> en </w:t>
            </w:r>
            <w:proofErr w:type="spellStart"/>
            <w:r w:rsidRPr="00666ED4">
              <w:rPr>
                <w:rFonts w:cstheme="minorHAnsi"/>
                <w:sz w:val="22"/>
                <w:szCs w:val="22"/>
                <w:lang w:eastAsia="en-US"/>
              </w:rPr>
              <w:t>NPs</w:t>
            </w:r>
            <w:proofErr w:type="spellEnd"/>
            <w:r w:rsidRPr="00666ED4">
              <w:rPr>
                <w:rFonts w:cstheme="minorHAnsi"/>
                <w:sz w:val="22"/>
                <w:szCs w:val="22"/>
                <w:lang w:eastAsia="en-US"/>
              </w:rPr>
              <w:t xml:space="preserve"> met betrekking tot het plannen van afspraken.</w:t>
            </w:r>
          </w:p>
          <w:p w14:paraId="04407978" w14:textId="77777777" w:rsidR="00666ED4" w:rsidRPr="00666ED4" w:rsidRDefault="00666ED4">
            <w:pPr>
              <w:numPr>
                <w:ilvl w:val="0"/>
                <w:numId w:val="10"/>
              </w:numPr>
              <w:spacing w:line="240" w:lineRule="auto"/>
              <w:rPr>
                <w:rFonts w:cstheme="minorHAnsi"/>
                <w:sz w:val="22"/>
                <w:szCs w:val="22"/>
                <w:lang w:eastAsia="en-US"/>
              </w:rPr>
            </w:pPr>
            <w:r w:rsidRPr="00666ED4">
              <w:rPr>
                <w:rFonts w:cstheme="minorHAnsi"/>
                <w:sz w:val="22"/>
                <w:szCs w:val="22"/>
                <w:lang w:eastAsia="en-US"/>
              </w:rPr>
              <w:t xml:space="preserve">Het beschrijven van veranderingen in de samenwerking tussen </w:t>
            </w:r>
            <w:proofErr w:type="spellStart"/>
            <w:r w:rsidRPr="00666ED4">
              <w:rPr>
                <w:rFonts w:cstheme="minorHAnsi"/>
                <w:sz w:val="22"/>
                <w:szCs w:val="22"/>
                <w:lang w:eastAsia="en-US"/>
              </w:rPr>
              <w:t>RNs</w:t>
            </w:r>
            <w:proofErr w:type="spellEnd"/>
            <w:r w:rsidRPr="00666ED4">
              <w:rPr>
                <w:rFonts w:cstheme="minorHAnsi"/>
                <w:sz w:val="22"/>
                <w:szCs w:val="22"/>
                <w:lang w:eastAsia="en-US"/>
              </w:rPr>
              <w:t xml:space="preserve">, </w:t>
            </w:r>
            <w:proofErr w:type="spellStart"/>
            <w:r w:rsidRPr="00666ED4">
              <w:rPr>
                <w:rFonts w:cstheme="minorHAnsi"/>
                <w:sz w:val="22"/>
                <w:szCs w:val="22"/>
                <w:lang w:eastAsia="en-US"/>
              </w:rPr>
              <w:t>NPs</w:t>
            </w:r>
            <w:proofErr w:type="spellEnd"/>
            <w:r w:rsidRPr="00666ED4">
              <w:rPr>
                <w:rFonts w:cstheme="minorHAnsi"/>
                <w:sz w:val="22"/>
                <w:szCs w:val="22"/>
                <w:lang w:eastAsia="en-US"/>
              </w:rPr>
              <w:t xml:space="preserve"> en artsen binnen het AA-model.</w:t>
            </w:r>
          </w:p>
          <w:p w14:paraId="38809456" w14:textId="77777777" w:rsidR="00666ED4" w:rsidRPr="00666ED4" w:rsidRDefault="00666ED4">
            <w:pPr>
              <w:numPr>
                <w:ilvl w:val="0"/>
                <w:numId w:val="10"/>
              </w:numPr>
              <w:spacing w:line="240" w:lineRule="auto"/>
              <w:rPr>
                <w:rFonts w:cstheme="minorHAnsi"/>
                <w:sz w:val="22"/>
                <w:szCs w:val="22"/>
                <w:lang w:eastAsia="en-US"/>
              </w:rPr>
            </w:pPr>
            <w:r w:rsidRPr="00666ED4">
              <w:rPr>
                <w:rFonts w:cstheme="minorHAnsi"/>
                <w:sz w:val="22"/>
                <w:szCs w:val="22"/>
                <w:lang w:eastAsia="en-US"/>
              </w:rPr>
              <w:t>Het identificeren van contextuele factoren die deze veranderingen beïnvloeden.</w:t>
            </w:r>
          </w:p>
          <w:p w14:paraId="225BE4F3" w14:textId="19C2C241" w:rsidR="00D85A51" w:rsidRPr="00D54B68" w:rsidRDefault="00D85A51" w:rsidP="005952A5">
            <w:pPr>
              <w:spacing w:line="240" w:lineRule="auto"/>
              <w:rPr>
                <w:rFonts w:cstheme="minorHAnsi"/>
                <w:sz w:val="22"/>
                <w:szCs w:val="22"/>
                <w:lang w:eastAsia="en-US"/>
              </w:rPr>
            </w:pPr>
          </w:p>
        </w:tc>
      </w:tr>
      <w:tr w:rsidR="00D85A51" w:rsidRPr="00D54B68" w14:paraId="54819950" w14:textId="77777777" w:rsidTr="00036C8A">
        <w:tc>
          <w:tcPr>
            <w:tcW w:w="4528" w:type="dxa"/>
          </w:tcPr>
          <w:p w14:paraId="33B24BD2"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5A138B48"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BCD0E71" w14:textId="08632BC8" w:rsidR="00E13ED5" w:rsidRPr="00E13ED5" w:rsidRDefault="00E13ED5" w:rsidP="00E13ED5">
            <w:pPr>
              <w:spacing w:line="240" w:lineRule="auto"/>
              <w:rPr>
                <w:rFonts w:cstheme="minorHAnsi"/>
                <w:sz w:val="22"/>
                <w:szCs w:val="22"/>
                <w:lang w:eastAsia="en-US"/>
              </w:rPr>
            </w:pPr>
            <w:r w:rsidRPr="00E13ED5">
              <w:rPr>
                <w:rFonts w:cstheme="minorHAnsi"/>
                <w:sz w:val="22"/>
                <w:szCs w:val="22"/>
                <w:lang w:eastAsia="en-US"/>
              </w:rPr>
              <w:t>De bron is zeer relevant. De onderzoeksvraag richt zich op innovatieve interventies voor tijdigheid en toegankelijkheid van eerstelijnszorg. Dit artikel onderzoekt specifiek het "Advanced Access model", een innovatie die direct bedoeld is om wachttijden te verkorten en de toegang tot zorg te verbeteren. Het belicht de rol van verschillende verpleegkundige rollen (N</w:t>
            </w:r>
            <w:r w:rsidR="0043141C">
              <w:rPr>
                <w:rFonts w:cstheme="minorHAnsi"/>
                <w:sz w:val="22"/>
                <w:szCs w:val="22"/>
                <w:lang w:eastAsia="en-US"/>
              </w:rPr>
              <w:t xml:space="preserve">urse </w:t>
            </w:r>
            <w:r w:rsidR="0043141C" w:rsidRPr="00E13ED5">
              <w:rPr>
                <w:rFonts w:cstheme="minorHAnsi"/>
                <w:sz w:val="22"/>
                <w:szCs w:val="22"/>
                <w:lang w:eastAsia="en-US"/>
              </w:rPr>
              <w:t>P</w:t>
            </w:r>
            <w:r w:rsidR="0043141C">
              <w:rPr>
                <w:rFonts w:cstheme="minorHAnsi"/>
                <w:sz w:val="22"/>
                <w:szCs w:val="22"/>
                <w:lang w:eastAsia="en-US"/>
              </w:rPr>
              <w:t>ractitioner</w:t>
            </w:r>
            <w:r w:rsidRPr="00E13ED5">
              <w:rPr>
                <w:rFonts w:cstheme="minorHAnsi"/>
                <w:sz w:val="22"/>
                <w:szCs w:val="22"/>
                <w:lang w:eastAsia="en-US"/>
              </w:rPr>
              <w:t xml:space="preserve"> en </w:t>
            </w:r>
            <w:proofErr w:type="spellStart"/>
            <w:r w:rsidR="0043141C">
              <w:rPr>
                <w:rFonts w:cstheme="minorHAnsi"/>
                <w:sz w:val="22"/>
                <w:szCs w:val="22"/>
                <w:lang w:eastAsia="en-US"/>
              </w:rPr>
              <w:t>Registered</w:t>
            </w:r>
            <w:proofErr w:type="spellEnd"/>
            <w:r w:rsidR="0043141C">
              <w:rPr>
                <w:rFonts w:cstheme="minorHAnsi"/>
                <w:sz w:val="22"/>
                <w:szCs w:val="22"/>
                <w:lang w:eastAsia="en-US"/>
              </w:rPr>
              <w:t xml:space="preserve"> nurse</w:t>
            </w:r>
            <w:r w:rsidRPr="00E13ED5">
              <w:rPr>
                <w:rFonts w:cstheme="minorHAnsi"/>
                <w:sz w:val="22"/>
                <w:szCs w:val="22"/>
                <w:lang w:eastAsia="en-US"/>
              </w:rPr>
              <w:t xml:space="preserve">) in dit proces, wat aansluit bij </w:t>
            </w:r>
            <w:r w:rsidR="0043141C">
              <w:rPr>
                <w:rFonts w:cstheme="minorHAnsi"/>
                <w:sz w:val="22"/>
                <w:szCs w:val="22"/>
                <w:lang w:eastAsia="en-US"/>
              </w:rPr>
              <w:t xml:space="preserve">de </w:t>
            </w:r>
            <w:r w:rsidRPr="00E13ED5">
              <w:rPr>
                <w:rFonts w:cstheme="minorHAnsi"/>
                <w:sz w:val="22"/>
                <w:szCs w:val="22"/>
                <w:lang w:eastAsia="en-US"/>
              </w:rPr>
              <w:t>focus op verpleegkundige interventies.</w:t>
            </w:r>
          </w:p>
          <w:p w14:paraId="3AD33AC0" w14:textId="77777777" w:rsidR="00D85A51" w:rsidRPr="00D54B68" w:rsidRDefault="00D85A51" w:rsidP="00CD0F40">
            <w:pPr>
              <w:spacing w:line="240" w:lineRule="auto"/>
              <w:rPr>
                <w:rFonts w:cstheme="minorHAnsi"/>
                <w:sz w:val="22"/>
                <w:szCs w:val="22"/>
                <w:lang w:eastAsia="en-US"/>
              </w:rPr>
            </w:pPr>
          </w:p>
        </w:tc>
      </w:tr>
      <w:tr w:rsidR="00D85A51" w:rsidRPr="00D54B68" w14:paraId="0F79786D" w14:textId="77777777" w:rsidTr="00036C8A">
        <w:tc>
          <w:tcPr>
            <w:tcW w:w="4528" w:type="dxa"/>
          </w:tcPr>
          <w:p w14:paraId="0AE3696F"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515072DB"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65329DB" w14:textId="3E5EF7B2" w:rsidR="00D85A51" w:rsidRPr="00C62D72" w:rsidRDefault="00C62D72" w:rsidP="00CD0F40">
            <w:pPr>
              <w:spacing w:line="240" w:lineRule="auto"/>
              <w:rPr>
                <w:rFonts w:cstheme="minorHAnsi"/>
                <w:sz w:val="22"/>
                <w:szCs w:val="22"/>
                <w:lang w:eastAsia="en-US"/>
              </w:rPr>
            </w:pPr>
            <w:r w:rsidRPr="00C62D72">
              <w:rPr>
                <w:rFonts w:cstheme="minorHAnsi"/>
                <w:sz w:val="22"/>
                <w:szCs w:val="22"/>
                <w:lang w:eastAsia="en-US"/>
              </w:rPr>
              <w:t>Ja</w:t>
            </w:r>
            <w:r>
              <w:rPr>
                <w:rFonts w:cstheme="minorHAnsi"/>
                <w:sz w:val="22"/>
                <w:szCs w:val="22"/>
                <w:lang w:eastAsia="en-US"/>
              </w:rPr>
              <w:t>, h</w:t>
            </w:r>
            <w:r w:rsidRPr="00C62D72">
              <w:rPr>
                <w:rFonts w:cstheme="minorHAnsi"/>
                <w:sz w:val="22"/>
                <w:szCs w:val="22"/>
                <w:lang w:eastAsia="en-US"/>
              </w:rPr>
              <w:t>et artikel is gepubliceerd in 2020. In de context van gezondheidszorginnovatie en verpleegkundige praktijkvoering wordt informatie van de afgelopen vijf jaar als actueel beschouwd.</w:t>
            </w:r>
          </w:p>
        </w:tc>
      </w:tr>
      <w:tr w:rsidR="00D85A51" w:rsidRPr="00D54B68" w14:paraId="325F05E5" w14:textId="77777777" w:rsidTr="00036C8A">
        <w:tc>
          <w:tcPr>
            <w:tcW w:w="4528" w:type="dxa"/>
          </w:tcPr>
          <w:p w14:paraId="420D941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 kwaliteit van deze bron beoordeeld door een gekwalificeerde organisatie?</w:t>
            </w:r>
          </w:p>
          <w:p w14:paraId="1DF7DDF3"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90A7CB5" w14:textId="16DD6F5C" w:rsidR="00D85A51" w:rsidRPr="00D54B68" w:rsidRDefault="00FD19BD" w:rsidP="00CD0F40">
            <w:pPr>
              <w:spacing w:line="240" w:lineRule="auto"/>
              <w:rPr>
                <w:rFonts w:cstheme="minorHAnsi"/>
                <w:sz w:val="22"/>
                <w:szCs w:val="22"/>
                <w:lang w:eastAsia="en-US"/>
              </w:rPr>
            </w:pPr>
            <w:r w:rsidRPr="00EF1C38">
              <w:rPr>
                <w:rFonts w:cstheme="minorHAnsi"/>
                <w:sz w:val="22"/>
                <w:szCs w:val="22"/>
                <w:lang w:eastAsia="en-US"/>
              </w:rPr>
              <w:t>Ja.</w:t>
            </w:r>
            <w:r w:rsidRPr="00FD19BD">
              <w:rPr>
                <w:rFonts w:cstheme="minorHAnsi"/>
                <w:sz w:val="22"/>
                <w:szCs w:val="22"/>
                <w:lang w:eastAsia="en-US"/>
              </w:rPr>
              <w:t xml:space="preserve"> Het artikel is gepubliceerd in </w:t>
            </w:r>
            <w:r w:rsidRPr="00FD19BD">
              <w:rPr>
                <w:rFonts w:cstheme="minorHAnsi"/>
                <w:i/>
                <w:iCs/>
                <w:sz w:val="22"/>
                <w:szCs w:val="22"/>
                <w:lang w:eastAsia="en-US"/>
              </w:rPr>
              <w:t xml:space="preserve">BMC </w:t>
            </w:r>
            <w:proofErr w:type="spellStart"/>
            <w:r w:rsidRPr="00FD19BD">
              <w:rPr>
                <w:rFonts w:cstheme="minorHAnsi"/>
                <w:i/>
                <w:iCs/>
                <w:sz w:val="22"/>
                <w:szCs w:val="22"/>
                <w:lang w:eastAsia="en-US"/>
              </w:rPr>
              <w:t>Nursing</w:t>
            </w:r>
            <w:proofErr w:type="spellEnd"/>
            <w:r w:rsidRPr="00FD19BD">
              <w:rPr>
                <w:rFonts w:cstheme="minorHAnsi"/>
                <w:sz w:val="22"/>
                <w:szCs w:val="22"/>
                <w:lang w:eastAsia="en-US"/>
              </w:rPr>
              <w:t>. Dit is een gerenommeerd, peer-</w:t>
            </w:r>
            <w:proofErr w:type="spellStart"/>
            <w:r w:rsidRPr="00FD19BD">
              <w:rPr>
                <w:rFonts w:cstheme="minorHAnsi"/>
                <w:sz w:val="22"/>
                <w:szCs w:val="22"/>
                <w:lang w:eastAsia="en-US"/>
              </w:rPr>
              <w:t>reviewed</w:t>
            </w:r>
            <w:proofErr w:type="spellEnd"/>
            <w:r w:rsidRPr="00FD19BD">
              <w:rPr>
                <w:rFonts w:cstheme="minorHAnsi"/>
                <w:sz w:val="22"/>
                <w:szCs w:val="22"/>
                <w:lang w:eastAsia="en-US"/>
              </w:rPr>
              <w:t xml:space="preserve"> wetenschappelijk tijdschrift. Het feit dat het een "Research </w:t>
            </w:r>
            <w:proofErr w:type="spellStart"/>
            <w:r w:rsidRPr="00FD19BD">
              <w:rPr>
                <w:rFonts w:cstheme="minorHAnsi"/>
                <w:sz w:val="22"/>
                <w:szCs w:val="22"/>
                <w:lang w:eastAsia="en-US"/>
              </w:rPr>
              <w:t>Article</w:t>
            </w:r>
            <w:proofErr w:type="spellEnd"/>
            <w:r w:rsidRPr="00FD19BD">
              <w:rPr>
                <w:rFonts w:cstheme="minorHAnsi"/>
                <w:sz w:val="22"/>
                <w:szCs w:val="22"/>
                <w:lang w:eastAsia="en-US"/>
              </w:rPr>
              <w:t>" is in een dergelijk tijdschrift betekent dat het een streng beoordelingsproces door vakgenoten heeft doorstaan.</w:t>
            </w:r>
          </w:p>
        </w:tc>
      </w:tr>
      <w:tr w:rsidR="00D85A51" w:rsidRPr="00D54B68" w14:paraId="54AB7C45" w14:textId="77777777" w:rsidTr="00036C8A">
        <w:trPr>
          <w:trHeight w:val="564"/>
        </w:trPr>
        <w:tc>
          <w:tcPr>
            <w:tcW w:w="4528" w:type="dxa"/>
          </w:tcPr>
          <w:p w14:paraId="0271E961"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Wie zijn de auteurs, ontwikkelaars, financiers/sponsors?</w:t>
            </w:r>
          </w:p>
          <w:p w14:paraId="6712D0C7"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9ED677C" w14:textId="77777777" w:rsidR="00FE026C" w:rsidRDefault="00FD19BD" w:rsidP="00FD19BD">
            <w:pPr>
              <w:spacing w:line="240" w:lineRule="auto"/>
              <w:rPr>
                <w:rFonts w:cstheme="minorHAnsi"/>
                <w:sz w:val="22"/>
                <w:szCs w:val="22"/>
                <w:lang w:val="fr-FR" w:eastAsia="en-US"/>
              </w:rPr>
            </w:pPr>
            <w:r w:rsidRPr="00FD19BD">
              <w:rPr>
                <w:rFonts w:cstheme="minorHAnsi"/>
                <w:b/>
                <w:bCs/>
                <w:sz w:val="22"/>
                <w:szCs w:val="22"/>
                <w:lang w:val="fr-FR" w:eastAsia="en-US"/>
              </w:rPr>
              <w:t>Auteurs:</w:t>
            </w:r>
            <w:r w:rsidRPr="00FD19BD">
              <w:rPr>
                <w:rFonts w:cstheme="minorHAnsi"/>
                <w:sz w:val="22"/>
                <w:szCs w:val="22"/>
                <w:lang w:val="fr-FR" w:eastAsia="en-US"/>
              </w:rPr>
              <w:t xml:space="preserve"> Sabina Abou Malham, Mylaine Breton, </w:t>
            </w:r>
            <w:proofErr w:type="spellStart"/>
            <w:r w:rsidRPr="00FD19BD">
              <w:rPr>
                <w:rFonts w:cstheme="minorHAnsi"/>
                <w:sz w:val="22"/>
                <w:szCs w:val="22"/>
                <w:lang w:val="fr-FR" w:eastAsia="en-US"/>
              </w:rPr>
              <w:t>Nassera</w:t>
            </w:r>
            <w:proofErr w:type="spellEnd"/>
            <w:r w:rsidRPr="00FD19BD">
              <w:rPr>
                <w:rFonts w:cstheme="minorHAnsi"/>
                <w:sz w:val="22"/>
                <w:szCs w:val="22"/>
                <w:lang w:val="fr-FR" w:eastAsia="en-US"/>
              </w:rPr>
              <w:t xml:space="preserve"> Touati, Lara Maillet, Arnaud Duhoux en Isabelle Gaboury.</w:t>
            </w:r>
          </w:p>
          <w:p w14:paraId="2012BE6B" w14:textId="472DE147" w:rsidR="00FD19BD" w:rsidRPr="00FD19BD" w:rsidRDefault="00FD19BD" w:rsidP="00FD19BD">
            <w:pPr>
              <w:spacing w:line="240" w:lineRule="auto"/>
              <w:rPr>
                <w:rFonts w:cstheme="minorHAnsi"/>
                <w:sz w:val="22"/>
                <w:szCs w:val="22"/>
                <w:lang w:eastAsia="en-US"/>
              </w:rPr>
            </w:pPr>
            <w:r w:rsidRPr="00FD19BD">
              <w:rPr>
                <w:rFonts w:cstheme="minorHAnsi"/>
                <w:b/>
                <w:bCs/>
                <w:sz w:val="22"/>
                <w:szCs w:val="22"/>
                <w:lang w:eastAsia="en-US"/>
              </w:rPr>
              <w:t>Affiliaties:</w:t>
            </w:r>
            <w:r w:rsidRPr="00FD19BD">
              <w:rPr>
                <w:rFonts w:cstheme="minorHAnsi"/>
                <w:sz w:val="22"/>
                <w:szCs w:val="22"/>
                <w:lang w:eastAsia="en-US"/>
              </w:rPr>
              <w:t xml:space="preserve"> De auteurs zijn verbonden aan academische instellingen zoals de </w:t>
            </w:r>
            <w:proofErr w:type="spellStart"/>
            <w:r w:rsidRPr="00FD19BD">
              <w:rPr>
                <w:rFonts w:cstheme="minorHAnsi"/>
                <w:sz w:val="22"/>
                <w:szCs w:val="22"/>
                <w:lang w:eastAsia="en-US"/>
              </w:rPr>
              <w:t>Université</w:t>
            </w:r>
            <w:proofErr w:type="spellEnd"/>
            <w:r w:rsidRPr="00FD19BD">
              <w:rPr>
                <w:rFonts w:cstheme="minorHAnsi"/>
                <w:sz w:val="22"/>
                <w:szCs w:val="22"/>
                <w:lang w:eastAsia="en-US"/>
              </w:rPr>
              <w:t xml:space="preserve"> de </w:t>
            </w:r>
            <w:proofErr w:type="spellStart"/>
            <w:r w:rsidRPr="00FD19BD">
              <w:rPr>
                <w:rFonts w:cstheme="minorHAnsi"/>
                <w:sz w:val="22"/>
                <w:szCs w:val="22"/>
                <w:lang w:eastAsia="en-US"/>
              </w:rPr>
              <w:t>Sherbrooke</w:t>
            </w:r>
            <w:proofErr w:type="spellEnd"/>
            <w:r w:rsidRPr="00FD19BD">
              <w:rPr>
                <w:rFonts w:cstheme="minorHAnsi"/>
                <w:sz w:val="22"/>
                <w:szCs w:val="22"/>
                <w:lang w:eastAsia="en-US"/>
              </w:rPr>
              <w:t xml:space="preserve"> en onderzoekscentra in Quebec, Canada.</w:t>
            </w:r>
          </w:p>
          <w:p w14:paraId="0A1FD17C" w14:textId="6BF8CE51" w:rsidR="00FD19BD" w:rsidRPr="00FD19BD" w:rsidRDefault="00FD19BD" w:rsidP="00FD19BD">
            <w:pPr>
              <w:spacing w:line="240" w:lineRule="auto"/>
              <w:rPr>
                <w:rFonts w:cstheme="minorHAnsi"/>
                <w:sz w:val="22"/>
                <w:szCs w:val="22"/>
                <w:lang w:eastAsia="en-US"/>
              </w:rPr>
            </w:pPr>
            <w:r w:rsidRPr="00FD19BD">
              <w:rPr>
                <w:rFonts w:cstheme="minorHAnsi"/>
                <w:b/>
                <w:bCs/>
                <w:sz w:val="22"/>
                <w:szCs w:val="22"/>
                <w:lang w:eastAsia="en-US"/>
              </w:rPr>
              <w:t>Financiering:</w:t>
            </w:r>
            <w:r w:rsidRPr="00FD19BD">
              <w:rPr>
                <w:rFonts w:cstheme="minorHAnsi"/>
                <w:sz w:val="22"/>
                <w:szCs w:val="22"/>
                <w:lang w:eastAsia="en-US"/>
              </w:rPr>
              <w:t xml:space="preserve"> Hoewel de specifieke subsidiegever niet expliciet in de tekst wordt genoemd, wordt vermeld dat de studie is goedgekeurd door de ethische commissie van het </w:t>
            </w:r>
            <w:r w:rsidRPr="00FD19BD">
              <w:rPr>
                <w:rFonts w:cstheme="minorHAnsi"/>
                <w:i/>
                <w:iCs/>
                <w:sz w:val="22"/>
                <w:szCs w:val="22"/>
                <w:lang w:eastAsia="en-US"/>
              </w:rPr>
              <w:t xml:space="preserve">Centre </w:t>
            </w:r>
            <w:proofErr w:type="spellStart"/>
            <w:r w:rsidRPr="00FD19BD">
              <w:rPr>
                <w:rFonts w:cstheme="minorHAnsi"/>
                <w:i/>
                <w:iCs/>
                <w:sz w:val="22"/>
                <w:szCs w:val="22"/>
                <w:lang w:eastAsia="en-US"/>
              </w:rPr>
              <w:t>Intégré</w:t>
            </w:r>
            <w:proofErr w:type="spellEnd"/>
            <w:r w:rsidRPr="00FD19BD">
              <w:rPr>
                <w:rFonts w:cstheme="minorHAnsi"/>
                <w:i/>
                <w:iCs/>
                <w:sz w:val="22"/>
                <w:szCs w:val="22"/>
                <w:lang w:eastAsia="en-US"/>
              </w:rPr>
              <w:t xml:space="preserve"> Universitaire de Santé et de Services </w:t>
            </w:r>
            <w:proofErr w:type="spellStart"/>
            <w:r w:rsidRPr="00FD19BD">
              <w:rPr>
                <w:rFonts w:cstheme="minorHAnsi"/>
                <w:i/>
                <w:iCs/>
                <w:sz w:val="22"/>
                <w:szCs w:val="22"/>
                <w:lang w:eastAsia="en-US"/>
              </w:rPr>
              <w:t>Sociaux</w:t>
            </w:r>
            <w:proofErr w:type="spellEnd"/>
            <w:r w:rsidRPr="00FD19BD">
              <w:rPr>
                <w:rFonts w:cstheme="minorHAnsi"/>
                <w:i/>
                <w:iCs/>
                <w:sz w:val="22"/>
                <w:szCs w:val="22"/>
                <w:lang w:eastAsia="en-US"/>
              </w:rPr>
              <w:t xml:space="preserve"> de </w:t>
            </w:r>
            <w:proofErr w:type="spellStart"/>
            <w:r w:rsidRPr="00FD19BD">
              <w:rPr>
                <w:rFonts w:cstheme="minorHAnsi"/>
                <w:i/>
                <w:iCs/>
                <w:sz w:val="22"/>
                <w:szCs w:val="22"/>
                <w:lang w:eastAsia="en-US"/>
              </w:rPr>
              <w:t>l'Estrie</w:t>
            </w:r>
            <w:proofErr w:type="spellEnd"/>
            <w:r w:rsidRPr="00FD19BD">
              <w:rPr>
                <w:rFonts w:cstheme="minorHAnsi"/>
                <w:sz w:val="22"/>
                <w:szCs w:val="22"/>
                <w:lang w:eastAsia="en-US"/>
              </w:rPr>
              <w:t>.</w:t>
            </w:r>
          </w:p>
          <w:p w14:paraId="57E05862" w14:textId="77777777" w:rsidR="00D85A51" w:rsidRPr="00D54B68" w:rsidRDefault="00D85A51" w:rsidP="00CD0F40">
            <w:pPr>
              <w:spacing w:line="240" w:lineRule="auto"/>
              <w:rPr>
                <w:rFonts w:cstheme="minorHAnsi"/>
                <w:sz w:val="22"/>
                <w:szCs w:val="22"/>
                <w:lang w:eastAsia="en-US"/>
              </w:rPr>
            </w:pPr>
          </w:p>
        </w:tc>
      </w:tr>
      <w:tr w:rsidR="00D85A51" w:rsidRPr="00D54B68" w14:paraId="76B36690" w14:textId="77777777" w:rsidTr="00036C8A">
        <w:trPr>
          <w:trHeight w:val="504"/>
        </w:trPr>
        <w:tc>
          <w:tcPr>
            <w:tcW w:w="4528" w:type="dxa"/>
          </w:tcPr>
          <w:p w14:paraId="51CB46A5"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Welke zijn de eventuele belangenconflicten en zijn deze vermeld?</w:t>
            </w:r>
          </w:p>
          <w:p w14:paraId="7E621123"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3386CD2" w14:textId="5D77BF17" w:rsidR="00D85A51" w:rsidRPr="00D54B68" w:rsidRDefault="00E90434" w:rsidP="00CD0F40">
            <w:pPr>
              <w:spacing w:line="240" w:lineRule="auto"/>
              <w:rPr>
                <w:rFonts w:cstheme="minorHAnsi"/>
                <w:sz w:val="22"/>
                <w:szCs w:val="22"/>
                <w:lang w:eastAsia="en-US"/>
              </w:rPr>
            </w:pPr>
            <w:r>
              <w:rPr>
                <w:rFonts w:cstheme="minorHAnsi"/>
                <w:sz w:val="22"/>
                <w:szCs w:val="22"/>
                <w:lang w:eastAsia="en-US"/>
              </w:rPr>
              <w:t xml:space="preserve">De auteurs hebben geen belangenconflicten. </w:t>
            </w:r>
            <w:r w:rsidR="00E0046D" w:rsidRPr="00E0046D">
              <w:rPr>
                <w:rFonts w:cstheme="minorHAnsi"/>
                <w:sz w:val="22"/>
                <w:szCs w:val="22"/>
                <w:lang w:eastAsia="en-US"/>
              </w:rPr>
              <w:t>Bij BMC-tijdschriften is het echter standaardprocedure om deze te verklaren; meestal staat</w:t>
            </w:r>
            <w:r>
              <w:rPr>
                <w:rFonts w:cstheme="minorHAnsi"/>
                <w:sz w:val="22"/>
                <w:szCs w:val="22"/>
                <w:lang w:eastAsia="en-US"/>
              </w:rPr>
              <w:t xml:space="preserve"> dit</w:t>
            </w:r>
            <w:r w:rsidR="00E0046D" w:rsidRPr="00E0046D">
              <w:rPr>
                <w:rFonts w:cstheme="minorHAnsi"/>
                <w:sz w:val="22"/>
                <w:szCs w:val="22"/>
                <w:lang w:eastAsia="en-US"/>
              </w:rPr>
              <w:t xml:space="preserve"> in dergelijke publicaties</w:t>
            </w:r>
            <w:r>
              <w:rPr>
                <w:rFonts w:cstheme="minorHAnsi"/>
                <w:sz w:val="22"/>
                <w:szCs w:val="22"/>
                <w:lang w:eastAsia="en-US"/>
              </w:rPr>
              <w:t>.</w:t>
            </w:r>
          </w:p>
        </w:tc>
      </w:tr>
      <w:tr w:rsidR="00D85A51" w:rsidRPr="00D54B68" w14:paraId="648B3F97" w14:textId="77777777" w:rsidTr="00036C8A">
        <w:trPr>
          <w:trHeight w:val="276"/>
        </w:trPr>
        <w:tc>
          <w:tcPr>
            <w:tcW w:w="4528" w:type="dxa"/>
          </w:tcPr>
          <w:p w14:paraId="5B729DF1"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57221BAA"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717A2F26" w14:textId="77777777" w:rsidR="003A541E" w:rsidRDefault="00160327" w:rsidP="00160327">
            <w:pPr>
              <w:spacing w:line="240" w:lineRule="auto"/>
              <w:rPr>
                <w:rFonts w:cstheme="minorHAnsi"/>
                <w:sz w:val="22"/>
                <w:szCs w:val="22"/>
                <w:lang w:eastAsia="en-US"/>
              </w:rPr>
            </w:pPr>
            <w:r>
              <w:rPr>
                <w:rFonts w:cstheme="minorHAnsi"/>
                <w:sz w:val="22"/>
                <w:szCs w:val="22"/>
                <w:lang w:eastAsia="en-US"/>
              </w:rPr>
              <w:t>E</w:t>
            </w:r>
            <w:r w:rsidRPr="00160327">
              <w:rPr>
                <w:rFonts w:cstheme="minorHAnsi"/>
                <w:sz w:val="22"/>
                <w:szCs w:val="22"/>
                <w:lang w:eastAsia="en-US"/>
              </w:rPr>
              <w:t>en longitudinale kwalitatieve benadering</w:t>
            </w:r>
            <w:r>
              <w:rPr>
                <w:rFonts w:cstheme="minorHAnsi"/>
                <w:sz w:val="22"/>
                <w:szCs w:val="22"/>
                <w:lang w:eastAsia="en-US"/>
              </w:rPr>
              <w:t xml:space="preserve"> werd</w:t>
            </w:r>
            <w:r w:rsidRPr="00160327">
              <w:rPr>
                <w:rFonts w:cstheme="minorHAnsi"/>
                <w:sz w:val="22"/>
                <w:szCs w:val="22"/>
                <w:lang w:eastAsia="en-US"/>
              </w:rPr>
              <w:t xml:space="preserve"> gebruikt,  in een meervoudige casestudy die werd uitgevoerd in vier</w:t>
            </w:r>
            <w:r w:rsidR="003A541E">
              <w:rPr>
                <w:rFonts w:cstheme="minorHAnsi"/>
                <w:sz w:val="22"/>
                <w:szCs w:val="22"/>
                <w:lang w:eastAsia="en-US"/>
              </w:rPr>
              <w:t xml:space="preserve"> </w:t>
            </w:r>
            <w:r w:rsidRPr="00160327">
              <w:rPr>
                <w:rFonts w:cstheme="minorHAnsi"/>
                <w:sz w:val="22"/>
                <w:szCs w:val="22"/>
                <w:lang w:eastAsia="en-US"/>
              </w:rPr>
              <w:t xml:space="preserve">universitaire </w:t>
            </w:r>
            <w:r w:rsidR="003A541E">
              <w:rPr>
                <w:rFonts w:cstheme="minorHAnsi"/>
                <w:sz w:val="22"/>
                <w:szCs w:val="22"/>
                <w:lang w:eastAsia="en-US"/>
              </w:rPr>
              <w:t xml:space="preserve"> </w:t>
            </w:r>
            <w:r w:rsidRPr="00160327">
              <w:rPr>
                <w:rFonts w:cstheme="minorHAnsi"/>
                <w:sz w:val="22"/>
                <w:szCs w:val="22"/>
                <w:lang w:eastAsia="en-US"/>
              </w:rPr>
              <w:t xml:space="preserve">huisartsgeneeskundegroepen in Quebec die al vroeg AA hadden geïmplementeerd. </w:t>
            </w:r>
          </w:p>
          <w:p w14:paraId="5F2E62B2" w14:textId="77777777" w:rsidR="003A541E" w:rsidRDefault="00DC6ED2" w:rsidP="00160327">
            <w:pPr>
              <w:spacing w:line="240" w:lineRule="auto"/>
              <w:rPr>
                <w:rFonts w:cstheme="minorHAnsi"/>
                <w:sz w:val="22"/>
                <w:szCs w:val="22"/>
                <w:lang w:eastAsia="en-US"/>
              </w:rPr>
            </w:pPr>
            <w:r>
              <w:rPr>
                <w:rFonts w:cstheme="minorHAnsi"/>
                <w:sz w:val="22"/>
                <w:szCs w:val="22"/>
                <w:lang w:eastAsia="en-US"/>
              </w:rPr>
              <w:t>Er werden</w:t>
            </w:r>
            <w:r w:rsidR="00160327" w:rsidRPr="00160327">
              <w:rPr>
                <w:rFonts w:cstheme="minorHAnsi"/>
                <w:sz w:val="22"/>
                <w:szCs w:val="22"/>
                <w:lang w:eastAsia="en-US"/>
              </w:rPr>
              <w:t xml:space="preserve"> </w:t>
            </w:r>
            <w:proofErr w:type="spellStart"/>
            <w:r w:rsidR="00160327" w:rsidRPr="00160327">
              <w:rPr>
                <w:rFonts w:cstheme="minorHAnsi"/>
                <w:sz w:val="22"/>
                <w:szCs w:val="22"/>
                <w:lang w:eastAsia="en-US"/>
              </w:rPr>
              <w:t>semi-gestructureerde</w:t>
            </w:r>
            <w:proofErr w:type="spellEnd"/>
            <w:r w:rsidR="003A541E">
              <w:rPr>
                <w:rFonts w:cstheme="minorHAnsi"/>
                <w:sz w:val="22"/>
                <w:szCs w:val="22"/>
                <w:lang w:eastAsia="en-US"/>
              </w:rPr>
              <w:t xml:space="preserve"> </w:t>
            </w:r>
            <w:r w:rsidR="00160327" w:rsidRPr="00160327">
              <w:rPr>
                <w:rFonts w:cstheme="minorHAnsi"/>
                <w:sz w:val="22"/>
                <w:szCs w:val="22"/>
                <w:lang w:eastAsia="en-US"/>
              </w:rPr>
              <w:t xml:space="preserve">interviews gehouden met twee soorten doelbewust geselecteerde verpleegkundigen: nurse </w:t>
            </w:r>
            <w:proofErr w:type="spellStart"/>
            <w:r w:rsidR="00160327" w:rsidRPr="00160327">
              <w:rPr>
                <w:rFonts w:cstheme="minorHAnsi"/>
                <w:sz w:val="22"/>
                <w:szCs w:val="22"/>
                <w:lang w:eastAsia="en-US"/>
              </w:rPr>
              <w:t>practitioners</w:t>
            </w:r>
            <w:proofErr w:type="spellEnd"/>
            <w:r w:rsidR="00160327" w:rsidRPr="00160327">
              <w:rPr>
                <w:rFonts w:cstheme="minorHAnsi"/>
                <w:sz w:val="22"/>
                <w:szCs w:val="22"/>
                <w:lang w:eastAsia="en-US"/>
              </w:rPr>
              <w:t xml:space="preserve"> (</w:t>
            </w:r>
            <w:proofErr w:type="spellStart"/>
            <w:r w:rsidR="00160327" w:rsidRPr="00160327">
              <w:rPr>
                <w:rFonts w:cstheme="minorHAnsi"/>
                <w:sz w:val="22"/>
                <w:szCs w:val="22"/>
                <w:lang w:eastAsia="en-US"/>
              </w:rPr>
              <w:t>NP's</w:t>
            </w:r>
            <w:proofErr w:type="spellEnd"/>
            <w:r w:rsidR="00160327" w:rsidRPr="00160327">
              <w:rPr>
                <w:rFonts w:cstheme="minorHAnsi"/>
                <w:sz w:val="22"/>
                <w:szCs w:val="22"/>
                <w:lang w:eastAsia="en-US"/>
              </w:rPr>
              <w:t>) (n = 6) en geregistreerde verpleegkundigen</w:t>
            </w:r>
            <w:r w:rsidR="003A541E">
              <w:rPr>
                <w:rFonts w:cstheme="minorHAnsi"/>
                <w:sz w:val="22"/>
                <w:szCs w:val="22"/>
                <w:lang w:eastAsia="en-US"/>
              </w:rPr>
              <w:t xml:space="preserve"> </w:t>
            </w:r>
            <w:r w:rsidR="00160327" w:rsidRPr="00160327">
              <w:rPr>
                <w:rFonts w:cstheme="minorHAnsi"/>
                <w:sz w:val="22"/>
                <w:szCs w:val="22"/>
                <w:lang w:eastAsia="en-US"/>
              </w:rPr>
              <w:t>(</w:t>
            </w:r>
            <w:proofErr w:type="spellStart"/>
            <w:r w:rsidR="00160327" w:rsidRPr="00160327">
              <w:rPr>
                <w:rFonts w:cstheme="minorHAnsi"/>
                <w:sz w:val="22"/>
                <w:szCs w:val="22"/>
                <w:lang w:eastAsia="en-US"/>
              </w:rPr>
              <w:t>RN's</w:t>
            </w:r>
            <w:proofErr w:type="spellEnd"/>
            <w:r w:rsidR="00160327" w:rsidRPr="00160327">
              <w:rPr>
                <w:rFonts w:cstheme="minorHAnsi"/>
                <w:sz w:val="22"/>
                <w:szCs w:val="22"/>
                <w:lang w:eastAsia="en-US"/>
              </w:rPr>
              <w:t xml:space="preserve">) (n = 5). </w:t>
            </w:r>
          </w:p>
          <w:p w14:paraId="3F5F2BCF" w14:textId="0E188EE3" w:rsidR="00160327" w:rsidRPr="00160327" w:rsidRDefault="00160327" w:rsidP="00160327">
            <w:pPr>
              <w:spacing w:line="240" w:lineRule="auto"/>
              <w:rPr>
                <w:rFonts w:cstheme="minorHAnsi"/>
                <w:sz w:val="22"/>
                <w:szCs w:val="22"/>
                <w:lang w:eastAsia="en-US"/>
              </w:rPr>
            </w:pPr>
            <w:r w:rsidRPr="00160327">
              <w:rPr>
                <w:rFonts w:cstheme="minorHAnsi"/>
                <w:sz w:val="22"/>
                <w:szCs w:val="22"/>
                <w:lang w:eastAsia="en-US"/>
              </w:rPr>
              <w:t>Elke verpleegkundige werd twee keer geïnterviewd gedurende een periode van 14 maanden. Tijdens de tweede interviews werd één NP vervangen door een andere.</w:t>
            </w:r>
          </w:p>
          <w:p w14:paraId="41208994" w14:textId="77777777" w:rsidR="00160327" w:rsidRPr="00160327" w:rsidRDefault="00160327" w:rsidP="00160327">
            <w:pPr>
              <w:spacing w:line="240" w:lineRule="auto"/>
              <w:rPr>
                <w:rFonts w:cstheme="minorHAnsi"/>
                <w:sz w:val="22"/>
                <w:szCs w:val="22"/>
                <w:lang w:eastAsia="en-US"/>
              </w:rPr>
            </w:pPr>
            <w:r w:rsidRPr="00160327">
              <w:rPr>
                <w:rFonts w:cstheme="minorHAnsi"/>
                <w:sz w:val="22"/>
                <w:szCs w:val="22"/>
                <w:lang w:eastAsia="en-US"/>
              </w:rPr>
              <w:t>De gegevens werden geanalyseerd met behulp van thematische analyse op basis van twee principes van AA en het Niezen &amp;</w:t>
            </w:r>
          </w:p>
          <w:p w14:paraId="528C1EED" w14:textId="184AC364" w:rsidR="00D85A51" w:rsidRPr="00D54B68" w:rsidRDefault="00160327" w:rsidP="00160327">
            <w:pPr>
              <w:spacing w:line="240" w:lineRule="auto"/>
              <w:rPr>
                <w:rFonts w:cstheme="minorHAnsi"/>
                <w:sz w:val="22"/>
                <w:szCs w:val="22"/>
                <w:lang w:eastAsia="en-US"/>
              </w:rPr>
            </w:pPr>
            <w:r w:rsidRPr="00160327">
              <w:rPr>
                <w:rFonts w:cstheme="minorHAnsi"/>
                <w:sz w:val="22"/>
                <w:szCs w:val="22"/>
                <w:lang w:eastAsia="en-US"/>
              </w:rPr>
              <w:t>Mathijssen Network Model (2014).</w:t>
            </w:r>
          </w:p>
        </w:tc>
      </w:tr>
      <w:tr w:rsidR="00D85A51" w:rsidRPr="00D54B68" w14:paraId="33EB8A62" w14:textId="77777777" w:rsidTr="00036C8A">
        <w:trPr>
          <w:trHeight w:val="252"/>
        </w:trPr>
        <w:tc>
          <w:tcPr>
            <w:tcW w:w="4528" w:type="dxa"/>
          </w:tcPr>
          <w:p w14:paraId="4D13675C" w14:textId="77777777" w:rsidR="00D85A51" w:rsidRPr="00DB550A"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Design</w:t>
            </w:r>
            <w:r>
              <w:rPr>
                <w:rFonts w:cstheme="minorHAnsi"/>
                <w:sz w:val="22"/>
                <w:szCs w:val="22"/>
                <w:lang w:eastAsia="en-US"/>
              </w:rPr>
              <w:t xml:space="preserve"> </w:t>
            </w:r>
            <w:r w:rsidRPr="00DB550A">
              <w:rPr>
                <w:rFonts w:cstheme="minorHAnsi"/>
                <w:sz w:val="22"/>
                <w:szCs w:val="22"/>
                <w:lang w:eastAsia="en-US"/>
              </w:rPr>
              <w:t>met korte beschrijving</w:t>
            </w:r>
          </w:p>
          <w:p w14:paraId="7C7116A6"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79075157" w14:textId="77777777" w:rsidR="00D85A51" w:rsidRDefault="00236D86" w:rsidP="00CD0F40">
            <w:pPr>
              <w:spacing w:line="240" w:lineRule="auto"/>
              <w:rPr>
                <w:rFonts w:cstheme="minorHAnsi"/>
                <w:sz w:val="22"/>
                <w:szCs w:val="22"/>
                <w:lang w:eastAsia="en-US"/>
              </w:rPr>
            </w:pPr>
            <w:r w:rsidRPr="00236D86">
              <w:rPr>
                <w:rFonts w:cstheme="minorHAnsi"/>
                <w:sz w:val="22"/>
                <w:szCs w:val="22"/>
                <w:lang w:eastAsia="en-US"/>
              </w:rPr>
              <w:t xml:space="preserve">Een </w:t>
            </w:r>
            <w:r w:rsidRPr="00236D86">
              <w:rPr>
                <w:rFonts w:cstheme="minorHAnsi"/>
                <w:b/>
                <w:bCs/>
                <w:sz w:val="22"/>
                <w:szCs w:val="22"/>
                <w:lang w:eastAsia="en-US"/>
              </w:rPr>
              <w:t>longitudinaal kwalitatief onderzoek</w:t>
            </w:r>
            <w:r w:rsidRPr="00236D86">
              <w:rPr>
                <w:rFonts w:cstheme="minorHAnsi"/>
                <w:sz w:val="22"/>
                <w:szCs w:val="22"/>
                <w:lang w:eastAsia="en-US"/>
              </w:rPr>
              <w:t>, binnen een meervoudige casestudy. Er werd gebruikgemaakt van een terugkerende cross-</w:t>
            </w:r>
            <w:proofErr w:type="spellStart"/>
            <w:r w:rsidRPr="00236D86">
              <w:rPr>
                <w:rFonts w:cstheme="minorHAnsi"/>
                <w:sz w:val="22"/>
                <w:szCs w:val="22"/>
                <w:lang w:eastAsia="en-US"/>
              </w:rPr>
              <w:t>sectionele</w:t>
            </w:r>
            <w:proofErr w:type="spellEnd"/>
            <w:r w:rsidRPr="00236D86">
              <w:rPr>
                <w:rFonts w:cstheme="minorHAnsi"/>
                <w:sz w:val="22"/>
                <w:szCs w:val="22"/>
                <w:lang w:eastAsia="en-US"/>
              </w:rPr>
              <w:t xml:space="preserve"> benadering om veranderingen in de tijd (over 14 maanden) vast te leggen.</w:t>
            </w:r>
          </w:p>
          <w:p w14:paraId="2F1522D7" w14:textId="77777777" w:rsidR="00A04704" w:rsidRDefault="00A04704" w:rsidP="00CD0F40">
            <w:pPr>
              <w:spacing w:line="240" w:lineRule="auto"/>
              <w:rPr>
                <w:rFonts w:cstheme="minorHAnsi"/>
                <w:sz w:val="22"/>
                <w:szCs w:val="22"/>
                <w:lang w:eastAsia="en-US"/>
              </w:rPr>
            </w:pPr>
          </w:p>
          <w:p w14:paraId="1B888BEC" w14:textId="77777777" w:rsidR="00A04704" w:rsidRDefault="00A04704" w:rsidP="00CD0F40">
            <w:pPr>
              <w:spacing w:line="240" w:lineRule="auto"/>
              <w:rPr>
                <w:rFonts w:cstheme="minorHAnsi"/>
                <w:sz w:val="22"/>
                <w:szCs w:val="22"/>
                <w:lang w:eastAsia="en-US"/>
              </w:rPr>
            </w:pPr>
          </w:p>
          <w:p w14:paraId="447164E9" w14:textId="77777777" w:rsidR="00A04704" w:rsidRDefault="00A04704" w:rsidP="00CD0F40">
            <w:pPr>
              <w:spacing w:line="240" w:lineRule="auto"/>
              <w:rPr>
                <w:rFonts w:cstheme="minorHAnsi"/>
                <w:sz w:val="22"/>
                <w:szCs w:val="22"/>
                <w:lang w:eastAsia="en-US"/>
              </w:rPr>
            </w:pPr>
          </w:p>
          <w:p w14:paraId="25331EC7" w14:textId="77777777" w:rsidR="00A04704" w:rsidRDefault="00A04704" w:rsidP="00CD0F40">
            <w:pPr>
              <w:spacing w:line="240" w:lineRule="auto"/>
              <w:rPr>
                <w:rFonts w:cstheme="minorHAnsi"/>
                <w:sz w:val="22"/>
                <w:szCs w:val="22"/>
                <w:lang w:eastAsia="en-US"/>
              </w:rPr>
            </w:pPr>
          </w:p>
          <w:p w14:paraId="2040F81C" w14:textId="77777777" w:rsidR="00A04704" w:rsidRDefault="00A04704" w:rsidP="00CD0F40">
            <w:pPr>
              <w:spacing w:line="240" w:lineRule="auto"/>
              <w:rPr>
                <w:rFonts w:cstheme="minorHAnsi"/>
                <w:sz w:val="22"/>
                <w:szCs w:val="22"/>
                <w:lang w:eastAsia="en-US"/>
              </w:rPr>
            </w:pPr>
          </w:p>
          <w:p w14:paraId="44253DB1" w14:textId="77777777" w:rsidR="00A04704" w:rsidRDefault="00A04704" w:rsidP="00CD0F40">
            <w:pPr>
              <w:spacing w:line="240" w:lineRule="auto"/>
              <w:rPr>
                <w:rFonts w:cstheme="minorHAnsi"/>
                <w:sz w:val="22"/>
                <w:szCs w:val="22"/>
                <w:lang w:eastAsia="en-US"/>
              </w:rPr>
            </w:pPr>
          </w:p>
          <w:p w14:paraId="54502B74" w14:textId="77777777" w:rsidR="00A04704" w:rsidRDefault="00A04704" w:rsidP="00CD0F40">
            <w:pPr>
              <w:spacing w:line="240" w:lineRule="auto"/>
              <w:rPr>
                <w:rFonts w:cstheme="minorHAnsi"/>
                <w:sz w:val="22"/>
                <w:szCs w:val="22"/>
                <w:lang w:eastAsia="en-US"/>
              </w:rPr>
            </w:pPr>
          </w:p>
          <w:p w14:paraId="50465C11" w14:textId="77777777" w:rsidR="00A52AA8" w:rsidRDefault="00A52AA8" w:rsidP="00CD0F40">
            <w:pPr>
              <w:spacing w:line="240" w:lineRule="auto"/>
              <w:rPr>
                <w:rFonts w:cstheme="minorHAnsi"/>
                <w:sz w:val="22"/>
                <w:szCs w:val="22"/>
                <w:lang w:eastAsia="en-US"/>
              </w:rPr>
            </w:pPr>
          </w:p>
          <w:p w14:paraId="558959E9" w14:textId="77777777" w:rsidR="00A52AA8" w:rsidRDefault="00A52AA8" w:rsidP="00CD0F40">
            <w:pPr>
              <w:spacing w:line="240" w:lineRule="auto"/>
              <w:rPr>
                <w:rFonts w:cstheme="minorHAnsi"/>
                <w:sz w:val="22"/>
                <w:szCs w:val="22"/>
                <w:lang w:eastAsia="en-US"/>
              </w:rPr>
            </w:pPr>
          </w:p>
          <w:p w14:paraId="197EE388" w14:textId="3EE3BDB0" w:rsidR="00A04704" w:rsidRPr="00D54B68" w:rsidRDefault="00A04704" w:rsidP="00CD0F40">
            <w:pPr>
              <w:spacing w:line="240" w:lineRule="auto"/>
              <w:rPr>
                <w:rFonts w:cstheme="minorHAnsi"/>
                <w:sz w:val="22"/>
                <w:szCs w:val="22"/>
                <w:lang w:eastAsia="en-US"/>
              </w:rPr>
            </w:pPr>
          </w:p>
        </w:tc>
      </w:tr>
      <w:tr w:rsidR="00D85A51" w:rsidRPr="00B32FA5" w14:paraId="619B7CB2" w14:textId="77777777" w:rsidTr="00036C8A">
        <w:trPr>
          <w:trHeight w:val="240"/>
        </w:trPr>
        <w:tc>
          <w:tcPr>
            <w:tcW w:w="4528" w:type="dxa"/>
          </w:tcPr>
          <w:p w14:paraId="6E28B15C"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lastRenderedPageBreak/>
              <w:t>In- en exclusiecriteria/selectiecriteria</w:t>
            </w:r>
          </w:p>
          <w:p w14:paraId="2A28F582"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23A04A9" w14:textId="77777777" w:rsidR="00DE27FB" w:rsidRPr="00DE27FB" w:rsidRDefault="00DE27FB" w:rsidP="00DE27FB">
            <w:pPr>
              <w:spacing w:line="240" w:lineRule="auto"/>
              <w:rPr>
                <w:rFonts w:cstheme="minorHAnsi"/>
                <w:sz w:val="22"/>
              </w:rPr>
            </w:pPr>
            <w:r w:rsidRPr="00DE27FB">
              <w:rPr>
                <w:rFonts w:cstheme="minorHAnsi"/>
                <w:sz w:val="22"/>
              </w:rPr>
              <w:t xml:space="preserve">Inclusie: </w:t>
            </w:r>
          </w:p>
          <w:p w14:paraId="50064A42" w14:textId="1C5BA0F1" w:rsidR="00DE27FB" w:rsidRDefault="004428A9">
            <w:pPr>
              <w:pStyle w:val="Lijstalinea"/>
              <w:numPr>
                <w:ilvl w:val="0"/>
                <w:numId w:val="11"/>
              </w:numPr>
              <w:spacing w:line="240" w:lineRule="auto"/>
              <w:rPr>
                <w:rFonts w:eastAsia="Aptos" w:cstheme="minorHAnsi"/>
                <w:sz w:val="22"/>
              </w:rPr>
            </w:pPr>
            <w:r w:rsidRPr="00DE27FB">
              <w:rPr>
                <w:rFonts w:eastAsia="Aptos" w:cstheme="minorHAnsi"/>
                <w:sz w:val="22"/>
              </w:rPr>
              <w:t>4 universitaire huisartsgeneeskundige groepen (</w:t>
            </w:r>
            <w:proofErr w:type="spellStart"/>
            <w:r w:rsidRPr="00DE27FB">
              <w:rPr>
                <w:rFonts w:eastAsia="Aptos" w:cstheme="minorHAnsi"/>
                <w:sz w:val="22"/>
              </w:rPr>
              <w:t>UFMGs</w:t>
            </w:r>
            <w:proofErr w:type="spellEnd"/>
            <w:r w:rsidRPr="00DE27FB">
              <w:rPr>
                <w:rFonts w:eastAsia="Aptos" w:cstheme="minorHAnsi"/>
                <w:sz w:val="22"/>
              </w:rPr>
              <w:t>) in Quebec die "</w:t>
            </w:r>
            <w:proofErr w:type="spellStart"/>
            <w:r w:rsidRPr="00DE27FB">
              <w:rPr>
                <w:rFonts w:eastAsia="Aptos" w:cstheme="minorHAnsi"/>
                <w:sz w:val="22"/>
              </w:rPr>
              <w:t>early</w:t>
            </w:r>
            <w:proofErr w:type="spellEnd"/>
            <w:r w:rsidRPr="00DE27FB">
              <w:rPr>
                <w:rFonts w:eastAsia="Aptos" w:cstheme="minorHAnsi"/>
                <w:sz w:val="22"/>
              </w:rPr>
              <w:t xml:space="preserve"> adopters" waren van het AA-model (minimaal 1 jaar ervaring). </w:t>
            </w:r>
          </w:p>
          <w:p w14:paraId="76144081" w14:textId="77777777" w:rsidR="004C5144" w:rsidRPr="004C5144" w:rsidRDefault="004C5144">
            <w:pPr>
              <w:pStyle w:val="Lijstalinea"/>
              <w:numPr>
                <w:ilvl w:val="0"/>
                <w:numId w:val="11"/>
              </w:numPr>
              <w:spacing w:line="240" w:lineRule="auto"/>
              <w:rPr>
                <w:rFonts w:eastAsia="Aptos" w:cstheme="minorHAnsi"/>
                <w:sz w:val="22"/>
              </w:rPr>
            </w:pPr>
            <w:r w:rsidRPr="004C5144">
              <w:rPr>
                <w:rFonts w:eastAsia="Aptos" w:cstheme="minorHAnsi"/>
                <w:sz w:val="22"/>
              </w:rPr>
              <w:t xml:space="preserve">De selectie van de vier </w:t>
            </w:r>
            <w:proofErr w:type="spellStart"/>
            <w:r w:rsidRPr="004C5144">
              <w:rPr>
                <w:rFonts w:eastAsia="Aptos" w:cstheme="minorHAnsi"/>
                <w:sz w:val="22"/>
              </w:rPr>
              <w:t>FMU's</w:t>
            </w:r>
            <w:proofErr w:type="spellEnd"/>
            <w:r w:rsidRPr="004C5144">
              <w:rPr>
                <w:rFonts w:eastAsia="Aptos" w:cstheme="minorHAnsi"/>
                <w:sz w:val="22"/>
              </w:rPr>
              <w:t xml:space="preserve"> is gebaseerd op</w:t>
            </w:r>
          </w:p>
          <w:p w14:paraId="024A3B44" w14:textId="08E6DE2E" w:rsidR="004C5144" w:rsidRPr="00565D13" w:rsidRDefault="00A52AA8">
            <w:pPr>
              <w:pStyle w:val="Lijstalinea"/>
              <w:numPr>
                <w:ilvl w:val="0"/>
                <w:numId w:val="11"/>
              </w:numPr>
              <w:spacing w:line="240" w:lineRule="auto"/>
              <w:rPr>
                <w:rFonts w:eastAsia="Aptos" w:cstheme="minorHAnsi"/>
                <w:sz w:val="22"/>
              </w:rPr>
            </w:pPr>
            <w:r>
              <w:rPr>
                <w:rFonts w:eastAsia="Aptos" w:cstheme="minorHAnsi"/>
                <w:sz w:val="22"/>
              </w:rPr>
              <w:t>T</w:t>
            </w:r>
            <w:r w:rsidR="004C5144" w:rsidRPr="004C5144">
              <w:rPr>
                <w:rFonts w:eastAsia="Aptos" w:cstheme="minorHAnsi"/>
                <w:sz w:val="22"/>
              </w:rPr>
              <w:t>wee criteria: 1) ten minste 1 jaar ervaring hebben met</w:t>
            </w:r>
            <w:r w:rsidR="00565D13">
              <w:rPr>
                <w:rFonts w:eastAsia="Aptos" w:cstheme="minorHAnsi"/>
                <w:sz w:val="22"/>
              </w:rPr>
              <w:t xml:space="preserve"> </w:t>
            </w:r>
            <w:r w:rsidR="004C5144" w:rsidRPr="00565D13">
              <w:rPr>
                <w:rFonts w:eastAsia="Aptos" w:cstheme="minorHAnsi"/>
                <w:sz w:val="22"/>
              </w:rPr>
              <w:t>de implementatie van AA; en 2) diverse sociaal-demografische</w:t>
            </w:r>
            <w:r w:rsidR="00565D13">
              <w:rPr>
                <w:rFonts w:eastAsia="Aptos" w:cstheme="minorHAnsi"/>
                <w:sz w:val="22"/>
              </w:rPr>
              <w:t xml:space="preserve"> </w:t>
            </w:r>
            <w:r w:rsidR="004C5144" w:rsidRPr="00565D13">
              <w:rPr>
                <w:rFonts w:eastAsia="Aptos" w:cstheme="minorHAnsi"/>
                <w:sz w:val="22"/>
              </w:rPr>
              <w:t xml:space="preserve">omgevingen vertegenwoordigen (landelijke en stedelijke </w:t>
            </w:r>
            <w:proofErr w:type="spellStart"/>
            <w:r w:rsidR="004C5144" w:rsidRPr="00565D13">
              <w:rPr>
                <w:rFonts w:eastAsia="Aptos" w:cstheme="minorHAnsi"/>
                <w:sz w:val="22"/>
              </w:rPr>
              <w:t>UFMG's</w:t>
            </w:r>
            <w:proofErr w:type="spellEnd"/>
            <w:r w:rsidR="004C5144" w:rsidRPr="00565D13">
              <w:rPr>
                <w:rFonts w:eastAsia="Aptos" w:cstheme="minorHAnsi"/>
                <w:sz w:val="22"/>
              </w:rPr>
              <w:t>).</w:t>
            </w:r>
          </w:p>
          <w:p w14:paraId="2F8E55BA" w14:textId="77777777" w:rsidR="00D85A51" w:rsidRPr="00DE27FB" w:rsidRDefault="004428A9">
            <w:pPr>
              <w:pStyle w:val="Lijstalinea"/>
              <w:numPr>
                <w:ilvl w:val="0"/>
                <w:numId w:val="11"/>
              </w:numPr>
              <w:spacing w:line="240" w:lineRule="auto"/>
              <w:rPr>
                <w:rFonts w:eastAsia="Aptos" w:cstheme="minorHAnsi"/>
                <w:sz w:val="22"/>
              </w:rPr>
            </w:pPr>
            <w:r w:rsidRPr="00DE27FB">
              <w:rPr>
                <w:rFonts w:eastAsia="Aptos" w:cstheme="minorHAnsi"/>
                <w:sz w:val="22"/>
              </w:rPr>
              <w:t>Verpleegkundigen werden doelgericht geselecteerd op basis van hun betrokkenheid bij de AA-implementatie.</w:t>
            </w:r>
          </w:p>
          <w:p w14:paraId="0757DC8F" w14:textId="1710C71C" w:rsidR="00DE27FB" w:rsidRDefault="00B32FA5">
            <w:pPr>
              <w:pStyle w:val="Lijstalinea"/>
              <w:numPr>
                <w:ilvl w:val="0"/>
                <w:numId w:val="11"/>
              </w:numPr>
              <w:spacing w:line="240" w:lineRule="auto"/>
              <w:rPr>
                <w:rFonts w:eastAsia="Aptos" w:cstheme="minorHAnsi"/>
                <w:sz w:val="22"/>
                <w:lang w:val="en-GB"/>
              </w:rPr>
            </w:pPr>
            <w:proofErr w:type="spellStart"/>
            <w:r>
              <w:rPr>
                <w:rFonts w:eastAsia="Aptos" w:cstheme="minorHAnsi"/>
                <w:sz w:val="22"/>
                <w:lang w:val="en-GB"/>
              </w:rPr>
              <w:t>Registerd</w:t>
            </w:r>
            <w:proofErr w:type="spellEnd"/>
            <w:r>
              <w:rPr>
                <w:rFonts w:eastAsia="Aptos" w:cstheme="minorHAnsi"/>
                <w:sz w:val="22"/>
                <w:lang w:val="en-GB"/>
              </w:rPr>
              <w:t xml:space="preserve"> nurses of nurse </w:t>
            </w:r>
            <w:r w:rsidR="005235CD">
              <w:rPr>
                <w:rFonts w:eastAsia="Aptos" w:cstheme="minorHAnsi"/>
                <w:sz w:val="22"/>
                <w:lang w:val="en-GB"/>
              </w:rPr>
              <w:t>practitioners</w:t>
            </w:r>
          </w:p>
          <w:p w14:paraId="7A2C5F8F" w14:textId="653C3D35" w:rsidR="00B32FA5" w:rsidRDefault="00B32FA5" w:rsidP="00B32FA5">
            <w:pPr>
              <w:spacing w:line="240" w:lineRule="auto"/>
              <w:rPr>
                <w:rFonts w:cstheme="minorHAnsi"/>
                <w:sz w:val="22"/>
                <w:lang w:val="en-GB"/>
              </w:rPr>
            </w:pPr>
            <w:proofErr w:type="spellStart"/>
            <w:r>
              <w:rPr>
                <w:rFonts w:cstheme="minorHAnsi"/>
                <w:sz w:val="22"/>
                <w:lang w:val="en-GB"/>
              </w:rPr>
              <w:t>Exclusie</w:t>
            </w:r>
            <w:proofErr w:type="spellEnd"/>
            <w:r>
              <w:rPr>
                <w:rFonts w:cstheme="minorHAnsi"/>
                <w:sz w:val="22"/>
                <w:lang w:val="en-GB"/>
              </w:rPr>
              <w:t xml:space="preserve">: </w:t>
            </w:r>
          </w:p>
          <w:p w14:paraId="65BBFD13" w14:textId="77777777" w:rsidR="00B32FA5" w:rsidRDefault="00B32FA5">
            <w:pPr>
              <w:pStyle w:val="Lijstalinea"/>
              <w:numPr>
                <w:ilvl w:val="0"/>
                <w:numId w:val="12"/>
              </w:numPr>
              <w:spacing w:line="240" w:lineRule="auto"/>
              <w:rPr>
                <w:rFonts w:eastAsia="Aptos" w:cstheme="minorHAnsi"/>
                <w:sz w:val="22"/>
              </w:rPr>
            </w:pPr>
            <w:r w:rsidRPr="00B32FA5">
              <w:rPr>
                <w:rFonts w:eastAsia="Aptos" w:cstheme="minorHAnsi"/>
                <w:sz w:val="22"/>
              </w:rPr>
              <w:t>Huisartsenpraktijken die het AA m</w:t>
            </w:r>
            <w:r>
              <w:rPr>
                <w:rFonts w:eastAsia="Aptos" w:cstheme="minorHAnsi"/>
                <w:sz w:val="22"/>
              </w:rPr>
              <w:t xml:space="preserve">odel niet implementeren </w:t>
            </w:r>
          </w:p>
          <w:p w14:paraId="22B2DC92" w14:textId="77777777" w:rsidR="00B32FA5" w:rsidRDefault="000D14DC">
            <w:pPr>
              <w:pStyle w:val="Lijstalinea"/>
              <w:numPr>
                <w:ilvl w:val="0"/>
                <w:numId w:val="12"/>
              </w:numPr>
              <w:spacing w:line="240" w:lineRule="auto"/>
              <w:rPr>
                <w:rFonts w:eastAsia="Aptos" w:cstheme="minorHAnsi"/>
                <w:sz w:val="22"/>
              </w:rPr>
            </w:pPr>
            <w:r>
              <w:rPr>
                <w:rFonts w:eastAsia="Aptos" w:cstheme="minorHAnsi"/>
                <w:sz w:val="22"/>
              </w:rPr>
              <w:t>Huisartsenpraktijken die m</w:t>
            </w:r>
            <w:r w:rsidR="00B32FA5">
              <w:rPr>
                <w:rFonts w:eastAsia="Aptos" w:cstheme="minorHAnsi"/>
                <w:sz w:val="22"/>
              </w:rPr>
              <w:t>inder dan 1 jaar ervaring met AA</w:t>
            </w:r>
            <w:r>
              <w:rPr>
                <w:rFonts w:eastAsia="Aptos" w:cstheme="minorHAnsi"/>
                <w:sz w:val="22"/>
              </w:rPr>
              <w:t xml:space="preserve">- </w:t>
            </w:r>
            <w:r w:rsidR="00B32FA5">
              <w:rPr>
                <w:rFonts w:eastAsia="Aptos" w:cstheme="minorHAnsi"/>
                <w:sz w:val="22"/>
              </w:rPr>
              <w:t xml:space="preserve">model </w:t>
            </w:r>
          </w:p>
          <w:p w14:paraId="7EA5F957" w14:textId="77777777" w:rsidR="000D14DC" w:rsidRDefault="000D14DC">
            <w:pPr>
              <w:pStyle w:val="Lijstalinea"/>
              <w:numPr>
                <w:ilvl w:val="0"/>
                <w:numId w:val="12"/>
              </w:numPr>
              <w:spacing w:line="240" w:lineRule="auto"/>
              <w:rPr>
                <w:rFonts w:eastAsia="Aptos" w:cstheme="minorHAnsi"/>
                <w:sz w:val="22"/>
              </w:rPr>
            </w:pPr>
            <w:r>
              <w:rPr>
                <w:rFonts w:eastAsia="Aptos" w:cstheme="minorHAnsi"/>
                <w:sz w:val="22"/>
              </w:rPr>
              <w:t>Huisartsenpraktijken die geen diverse sociaal-demografische omgevingen vertegenwoordigen</w:t>
            </w:r>
          </w:p>
          <w:p w14:paraId="005F430A" w14:textId="5D544F43" w:rsidR="00EF1C38" w:rsidRPr="00B32FA5" w:rsidRDefault="00EF1C38">
            <w:pPr>
              <w:pStyle w:val="Lijstalinea"/>
              <w:numPr>
                <w:ilvl w:val="0"/>
                <w:numId w:val="12"/>
              </w:numPr>
              <w:spacing w:line="240" w:lineRule="auto"/>
              <w:rPr>
                <w:rFonts w:eastAsia="Aptos" w:cstheme="minorHAnsi"/>
                <w:sz w:val="22"/>
              </w:rPr>
            </w:pPr>
            <w:r>
              <w:rPr>
                <w:rFonts w:eastAsia="Aptos" w:cstheme="minorHAnsi"/>
                <w:sz w:val="22"/>
              </w:rPr>
              <w:t xml:space="preserve">Verpleegkundigen die geen betrokkenheid hadden in het AA-model. </w:t>
            </w:r>
          </w:p>
        </w:tc>
      </w:tr>
      <w:tr w:rsidR="00D85A51" w:rsidRPr="00D54B68" w14:paraId="68BA2783" w14:textId="77777777" w:rsidTr="00036C8A">
        <w:trPr>
          <w:trHeight w:val="288"/>
        </w:trPr>
        <w:tc>
          <w:tcPr>
            <w:tcW w:w="4528" w:type="dxa"/>
          </w:tcPr>
          <w:p w14:paraId="250B9CFF"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Steekproef</w:t>
            </w:r>
          </w:p>
          <w:p w14:paraId="4992ACD1"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260E6A8" w14:textId="794E0092" w:rsidR="00530A7A" w:rsidRDefault="007778B1" w:rsidP="007778B1">
            <w:pPr>
              <w:spacing w:line="240" w:lineRule="auto"/>
              <w:rPr>
                <w:rFonts w:cstheme="minorHAnsi"/>
                <w:sz w:val="22"/>
                <w:szCs w:val="22"/>
                <w:lang w:eastAsia="en-US"/>
              </w:rPr>
            </w:pPr>
            <w:r w:rsidRPr="007778B1">
              <w:rPr>
                <w:rFonts w:cstheme="minorHAnsi"/>
                <w:sz w:val="22"/>
                <w:szCs w:val="22"/>
                <w:lang w:eastAsia="en-US"/>
              </w:rPr>
              <w:t>De steekproef bestaat uit</w:t>
            </w:r>
            <w:r w:rsidR="00A47DF3">
              <w:rPr>
                <w:rFonts w:cstheme="minorHAnsi"/>
                <w:sz w:val="22"/>
                <w:szCs w:val="22"/>
                <w:lang w:eastAsia="en-US"/>
              </w:rPr>
              <w:t xml:space="preserve"> </w:t>
            </w:r>
            <w:r w:rsidRPr="007778B1">
              <w:rPr>
                <w:rFonts w:cstheme="minorHAnsi"/>
                <w:sz w:val="22"/>
                <w:szCs w:val="22"/>
                <w:lang w:eastAsia="en-US"/>
              </w:rPr>
              <w:t xml:space="preserve">11 </w:t>
            </w:r>
            <w:r w:rsidR="0034169C">
              <w:rPr>
                <w:rFonts w:cstheme="minorHAnsi"/>
                <w:sz w:val="22"/>
                <w:szCs w:val="22"/>
                <w:lang w:eastAsia="en-US"/>
              </w:rPr>
              <w:t>participanten</w:t>
            </w:r>
            <w:r w:rsidRPr="007778B1">
              <w:rPr>
                <w:rFonts w:cstheme="minorHAnsi"/>
                <w:sz w:val="22"/>
                <w:szCs w:val="22"/>
                <w:lang w:eastAsia="en-US"/>
              </w:rPr>
              <w:t xml:space="preserve"> (een </w:t>
            </w:r>
            <w:proofErr w:type="spellStart"/>
            <w:r w:rsidRPr="007778B1">
              <w:rPr>
                <w:rFonts w:cstheme="minorHAnsi"/>
                <w:sz w:val="22"/>
                <w:szCs w:val="22"/>
                <w:lang w:eastAsia="en-US"/>
              </w:rPr>
              <w:t>substeekproef</w:t>
            </w:r>
            <w:proofErr w:type="spellEnd"/>
            <w:r w:rsidRPr="007778B1">
              <w:rPr>
                <w:rFonts w:cstheme="minorHAnsi"/>
                <w:sz w:val="22"/>
                <w:szCs w:val="22"/>
                <w:lang w:eastAsia="en-US"/>
              </w:rPr>
              <w:t xml:space="preserve"> van respondenten in de</w:t>
            </w:r>
            <w:r w:rsidR="00D85135">
              <w:rPr>
                <w:rFonts w:cstheme="minorHAnsi"/>
                <w:sz w:val="22"/>
                <w:szCs w:val="22"/>
                <w:lang w:eastAsia="en-US"/>
              </w:rPr>
              <w:t xml:space="preserve"> </w:t>
            </w:r>
            <w:r w:rsidRPr="007778B1">
              <w:rPr>
                <w:rFonts w:cstheme="minorHAnsi"/>
                <w:sz w:val="22"/>
                <w:szCs w:val="22"/>
                <w:lang w:eastAsia="en-US"/>
              </w:rPr>
              <w:t xml:space="preserve">meervoudige casestudy), waaronder twee soorten verpleegkundigen: </w:t>
            </w:r>
            <w:proofErr w:type="spellStart"/>
            <w:r w:rsidRPr="007778B1">
              <w:rPr>
                <w:rFonts w:cstheme="minorHAnsi"/>
                <w:sz w:val="22"/>
                <w:szCs w:val="22"/>
                <w:lang w:eastAsia="en-US"/>
              </w:rPr>
              <w:t>NP's</w:t>
            </w:r>
            <w:proofErr w:type="spellEnd"/>
            <w:r w:rsidRPr="007778B1">
              <w:rPr>
                <w:rFonts w:cstheme="minorHAnsi"/>
                <w:sz w:val="22"/>
                <w:szCs w:val="22"/>
                <w:lang w:eastAsia="en-US"/>
              </w:rPr>
              <w:t xml:space="preserve"> (n =6) en </w:t>
            </w:r>
            <w:proofErr w:type="spellStart"/>
            <w:r w:rsidRPr="007778B1">
              <w:rPr>
                <w:rFonts w:cstheme="minorHAnsi"/>
                <w:sz w:val="22"/>
                <w:szCs w:val="22"/>
                <w:lang w:eastAsia="en-US"/>
              </w:rPr>
              <w:t>RN's</w:t>
            </w:r>
            <w:proofErr w:type="spellEnd"/>
            <w:r w:rsidRPr="007778B1">
              <w:rPr>
                <w:rFonts w:cstheme="minorHAnsi"/>
                <w:sz w:val="22"/>
                <w:szCs w:val="22"/>
                <w:lang w:eastAsia="en-US"/>
              </w:rPr>
              <w:t xml:space="preserve"> (n = 5). </w:t>
            </w:r>
          </w:p>
          <w:p w14:paraId="4F54504F" w14:textId="7F2DCB77" w:rsidR="007778B1" w:rsidRPr="007778B1" w:rsidRDefault="007778B1" w:rsidP="007778B1">
            <w:pPr>
              <w:spacing w:line="240" w:lineRule="auto"/>
              <w:rPr>
                <w:rFonts w:cstheme="minorHAnsi"/>
                <w:sz w:val="22"/>
                <w:szCs w:val="22"/>
                <w:lang w:eastAsia="en-US"/>
              </w:rPr>
            </w:pPr>
            <w:r w:rsidRPr="007778B1">
              <w:rPr>
                <w:rFonts w:cstheme="minorHAnsi"/>
                <w:sz w:val="22"/>
                <w:szCs w:val="22"/>
                <w:lang w:eastAsia="en-US"/>
              </w:rPr>
              <w:t>Verpleegkundig specialisten (</w:t>
            </w:r>
            <w:proofErr w:type="spellStart"/>
            <w:r w:rsidRPr="007778B1">
              <w:rPr>
                <w:rFonts w:cstheme="minorHAnsi"/>
                <w:sz w:val="22"/>
                <w:szCs w:val="22"/>
                <w:lang w:eastAsia="en-US"/>
              </w:rPr>
              <w:t>NP's</w:t>
            </w:r>
            <w:proofErr w:type="spellEnd"/>
            <w:r w:rsidRPr="007778B1">
              <w:rPr>
                <w:rFonts w:cstheme="minorHAnsi"/>
                <w:sz w:val="22"/>
                <w:szCs w:val="22"/>
                <w:lang w:eastAsia="en-US"/>
              </w:rPr>
              <w:t>) zijn geregistreerde</w:t>
            </w:r>
            <w:r w:rsidR="00530A7A">
              <w:rPr>
                <w:rFonts w:cstheme="minorHAnsi"/>
                <w:sz w:val="22"/>
                <w:szCs w:val="22"/>
                <w:lang w:eastAsia="en-US"/>
              </w:rPr>
              <w:t xml:space="preserve"> </w:t>
            </w:r>
            <w:r w:rsidRPr="007778B1">
              <w:rPr>
                <w:rFonts w:cstheme="minorHAnsi"/>
                <w:sz w:val="22"/>
                <w:szCs w:val="22"/>
                <w:lang w:eastAsia="en-US"/>
              </w:rPr>
              <w:t xml:space="preserve">verpleegkundigen met een masterdiploma die over </w:t>
            </w:r>
            <w:r w:rsidR="005C122F">
              <w:rPr>
                <w:rFonts w:cstheme="minorHAnsi"/>
                <w:sz w:val="22"/>
                <w:szCs w:val="22"/>
                <w:lang w:eastAsia="en-US"/>
              </w:rPr>
              <w:t xml:space="preserve">volgende </w:t>
            </w:r>
            <w:r w:rsidRPr="007778B1">
              <w:rPr>
                <w:rFonts w:cstheme="minorHAnsi"/>
                <w:sz w:val="22"/>
                <w:szCs w:val="22"/>
                <w:lang w:eastAsia="en-US"/>
              </w:rPr>
              <w:t>competenties beschikken</w:t>
            </w:r>
            <w:r w:rsidR="005C122F">
              <w:rPr>
                <w:rFonts w:cstheme="minorHAnsi"/>
                <w:sz w:val="22"/>
                <w:szCs w:val="22"/>
                <w:lang w:eastAsia="en-US"/>
              </w:rPr>
              <w:t xml:space="preserve">: </w:t>
            </w:r>
            <w:r w:rsidR="00E010BE">
              <w:rPr>
                <w:rFonts w:cstheme="minorHAnsi"/>
                <w:sz w:val="22"/>
                <w:szCs w:val="22"/>
                <w:lang w:eastAsia="en-US"/>
              </w:rPr>
              <w:t>o</w:t>
            </w:r>
            <w:r w:rsidRPr="007778B1">
              <w:rPr>
                <w:rFonts w:cstheme="minorHAnsi"/>
                <w:sz w:val="22"/>
                <w:szCs w:val="22"/>
                <w:lang w:eastAsia="en-US"/>
              </w:rPr>
              <w:t>nder toezicht van een huisarts</w:t>
            </w:r>
          </w:p>
          <w:p w14:paraId="3B9951EC" w14:textId="53977399" w:rsidR="007778B1" w:rsidRPr="007778B1" w:rsidRDefault="007778B1" w:rsidP="007778B1">
            <w:pPr>
              <w:spacing w:line="240" w:lineRule="auto"/>
              <w:rPr>
                <w:rFonts w:cstheme="minorHAnsi"/>
                <w:sz w:val="22"/>
                <w:szCs w:val="22"/>
                <w:lang w:eastAsia="en-US"/>
              </w:rPr>
            </w:pPr>
            <w:r w:rsidRPr="007778B1">
              <w:rPr>
                <w:rFonts w:cstheme="minorHAnsi"/>
                <w:sz w:val="22"/>
                <w:szCs w:val="22"/>
                <w:lang w:eastAsia="en-US"/>
              </w:rPr>
              <w:t>zes chronische ziekten te diagnosticeren, diagnostische</w:t>
            </w:r>
            <w:r w:rsidR="00A47DF3">
              <w:rPr>
                <w:rFonts w:cstheme="minorHAnsi"/>
                <w:sz w:val="22"/>
                <w:szCs w:val="22"/>
                <w:lang w:eastAsia="en-US"/>
              </w:rPr>
              <w:t xml:space="preserve"> </w:t>
            </w:r>
            <w:r w:rsidRPr="007778B1">
              <w:rPr>
                <w:rFonts w:cstheme="minorHAnsi"/>
                <w:sz w:val="22"/>
                <w:szCs w:val="22"/>
                <w:lang w:eastAsia="en-US"/>
              </w:rPr>
              <w:t>tests aan te vragen en te interpreteren, medicatie en</w:t>
            </w:r>
            <w:r w:rsidR="00A47DF3">
              <w:rPr>
                <w:rFonts w:cstheme="minorHAnsi"/>
                <w:sz w:val="22"/>
                <w:szCs w:val="22"/>
                <w:lang w:eastAsia="en-US"/>
              </w:rPr>
              <w:t xml:space="preserve"> </w:t>
            </w:r>
            <w:r w:rsidRPr="007778B1">
              <w:rPr>
                <w:rFonts w:cstheme="minorHAnsi"/>
                <w:sz w:val="22"/>
                <w:szCs w:val="22"/>
                <w:lang w:eastAsia="en-US"/>
              </w:rPr>
              <w:t>medische behandelingen voor te schrijven en specifieke</w:t>
            </w:r>
          </w:p>
          <w:p w14:paraId="1AFCA106" w14:textId="33BF1B17" w:rsidR="00D85A51" w:rsidRPr="00D54B68" w:rsidRDefault="007778B1" w:rsidP="007778B1">
            <w:pPr>
              <w:spacing w:line="240" w:lineRule="auto"/>
              <w:rPr>
                <w:rFonts w:cstheme="minorHAnsi"/>
                <w:sz w:val="22"/>
                <w:szCs w:val="22"/>
                <w:lang w:eastAsia="en-US"/>
              </w:rPr>
            </w:pPr>
            <w:r w:rsidRPr="007778B1">
              <w:rPr>
                <w:rFonts w:cstheme="minorHAnsi"/>
                <w:sz w:val="22"/>
                <w:szCs w:val="22"/>
                <w:lang w:eastAsia="en-US"/>
              </w:rPr>
              <w:t>procedures uit te voeren binnen hun wettelijk vastgelegde</w:t>
            </w:r>
            <w:r w:rsidR="00A47DF3">
              <w:rPr>
                <w:rFonts w:cstheme="minorHAnsi"/>
                <w:sz w:val="22"/>
                <w:szCs w:val="22"/>
                <w:lang w:eastAsia="en-US"/>
              </w:rPr>
              <w:t xml:space="preserve"> </w:t>
            </w:r>
            <w:r w:rsidRPr="007778B1">
              <w:rPr>
                <w:rFonts w:cstheme="minorHAnsi"/>
                <w:sz w:val="22"/>
                <w:szCs w:val="22"/>
                <w:lang w:eastAsia="en-US"/>
              </w:rPr>
              <w:t>werkterrein</w:t>
            </w:r>
            <w:r w:rsidR="00E010BE">
              <w:rPr>
                <w:rFonts w:cstheme="minorHAnsi"/>
                <w:sz w:val="22"/>
                <w:szCs w:val="22"/>
                <w:lang w:eastAsia="en-US"/>
              </w:rPr>
              <w:t xml:space="preserve">. Dit </w:t>
            </w:r>
            <w:r w:rsidRPr="007778B1">
              <w:rPr>
                <w:rFonts w:cstheme="minorHAnsi"/>
                <w:sz w:val="22"/>
                <w:szCs w:val="22"/>
                <w:lang w:eastAsia="en-US"/>
              </w:rPr>
              <w:t>in samenwerking met ten minste één arts.</w:t>
            </w:r>
          </w:p>
        </w:tc>
      </w:tr>
      <w:tr w:rsidR="00D85A51" w:rsidRPr="00D54B68" w14:paraId="3BBBAFE1" w14:textId="77777777" w:rsidTr="00036C8A">
        <w:trPr>
          <w:trHeight w:val="228"/>
        </w:trPr>
        <w:tc>
          <w:tcPr>
            <w:tcW w:w="4528" w:type="dxa"/>
          </w:tcPr>
          <w:p w14:paraId="488ABF9B"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0DE5702F"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390BF9CF" w14:textId="77777777" w:rsidR="00E010BE" w:rsidRDefault="00E51873" w:rsidP="00CD0F40">
            <w:pPr>
              <w:spacing w:line="240" w:lineRule="auto"/>
              <w:rPr>
                <w:rFonts w:cstheme="minorHAnsi"/>
                <w:sz w:val="22"/>
                <w:szCs w:val="22"/>
                <w:lang w:eastAsia="en-US"/>
              </w:rPr>
            </w:pPr>
            <w:proofErr w:type="spellStart"/>
            <w:r w:rsidRPr="00E51873">
              <w:rPr>
                <w:rFonts w:cstheme="minorHAnsi"/>
                <w:sz w:val="22"/>
                <w:szCs w:val="22"/>
                <w:lang w:eastAsia="en-US"/>
              </w:rPr>
              <w:t>Semi-gestructureerde</w:t>
            </w:r>
            <w:proofErr w:type="spellEnd"/>
            <w:r w:rsidRPr="00E51873">
              <w:rPr>
                <w:rFonts w:cstheme="minorHAnsi"/>
                <w:sz w:val="22"/>
                <w:szCs w:val="22"/>
                <w:lang w:eastAsia="en-US"/>
              </w:rPr>
              <w:t xml:space="preserve"> interviews. </w:t>
            </w:r>
          </w:p>
          <w:p w14:paraId="6C3B82D9" w14:textId="457F206E" w:rsidR="00D85A51" w:rsidRDefault="00E51873" w:rsidP="00CD0F40">
            <w:pPr>
              <w:spacing w:line="240" w:lineRule="auto"/>
              <w:rPr>
                <w:rFonts w:cstheme="minorHAnsi"/>
                <w:sz w:val="22"/>
                <w:szCs w:val="22"/>
                <w:lang w:eastAsia="en-US"/>
              </w:rPr>
            </w:pPr>
            <w:r w:rsidRPr="00E51873">
              <w:rPr>
                <w:rFonts w:cstheme="minorHAnsi"/>
                <w:sz w:val="22"/>
                <w:szCs w:val="22"/>
                <w:lang w:eastAsia="en-US"/>
              </w:rPr>
              <w:t>Elke verpleegkundige werd tweemaal geïnterviewd met een tussenpoos van 14 tot 18 maanden.</w:t>
            </w:r>
          </w:p>
          <w:p w14:paraId="246A499F" w14:textId="77777777" w:rsidR="00A04704" w:rsidRDefault="00A04704" w:rsidP="00CD0F40">
            <w:pPr>
              <w:spacing w:line="240" w:lineRule="auto"/>
              <w:rPr>
                <w:rFonts w:cstheme="minorHAnsi"/>
                <w:sz w:val="22"/>
                <w:szCs w:val="22"/>
                <w:lang w:eastAsia="en-US"/>
              </w:rPr>
            </w:pPr>
          </w:p>
          <w:p w14:paraId="6CB70F8F" w14:textId="77777777" w:rsidR="00A04704" w:rsidRDefault="00A04704" w:rsidP="00CD0F40">
            <w:pPr>
              <w:spacing w:line="240" w:lineRule="auto"/>
              <w:rPr>
                <w:rFonts w:cstheme="minorHAnsi"/>
                <w:sz w:val="22"/>
                <w:szCs w:val="22"/>
                <w:lang w:eastAsia="en-US"/>
              </w:rPr>
            </w:pPr>
          </w:p>
          <w:p w14:paraId="42F626AD" w14:textId="77777777" w:rsidR="00A04704" w:rsidRDefault="00A04704" w:rsidP="00CD0F40">
            <w:pPr>
              <w:spacing w:line="240" w:lineRule="auto"/>
              <w:rPr>
                <w:rFonts w:cstheme="minorHAnsi"/>
                <w:sz w:val="22"/>
                <w:szCs w:val="22"/>
                <w:lang w:eastAsia="en-US"/>
              </w:rPr>
            </w:pPr>
          </w:p>
          <w:p w14:paraId="360D6A81" w14:textId="40E9B681" w:rsidR="00A04704" w:rsidRPr="00D54B68" w:rsidRDefault="00A04704" w:rsidP="00CD0F40">
            <w:pPr>
              <w:spacing w:line="240" w:lineRule="auto"/>
              <w:rPr>
                <w:rFonts w:cstheme="minorHAnsi"/>
                <w:sz w:val="22"/>
                <w:szCs w:val="22"/>
                <w:lang w:eastAsia="en-US"/>
              </w:rPr>
            </w:pPr>
          </w:p>
        </w:tc>
      </w:tr>
      <w:tr w:rsidR="00D85A51" w:rsidRPr="00D54B68" w14:paraId="703EBCAA" w14:textId="77777777" w:rsidTr="00036C8A">
        <w:trPr>
          <w:trHeight w:val="228"/>
        </w:trPr>
        <w:tc>
          <w:tcPr>
            <w:tcW w:w="4528" w:type="dxa"/>
          </w:tcPr>
          <w:p w14:paraId="2A571C7D"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Is het artikel na jouw analyse kwaliteitsvol en opgenomen in de literatuurselectie?</w:t>
            </w:r>
          </w:p>
          <w:p w14:paraId="6AECA167"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0292445" w14:textId="77777777" w:rsidR="008D247E" w:rsidRDefault="00D00CFD" w:rsidP="00263BAC">
            <w:pPr>
              <w:spacing w:line="276" w:lineRule="auto"/>
              <w:rPr>
                <w:rFonts w:cstheme="minorHAnsi"/>
                <w:sz w:val="22"/>
                <w:szCs w:val="22"/>
                <w:lang w:eastAsia="en-US"/>
              </w:rPr>
            </w:pPr>
            <w:r w:rsidRPr="00263BAC">
              <w:rPr>
                <w:rFonts w:cstheme="minorHAnsi"/>
                <w:sz w:val="22"/>
                <w:szCs w:val="22"/>
                <w:lang w:eastAsia="en-US"/>
              </w:rPr>
              <w:t>Het artikel werd geselecteerd als vijfde kernbron</w:t>
            </w:r>
            <w:r w:rsidR="0068681D" w:rsidRPr="00263BAC">
              <w:rPr>
                <w:rFonts w:cstheme="minorHAnsi"/>
                <w:sz w:val="22"/>
                <w:szCs w:val="22"/>
                <w:lang w:eastAsia="en-US"/>
              </w:rPr>
              <w:t xml:space="preserve"> </w:t>
            </w:r>
            <w:r w:rsidRPr="00263BAC">
              <w:rPr>
                <w:rFonts w:cstheme="minorHAnsi"/>
                <w:sz w:val="22"/>
                <w:szCs w:val="22"/>
                <w:lang w:eastAsia="en-US"/>
              </w:rPr>
              <w:t xml:space="preserve">vanwege de praktijkgerichte en empirisch onderbouwde beschrijving van het Advanced Access-model. De motivatie voor deze selectie is dat dit model verpleegkundigen een actieve rol geeft in triage en zorgplanning. </w:t>
            </w:r>
          </w:p>
          <w:p w14:paraId="7EEE6714" w14:textId="68EC27B3" w:rsidR="00263BAC" w:rsidRDefault="00D00CFD" w:rsidP="00263BAC">
            <w:pPr>
              <w:spacing w:line="276" w:lineRule="auto"/>
              <w:rPr>
                <w:rFonts w:cstheme="minorHAnsi"/>
                <w:sz w:val="22"/>
                <w:szCs w:val="22"/>
                <w:lang w:eastAsia="en-US"/>
              </w:rPr>
            </w:pPr>
            <w:r w:rsidRPr="00263BAC">
              <w:rPr>
                <w:rFonts w:cstheme="minorHAnsi"/>
                <w:sz w:val="22"/>
                <w:szCs w:val="22"/>
                <w:lang w:eastAsia="en-US"/>
              </w:rPr>
              <w:t>Voor kwetsbare patiëntengroepen, die vaak kampen met een onvoorspelbare zorgvraag, biedt deze methodiek een innovatieve oplossing om de directe toegankelijkheid te vergroten (</w:t>
            </w:r>
            <w:proofErr w:type="spellStart"/>
            <w:r w:rsidRPr="00263BAC">
              <w:rPr>
                <w:rFonts w:cstheme="minorHAnsi"/>
                <w:sz w:val="22"/>
                <w:szCs w:val="22"/>
                <w:lang w:eastAsia="en-US"/>
              </w:rPr>
              <w:t>Abou</w:t>
            </w:r>
            <w:proofErr w:type="spellEnd"/>
            <w:r w:rsidRPr="00263BAC">
              <w:rPr>
                <w:rFonts w:cstheme="minorHAnsi"/>
                <w:sz w:val="22"/>
                <w:szCs w:val="22"/>
                <w:lang w:eastAsia="en-US"/>
              </w:rPr>
              <w:t xml:space="preserve"> </w:t>
            </w:r>
            <w:proofErr w:type="spellStart"/>
            <w:r w:rsidRPr="00263BAC">
              <w:rPr>
                <w:rFonts w:cstheme="minorHAnsi"/>
                <w:sz w:val="22"/>
                <w:szCs w:val="22"/>
                <w:lang w:eastAsia="en-US"/>
              </w:rPr>
              <w:t>Malham</w:t>
            </w:r>
            <w:proofErr w:type="spellEnd"/>
            <w:r w:rsidRPr="00263BAC">
              <w:rPr>
                <w:rFonts w:cstheme="minorHAnsi"/>
                <w:sz w:val="22"/>
                <w:szCs w:val="22"/>
                <w:lang w:eastAsia="en-US"/>
              </w:rPr>
              <w:t xml:space="preserve"> et al., 2020)</w:t>
            </w:r>
            <w:r w:rsidR="0068681D" w:rsidRPr="00263BAC">
              <w:rPr>
                <w:rFonts w:cstheme="minorHAnsi"/>
                <w:sz w:val="22"/>
                <w:szCs w:val="22"/>
                <w:lang w:eastAsia="en-US"/>
              </w:rPr>
              <w:t xml:space="preserve">. </w:t>
            </w:r>
            <w:r w:rsidR="008D247E" w:rsidRPr="006519FD">
              <w:rPr>
                <w:rFonts w:cstheme="minorHAnsi"/>
                <w:sz w:val="22"/>
                <w:szCs w:val="22"/>
                <w:lang w:eastAsia="en-US"/>
              </w:rPr>
              <w:t xml:space="preserve">Het biedt </w:t>
            </w:r>
            <w:r w:rsidR="008D247E">
              <w:rPr>
                <w:rFonts w:cstheme="minorHAnsi"/>
                <w:sz w:val="22"/>
                <w:szCs w:val="22"/>
                <w:lang w:eastAsia="en-US"/>
              </w:rPr>
              <w:t xml:space="preserve">bovendien </w:t>
            </w:r>
            <w:r w:rsidR="008D247E" w:rsidRPr="006519FD">
              <w:rPr>
                <w:rFonts w:cstheme="minorHAnsi"/>
                <w:sz w:val="22"/>
                <w:szCs w:val="22"/>
                <w:lang w:eastAsia="en-US"/>
              </w:rPr>
              <w:t>specifieke</w:t>
            </w:r>
            <w:r w:rsidR="008D247E">
              <w:rPr>
                <w:rFonts w:cstheme="minorHAnsi"/>
                <w:sz w:val="22"/>
                <w:szCs w:val="22"/>
                <w:lang w:eastAsia="en-US"/>
              </w:rPr>
              <w:t xml:space="preserve"> bevindingen</w:t>
            </w:r>
            <w:r w:rsidR="008D247E" w:rsidRPr="006519FD">
              <w:rPr>
                <w:rFonts w:cstheme="minorHAnsi"/>
                <w:sz w:val="22"/>
                <w:szCs w:val="22"/>
                <w:lang w:eastAsia="en-US"/>
              </w:rPr>
              <w:t xml:space="preserve"> over de taakverdeling tussen </w:t>
            </w:r>
            <w:proofErr w:type="spellStart"/>
            <w:r w:rsidR="008D247E" w:rsidRPr="006519FD">
              <w:rPr>
                <w:rFonts w:cstheme="minorHAnsi"/>
                <w:sz w:val="22"/>
                <w:szCs w:val="22"/>
                <w:lang w:eastAsia="en-US"/>
              </w:rPr>
              <w:t>NPs</w:t>
            </w:r>
            <w:proofErr w:type="spellEnd"/>
            <w:r w:rsidR="008D247E" w:rsidRPr="006519FD">
              <w:rPr>
                <w:rFonts w:cstheme="minorHAnsi"/>
                <w:sz w:val="22"/>
                <w:szCs w:val="22"/>
                <w:lang w:eastAsia="en-US"/>
              </w:rPr>
              <w:t xml:space="preserve"> en </w:t>
            </w:r>
            <w:proofErr w:type="spellStart"/>
            <w:r w:rsidR="008D247E" w:rsidRPr="006519FD">
              <w:rPr>
                <w:rFonts w:cstheme="minorHAnsi"/>
                <w:sz w:val="22"/>
                <w:szCs w:val="22"/>
                <w:lang w:eastAsia="en-US"/>
              </w:rPr>
              <w:t>RNs</w:t>
            </w:r>
            <w:proofErr w:type="spellEnd"/>
            <w:r w:rsidR="008D247E" w:rsidRPr="006519FD">
              <w:rPr>
                <w:rFonts w:cstheme="minorHAnsi"/>
                <w:sz w:val="22"/>
                <w:szCs w:val="22"/>
                <w:lang w:eastAsia="en-US"/>
              </w:rPr>
              <w:t xml:space="preserve"> die essentieel zijn voor</w:t>
            </w:r>
            <w:r w:rsidR="008D247E">
              <w:rPr>
                <w:rFonts w:cstheme="minorHAnsi"/>
                <w:sz w:val="22"/>
                <w:szCs w:val="22"/>
                <w:lang w:eastAsia="en-US"/>
              </w:rPr>
              <w:t xml:space="preserve"> het </w:t>
            </w:r>
            <w:r w:rsidR="008D247E" w:rsidRPr="006519FD">
              <w:rPr>
                <w:rFonts w:cstheme="minorHAnsi"/>
                <w:sz w:val="22"/>
                <w:szCs w:val="22"/>
                <w:lang w:eastAsia="en-US"/>
              </w:rPr>
              <w:t>onderzoek.</w:t>
            </w:r>
          </w:p>
          <w:p w14:paraId="12F8DCE3" w14:textId="0C4C5F2E" w:rsidR="00D85A51" w:rsidRPr="0068681D" w:rsidRDefault="006519FD" w:rsidP="00263BAC">
            <w:pPr>
              <w:spacing w:line="276" w:lineRule="auto"/>
            </w:pPr>
            <w:r w:rsidRPr="006519FD">
              <w:rPr>
                <w:rFonts w:cstheme="minorHAnsi"/>
                <w:sz w:val="22"/>
                <w:szCs w:val="22"/>
                <w:lang w:eastAsia="en-US"/>
              </w:rPr>
              <w:t xml:space="preserve">De methodologie is </w:t>
            </w:r>
            <w:r w:rsidR="00263BAC">
              <w:rPr>
                <w:rFonts w:cstheme="minorHAnsi"/>
                <w:sz w:val="22"/>
                <w:szCs w:val="22"/>
                <w:lang w:eastAsia="en-US"/>
              </w:rPr>
              <w:t>transparant</w:t>
            </w:r>
            <w:r w:rsidRPr="006519FD">
              <w:rPr>
                <w:rFonts w:cstheme="minorHAnsi"/>
                <w:sz w:val="22"/>
                <w:szCs w:val="22"/>
                <w:lang w:eastAsia="en-US"/>
              </w:rPr>
              <w:t xml:space="preserve"> (longitudinaal, triangulatie via feedback van deelnemers), de bron is peer-</w:t>
            </w:r>
            <w:proofErr w:type="spellStart"/>
            <w:r w:rsidRPr="006519FD">
              <w:rPr>
                <w:rFonts w:cstheme="minorHAnsi"/>
                <w:sz w:val="22"/>
                <w:szCs w:val="22"/>
                <w:lang w:eastAsia="en-US"/>
              </w:rPr>
              <w:t>reviewed</w:t>
            </w:r>
            <w:proofErr w:type="spellEnd"/>
            <w:r w:rsidRPr="006519FD">
              <w:rPr>
                <w:rFonts w:cstheme="minorHAnsi"/>
                <w:sz w:val="22"/>
                <w:szCs w:val="22"/>
                <w:lang w:eastAsia="en-US"/>
              </w:rPr>
              <w:t xml:space="preserve"> en de resultaten bieden diepgaand inzicht in de barrières en </w:t>
            </w:r>
            <w:proofErr w:type="spellStart"/>
            <w:r w:rsidRPr="006519FD">
              <w:rPr>
                <w:rFonts w:cstheme="minorHAnsi"/>
                <w:sz w:val="22"/>
                <w:szCs w:val="22"/>
                <w:lang w:eastAsia="en-US"/>
              </w:rPr>
              <w:t>facilitatoren</w:t>
            </w:r>
            <w:proofErr w:type="spellEnd"/>
            <w:r w:rsidRPr="006519FD">
              <w:rPr>
                <w:rFonts w:cstheme="minorHAnsi"/>
                <w:sz w:val="22"/>
                <w:szCs w:val="22"/>
                <w:lang w:eastAsia="en-US"/>
              </w:rPr>
              <w:t xml:space="preserve"> van een cruciale innovatie in de eerstelijnszorg. </w:t>
            </w:r>
          </w:p>
        </w:tc>
      </w:tr>
      <w:tr w:rsidR="00D85A51" w:rsidRPr="00D54B68" w14:paraId="1163BD39" w14:textId="77777777" w:rsidTr="00036C8A">
        <w:trPr>
          <w:trHeight w:val="228"/>
        </w:trPr>
        <w:tc>
          <w:tcPr>
            <w:tcW w:w="4528" w:type="dxa"/>
          </w:tcPr>
          <w:p w14:paraId="31D8BB8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zijn de resultaten van de bron?</w:t>
            </w:r>
          </w:p>
          <w:p w14:paraId="629FB203"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702B2098" w14:textId="18F34F83" w:rsidR="00FC55D5" w:rsidRPr="00FC55D5" w:rsidRDefault="00FC55D5" w:rsidP="00A04704">
            <w:pPr>
              <w:spacing w:line="240" w:lineRule="auto"/>
              <w:rPr>
                <w:rFonts w:cstheme="minorHAnsi"/>
                <w:sz w:val="22"/>
                <w:szCs w:val="22"/>
                <w:lang w:eastAsia="en-US"/>
              </w:rPr>
            </w:pPr>
            <w:r w:rsidRPr="00FC55D5">
              <w:rPr>
                <w:rFonts w:cstheme="minorHAnsi"/>
                <w:sz w:val="22"/>
                <w:szCs w:val="22"/>
                <w:lang w:eastAsia="en-US"/>
              </w:rPr>
              <w:t xml:space="preserve">Na verloop van tijd waren </w:t>
            </w:r>
            <w:proofErr w:type="spellStart"/>
            <w:r w:rsidRPr="00FC55D5">
              <w:rPr>
                <w:rFonts w:cstheme="minorHAnsi"/>
                <w:sz w:val="22"/>
                <w:szCs w:val="22"/>
                <w:lang w:eastAsia="en-US"/>
              </w:rPr>
              <w:t>RN's</w:t>
            </w:r>
            <w:proofErr w:type="spellEnd"/>
            <w:r w:rsidRPr="00FC55D5">
              <w:rPr>
                <w:rFonts w:cstheme="minorHAnsi"/>
                <w:sz w:val="22"/>
                <w:szCs w:val="22"/>
                <w:lang w:eastAsia="en-US"/>
              </w:rPr>
              <w:t xml:space="preserve"> niet in staat om het afspraken systeem te herzien volgens de AA-filosofie.</w:t>
            </w:r>
            <w:r w:rsidR="008D247E">
              <w:rPr>
                <w:rFonts w:cstheme="minorHAnsi"/>
                <w:sz w:val="22"/>
                <w:szCs w:val="22"/>
                <w:lang w:eastAsia="en-US"/>
              </w:rPr>
              <w:t xml:space="preserve"> </w:t>
            </w:r>
            <w:r w:rsidRPr="00FC55D5">
              <w:rPr>
                <w:rFonts w:cstheme="minorHAnsi"/>
                <w:sz w:val="22"/>
                <w:szCs w:val="22"/>
                <w:lang w:eastAsia="en-US"/>
              </w:rPr>
              <w:t>De helft van de</w:t>
            </w:r>
            <w:r w:rsidR="00C7101B">
              <w:rPr>
                <w:rFonts w:cstheme="minorHAnsi"/>
                <w:sz w:val="22"/>
                <w:szCs w:val="22"/>
                <w:lang w:eastAsia="en-US"/>
              </w:rPr>
              <w:t xml:space="preserve"> </w:t>
            </w:r>
            <w:proofErr w:type="spellStart"/>
            <w:r w:rsidRPr="00FC55D5">
              <w:rPr>
                <w:rFonts w:cstheme="minorHAnsi"/>
                <w:sz w:val="22"/>
                <w:szCs w:val="22"/>
                <w:lang w:eastAsia="en-US"/>
              </w:rPr>
              <w:t>NP's</w:t>
            </w:r>
            <w:proofErr w:type="spellEnd"/>
            <w:r w:rsidRPr="00FC55D5">
              <w:rPr>
                <w:rFonts w:cstheme="minorHAnsi"/>
                <w:sz w:val="22"/>
                <w:szCs w:val="22"/>
                <w:lang w:eastAsia="en-US"/>
              </w:rPr>
              <w:t xml:space="preserve"> slaagde erin om volgens AA te</w:t>
            </w:r>
            <w:r w:rsidR="00442997">
              <w:rPr>
                <w:rFonts w:cstheme="minorHAnsi"/>
                <w:sz w:val="22"/>
                <w:szCs w:val="22"/>
                <w:lang w:eastAsia="en-US"/>
              </w:rPr>
              <w:t xml:space="preserve"> </w:t>
            </w:r>
            <w:r w:rsidRPr="00FC55D5">
              <w:rPr>
                <w:rFonts w:cstheme="minorHAnsi"/>
                <w:sz w:val="22"/>
                <w:szCs w:val="22"/>
                <w:lang w:eastAsia="en-US"/>
              </w:rPr>
              <w:t xml:space="preserve">werken. Wat betreft samenwerkingspraktijken hadden </w:t>
            </w:r>
            <w:proofErr w:type="spellStart"/>
            <w:r w:rsidRPr="00FC55D5">
              <w:rPr>
                <w:rFonts w:cstheme="minorHAnsi"/>
                <w:sz w:val="22"/>
                <w:szCs w:val="22"/>
                <w:lang w:eastAsia="en-US"/>
              </w:rPr>
              <w:t>RN's</w:t>
            </w:r>
            <w:proofErr w:type="spellEnd"/>
            <w:r w:rsidRPr="00FC55D5">
              <w:rPr>
                <w:rFonts w:cstheme="minorHAnsi"/>
                <w:sz w:val="22"/>
                <w:szCs w:val="22"/>
                <w:lang w:eastAsia="en-US"/>
              </w:rPr>
              <w:t xml:space="preserve"> nog steeds moeite om deel te nemen</w:t>
            </w:r>
          </w:p>
          <w:p w14:paraId="5C2B2F77" w14:textId="3FA034A3" w:rsidR="00C7101B" w:rsidRDefault="00FC55D5" w:rsidP="00A04704">
            <w:pPr>
              <w:spacing w:line="240" w:lineRule="auto"/>
              <w:rPr>
                <w:rFonts w:cstheme="minorHAnsi"/>
                <w:sz w:val="22"/>
                <w:szCs w:val="22"/>
                <w:lang w:eastAsia="en-US"/>
              </w:rPr>
            </w:pPr>
            <w:r w:rsidRPr="00FC55D5">
              <w:rPr>
                <w:rFonts w:cstheme="minorHAnsi"/>
                <w:sz w:val="22"/>
                <w:szCs w:val="22"/>
                <w:lang w:eastAsia="en-US"/>
              </w:rPr>
              <w:t xml:space="preserve">aan </w:t>
            </w:r>
            <w:proofErr w:type="spellStart"/>
            <w:r w:rsidRPr="00FC55D5">
              <w:rPr>
                <w:rFonts w:cstheme="minorHAnsi"/>
                <w:sz w:val="22"/>
                <w:szCs w:val="22"/>
                <w:lang w:eastAsia="en-US"/>
              </w:rPr>
              <w:t>teamgebaseerde</w:t>
            </w:r>
            <w:proofErr w:type="spellEnd"/>
            <w:r w:rsidRPr="00FC55D5">
              <w:rPr>
                <w:rFonts w:cstheme="minorHAnsi"/>
                <w:sz w:val="22"/>
                <w:szCs w:val="22"/>
                <w:lang w:eastAsia="en-US"/>
              </w:rPr>
              <w:t xml:space="preserve"> zorg.</w:t>
            </w:r>
          </w:p>
          <w:p w14:paraId="5F0D2B77" w14:textId="77777777" w:rsidR="00A04704" w:rsidRDefault="00A04704" w:rsidP="00221F1E">
            <w:pPr>
              <w:spacing w:line="240" w:lineRule="auto"/>
              <w:rPr>
                <w:rFonts w:cstheme="minorHAnsi"/>
                <w:sz w:val="22"/>
                <w:szCs w:val="22"/>
                <w:lang w:eastAsia="en-US"/>
              </w:rPr>
            </w:pPr>
          </w:p>
          <w:p w14:paraId="57CC300A" w14:textId="78368805" w:rsidR="00C7101B" w:rsidRDefault="00FC55D5" w:rsidP="00221F1E">
            <w:pPr>
              <w:spacing w:line="240" w:lineRule="auto"/>
              <w:rPr>
                <w:rFonts w:cstheme="minorHAnsi"/>
                <w:sz w:val="22"/>
                <w:szCs w:val="22"/>
                <w:lang w:eastAsia="en-US"/>
              </w:rPr>
            </w:pPr>
            <w:proofErr w:type="spellStart"/>
            <w:r w:rsidRPr="00FC55D5">
              <w:rPr>
                <w:rFonts w:cstheme="minorHAnsi"/>
                <w:sz w:val="22"/>
                <w:szCs w:val="22"/>
                <w:lang w:eastAsia="en-US"/>
              </w:rPr>
              <w:t>NP's</w:t>
            </w:r>
            <w:proofErr w:type="spellEnd"/>
            <w:r w:rsidRPr="00FC55D5">
              <w:rPr>
                <w:rFonts w:cstheme="minorHAnsi"/>
                <w:sz w:val="22"/>
                <w:szCs w:val="22"/>
                <w:lang w:eastAsia="en-US"/>
              </w:rPr>
              <w:t xml:space="preserve"> verleenden onafhankelijke en gezamenlijke patiëntenzorg in zowel consultatieve als gezamenlijke</w:t>
            </w:r>
            <w:r w:rsidR="00442997">
              <w:rPr>
                <w:rFonts w:cstheme="minorHAnsi"/>
                <w:sz w:val="22"/>
                <w:szCs w:val="22"/>
                <w:lang w:eastAsia="en-US"/>
              </w:rPr>
              <w:t xml:space="preserve"> </w:t>
            </w:r>
            <w:r w:rsidRPr="00FC55D5">
              <w:rPr>
                <w:rFonts w:cstheme="minorHAnsi"/>
                <w:sz w:val="22"/>
                <w:szCs w:val="22"/>
                <w:lang w:eastAsia="en-US"/>
              </w:rPr>
              <w:t xml:space="preserve">praktijken en namen het voortouw bij de behandeling van patiënten met acute en chronische ziekten. </w:t>
            </w:r>
          </w:p>
          <w:p w14:paraId="138687B4" w14:textId="77777777" w:rsidR="003D1E2A" w:rsidRDefault="00FC55D5" w:rsidP="00221F1E">
            <w:pPr>
              <w:spacing w:line="240" w:lineRule="auto"/>
              <w:rPr>
                <w:rFonts w:cstheme="minorHAnsi"/>
                <w:sz w:val="22"/>
                <w:szCs w:val="22"/>
                <w:lang w:eastAsia="en-US"/>
              </w:rPr>
            </w:pPr>
            <w:r w:rsidRPr="00FC55D5">
              <w:rPr>
                <w:rFonts w:cstheme="minorHAnsi"/>
                <w:sz w:val="22"/>
                <w:szCs w:val="22"/>
                <w:lang w:eastAsia="en-US"/>
              </w:rPr>
              <w:t>Thematische analyse</w:t>
            </w:r>
            <w:r w:rsidR="00C7101B">
              <w:rPr>
                <w:rFonts w:cstheme="minorHAnsi"/>
                <w:sz w:val="22"/>
                <w:szCs w:val="22"/>
                <w:lang w:eastAsia="en-US"/>
              </w:rPr>
              <w:t xml:space="preserve"> </w:t>
            </w:r>
            <w:r w:rsidRPr="00FC55D5">
              <w:rPr>
                <w:rFonts w:cstheme="minorHAnsi"/>
                <w:sz w:val="22"/>
                <w:szCs w:val="22"/>
                <w:lang w:eastAsia="en-US"/>
              </w:rPr>
              <w:t>bracht invloedrijke factoren op institutioneel, organisatorisch, professioneel, individueel en patiëntniveau aan het licht, die</w:t>
            </w:r>
            <w:r w:rsidR="00C7101B">
              <w:rPr>
                <w:rFonts w:cstheme="minorHAnsi"/>
                <w:sz w:val="22"/>
                <w:szCs w:val="22"/>
                <w:lang w:eastAsia="en-US"/>
              </w:rPr>
              <w:t xml:space="preserve"> </w:t>
            </w:r>
            <w:r w:rsidRPr="00FC55D5">
              <w:rPr>
                <w:rFonts w:cstheme="minorHAnsi"/>
                <w:sz w:val="22"/>
                <w:szCs w:val="22"/>
                <w:lang w:eastAsia="en-US"/>
              </w:rPr>
              <w:t xml:space="preserve">voornamelijk als </w:t>
            </w:r>
            <w:r w:rsidR="00C7101B" w:rsidRPr="00FC55D5">
              <w:rPr>
                <w:rFonts w:cstheme="minorHAnsi"/>
                <w:sz w:val="22"/>
                <w:szCs w:val="22"/>
                <w:lang w:eastAsia="en-US"/>
              </w:rPr>
              <w:t>facilitators</w:t>
            </w:r>
            <w:r w:rsidRPr="00FC55D5">
              <w:rPr>
                <w:rFonts w:cstheme="minorHAnsi"/>
                <w:sz w:val="22"/>
                <w:szCs w:val="22"/>
                <w:lang w:eastAsia="en-US"/>
              </w:rPr>
              <w:t xml:space="preserve"> voor </w:t>
            </w:r>
            <w:proofErr w:type="spellStart"/>
            <w:r w:rsidRPr="00FC55D5">
              <w:rPr>
                <w:rFonts w:cstheme="minorHAnsi"/>
                <w:sz w:val="22"/>
                <w:szCs w:val="22"/>
                <w:lang w:eastAsia="en-US"/>
              </w:rPr>
              <w:t>NP's</w:t>
            </w:r>
            <w:proofErr w:type="spellEnd"/>
            <w:r w:rsidRPr="00FC55D5">
              <w:rPr>
                <w:rFonts w:cstheme="minorHAnsi"/>
                <w:sz w:val="22"/>
                <w:szCs w:val="22"/>
                <w:lang w:eastAsia="en-US"/>
              </w:rPr>
              <w:t xml:space="preserve"> en als belemmeringen voor </w:t>
            </w:r>
            <w:proofErr w:type="spellStart"/>
            <w:r w:rsidRPr="00FC55D5">
              <w:rPr>
                <w:rFonts w:cstheme="minorHAnsi"/>
                <w:sz w:val="22"/>
                <w:szCs w:val="22"/>
                <w:lang w:eastAsia="en-US"/>
              </w:rPr>
              <w:t>RN's</w:t>
            </w:r>
            <w:proofErr w:type="spellEnd"/>
            <w:r w:rsidRPr="00FC55D5">
              <w:rPr>
                <w:rFonts w:cstheme="minorHAnsi"/>
                <w:sz w:val="22"/>
                <w:szCs w:val="22"/>
                <w:lang w:eastAsia="en-US"/>
              </w:rPr>
              <w:t xml:space="preserve"> fungeerden. </w:t>
            </w:r>
          </w:p>
          <w:p w14:paraId="4FF80A76" w14:textId="77777777" w:rsidR="003D1E2A" w:rsidRDefault="003D1E2A" w:rsidP="00221F1E">
            <w:pPr>
              <w:spacing w:line="240" w:lineRule="auto"/>
              <w:rPr>
                <w:rFonts w:cstheme="minorHAnsi"/>
                <w:sz w:val="22"/>
                <w:szCs w:val="22"/>
                <w:lang w:eastAsia="en-US"/>
              </w:rPr>
            </w:pPr>
          </w:p>
          <w:p w14:paraId="5AAB6948" w14:textId="77777777" w:rsidR="003D1E2A" w:rsidRDefault="003D1E2A" w:rsidP="00221F1E">
            <w:pPr>
              <w:spacing w:line="240" w:lineRule="auto"/>
              <w:rPr>
                <w:rFonts w:cstheme="minorHAnsi"/>
                <w:sz w:val="22"/>
                <w:szCs w:val="22"/>
                <w:lang w:eastAsia="en-US"/>
              </w:rPr>
            </w:pPr>
          </w:p>
          <w:p w14:paraId="09EA66BE" w14:textId="77777777" w:rsidR="003D1E2A" w:rsidRDefault="003D1E2A" w:rsidP="00221F1E">
            <w:pPr>
              <w:spacing w:line="240" w:lineRule="auto"/>
              <w:rPr>
                <w:rFonts w:cstheme="minorHAnsi"/>
                <w:sz w:val="22"/>
                <w:szCs w:val="22"/>
                <w:lang w:eastAsia="en-US"/>
              </w:rPr>
            </w:pPr>
          </w:p>
          <w:p w14:paraId="062E8F97" w14:textId="77777777" w:rsidR="003D1E2A" w:rsidRDefault="003D1E2A" w:rsidP="00221F1E">
            <w:pPr>
              <w:spacing w:line="240" w:lineRule="auto"/>
              <w:rPr>
                <w:rFonts w:cstheme="minorHAnsi"/>
                <w:sz w:val="22"/>
                <w:szCs w:val="22"/>
                <w:lang w:eastAsia="en-US"/>
              </w:rPr>
            </w:pPr>
          </w:p>
          <w:p w14:paraId="1F9CAFA8" w14:textId="77777777" w:rsidR="003D1E2A" w:rsidRDefault="003D1E2A" w:rsidP="00221F1E">
            <w:pPr>
              <w:spacing w:line="240" w:lineRule="auto"/>
              <w:rPr>
                <w:rFonts w:cstheme="minorHAnsi"/>
                <w:sz w:val="22"/>
                <w:szCs w:val="22"/>
                <w:lang w:eastAsia="en-US"/>
              </w:rPr>
            </w:pPr>
          </w:p>
          <w:p w14:paraId="273E5532" w14:textId="77777777" w:rsidR="003D1E2A" w:rsidRDefault="003D1E2A" w:rsidP="00221F1E">
            <w:pPr>
              <w:spacing w:line="240" w:lineRule="auto"/>
              <w:rPr>
                <w:rFonts w:cstheme="minorHAnsi"/>
                <w:sz w:val="22"/>
                <w:szCs w:val="22"/>
                <w:lang w:eastAsia="en-US"/>
              </w:rPr>
            </w:pPr>
          </w:p>
          <w:p w14:paraId="30CEEB1D" w14:textId="77777777" w:rsidR="003D1E2A" w:rsidRDefault="003D1E2A" w:rsidP="00221F1E">
            <w:pPr>
              <w:spacing w:line="240" w:lineRule="auto"/>
              <w:rPr>
                <w:rFonts w:cstheme="minorHAnsi"/>
                <w:sz w:val="22"/>
                <w:szCs w:val="22"/>
                <w:lang w:eastAsia="en-US"/>
              </w:rPr>
            </w:pPr>
          </w:p>
          <w:p w14:paraId="6626BF4A" w14:textId="77777777" w:rsidR="003D1E2A" w:rsidRDefault="003D1E2A" w:rsidP="00221F1E">
            <w:pPr>
              <w:spacing w:line="240" w:lineRule="auto"/>
              <w:rPr>
                <w:rFonts w:cstheme="minorHAnsi"/>
                <w:sz w:val="22"/>
                <w:szCs w:val="22"/>
                <w:lang w:eastAsia="en-US"/>
              </w:rPr>
            </w:pPr>
          </w:p>
          <w:p w14:paraId="54E903D7" w14:textId="77777777" w:rsidR="003D1E2A" w:rsidRDefault="003D1E2A" w:rsidP="00221F1E">
            <w:pPr>
              <w:spacing w:line="240" w:lineRule="auto"/>
              <w:rPr>
                <w:rFonts w:cstheme="minorHAnsi"/>
                <w:sz w:val="22"/>
                <w:szCs w:val="22"/>
                <w:lang w:eastAsia="en-US"/>
              </w:rPr>
            </w:pPr>
          </w:p>
          <w:p w14:paraId="18D0AE24" w14:textId="77777777" w:rsidR="003D1E2A" w:rsidRDefault="003D1E2A" w:rsidP="00221F1E">
            <w:pPr>
              <w:spacing w:line="240" w:lineRule="auto"/>
              <w:rPr>
                <w:rFonts w:cstheme="minorHAnsi"/>
                <w:sz w:val="22"/>
                <w:szCs w:val="22"/>
                <w:lang w:eastAsia="en-US"/>
              </w:rPr>
            </w:pPr>
          </w:p>
          <w:p w14:paraId="1B56BC9A" w14:textId="0A451F5B" w:rsidR="00C7101B" w:rsidRDefault="00FC55D5" w:rsidP="00221F1E">
            <w:pPr>
              <w:spacing w:line="240" w:lineRule="auto"/>
              <w:rPr>
                <w:rFonts w:cstheme="minorHAnsi"/>
                <w:sz w:val="22"/>
                <w:szCs w:val="22"/>
                <w:lang w:eastAsia="en-US"/>
              </w:rPr>
            </w:pPr>
            <w:r w:rsidRPr="00FC55D5">
              <w:rPr>
                <w:rFonts w:cstheme="minorHAnsi"/>
                <w:sz w:val="22"/>
                <w:szCs w:val="22"/>
                <w:lang w:eastAsia="en-US"/>
              </w:rPr>
              <w:lastRenderedPageBreak/>
              <w:t xml:space="preserve">Deze factoren waren: </w:t>
            </w:r>
          </w:p>
          <w:p w14:paraId="084D165B" w14:textId="5AC46122" w:rsidR="00C7101B" w:rsidRDefault="00FC55D5" w:rsidP="00221F1E">
            <w:pPr>
              <w:spacing w:line="240" w:lineRule="auto"/>
              <w:rPr>
                <w:rFonts w:cstheme="minorHAnsi"/>
                <w:sz w:val="22"/>
                <w:szCs w:val="22"/>
                <w:lang w:eastAsia="en-US"/>
              </w:rPr>
            </w:pPr>
            <w:r w:rsidRPr="00FC55D5">
              <w:rPr>
                <w:rFonts w:cstheme="minorHAnsi"/>
                <w:sz w:val="22"/>
                <w:szCs w:val="22"/>
                <w:lang w:eastAsia="en-US"/>
              </w:rPr>
              <w:t xml:space="preserve">1) </w:t>
            </w:r>
            <w:r w:rsidR="000E54A6">
              <w:rPr>
                <w:rFonts w:cstheme="minorHAnsi"/>
                <w:sz w:val="22"/>
                <w:szCs w:val="22"/>
                <w:lang w:eastAsia="en-US"/>
              </w:rPr>
              <w:t>B</w:t>
            </w:r>
            <w:r w:rsidRPr="00FC55D5">
              <w:rPr>
                <w:rFonts w:cstheme="minorHAnsi"/>
                <w:sz w:val="22"/>
                <w:szCs w:val="22"/>
                <w:lang w:eastAsia="en-US"/>
              </w:rPr>
              <w:t>eleid en wetgeving</w:t>
            </w:r>
          </w:p>
          <w:p w14:paraId="343DBD50" w14:textId="67573AE4" w:rsidR="00C7101B" w:rsidRDefault="00FC55D5" w:rsidP="00221F1E">
            <w:pPr>
              <w:spacing w:line="240" w:lineRule="auto"/>
              <w:rPr>
                <w:rFonts w:cstheme="minorHAnsi"/>
                <w:sz w:val="22"/>
                <w:szCs w:val="22"/>
                <w:lang w:eastAsia="en-US"/>
              </w:rPr>
            </w:pPr>
            <w:r w:rsidRPr="00FC55D5">
              <w:rPr>
                <w:rFonts w:cstheme="minorHAnsi"/>
                <w:sz w:val="22"/>
                <w:szCs w:val="22"/>
                <w:lang w:eastAsia="en-US"/>
              </w:rPr>
              <w:t>2)</w:t>
            </w:r>
            <w:r w:rsidR="000E54A6">
              <w:rPr>
                <w:rFonts w:cstheme="minorHAnsi"/>
                <w:sz w:val="22"/>
                <w:szCs w:val="22"/>
                <w:lang w:eastAsia="en-US"/>
              </w:rPr>
              <w:t xml:space="preserve"> O</w:t>
            </w:r>
            <w:r w:rsidRPr="00FC55D5">
              <w:rPr>
                <w:rFonts w:cstheme="minorHAnsi"/>
                <w:sz w:val="22"/>
                <w:szCs w:val="22"/>
                <w:lang w:eastAsia="en-US"/>
              </w:rPr>
              <w:t>rganisatorische</w:t>
            </w:r>
            <w:r w:rsidR="00C7101B">
              <w:rPr>
                <w:rFonts w:cstheme="minorHAnsi"/>
                <w:sz w:val="22"/>
                <w:szCs w:val="22"/>
                <w:lang w:eastAsia="en-US"/>
              </w:rPr>
              <w:t xml:space="preserve"> </w:t>
            </w:r>
            <w:r w:rsidRPr="00FC55D5">
              <w:rPr>
                <w:rFonts w:cstheme="minorHAnsi"/>
                <w:sz w:val="22"/>
                <w:szCs w:val="22"/>
                <w:lang w:eastAsia="en-US"/>
              </w:rPr>
              <w:t>beleidsondersteuning (leiderschap en strategieën ter ondersteuning van veranderingen in de praktijk van verpleegkundigen)</w:t>
            </w:r>
            <w:r w:rsidR="000E54A6">
              <w:rPr>
                <w:rFonts w:cstheme="minorHAnsi"/>
                <w:sz w:val="22"/>
                <w:szCs w:val="22"/>
                <w:lang w:eastAsia="en-US"/>
              </w:rPr>
              <w:t xml:space="preserve"> </w:t>
            </w:r>
            <w:r w:rsidRPr="00FC55D5">
              <w:rPr>
                <w:rFonts w:cstheme="minorHAnsi"/>
                <w:sz w:val="22"/>
                <w:szCs w:val="22"/>
                <w:lang w:eastAsia="en-US"/>
              </w:rPr>
              <w:t>faciliteiten en arbeidsvoorwaarden</w:t>
            </w:r>
            <w:r w:rsidR="00C7101B">
              <w:rPr>
                <w:rFonts w:cstheme="minorHAnsi"/>
                <w:sz w:val="22"/>
                <w:szCs w:val="22"/>
                <w:lang w:eastAsia="en-US"/>
              </w:rPr>
              <w:t xml:space="preserve"> </w:t>
            </w:r>
            <w:r w:rsidRPr="00FC55D5">
              <w:rPr>
                <w:rFonts w:cstheme="minorHAnsi"/>
                <w:sz w:val="22"/>
                <w:szCs w:val="22"/>
                <w:lang w:eastAsia="en-US"/>
              </w:rPr>
              <w:t xml:space="preserve">(aanbod en beschikbaarheid van personeel); interprofessionele collegialiteit </w:t>
            </w:r>
          </w:p>
          <w:p w14:paraId="3E4C3A7B" w14:textId="51F7B66A" w:rsidR="00C7101B" w:rsidRDefault="00FC55D5" w:rsidP="00221F1E">
            <w:pPr>
              <w:spacing w:line="240" w:lineRule="auto"/>
              <w:rPr>
                <w:rFonts w:cstheme="minorHAnsi"/>
                <w:sz w:val="22"/>
                <w:szCs w:val="22"/>
                <w:lang w:eastAsia="en-US"/>
              </w:rPr>
            </w:pPr>
            <w:r w:rsidRPr="00FC55D5">
              <w:rPr>
                <w:rFonts w:cstheme="minorHAnsi"/>
                <w:sz w:val="22"/>
                <w:szCs w:val="22"/>
                <w:lang w:eastAsia="en-US"/>
              </w:rPr>
              <w:t xml:space="preserve">3) </w:t>
            </w:r>
            <w:r w:rsidR="000E54A6">
              <w:rPr>
                <w:rFonts w:cstheme="minorHAnsi"/>
                <w:sz w:val="22"/>
                <w:szCs w:val="22"/>
                <w:lang w:eastAsia="en-US"/>
              </w:rPr>
              <w:t>P</w:t>
            </w:r>
            <w:r w:rsidRPr="00FC55D5">
              <w:rPr>
                <w:rFonts w:cstheme="minorHAnsi"/>
                <w:sz w:val="22"/>
                <w:szCs w:val="22"/>
                <w:lang w:eastAsia="en-US"/>
              </w:rPr>
              <w:t>rofessionele grenzen</w:t>
            </w:r>
          </w:p>
          <w:p w14:paraId="0E3616BF" w14:textId="40A74A7C" w:rsidR="00C7101B" w:rsidRDefault="00FC55D5" w:rsidP="00221F1E">
            <w:pPr>
              <w:spacing w:line="240" w:lineRule="auto"/>
              <w:rPr>
                <w:rFonts w:cstheme="minorHAnsi"/>
                <w:sz w:val="22"/>
                <w:szCs w:val="22"/>
                <w:lang w:eastAsia="en-US"/>
              </w:rPr>
            </w:pPr>
            <w:r w:rsidRPr="00FC55D5">
              <w:rPr>
                <w:rFonts w:cstheme="minorHAnsi"/>
                <w:sz w:val="22"/>
                <w:szCs w:val="22"/>
                <w:lang w:eastAsia="en-US"/>
              </w:rPr>
              <w:t xml:space="preserve">4) </w:t>
            </w:r>
            <w:r w:rsidR="000E54A6">
              <w:rPr>
                <w:rFonts w:cstheme="minorHAnsi"/>
                <w:sz w:val="22"/>
                <w:szCs w:val="22"/>
                <w:lang w:eastAsia="en-US"/>
              </w:rPr>
              <w:t>K</w:t>
            </w:r>
            <w:r w:rsidRPr="00FC55D5">
              <w:rPr>
                <w:rFonts w:cstheme="minorHAnsi"/>
                <w:sz w:val="22"/>
                <w:szCs w:val="22"/>
                <w:lang w:eastAsia="en-US"/>
              </w:rPr>
              <w:t>ennis</w:t>
            </w:r>
            <w:r w:rsidR="00C7101B">
              <w:rPr>
                <w:rFonts w:cstheme="minorHAnsi"/>
                <w:sz w:val="22"/>
                <w:szCs w:val="22"/>
                <w:lang w:eastAsia="en-US"/>
              </w:rPr>
              <w:t xml:space="preserve"> </w:t>
            </w:r>
            <w:r w:rsidRPr="00FC55D5">
              <w:rPr>
                <w:rFonts w:cstheme="minorHAnsi"/>
                <w:sz w:val="22"/>
                <w:szCs w:val="22"/>
                <w:lang w:eastAsia="en-US"/>
              </w:rPr>
              <w:t>en vaardigheden</w:t>
            </w:r>
          </w:p>
          <w:p w14:paraId="74EDB8F5" w14:textId="1B789FAC" w:rsidR="00A04704" w:rsidRDefault="00FC55D5" w:rsidP="00221F1E">
            <w:pPr>
              <w:spacing w:line="240" w:lineRule="auto"/>
              <w:rPr>
                <w:rFonts w:cstheme="minorHAnsi"/>
                <w:sz w:val="22"/>
                <w:szCs w:val="22"/>
                <w:lang w:eastAsia="en-US"/>
              </w:rPr>
            </w:pPr>
            <w:r w:rsidRPr="00FC55D5">
              <w:rPr>
                <w:rFonts w:cstheme="minorHAnsi"/>
                <w:sz w:val="22"/>
                <w:szCs w:val="22"/>
                <w:lang w:eastAsia="en-US"/>
              </w:rPr>
              <w:t xml:space="preserve">5) </w:t>
            </w:r>
            <w:r w:rsidR="000E54A6">
              <w:rPr>
                <w:rFonts w:cstheme="minorHAnsi"/>
                <w:sz w:val="22"/>
                <w:szCs w:val="22"/>
                <w:lang w:eastAsia="en-US"/>
              </w:rPr>
              <w:t>P</w:t>
            </w:r>
            <w:r w:rsidRPr="00FC55D5">
              <w:rPr>
                <w:rFonts w:cstheme="minorHAnsi"/>
                <w:sz w:val="22"/>
                <w:szCs w:val="22"/>
                <w:lang w:eastAsia="en-US"/>
              </w:rPr>
              <w:t>ercepties van patiënten</w:t>
            </w:r>
          </w:p>
          <w:p w14:paraId="237D1A39" w14:textId="583CC3E6" w:rsidR="00A04704" w:rsidRPr="00D54B68" w:rsidRDefault="00A04704" w:rsidP="00221F1E">
            <w:pPr>
              <w:spacing w:line="240" w:lineRule="auto"/>
              <w:rPr>
                <w:rFonts w:cstheme="minorHAnsi"/>
                <w:sz w:val="22"/>
                <w:szCs w:val="22"/>
                <w:lang w:eastAsia="en-US"/>
              </w:rPr>
            </w:pPr>
          </w:p>
        </w:tc>
      </w:tr>
      <w:tr w:rsidR="00D85A51" w:rsidRPr="00D54B68" w14:paraId="754C7045" w14:textId="77777777" w:rsidTr="00036C8A">
        <w:tc>
          <w:tcPr>
            <w:tcW w:w="4528" w:type="dxa"/>
          </w:tcPr>
          <w:p w14:paraId="3A5EF63E"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is de conclusie van de bron?</w:t>
            </w:r>
          </w:p>
          <w:p w14:paraId="68198DC0"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2D6D27CF" w14:textId="613F0AC9" w:rsidR="00221F1E" w:rsidRPr="00221F1E" w:rsidRDefault="00221F1E" w:rsidP="00082C10">
            <w:pPr>
              <w:spacing w:line="240" w:lineRule="auto"/>
              <w:rPr>
                <w:rFonts w:cstheme="minorHAnsi"/>
                <w:sz w:val="22"/>
                <w:szCs w:val="22"/>
                <w:lang w:eastAsia="en-US"/>
              </w:rPr>
            </w:pPr>
            <w:r>
              <w:rPr>
                <w:rFonts w:cstheme="minorHAnsi"/>
                <w:sz w:val="22"/>
                <w:szCs w:val="22"/>
                <w:lang w:eastAsia="en-US"/>
              </w:rPr>
              <w:t xml:space="preserve">De </w:t>
            </w:r>
            <w:r w:rsidRPr="00221F1E">
              <w:rPr>
                <w:rFonts w:cstheme="minorHAnsi"/>
                <w:sz w:val="22"/>
                <w:szCs w:val="22"/>
                <w:lang w:eastAsia="en-US"/>
              </w:rPr>
              <w:t xml:space="preserve">bevindingen </w:t>
            </w:r>
            <w:r w:rsidR="001D5DA6">
              <w:rPr>
                <w:rFonts w:cstheme="minorHAnsi"/>
                <w:sz w:val="22"/>
                <w:szCs w:val="22"/>
                <w:lang w:eastAsia="en-US"/>
              </w:rPr>
              <w:t>geven aan</w:t>
            </w:r>
            <w:r w:rsidRPr="00221F1E">
              <w:rPr>
                <w:rFonts w:cstheme="minorHAnsi"/>
                <w:sz w:val="22"/>
                <w:szCs w:val="22"/>
                <w:lang w:eastAsia="en-US"/>
              </w:rPr>
              <w:t xml:space="preserve"> dat be</w:t>
            </w:r>
            <w:r w:rsidR="00082C10">
              <w:rPr>
                <w:rFonts w:cstheme="minorHAnsi"/>
                <w:sz w:val="22"/>
                <w:szCs w:val="22"/>
                <w:lang w:eastAsia="en-US"/>
              </w:rPr>
              <w:t>leidsmakers</w:t>
            </w:r>
            <w:r w:rsidRPr="00221F1E">
              <w:rPr>
                <w:rFonts w:cstheme="minorHAnsi"/>
                <w:sz w:val="22"/>
                <w:szCs w:val="22"/>
                <w:lang w:eastAsia="en-US"/>
              </w:rPr>
              <w:t xml:space="preserve"> en organisaties in de gezondheidszorg de</w:t>
            </w:r>
          </w:p>
          <w:p w14:paraId="2F44E185" w14:textId="5FCA9C31" w:rsidR="00C7101B" w:rsidRDefault="00221F1E" w:rsidP="00082C10">
            <w:pPr>
              <w:spacing w:line="240" w:lineRule="auto"/>
              <w:rPr>
                <w:rFonts w:cstheme="minorHAnsi"/>
                <w:sz w:val="22"/>
                <w:szCs w:val="22"/>
                <w:lang w:eastAsia="en-US"/>
              </w:rPr>
            </w:pPr>
            <w:r w:rsidRPr="00221F1E">
              <w:rPr>
                <w:rFonts w:cstheme="minorHAnsi"/>
                <w:sz w:val="22"/>
                <w:szCs w:val="22"/>
                <w:lang w:eastAsia="en-US"/>
              </w:rPr>
              <w:t>grenzen van elke categorie van verpleegkundige praktijken binnen A</w:t>
            </w:r>
            <w:r w:rsidR="00082C10">
              <w:rPr>
                <w:rFonts w:cstheme="minorHAnsi"/>
                <w:sz w:val="22"/>
                <w:szCs w:val="22"/>
                <w:lang w:eastAsia="en-US"/>
              </w:rPr>
              <w:t>dvanced Access</w:t>
            </w:r>
            <w:r w:rsidRPr="00221F1E">
              <w:rPr>
                <w:rFonts w:cstheme="minorHAnsi"/>
                <w:sz w:val="22"/>
                <w:szCs w:val="22"/>
                <w:lang w:eastAsia="en-US"/>
              </w:rPr>
              <w:t xml:space="preserve"> opnieuw moeten definiëren</w:t>
            </w:r>
            <w:r w:rsidR="001D5DA6">
              <w:rPr>
                <w:rFonts w:cstheme="minorHAnsi"/>
                <w:sz w:val="22"/>
                <w:szCs w:val="22"/>
                <w:lang w:eastAsia="en-US"/>
              </w:rPr>
              <w:t xml:space="preserve">. Ze moeten </w:t>
            </w:r>
            <w:r w:rsidRPr="00221F1E">
              <w:rPr>
                <w:rFonts w:cstheme="minorHAnsi"/>
                <w:sz w:val="22"/>
                <w:szCs w:val="22"/>
                <w:lang w:eastAsia="en-US"/>
              </w:rPr>
              <w:t>een optimale professionele en organisatorische</w:t>
            </w:r>
            <w:r w:rsidR="00EC1D37">
              <w:rPr>
                <w:rFonts w:cstheme="minorHAnsi"/>
                <w:sz w:val="22"/>
                <w:szCs w:val="22"/>
                <w:lang w:eastAsia="en-US"/>
              </w:rPr>
              <w:t xml:space="preserve"> </w:t>
            </w:r>
            <w:r w:rsidRPr="00221F1E">
              <w:rPr>
                <w:rFonts w:cstheme="minorHAnsi"/>
                <w:sz w:val="22"/>
                <w:szCs w:val="22"/>
                <w:lang w:eastAsia="en-US"/>
              </w:rPr>
              <w:t>context</w:t>
            </w:r>
            <w:r w:rsidR="00EC1D37">
              <w:rPr>
                <w:rFonts w:cstheme="minorHAnsi"/>
                <w:sz w:val="22"/>
                <w:szCs w:val="22"/>
                <w:lang w:eastAsia="en-US"/>
              </w:rPr>
              <w:t xml:space="preserve"> </w:t>
            </w:r>
            <w:r w:rsidRPr="00221F1E">
              <w:rPr>
                <w:rFonts w:cstheme="minorHAnsi"/>
                <w:sz w:val="22"/>
                <w:szCs w:val="22"/>
                <w:lang w:eastAsia="en-US"/>
              </w:rPr>
              <w:t xml:space="preserve">creëren die de transformatie van de praktijk ondersteunt. </w:t>
            </w:r>
          </w:p>
          <w:p w14:paraId="197EC793" w14:textId="2E16018E" w:rsidR="00D85A51" w:rsidRDefault="00221F1E" w:rsidP="00082C10">
            <w:pPr>
              <w:spacing w:line="240" w:lineRule="auto"/>
              <w:rPr>
                <w:rFonts w:cstheme="minorHAnsi"/>
                <w:sz w:val="22"/>
                <w:szCs w:val="22"/>
                <w:lang w:eastAsia="en-US"/>
              </w:rPr>
            </w:pPr>
            <w:r w:rsidRPr="00221F1E">
              <w:rPr>
                <w:rFonts w:cstheme="minorHAnsi"/>
                <w:sz w:val="22"/>
                <w:szCs w:val="22"/>
                <w:lang w:eastAsia="en-US"/>
              </w:rPr>
              <w:t>Ze benadrukken de noodzaak om teamwork efficiënt te structureren en</w:t>
            </w:r>
            <w:r w:rsidR="00C7101B">
              <w:rPr>
                <w:rFonts w:cstheme="minorHAnsi"/>
                <w:sz w:val="22"/>
                <w:szCs w:val="22"/>
                <w:lang w:eastAsia="en-US"/>
              </w:rPr>
              <w:t xml:space="preserve"> </w:t>
            </w:r>
            <w:r w:rsidRPr="00221F1E">
              <w:rPr>
                <w:rFonts w:cstheme="minorHAnsi"/>
                <w:sz w:val="22"/>
                <w:szCs w:val="22"/>
                <w:lang w:eastAsia="en-US"/>
              </w:rPr>
              <w:t>de capaciteiten van verpleegkundigen binnen het team te integreren</w:t>
            </w:r>
            <w:r w:rsidR="00EC1D37">
              <w:rPr>
                <w:rFonts w:cstheme="minorHAnsi"/>
                <w:sz w:val="22"/>
                <w:szCs w:val="22"/>
                <w:lang w:eastAsia="en-US"/>
              </w:rPr>
              <w:t>.</w:t>
            </w:r>
            <w:r w:rsidRPr="00221F1E">
              <w:rPr>
                <w:rFonts w:cstheme="minorHAnsi"/>
                <w:sz w:val="22"/>
                <w:szCs w:val="22"/>
                <w:lang w:eastAsia="en-US"/>
              </w:rPr>
              <w:t xml:space="preserve"> </w:t>
            </w:r>
            <w:r w:rsidR="00EC1D37">
              <w:rPr>
                <w:rFonts w:cstheme="minorHAnsi"/>
                <w:sz w:val="22"/>
                <w:szCs w:val="22"/>
                <w:lang w:eastAsia="en-US"/>
              </w:rPr>
              <w:t>Zo kunnen</w:t>
            </w:r>
            <w:r w:rsidRPr="00221F1E">
              <w:rPr>
                <w:rFonts w:cstheme="minorHAnsi"/>
                <w:sz w:val="22"/>
                <w:szCs w:val="22"/>
                <w:lang w:eastAsia="en-US"/>
              </w:rPr>
              <w:t xml:space="preserve"> tijdens de implementatie van AA</w:t>
            </w:r>
            <w:r w:rsidR="00E04439">
              <w:rPr>
                <w:rFonts w:cstheme="minorHAnsi"/>
                <w:sz w:val="22"/>
                <w:szCs w:val="22"/>
                <w:lang w:eastAsia="en-US"/>
              </w:rPr>
              <w:t>-</w:t>
            </w:r>
            <w:r w:rsidR="00DE4ECD">
              <w:rPr>
                <w:rFonts w:cstheme="minorHAnsi"/>
                <w:sz w:val="22"/>
                <w:szCs w:val="22"/>
                <w:lang w:eastAsia="en-US"/>
              </w:rPr>
              <w:t xml:space="preserve">model </w:t>
            </w:r>
            <w:r w:rsidRPr="00221F1E">
              <w:rPr>
                <w:rFonts w:cstheme="minorHAnsi"/>
                <w:sz w:val="22"/>
                <w:szCs w:val="22"/>
                <w:lang w:eastAsia="en-US"/>
              </w:rPr>
              <w:t>de</w:t>
            </w:r>
            <w:r w:rsidR="00C7101B">
              <w:rPr>
                <w:rFonts w:cstheme="minorHAnsi"/>
                <w:sz w:val="22"/>
                <w:szCs w:val="22"/>
                <w:lang w:eastAsia="en-US"/>
              </w:rPr>
              <w:t xml:space="preserve"> </w:t>
            </w:r>
            <w:r w:rsidRPr="00221F1E">
              <w:rPr>
                <w:rFonts w:cstheme="minorHAnsi"/>
                <w:sz w:val="22"/>
                <w:szCs w:val="22"/>
                <w:lang w:eastAsia="en-US"/>
              </w:rPr>
              <w:t xml:space="preserve">wachttijden </w:t>
            </w:r>
            <w:r w:rsidR="00DE4ECD">
              <w:rPr>
                <w:rFonts w:cstheme="minorHAnsi"/>
                <w:sz w:val="22"/>
                <w:szCs w:val="22"/>
                <w:lang w:eastAsia="en-US"/>
              </w:rPr>
              <w:t xml:space="preserve">verminderen. </w:t>
            </w:r>
          </w:p>
          <w:p w14:paraId="375FE7CD" w14:textId="711D4275" w:rsidR="003D1E2A" w:rsidRPr="00D54B68" w:rsidRDefault="003D1E2A" w:rsidP="00082C10">
            <w:pPr>
              <w:spacing w:line="240" w:lineRule="auto"/>
              <w:rPr>
                <w:rFonts w:cstheme="minorHAnsi"/>
                <w:sz w:val="22"/>
                <w:szCs w:val="22"/>
                <w:lang w:eastAsia="en-US"/>
              </w:rPr>
            </w:pPr>
          </w:p>
        </w:tc>
      </w:tr>
    </w:tbl>
    <w:p w14:paraId="019523C6" w14:textId="77777777" w:rsidR="00D85A51" w:rsidRDefault="00D85A51" w:rsidP="00AE1E3C"/>
    <w:p w14:paraId="51E9FC63" w14:textId="77777777" w:rsidR="00D85A51" w:rsidRDefault="00D85A51" w:rsidP="00AE1E3C"/>
    <w:p w14:paraId="0DF2A00A" w14:textId="77777777" w:rsidR="0088000A" w:rsidRDefault="0088000A" w:rsidP="00AE1E3C"/>
    <w:p w14:paraId="008A7268" w14:textId="77777777" w:rsidR="0088000A" w:rsidRDefault="0088000A" w:rsidP="00AE1E3C"/>
    <w:p w14:paraId="71FFF646" w14:textId="77777777" w:rsidR="00A04704" w:rsidRDefault="00A04704" w:rsidP="00AE1E3C"/>
    <w:p w14:paraId="74644113" w14:textId="77777777" w:rsidR="00A04704" w:rsidRDefault="00A04704" w:rsidP="00AE1E3C"/>
    <w:p w14:paraId="2F01E40A" w14:textId="77777777" w:rsidR="00A04704" w:rsidRDefault="00A04704" w:rsidP="00AE1E3C"/>
    <w:p w14:paraId="768718BA" w14:textId="77777777" w:rsidR="00A04704" w:rsidRDefault="00A04704" w:rsidP="00AE1E3C"/>
    <w:p w14:paraId="3CB9B1C4" w14:textId="77777777" w:rsidR="00A04704" w:rsidRDefault="00A04704" w:rsidP="00AE1E3C"/>
    <w:p w14:paraId="12628506" w14:textId="77777777" w:rsidR="00A04704" w:rsidRDefault="00A04704" w:rsidP="00AE1E3C"/>
    <w:p w14:paraId="4C4F401E" w14:textId="77777777" w:rsidR="00A04704" w:rsidRDefault="00A04704" w:rsidP="00AE1E3C"/>
    <w:p w14:paraId="1C157943" w14:textId="77777777" w:rsidR="00955C27" w:rsidRDefault="00955C27" w:rsidP="00AE1E3C"/>
    <w:p w14:paraId="3135CE5E" w14:textId="77777777" w:rsidR="00A04704" w:rsidRDefault="00A04704" w:rsidP="00AE1E3C"/>
    <w:p w14:paraId="5641F178" w14:textId="77777777" w:rsidR="0088000A" w:rsidRDefault="0088000A" w:rsidP="00AE1E3C"/>
    <w:p w14:paraId="528C782B" w14:textId="77777777" w:rsidR="00D85A51" w:rsidRDefault="00D85A51" w:rsidP="00AE1E3C"/>
    <w:tbl>
      <w:tblPr>
        <w:tblStyle w:val="Tabelraster6"/>
        <w:tblW w:w="0" w:type="auto"/>
        <w:tblInd w:w="-5" w:type="dxa"/>
        <w:tblLook w:val="04A0" w:firstRow="1" w:lastRow="0" w:firstColumn="1" w:lastColumn="0" w:noHBand="0" w:noVBand="1"/>
      </w:tblPr>
      <w:tblGrid>
        <w:gridCol w:w="4528"/>
        <w:gridCol w:w="4493"/>
      </w:tblGrid>
      <w:tr w:rsidR="00D85A51" w:rsidRPr="00D54B68" w14:paraId="6205AEEE" w14:textId="77777777" w:rsidTr="00036C8A">
        <w:tc>
          <w:tcPr>
            <w:tcW w:w="9021" w:type="dxa"/>
            <w:gridSpan w:val="2"/>
          </w:tcPr>
          <w:p w14:paraId="4F507E25" w14:textId="4DADEACD" w:rsidR="00D85A51" w:rsidRPr="00D54B68" w:rsidRDefault="00D85A51" w:rsidP="00036C8A">
            <w:pPr>
              <w:spacing w:line="240" w:lineRule="auto"/>
              <w:jc w:val="center"/>
              <w:rPr>
                <w:rFonts w:cstheme="minorHAnsi"/>
                <w:b/>
                <w:bCs/>
                <w:lang w:eastAsia="en-US"/>
              </w:rPr>
            </w:pPr>
            <w:r>
              <w:lastRenderedPageBreak/>
              <w:br w:type="page"/>
            </w:r>
            <w:r w:rsidRPr="00D54B68">
              <w:rPr>
                <w:rFonts w:cstheme="minorHAnsi"/>
                <w:b/>
                <w:bCs/>
                <w:lang w:eastAsia="en-US"/>
              </w:rPr>
              <w:t>Beoordeling van de wetenschappelijke bron</w:t>
            </w:r>
            <w:r>
              <w:rPr>
                <w:rFonts w:cstheme="minorHAnsi"/>
                <w:b/>
                <w:bCs/>
                <w:lang w:eastAsia="en-US"/>
              </w:rPr>
              <w:t xml:space="preserve"> 6</w:t>
            </w:r>
          </w:p>
          <w:p w14:paraId="5E04322C" w14:textId="77777777" w:rsidR="00D85A51" w:rsidRPr="00D54B68" w:rsidRDefault="00D85A51" w:rsidP="00036C8A">
            <w:pPr>
              <w:spacing w:line="240" w:lineRule="auto"/>
              <w:jc w:val="center"/>
              <w:rPr>
                <w:rFonts w:cstheme="minorHAnsi"/>
                <w:b/>
                <w:bCs/>
                <w:lang w:eastAsia="en-US"/>
              </w:rPr>
            </w:pPr>
          </w:p>
        </w:tc>
      </w:tr>
      <w:tr w:rsidR="00D85A51" w:rsidRPr="00D54B68" w14:paraId="2EB0F20E" w14:textId="77777777" w:rsidTr="00036C8A">
        <w:tc>
          <w:tcPr>
            <w:tcW w:w="4528" w:type="dxa"/>
          </w:tcPr>
          <w:p w14:paraId="0F14BE59"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Bronvermelding APA</w:t>
            </w:r>
          </w:p>
          <w:p w14:paraId="29D726AA"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0DAFE0E6" w14:textId="77777777" w:rsidR="004A2B7B" w:rsidRPr="004A2B7B" w:rsidRDefault="004A2B7B" w:rsidP="004A2B7B">
            <w:pPr>
              <w:spacing w:line="240" w:lineRule="auto"/>
              <w:rPr>
                <w:rFonts w:cstheme="minorHAnsi"/>
                <w:b/>
                <w:bCs/>
                <w:sz w:val="22"/>
                <w:szCs w:val="22"/>
                <w:lang w:eastAsia="en-US"/>
              </w:rPr>
            </w:pPr>
            <w:r w:rsidRPr="004A2B7B">
              <w:rPr>
                <w:rFonts w:cstheme="minorHAnsi"/>
                <w:b/>
                <w:bCs/>
                <w:sz w:val="22"/>
                <w:szCs w:val="22"/>
                <w:lang w:val="en-GB" w:eastAsia="en-US"/>
              </w:rPr>
              <w:t xml:space="preserve">Cheng, C., Beauchamp, A., Elsworth, G. R., &amp; Osborne, R. H. (2020). Applying the electronic health literacy lens: Systematic review of electronic health interventions targeted at socially disadvantaged groups. </w:t>
            </w:r>
            <w:r w:rsidRPr="004A2B7B">
              <w:rPr>
                <w:rFonts w:cstheme="minorHAnsi"/>
                <w:b/>
                <w:bCs/>
                <w:i/>
                <w:iCs/>
                <w:sz w:val="22"/>
                <w:szCs w:val="22"/>
                <w:lang w:eastAsia="en-US"/>
              </w:rPr>
              <w:t xml:space="preserve">Journal of </w:t>
            </w:r>
            <w:proofErr w:type="spellStart"/>
            <w:r w:rsidRPr="004A2B7B">
              <w:rPr>
                <w:rFonts w:cstheme="minorHAnsi"/>
                <w:b/>
                <w:bCs/>
                <w:i/>
                <w:iCs/>
                <w:sz w:val="22"/>
                <w:szCs w:val="22"/>
                <w:lang w:eastAsia="en-US"/>
              </w:rPr>
              <w:t>Medical</w:t>
            </w:r>
            <w:proofErr w:type="spellEnd"/>
            <w:r w:rsidRPr="004A2B7B">
              <w:rPr>
                <w:rFonts w:cstheme="minorHAnsi"/>
                <w:b/>
                <w:bCs/>
                <w:i/>
                <w:iCs/>
                <w:sz w:val="22"/>
                <w:szCs w:val="22"/>
                <w:lang w:eastAsia="en-US"/>
              </w:rPr>
              <w:t xml:space="preserve"> Internet Research, 22</w:t>
            </w:r>
            <w:r w:rsidRPr="004A2B7B">
              <w:rPr>
                <w:rFonts w:cstheme="minorHAnsi"/>
                <w:b/>
                <w:bCs/>
                <w:sz w:val="22"/>
                <w:szCs w:val="22"/>
                <w:lang w:eastAsia="en-US"/>
              </w:rPr>
              <w:t xml:space="preserve">(8), e18476. </w:t>
            </w:r>
            <w:hyperlink r:id="rId57" w:tgtFrame="_blank" w:history="1">
              <w:r w:rsidRPr="004A2B7B">
                <w:rPr>
                  <w:rStyle w:val="Hyperlink"/>
                  <w:rFonts w:cstheme="minorHAnsi"/>
                  <w:b/>
                  <w:bCs/>
                  <w:sz w:val="22"/>
                  <w:szCs w:val="22"/>
                  <w:lang w:eastAsia="en-US"/>
                </w:rPr>
                <w:t>https://doi.org/10.2196/18476</w:t>
              </w:r>
            </w:hyperlink>
            <w:r w:rsidRPr="004A2B7B">
              <w:rPr>
                <w:rFonts w:cstheme="minorHAnsi"/>
                <w:b/>
                <w:bCs/>
                <w:sz w:val="22"/>
                <w:szCs w:val="22"/>
                <w:lang w:eastAsia="en-US"/>
              </w:rPr>
              <w:t>.</w:t>
            </w:r>
          </w:p>
          <w:p w14:paraId="3DF3026D" w14:textId="77777777" w:rsidR="00D85A51" w:rsidRPr="00D54B68" w:rsidRDefault="00D85A51" w:rsidP="004A2B7B">
            <w:pPr>
              <w:spacing w:line="240" w:lineRule="auto"/>
              <w:rPr>
                <w:rFonts w:cstheme="minorHAnsi"/>
                <w:b/>
                <w:bCs/>
                <w:sz w:val="22"/>
                <w:szCs w:val="22"/>
                <w:lang w:eastAsia="en-US"/>
              </w:rPr>
            </w:pPr>
          </w:p>
        </w:tc>
      </w:tr>
      <w:tr w:rsidR="00D85A51" w:rsidRPr="00D54B68" w14:paraId="4CEFB2A5" w14:textId="77777777" w:rsidTr="00036C8A">
        <w:tc>
          <w:tcPr>
            <w:tcW w:w="4528" w:type="dxa"/>
          </w:tcPr>
          <w:p w14:paraId="5542D07C"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onderzoeksvraag of doelstelling van de bron?</w:t>
            </w:r>
          </w:p>
          <w:p w14:paraId="7F45173C"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1899521C" w14:textId="476C71B5" w:rsidR="00D85A51" w:rsidRPr="00D54B68" w:rsidRDefault="00441B8F" w:rsidP="004A2B7B">
            <w:pPr>
              <w:spacing w:line="240" w:lineRule="auto"/>
              <w:rPr>
                <w:rFonts w:cstheme="minorHAnsi"/>
                <w:sz w:val="22"/>
                <w:szCs w:val="22"/>
                <w:lang w:eastAsia="en-US"/>
              </w:rPr>
            </w:pPr>
            <w:r w:rsidRPr="00441B8F">
              <w:rPr>
                <w:rFonts w:cstheme="minorHAnsi"/>
                <w:sz w:val="22"/>
                <w:szCs w:val="22"/>
                <w:lang w:eastAsia="en-US"/>
              </w:rPr>
              <w:t xml:space="preserve">Het doel van deze systematische review is het verkennen van de rol van eHealth </w:t>
            </w:r>
            <w:proofErr w:type="spellStart"/>
            <w:r w:rsidRPr="00441B8F">
              <w:rPr>
                <w:rFonts w:cstheme="minorHAnsi"/>
                <w:sz w:val="22"/>
                <w:szCs w:val="22"/>
                <w:lang w:eastAsia="en-US"/>
              </w:rPr>
              <w:t>literacy</w:t>
            </w:r>
            <w:proofErr w:type="spellEnd"/>
            <w:r w:rsidRPr="00441B8F">
              <w:rPr>
                <w:rFonts w:cstheme="minorHAnsi"/>
                <w:sz w:val="22"/>
                <w:szCs w:val="22"/>
                <w:lang w:eastAsia="en-US"/>
              </w:rPr>
              <w:t xml:space="preserve"> en de betrokkenheid van gebruikers bij de ontwikkeling van eHealth-interventies voor sociaal achtergestelde groepen. De review onderzoekt of eHealth-geletterdheid werd overwogen tijdens de ontwikkeling, </w:t>
            </w:r>
            <w:r w:rsidR="00FD2568">
              <w:rPr>
                <w:rFonts w:cstheme="minorHAnsi"/>
                <w:sz w:val="22"/>
                <w:szCs w:val="22"/>
                <w:lang w:eastAsia="en-US"/>
              </w:rPr>
              <w:t xml:space="preserve">de gebruikte </w:t>
            </w:r>
            <w:r w:rsidRPr="00441B8F">
              <w:rPr>
                <w:rFonts w:cstheme="minorHAnsi"/>
                <w:sz w:val="22"/>
                <w:szCs w:val="22"/>
                <w:lang w:eastAsia="en-US"/>
              </w:rPr>
              <w:t>kaders werde</w:t>
            </w:r>
            <w:r w:rsidR="00FD2568">
              <w:rPr>
                <w:rFonts w:cstheme="minorHAnsi"/>
                <w:sz w:val="22"/>
                <w:szCs w:val="22"/>
                <w:lang w:eastAsia="en-US"/>
              </w:rPr>
              <w:t xml:space="preserve">n of </w:t>
            </w:r>
            <w:r w:rsidRPr="00441B8F">
              <w:rPr>
                <w:rFonts w:cstheme="minorHAnsi"/>
                <w:sz w:val="22"/>
                <w:szCs w:val="22"/>
                <w:lang w:eastAsia="en-US"/>
              </w:rPr>
              <w:t>gebruikers werden betrokken en of de interventies effectief waren.</w:t>
            </w:r>
          </w:p>
        </w:tc>
      </w:tr>
      <w:tr w:rsidR="00D85A51" w:rsidRPr="00D54B68" w14:paraId="409025FB" w14:textId="77777777" w:rsidTr="00036C8A">
        <w:tc>
          <w:tcPr>
            <w:tcW w:w="4528" w:type="dxa"/>
          </w:tcPr>
          <w:p w14:paraId="22A53FCE"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Is deze bron relevant voor jouw gekozen onderzoeksvraag? </w:t>
            </w:r>
          </w:p>
          <w:p w14:paraId="388D8FD6"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29D3E1F4" w14:textId="2E3422A3" w:rsidR="00D85A51" w:rsidRPr="00D54B68" w:rsidRDefault="00441B8F" w:rsidP="004A2B7B">
            <w:pPr>
              <w:spacing w:line="240" w:lineRule="auto"/>
              <w:rPr>
                <w:rFonts w:cstheme="minorHAnsi"/>
                <w:sz w:val="22"/>
                <w:szCs w:val="22"/>
                <w:lang w:eastAsia="en-US"/>
              </w:rPr>
            </w:pPr>
            <w:r w:rsidRPr="00441B8F">
              <w:rPr>
                <w:rFonts w:cstheme="minorHAnsi"/>
                <w:sz w:val="22"/>
                <w:szCs w:val="22"/>
                <w:lang w:eastAsia="en-US"/>
              </w:rPr>
              <w:t xml:space="preserve">Ja, de bron is zeer relevant. </w:t>
            </w:r>
            <w:r>
              <w:rPr>
                <w:rFonts w:cstheme="minorHAnsi"/>
                <w:sz w:val="22"/>
                <w:szCs w:val="22"/>
                <w:lang w:eastAsia="en-US"/>
              </w:rPr>
              <w:t>De</w:t>
            </w:r>
            <w:r w:rsidRPr="00441B8F">
              <w:rPr>
                <w:rFonts w:cstheme="minorHAnsi"/>
                <w:sz w:val="22"/>
                <w:szCs w:val="22"/>
                <w:lang w:eastAsia="en-US"/>
              </w:rPr>
              <w:t xml:space="preserve"> onderzoeksvraag focust op innovatieve interventies (eHealth) voor de toegankelijkheid en tijdigheid van zorg voor kwetsbare groepen. Hoewel de review concludeert dat eHealth-geletterdheid vaak wordt overgeslagen, biedt het directe inzichten in hoe digitale interventies de toegankelijkheid voor kwetsbare groepen kunnen verbeteren of juist belemmeren (de digitale kloof).</w:t>
            </w:r>
          </w:p>
        </w:tc>
      </w:tr>
      <w:tr w:rsidR="00D85A51" w:rsidRPr="00D54B68" w14:paraId="0639139C" w14:textId="77777777" w:rsidTr="00036C8A">
        <w:tc>
          <w:tcPr>
            <w:tcW w:w="4528" w:type="dxa"/>
          </w:tcPr>
          <w:p w14:paraId="750DEDF0"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deze bron actueel?</w:t>
            </w:r>
          </w:p>
          <w:p w14:paraId="326E15A3"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440D506" w14:textId="6C12C45C" w:rsidR="00D85A51" w:rsidRPr="008137D6" w:rsidRDefault="008137D6" w:rsidP="004A2B7B">
            <w:pPr>
              <w:spacing w:line="240" w:lineRule="auto"/>
              <w:rPr>
                <w:rFonts w:cstheme="minorHAnsi"/>
                <w:sz w:val="22"/>
                <w:szCs w:val="22"/>
                <w:lang w:eastAsia="en-US"/>
              </w:rPr>
            </w:pPr>
            <w:r w:rsidRPr="008137D6">
              <w:rPr>
                <w:rFonts w:cstheme="minorHAnsi"/>
                <w:sz w:val="22"/>
                <w:szCs w:val="22"/>
                <w:lang w:eastAsia="en-US"/>
              </w:rPr>
              <w:t>Ja, het artikel is gepubliceerd in augustus 2020 en bevat studies die zijn gezocht tot juli 2019. Gezien de snelle ontwikkelingen in eHealth is dit een recente en relevante bron.</w:t>
            </w:r>
          </w:p>
        </w:tc>
      </w:tr>
      <w:tr w:rsidR="00D85A51" w:rsidRPr="00D54B68" w14:paraId="29EAAFBB" w14:textId="77777777" w:rsidTr="00036C8A">
        <w:tc>
          <w:tcPr>
            <w:tcW w:w="4528" w:type="dxa"/>
          </w:tcPr>
          <w:p w14:paraId="56B205A3"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Is de kwaliteit van deze bron beoordeeld door een gekwalificeerde organisatie?</w:t>
            </w:r>
          </w:p>
          <w:p w14:paraId="068F2060"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60B9AC37" w14:textId="77777777" w:rsidR="002601AE" w:rsidRPr="002601AE" w:rsidRDefault="002601AE" w:rsidP="002601AE">
            <w:pPr>
              <w:spacing w:line="240" w:lineRule="auto"/>
              <w:rPr>
                <w:rFonts w:cstheme="minorHAnsi"/>
                <w:sz w:val="22"/>
                <w:szCs w:val="22"/>
                <w:lang w:eastAsia="en-US"/>
              </w:rPr>
            </w:pPr>
            <w:r w:rsidRPr="002601AE">
              <w:rPr>
                <w:rFonts w:cstheme="minorHAnsi"/>
                <w:sz w:val="22"/>
                <w:szCs w:val="22"/>
                <w:lang w:eastAsia="en-US"/>
              </w:rPr>
              <w:t xml:space="preserve">Ja, het artikel is gepubliceerd in het </w:t>
            </w:r>
            <w:r w:rsidRPr="002601AE">
              <w:rPr>
                <w:rFonts w:cstheme="minorHAnsi"/>
                <w:i/>
                <w:iCs/>
                <w:sz w:val="22"/>
                <w:szCs w:val="22"/>
                <w:lang w:eastAsia="en-US"/>
              </w:rPr>
              <w:t xml:space="preserve">Journal of </w:t>
            </w:r>
            <w:proofErr w:type="spellStart"/>
            <w:r w:rsidRPr="002601AE">
              <w:rPr>
                <w:rFonts w:cstheme="minorHAnsi"/>
                <w:i/>
                <w:iCs/>
                <w:sz w:val="22"/>
                <w:szCs w:val="22"/>
                <w:lang w:eastAsia="en-US"/>
              </w:rPr>
              <w:t>Medical</w:t>
            </w:r>
            <w:proofErr w:type="spellEnd"/>
            <w:r w:rsidRPr="002601AE">
              <w:rPr>
                <w:rFonts w:cstheme="minorHAnsi"/>
                <w:i/>
                <w:iCs/>
                <w:sz w:val="22"/>
                <w:szCs w:val="22"/>
                <w:lang w:eastAsia="en-US"/>
              </w:rPr>
              <w:t xml:space="preserve"> Internet Research</w:t>
            </w:r>
            <w:r w:rsidRPr="002601AE">
              <w:rPr>
                <w:rFonts w:cstheme="minorHAnsi"/>
                <w:sz w:val="22"/>
                <w:szCs w:val="22"/>
                <w:lang w:eastAsia="en-US"/>
              </w:rPr>
              <w:t xml:space="preserve"> (JMIR), een vooraanstaand peer-</w:t>
            </w:r>
            <w:proofErr w:type="spellStart"/>
            <w:r w:rsidRPr="002601AE">
              <w:rPr>
                <w:rFonts w:cstheme="minorHAnsi"/>
                <w:sz w:val="22"/>
                <w:szCs w:val="22"/>
                <w:lang w:eastAsia="en-US"/>
              </w:rPr>
              <w:t>reviewed</w:t>
            </w:r>
            <w:proofErr w:type="spellEnd"/>
            <w:r w:rsidRPr="002601AE">
              <w:rPr>
                <w:rFonts w:cstheme="minorHAnsi"/>
                <w:sz w:val="22"/>
                <w:szCs w:val="22"/>
                <w:lang w:eastAsia="en-US"/>
              </w:rPr>
              <w:t xml:space="preserve"> tijdschrift op het gebied van digitale gezondheidszorg.</w:t>
            </w:r>
          </w:p>
          <w:p w14:paraId="3BD9B467" w14:textId="77777777" w:rsidR="00D85A51" w:rsidRPr="00D54B68" w:rsidRDefault="00D85A51" w:rsidP="004A2B7B">
            <w:pPr>
              <w:spacing w:line="240" w:lineRule="auto"/>
              <w:rPr>
                <w:rFonts w:cstheme="minorHAnsi"/>
                <w:sz w:val="22"/>
                <w:szCs w:val="22"/>
                <w:lang w:eastAsia="en-US"/>
              </w:rPr>
            </w:pPr>
          </w:p>
        </w:tc>
      </w:tr>
      <w:tr w:rsidR="00D85A51" w:rsidRPr="00D54B68" w14:paraId="189D12C3" w14:textId="77777777" w:rsidTr="00036C8A">
        <w:trPr>
          <w:trHeight w:val="564"/>
        </w:trPr>
        <w:tc>
          <w:tcPr>
            <w:tcW w:w="4528" w:type="dxa"/>
          </w:tcPr>
          <w:p w14:paraId="2B646A62"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Wie zijn de auteurs, ontwikkelaars, financiers/sponsors?</w:t>
            </w:r>
          </w:p>
          <w:p w14:paraId="4651F616"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43FAA775" w14:textId="77777777" w:rsidR="00D85A51" w:rsidRDefault="002601AE" w:rsidP="004A2B7B">
            <w:pPr>
              <w:spacing w:line="240" w:lineRule="auto"/>
              <w:rPr>
                <w:rFonts w:cstheme="minorHAnsi"/>
                <w:sz w:val="22"/>
                <w:szCs w:val="22"/>
                <w:lang w:eastAsia="en-US"/>
              </w:rPr>
            </w:pPr>
            <w:r w:rsidRPr="002601AE">
              <w:rPr>
                <w:rFonts w:cstheme="minorHAnsi"/>
                <w:sz w:val="22"/>
                <w:szCs w:val="22"/>
                <w:lang w:eastAsia="en-US"/>
              </w:rPr>
              <w:t xml:space="preserve">De auteurs zijn Christina </w:t>
            </w:r>
            <w:proofErr w:type="spellStart"/>
            <w:r w:rsidRPr="002601AE">
              <w:rPr>
                <w:rFonts w:cstheme="minorHAnsi"/>
                <w:sz w:val="22"/>
                <w:szCs w:val="22"/>
                <w:lang w:eastAsia="en-US"/>
              </w:rPr>
              <w:t>Cheng</w:t>
            </w:r>
            <w:proofErr w:type="spellEnd"/>
            <w:r w:rsidRPr="002601AE">
              <w:rPr>
                <w:rFonts w:cstheme="minorHAnsi"/>
                <w:sz w:val="22"/>
                <w:szCs w:val="22"/>
                <w:lang w:eastAsia="en-US"/>
              </w:rPr>
              <w:t xml:space="preserve">, Alison Beauchamp, Gerald R. </w:t>
            </w:r>
            <w:proofErr w:type="spellStart"/>
            <w:r w:rsidRPr="002601AE">
              <w:rPr>
                <w:rFonts w:cstheme="minorHAnsi"/>
                <w:sz w:val="22"/>
                <w:szCs w:val="22"/>
                <w:lang w:eastAsia="en-US"/>
              </w:rPr>
              <w:t>Elsworth</w:t>
            </w:r>
            <w:proofErr w:type="spellEnd"/>
            <w:r w:rsidRPr="002601AE">
              <w:rPr>
                <w:rFonts w:cstheme="minorHAnsi"/>
                <w:sz w:val="22"/>
                <w:szCs w:val="22"/>
                <w:lang w:eastAsia="en-US"/>
              </w:rPr>
              <w:t xml:space="preserve"> en Richard H. </w:t>
            </w:r>
            <w:proofErr w:type="spellStart"/>
            <w:r w:rsidRPr="002601AE">
              <w:rPr>
                <w:rFonts w:cstheme="minorHAnsi"/>
                <w:sz w:val="22"/>
                <w:szCs w:val="22"/>
                <w:lang w:eastAsia="en-US"/>
              </w:rPr>
              <w:t>Osborne</w:t>
            </w:r>
            <w:proofErr w:type="spellEnd"/>
            <w:r w:rsidRPr="002601AE">
              <w:rPr>
                <w:rFonts w:cstheme="minorHAnsi"/>
                <w:sz w:val="22"/>
                <w:szCs w:val="22"/>
                <w:lang w:eastAsia="en-US"/>
              </w:rPr>
              <w:t xml:space="preserve">. Zij zijn verbonden aan gerenommeerde Australische instellingen zoals </w:t>
            </w:r>
            <w:proofErr w:type="spellStart"/>
            <w:r w:rsidRPr="002601AE">
              <w:rPr>
                <w:rFonts w:cstheme="minorHAnsi"/>
                <w:sz w:val="22"/>
                <w:szCs w:val="22"/>
                <w:lang w:eastAsia="en-US"/>
              </w:rPr>
              <w:t>Swinburne</w:t>
            </w:r>
            <w:proofErr w:type="spellEnd"/>
            <w:r w:rsidRPr="002601AE">
              <w:rPr>
                <w:rFonts w:cstheme="minorHAnsi"/>
                <w:sz w:val="22"/>
                <w:szCs w:val="22"/>
                <w:lang w:eastAsia="en-US"/>
              </w:rPr>
              <w:t xml:space="preserve"> University of Technology en </w:t>
            </w:r>
            <w:proofErr w:type="spellStart"/>
            <w:r w:rsidRPr="002601AE">
              <w:rPr>
                <w:rFonts w:cstheme="minorHAnsi"/>
                <w:sz w:val="22"/>
                <w:szCs w:val="22"/>
                <w:lang w:eastAsia="en-US"/>
              </w:rPr>
              <w:t>Monash</w:t>
            </w:r>
            <w:proofErr w:type="spellEnd"/>
            <w:r w:rsidRPr="002601AE">
              <w:rPr>
                <w:rFonts w:cstheme="minorHAnsi"/>
                <w:sz w:val="22"/>
                <w:szCs w:val="22"/>
                <w:lang w:eastAsia="en-US"/>
              </w:rPr>
              <w:t xml:space="preserve"> University. De financiering wordt niet expliciet in de tekst genoemd, maar de auteurs zijn verbonden aan academische centra voor mondiale gezondheid en </w:t>
            </w:r>
            <w:proofErr w:type="spellStart"/>
            <w:r w:rsidRPr="002601AE">
              <w:rPr>
                <w:rFonts w:cstheme="minorHAnsi"/>
                <w:sz w:val="22"/>
                <w:szCs w:val="22"/>
                <w:lang w:eastAsia="en-US"/>
              </w:rPr>
              <w:t>equity</w:t>
            </w:r>
            <w:proofErr w:type="spellEnd"/>
            <w:r w:rsidRPr="002601AE">
              <w:rPr>
                <w:rFonts w:cstheme="minorHAnsi"/>
                <w:sz w:val="22"/>
                <w:szCs w:val="22"/>
                <w:lang w:eastAsia="en-US"/>
              </w:rPr>
              <w:t>.</w:t>
            </w:r>
          </w:p>
          <w:p w14:paraId="5EBD5E37" w14:textId="77777777" w:rsidR="0088000A" w:rsidRDefault="0088000A" w:rsidP="004A2B7B">
            <w:pPr>
              <w:spacing w:line="240" w:lineRule="auto"/>
              <w:rPr>
                <w:rFonts w:cstheme="minorHAnsi"/>
                <w:sz w:val="22"/>
                <w:szCs w:val="22"/>
                <w:lang w:eastAsia="en-US"/>
              </w:rPr>
            </w:pPr>
          </w:p>
          <w:p w14:paraId="6B3C9A71" w14:textId="77777777" w:rsidR="00AE04DD" w:rsidRDefault="00AE04DD" w:rsidP="004A2B7B">
            <w:pPr>
              <w:spacing w:line="240" w:lineRule="auto"/>
              <w:rPr>
                <w:rFonts w:cstheme="minorHAnsi"/>
                <w:sz w:val="22"/>
                <w:szCs w:val="22"/>
                <w:lang w:eastAsia="en-US"/>
              </w:rPr>
            </w:pPr>
          </w:p>
          <w:p w14:paraId="3CF96976" w14:textId="77777777" w:rsidR="00AE04DD" w:rsidRDefault="00AE04DD" w:rsidP="004A2B7B">
            <w:pPr>
              <w:spacing w:line="240" w:lineRule="auto"/>
              <w:rPr>
                <w:rFonts w:cstheme="minorHAnsi"/>
                <w:sz w:val="22"/>
                <w:szCs w:val="22"/>
                <w:lang w:eastAsia="en-US"/>
              </w:rPr>
            </w:pPr>
          </w:p>
          <w:p w14:paraId="56187250" w14:textId="77777777" w:rsidR="00AE04DD" w:rsidRDefault="00AE04DD" w:rsidP="004A2B7B">
            <w:pPr>
              <w:spacing w:line="240" w:lineRule="auto"/>
              <w:rPr>
                <w:rFonts w:cstheme="minorHAnsi"/>
                <w:sz w:val="22"/>
                <w:szCs w:val="22"/>
                <w:lang w:eastAsia="en-US"/>
              </w:rPr>
            </w:pPr>
          </w:p>
          <w:p w14:paraId="515A8494" w14:textId="67CE2B9A" w:rsidR="00AE04DD" w:rsidRPr="00D54B68" w:rsidRDefault="00AE04DD" w:rsidP="004A2B7B">
            <w:pPr>
              <w:spacing w:line="240" w:lineRule="auto"/>
              <w:rPr>
                <w:rFonts w:cstheme="minorHAnsi"/>
                <w:sz w:val="22"/>
                <w:szCs w:val="22"/>
                <w:lang w:eastAsia="en-US"/>
              </w:rPr>
            </w:pPr>
          </w:p>
        </w:tc>
      </w:tr>
      <w:tr w:rsidR="00D85A51" w:rsidRPr="00D54B68" w14:paraId="2ABD0A43" w14:textId="77777777" w:rsidTr="00036C8A">
        <w:trPr>
          <w:trHeight w:val="504"/>
        </w:trPr>
        <w:tc>
          <w:tcPr>
            <w:tcW w:w="4528" w:type="dxa"/>
          </w:tcPr>
          <w:p w14:paraId="5CE57304"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Welke zijn de eventuele belangenconflicten en zijn deze vermeld?</w:t>
            </w:r>
          </w:p>
          <w:p w14:paraId="697A58C9"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35EAE30D" w14:textId="65F36C33" w:rsidR="00900640" w:rsidRPr="00900640" w:rsidRDefault="00900640" w:rsidP="00900640">
            <w:pPr>
              <w:spacing w:line="240" w:lineRule="auto"/>
              <w:rPr>
                <w:rFonts w:cstheme="minorHAnsi"/>
                <w:sz w:val="22"/>
                <w:szCs w:val="22"/>
                <w:lang w:eastAsia="en-US"/>
              </w:rPr>
            </w:pPr>
            <w:r w:rsidRPr="00900640">
              <w:rPr>
                <w:rFonts w:cstheme="minorHAnsi"/>
                <w:sz w:val="22"/>
                <w:szCs w:val="22"/>
                <w:lang w:eastAsia="en-US"/>
              </w:rPr>
              <w:t>Er worden geen specifieke belangenconflicten vermel</w:t>
            </w:r>
            <w:r w:rsidR="00AE04DD">
              <w:rPr>
                <w:rFonts w:cstheme="minorHAnsi"/>
                <w:sz w:val="22"/>
                <w:szCs w:val="22"/>
                <w:lang w:eastAsia="en-US"/>
              </w:rPr>
              <w:t>d</w:t>
            </w:r>
            <w:r w:rsidRPr="00900640">
              <w:rPr>
                <w:rFonts w:cstheme="minorHAnsi"/>
                <w:sz w:val="22"/>
                <w:szCs w:val="22"/>
                <w:lang w:eastAsia="en-US"/>
              </w:rPr>
              <w:t xml:space="preserve">. De auteurs </w:t>
            </w:r>
            <w:r w:rsidR="00763391">
              <w:rPr>
                <w:rFonts w:cstheme="minorHAnsi"/>
                <w:sz w:val="22"/>
                <w:szCs w:val="22"/>
                <w:lang w:eastAsia="en-US"/>
              </w:rPr>
              <w:t>hebben</w:t>
            </w:r>
            <w:r w:rsidRPr="00900640">
              <w:rPr>
                <w:rFonts w:cstheme="minorHAnsi"/>
                <w:sz w:val="22"/>
                <w:szCs w:val="22"/>
                <w:lang w:eastAsia="en-US"/>
              </w:rPr>
              <w:t xml:space="preserve"> hun methodologie gebaseerd</w:t>
            </w:r>
            <w:r w:rsidR="00763391">
              <w:rPr>
                <w:rFonts w:cstheme="minorHAnsi"/>
                <w:sz w:val="22"/>
                <w:szCs w:val="22"/>
                <w:lang w:eastAsia="en-US"/>
              </w:rPr>
              <w:t xml:space="preserve"> </w:t>
            </w:r>
            <w:r w:rsidRPr="00900640">
              <w:rPr>
                <w:rFonts w:cstheme="minorHAnsi"/>
                <w:sz w:val="22"/>
                <w:szCs w:val="22"/>
                <w:lang w:eastAsia="en-US"/>
              </w:rPr>
              <w:t xml:space="preserve">op het eHealth </w:t>
            </w:r>
            <w:proofErr w:type="spellStart"/>
            <w:r w:rsidRPr="00900640">
              <w:rPr>
                <w:rFonts w:cstheme="minorHAnsi"/>
                <w:sz w:val="22"/>
                <w:szCs w:val="22"/>
                <w:lang w:eastAsia="en-US"/>
              </w:rPr>
              <w:t>Literacy</w:t>
            </w:r>
            <w:proofErr w:type="spellEnd"/>
            <w:r w:rsidRPr="00900640">
              <w:rPr>
                <w:rFonts w:cstheme="minorHAnsi"/>
                <w:sz w:val="22"/>
                <w:szCs w:val="22"/>
                <w:lang w:eastAsia="en-US"/>
              </w:rPr>
              <w:t xml:space="preserve"> Framework (</w:t>
            </w:r>
            <w:proofErr w:type="spellStart"/>
            <w:r w:rsidRPr="00900640">
              <w:rPr>
                <w:rFonts w:cstheme="minorHAnsi"/>
                <w:sz w:val="22"/>
                <w:szCs w:val="22"/>
                <w:lang w:eastAsia="en-US"/>
              </w:rPr>
              <w:t>eHLF</w:t>
            </w:r>
            <w:proofErr w:type="spellEnd"/>
            <w:r w:rsidRPr="00900640">
              <w:rPr>
                <w:rFonts w:cstheme="minorHAnsi"/>
                <w:sz w:val="22"/>
                <w:szCs w:val="22"/>
                <w:lang w:eastAsia="en-US"/>
              </w:rPr>
              <w:t>), waarbij één van de auteurs (</w:t>
            </w:r>
            <w:proofErr w:type="spellStart"/>
            <w:r w:rsidRPr="00900640">
              <w:rPr>
                <w:rFonts w:cstheme="minorHAnsi"/>
                <w:sz w:val="22"/>
                <w:szCs w:val="22"/>
                <w:lang w:eastAsia="en-US"/>
              </w:rPr>
              <w:t>Osborne</w:t>
            </w:r>
            <w:proofErr w:type="spellEnd"/>
            <w:r w:rsidRPr="00900640">
              <w:rPr>
                <w:rFonts w:cstheme="minorHAnsi"/>
                <w:sz w:val="22"/>
                <w:szCs w:val="22"/>
                <w:lang w:eastAsia="en-US"/>
              </w:rPr>
              <w:t>) mede-ontwikkelaar is van dit kader.</w:t>
            </w:r>
          </w:p>
          <w:p w14:paraId="15AD0C49" w14:textId="77777777" w:rsidR="00D85A51" w:rsidRPr="00D54B68" w:rsidRDefault="00D85A51" w:rsidP="004A2B7B">
            <w:pPr>
              <w:spacing w:line="240" w:lineRule="auto"/>
              <w:rPr>
                <w:rFonts w:cstheme="minorHAnsi"/>
                <w:sz w:val="22"/>
                <w:szCs w:val="22"/>
                <w:lang w:eastAsia="en-US"/>
              </w:rPr>
            </w:pPr>
          </w:p>
        </w:tc>
      </w:tr>
      <w:tr w:rsidR="00D85A51" w:rsidRPr="00D54B68" w14:paraId="03142883" w14:textId="77777777" w:rsidTr="00036C8A">
        <w:trPr>
          <w:trHeight w:val="276"/>
        </w:trPr>
        <w:tc>
          <w:tcPr>
            <w:tcW w:w="4528" w:type="dxa"/>
          </w:tcPr>
          <w:p w14:paraId="313F7998"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is de methodologie die gebruikt wordt in de bron?</w:t>
            </w:r>
            <w:r>
              <w:rPr>
                <w:rFonts w:cstheme="minorHAnsi"/>
                <w:sz w:val="22"/>
                <w:szCs w:val="22"/>
                <w:lang w:eastAsia="en-US"/>
              </w:rPr>
              <w:t xml:space="preserve"> </w:t>
            </w:r>
          </w:p>
          <w:p w14:paraId="6B287A1B"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544D2C1C" w14:textId="77777777" w:rsidR="00763391" w:rsidRDefault="0051135F" w:rsidP="00693AF7">
            <w:pPr>
              <w:spacing w:line="240" w:lineRule="auto"/>
              <w:rPr>
                <w:rFonts w:cstheme="minorHAnsi"/>
                <w:sz w:val="22"/>
                <w:szCs w:val="22"/>
                <w:lang w:eastAsia="en-US"/>
              </w:rPr>
            </w:pPr>
            <w:r w:rsidRPr="0051135F">
              <w:rPr>
                <w:rFonts w:cstheme="minorHAnsi"/>
                <w:sz w:val="22"/>
                <w:szCs w:val="22"/>
                <w:lang w:eastAsia="en-US"/>
              </w:rPr>
              <w:t xml:space="preserve">Zoekmethode: Een systematische zoekopdracht in 10 databanken (waaronder CINAHL, MEDLINE en </w:t>
            </w:r>
            <w:proofErr w:type="spellStart"/>
            <w:r w:rsidRPr="0051135F">
              <w:rPr>
                <w:rFonts w:cstheme="minorHAnsi"/>
                <w:sz w:val="22"/>
                <w:szCs w:val="22"/>
                <w:lang w:eastAsia="en-US"/>
              </w:rPr>
              <w:t>PsycINFO</w:t>
            </w:r>
            <w:proofErr w:type="spellEnd"/>
            <w:r w:rsidRPr="0051135F">
              <w:rPr>
                <w:rFonts w:cstheme="minorHAnsi"/>
                <w:sz w:val="22"/>
                <w:szCs w:val="22"/>
                <w:lang w:eastAsia="en-US"/>
              </w:rPr>
              <w:t>) voor de periode januari 2007 tot juli 2019.</w:t>
            </w:r>
            <w:r w:rsidR="00693AF7">
              <w:rPr>
                <w:rFonts w:cstheme="minorHAnsi"/>
                <w:sz w:val="22"/>
                <w:szCs w:val="22"/>
                <w:lang w:eastAsia="en-US"/>
              </w:rPr>
              <w:t xml:space="preserve"> </w:t>
            </w:r>
          </w:p>
          <w:p w14:paraId="2D39F918" w14:textId="468AC24F" w:rsidR="00693AF7" w:rsidRDefault="00693AF7" w:rsidP="00693AF7">
            <w:pPr>
              <w:spacing w:line="240" w:lineRule="auto"/>
              <w:rPr>
                <w:rFonts w:cstheme="minorHAnsi"/>
                <w:sz w:val="22"/>
                <w:szCs w:val="22"/>
                <w:lang w:eastAsia="en-US"/>
              </w:rPr>
            </w:pPr>
            <w:r w:rsidRPr="00693AF7">
              <w:rPr>
                <w:rFonts w:cstheme="minorHAnsi"/>
                <w:sz w:val="22"/>
                <w:szCs w:val="22"/>
                <w:lang w:eastAsia="en-US"/>
              </w:rPr>
              <w:t>Er werd een systematisch onderzoek uitgevoerd in 10 databases naar e-gezondheidsinterventies gericht op ouderen, etnische</w:t>
            </w:r>
            <w:r>
              <w:rPr>
                <w:rFonts w:cstheme="minorHAnsi"/>
                <w:sz w:val="22"/>
                <w:szCs w:val="22"/>
                <w:lang w:eastAsia="en-US"/>
              </w:rPr>
              <w:t xml:space="preserve"> </w:t>
            </w:r>
            <w:r w:rsidRPr="00693AF7">
              <w:rPr>
                <w:rFonts w:cstheme="minorHAnsi"/>
                <w:sz w:val="22"/>
                <w:szCs w:val="22"/>
                <w:lang w:eastAsia="en-US"/>
              </w:rPr>
              <w:t>minderheden, groepen met een laag inkomen, groepen met een laag alfabetiseringsniveau</w:t>
            </w:r>
            <w:r>
              <w:rPr>
                <w:rFonts w:cstheme="minorHAnsi"/>
                <w:sz w:val="22"/>
                <w:szCs w:val="22"/>
                <w:lang w:eastAsia="en-US"/>
              </w:rPr>
              <w:t xml:space="preserve"> </w:t>
            </w:r>
            <w:r w:rsidRPr="00693AF7">
              <w:rPr>
                <w:rFonts w:cstheme="minorHAnsi"/>
                <w:sz w:val="22"/>
                <w:szCs w:val="22"/>
                <w:lang w:eastAsia="en-US"/>
              </w:rPr>
              <w:t xml:space="preserve">en plattelandsgemeenschappen. </w:t>
            </w:r>
          </w:p>
          <w:p w14:paraId="065B84B1" w14:textId="26249DFD" w:rsidR="0051135F" w:rsidRPr="0051135F" w:rsidRDefault="00693AF7" w:rsidP="00693AF7">
            <w:pPr>
              <w:spacing w:line="240" w:lineRule="auto"/>
              <w:rPr>
                <w:rFonts w:cstheme="minorHAnsi"/>
                <w:sz w:val="22"/>
                <w:szCs w:val="22"/>
                <w:lang w:eastAsia="en-US"/>
              </w:rPr>
            </w:pPr>
            <w:r w:rsidRPr="00693AF7">
              <w:rPr>
                <w:rFonts w:cstheme="minorHAnsi"/>
                <w:sz w:val="22"/>
                <w:szCs w:val="22"/>
                <w:lang w:eastAsia="en-US"/>
              </w:rPr>
              <w:t>Het e-</w:t>
            </w:r>
            <w:proofErr w:type="spellStart"/>
            <w:r w:rsidRPr="00693AF7">
              <w:rPr>
                <w:rFonts w:cstheme="minorHAnsi"/>
                <w:sz w:val="22"/>
                <w:szCs w:val="22"/>
                <w:lang w:eastAsia="en-US"/>
              </w:rPr>
              <w:t>gezondheidsalfabetiseringskader</w:t>
            </w:r>
            <w:proofErr w:type="spellEnd"/>
            <w:r w:rsidRPr="00693AF7">
              <w:rPr>
                <w:rFonts w:cstheme="minorHAnsi"/>
                <w:sz w:val="22"/>
                <w:szCs w:val="22"/>
                <w:lang w:eastAsia="en-US"/>
              </w:rPr>
              <w:t xml:space="preserve"> werd gebruikt om</w:t>
            </w:r>
            <w:r>
              <w:rPr>
                <w:rFonts w:cstheme="minorHAnsi"/>
                <w:sz w:val="22"/>
                <w:szCs w:val="22"/>
                <w:lang w:eastAsia="en-US"/>
              </w:rPr>
              <w:t xml:space="preserve"> </w:t>
            </w:r>
            <w:r w:rsidRPr="00693AF7">
              <w:rPr>
                <w:rFonts w:cstheme="minorHAnsi"/>
                <w:sz w:val="22"/>
                <w:szCs w:val="22"/>
                <w:lang w:eastAsia="en-US"/>
              </w:rPr>
              <w:t>de e-</w:t>
            </w:r>
            <w:proofErr w:type="spellStart"/>
            <w:r w:rsidRPr="00693AF7">
              <w:rPr>
                <w:rFonts w:cstheme="minorHAnsi"/>
                <w:sz w:val="22"/>
                <w:szCs w:val="22"/>
                <w:lang w:eastAsia="en-US"/>
              </w:rPr>
              <w:t>gezondheidsalfabetiseringscomponenten</w:t>
            </w:r>
            <w:proofErr w:type="spellEnd"/>
            <w:r w:rsidRPr="00693AF7">
              <w:rPr>
                <w:rFonts w:cstheme="minorHAnsi"/>
                <w:sz w:val="22"/>
                <w:szCs w:val="22"/>
                <w:lang w:eastAsia="en-US"/>
              </w:rPr>
              <w:t xml:space="preserve"> van de interventies te onderzoeken. De resultaten werden geanalyseerd met behulp van narratieve synthese.</w:t>
            </w:r>
          </w:p>
          <w:p w14:paraId="0AE15F5D" w14:textId="77777777" w:rsidR="00D85A51" w:rsidRPr="00D54B68" w:rsidRDefault="00D85A51" w:rsidP="004A2B7B">
            <w:pPr>
              <w:spacing w:line="240" w:lineRule="auto"/>
              <w:rPr>
                <w:rFonts w:cstheme="minorHAnsi"/>
                <w:sz w:val="22"/>
                <w:szCs w:val="22"/>
                <w:lang w:eastAsia="en-US"/>
              </w:rPr>
            </w:pPr>
          </w:p>
        </w:tc>
      </w:tr>
      <w:tr w:rsidR="00D85A51" w:rsidRPr="00D54B68" w14:paraId="3B5835C4" w14:textId="77777777" w:rsidTr="00036C8A">
        <w:trPr>
          <w:trHeight w:val="252"/>
        </w:trPr>
        <w:tc>
          <w:tcPr>
            <w:tcW w:w="4528" w:type="dxa"/>
          </w:tcPr>
          <w:p w14:paraId="3762E622" w14:textId="77777777" w:rsidR="00D85A51" w:rsidRPr="00DB550A"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Design</w:t>
            </w:r>
            <w:r>
              <w:rPr>
                <w:rFonts w:cstheme="minorHAnsi"/>
                <w:sz w:val="22"/>
                <w:szCs w:val="22"/>
                <w:lang w:eastAsia="en-US"/>
              </w:rPr>
              <w:t xml:space="preserve"> </w:t>
            </w:r>
            <w:r w:rsidRPr="00DB550A">
              <w:rPr>
                <w:rFonts w:cstheme="minorHAnsi"/>
                <w:sz w:val="22"/>
                <w:szCs w:val="22"/>
                <w:lang w:eastAsia="en-US"/>
              </w:rPr>
              <w:t>met korte beschrijving</w:t>
            </w:r>
          </w:p>
          <w:p w14:paraId="68237733"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565DCCB8" w14:textId="77777777" w:rsidR="0051135F" w:rsidRPr="0051135F" w:rsidRDefault="0051135F" w:rsidP="0051135F">
            <w:pPr>
              <w:spacing w:line="240" w:lineRule="auto"/>
              <w:rPr>
                <w:rFonts w:cstheme="minorHAnsi"/>
                <w:sz w:val="22"/>
                <w:szCs w:val="22"/>
                <w:lang w:eastAsia="en-US"/>
              </w:rPr>
            </w:pPr>
            <w:r w:rsidRPr="0051135F">
              <w:rPr>
                <w:rFonts w:cstheme="minorHAnsi"/>
                <w:sz w:val="22"/>
                <w:szCs w:val="22"/>
                <w:lang w:eastAsia="en-US"/>
              </w:rPr>
              <w:t>Systematische review met een narratieve synthese van de resultaten.</w:t>
            </w:r>
          </w:p>
          <w:p w14:paraId="33A0CFFF" w14:textId="77777777" w:rsidR="00D85A51" w:rsidRPr="00D54B68" w:rsidRDefault="00D85A51" w:rsidP="004A2B7B">
            <w:pPr>
              <w:spacing w:line="240" w:lineRule="auto"/>
              <w:rPr>
                <w:rFonts w:cstheme="minorHAnsi"/>
                <w:sz w:val="22"/>
                <w:szCs w:val="22"/>
                <w:lang w:eastAsia="en-US"/>
              </w:rPr>
            </w:pPr>
          </w:p>
        </w:tc>
      </w:tr>
      <w:tr w:rsidR="00D85A51" w:rsidRPr="00D54B68" w14:paraId="75CF86D8" w14:textId="77777777" w:rsidTr="00036C8A">
        <w:trPr>
          <w:trHeight w:val="240"/>
        </w:trPr>
        <w:tc>
          <w:tcPr>
            <w:tcW w:w="4528" w:type="dxa"/>
          </w:tcPr>
          <w:p w14:paraId="421368A9"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 en exclusiecriteria/selectiecriteria</w:t>
            </w:r>
          </w:p>
          <w:p w14:paraId="7DA2E7AB"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1ECCB6B0" w14:textId="77777777" w:rsidR="00A861DF" w:rsidRDefault="00A861DF" w:rsidP="00A861DF">
            <w:pPr>
              <w:spacing w:line="240" w:lineRule="auto"/>
              <w:rPr>
                <w:rFonts w:cstheme="minorHAnsi"/>
                <w:sz w:val="22"/>
                <w:szCs w:val="22"/>
                <w:lang w:eastAsia="en-US"/>
              </w:rPr>
            </w:pPr>
            <w:r w:rsidRPr="00A861DF">
              <w:rPr>
                <w:rFonts w:cstheme="minorHAnsi"/>
                <w:sz w:val="22"/>
                <w:szCs w:val="22"/>
                <w:lang w:eastAsia="en-US"/>
              </w:rPr>
              <w:t xml:space="preserve">Inclusie: </w:t>
            </w:r>
          </w:p>
          <w:p w14:paraId="623EE9E6" w14:textId="77777777" w:rsidR="00A861DF" w:rsidRPr="00A861DF" w:rsidRDefault="00A861DF">
            <w:pPr>
              <w:pStyle w:val="Lijstalinea"/>
              <w:numPr>
                <w:ilvl w:val="0"/>
                <w:numId w:val="13"/>
              </w:numPr>
              <w:spacing w:line="240" w:lineRule="auto"/>
              <w:rPr>
                <w:rFonts w:eastAsia="Aptos" w:cstheme="minorHAnsi"/>
                <w:sz w:val="22"/>
              </w:rPr>
            </w:pPr>
            <w:r w:rsidRPr="00A861DF">
              <w:rPr>
                <w:rFonts w:eastAsia="Aptos" w:cstheme="minorHAnsi"/>
                <w:sz w:val="22"/>
              </w:rPr>
              <w:t>eHealth-interventies via ICT (internet, apps, sms), gericht op sociaal achtergestelde groepen (ouderen, minderheden, lage inkomens), gepubliceerd in het Engels in peer-</w:t>
            </w:r>
            <w:proofErr w:type="spellStart"/>
            <w:r w:rsidRPr="00A861DF">
              <w:rPr>
                <w:rFonts w:eastAsia="Aptos" w:cstheme="minorHAnsi"/>
                <w:sz w:val="22"/>
              </w:rPr>
              <w:t>reviewed</w:t>
            </w:r>
            <w:proofErr w:type="spellEnd"/>
            <w:r w:rsidRPr="00A861DF">
              <w:rPr>
                <w:rFonts w:eastAsia="Aptos" w:cstheme="minorHAnsi"/>
                <w:sz w:val="22"/>
              </w:rPr>
              <w:t xml:space="preserve"> tijdschriften. </w:t>
            </w:r>
          </w:p>
          <w:p w14:paraId="717C672A" w14:textId="77777777" w:rsidR="00A861DF" w:rsidRDefault="00A861DF" w:rsidP="00A861DF">
            <w:pPr>
              <w:spacing w:line="240" w:lineRule="auto"/>
              <w:rPr>
                <w:rFonts w:cstheme="minorHAnsi"/>
                <w:sz w:val="22"/>
                <w:szCs w:val="22"/>
                <w:lang w:eastAsia="en-US"/>
              </w:rPr>
            </w:pPr>
            <w:r w:rsidRPr="00A861DF">
              <w:rPr>
                <w:rFonts w:cstheme="minorHAnsi"/>
                <w:sz w:val="22"/>
                <w:szCs w:val="22"/>
                <w:lang w:eastAsia="en-US"/>
              </w:rPr>
              <w:t xml:space="preserve">Exclusie: </w:t>
            </w:r>
          </w:p>
          <w:p w14:paraId="0C293BA9" w14:textId="22A00F6C" w:rsidR="00A861DF" w:rsidRPr="00A861DF" w:rsidRDefault="00A861DF">
            <w:pPr>
              <w:pStyle w:val="Lijstalinea"/>
              <w:numPr>
                <w:ilvl w:val="0"/>
                <w:numId w:val="14"/>
              </w:numPr>
              <w:spacing w:line="240" w:lineRule="auto"/>
              <w:rPr>
                <w:rFonts w:eastAsia="Aptos" w:cstheme="minorHAnsi"/>
                <w:sz w:val="22"/>
              </w:rPr>
            </w:pPr>
            <w:r w:rsidRPr="00A861DF">
              <w:rPr>
                <w:rFonts w:eastAsia="Aptos" w:cstheme="minorHAnsi"/>
                <w:sz w:val="22"/>
              </w:rPr>
              <w:t xml:space="preserve">protocollen, reviews, enkel </w:t>
            </w:r>
            <w:proofErr w:type="spellStart"/>
            <w:r w:rsidRPr="00A861DF">
              <w:rPr>
                <w:rFonts w:eastAsia="Aptos" w:cstheme="minorHAnsi"/>
                <w:sz w:val="22"/>
              </w:rPr>
              <w:t>usability</w:t>
            </w:r>
            <w:proofErr w:type="spellEnd"/>
            <w:r w:rsidRPr="00A861DF">
              <w:rPr>
                <w:rFonts w:eastAsia="Aptos" w:cstheme="minorHAnsi"/>
                <w:sz w:val="22"/>
              </w:rPr>
              <w:t xml:space="preserve">-tests of </w:t>
            </w:r>
            <w:proofErr w:type="spellStart"/>
            <w:r w:rsidRPr="00A861DF">
              <w:rPr>
                <w:rFonts w:eastAsia="Aptos" w:cstheme="minorHAnsi"/>
                <w:sz w:val="22"/>
              </w:rPr>
              <w:t>telehealth</w:t>
            </w:r>
            <w:proofErr w:type="spellEnd"/>
            <w:r w:rsidRPr="00A861DF">
              <w:rPr>
                <w:rFonts w:eastAsia="Aptos" w:cstheme="minorHAnsi"/>
                <w:sz w:val="22"/>
              </w:rPr>
              <w:t xml:space="preserve"> zonder actieve participatie van de gebruiker.</w:t>
            </w:r>
          </w:p>
          <w:p w14:paraId="6D9E87E0" w14:textId="77777777" w:rsidR="00D85A51" w:rsidRPr="00D54B68" w:rsidRDefault="00D85A51" w:rsidP="004A2B7B">
            <w:pPr>
              <w:spacing w:line="240" w:lineRule="auto"/>
              <w:rPr>
                <w:rFonts w:cstheme="minorHAnsi"/>
                <w:sz w:val="22"/>
                <w:szCs w:val="22"/>
                <w:lang w:eastAsia="en-US"/>
              </w:rPr>
            </w:pPr>
          </w:p>
        </w:tc>
      </w:tr>
      <w:tr w:rsidR="00D85A51" w:rsidRPr="00D54B68" w14:paraId="02B1709D" w14:textId="77777777" w:rsidTr="00036C8A">
        <w:trPr>
          <w:trHeight w:val="288"/>
        </w:trPr>
        <w:tc>
          <w:tcPr>
            <w:tcW w:w="4528" w:type="dxa"/>
          </w:tcPr>
          <w:p w14:paraId="35751105"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Steekproef</w:t>
            </w:r>
          </w:p>
          <w:p w14:paraId="671AACBA"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05615974" w14:textId="3D0B6E3A" w:rsidR="00D85A51" w:rsidRPr="00D54B68" w:rsidRDefault="00D43617" w:rsidP="004A2B7B">
            <w:pPr>
              <w:spacing w:line="240" w:lineRule="auto"/>
              <w:rPr>
                <w:rFonts w:cstheme="minorHAnsi"/>
                <w:sz w:val="22"/>
                <w:szCs w:val="22"/>
                <w:lang w:eastAsia="en-US"/>
              </w:rPr>
            </w:pPr>
            <w:r w:rsidRPr="00D43617">
              <w:rPr>
                <w:rFonts w:cstheme="minorHAnsi"/>
                <w:sz w:val="22"/>
                <w:szCs w:val="22"/>
                <w:lang w:eastAsia="en-US"/>
              </w:rPr>
              <w:t>De review analyseerde 51 studies die over 48 unieke interventies rapporteerden. De steekproefgroottes in deze studies varieerden van 1 tot 755 deelnemers</w:t>
            </w:r>
            <w:r>
              <w:rPr>
                <w:rFonts w:cstheme="minorHAnsi"/>
                <w:sz w:val="22"/>
                <w:szCs w:val="22"/>
                <w:lang w:eastAsia="en-US"/>
              </w:rPr>
              <w:t>.</w:t>
            </w:r>
          </w:p>
        </w:tc>
      </w:tr>
      <w:tr w:rsidR="00D85A51" w:rsidRPr="00D54B68" w14:paraId="3D87B182" w14:textId="77777777" w:rsidTr="00036C8A">
        <w:trPr>
          <w:trHeight w:val="228"/>
        </w:trPr>
        <w:tc>
          <w:tcPr>
            <w:tcW w:w="4528" w:type="dxa"/>
          </w:tcPr>
          <w:p w14:paraId="6C39F6B9" w14:textId="77777777" w:rsidR="00D85A51" w:rsidRPr="00D54B68" w:rsidRDefault="00D85A51">
            <w:pPr>
              <w:numPr>
                <w:ilvl w:val="0"/>
                <w:numId w:val="4"/>
              </w:numPr>
              <w:spacing w:line="240" w:lineRule="auto"/>
              <w:contextualSpacing/>
              <w:jc w:val="left"/>
              <w:rPr>
                <w:rFonts w:cstheme="minorHAnsi"/>
                <w:sz w:val="22"/>
                <w:szCs w:val="22"/>
                <w:lang w:eastAsia="en-US"/>
              </w:rPr>
            </w:pPr>
            <w:r w:rsidRPr="00D54B68">
              <w:rPr>
                <w:rFonts w:cstheme="minorHAnsi"/>
                <w:sz w:val="22"/>
                <w:szCs w:val="22"/>
                <w:lang w:eastAsia="en-US"/>
              </w:rPr>
              <w:t>Interventie/observatie</w:t>
            </w:r>
          </w:p>
          <w:p w14:paraId="06BB0030" w14:textId="77777777" w:rsidR="00D85A51" w:rsidRPr="00D54B68" w:rsidRDefault="00D85A51" w:rsidP="00036C8A">
            <w:pPr>
              <w:spacing w:line="240" w:lineRule="auto"/>
              <w:ind w:left="720"/>
              <w:contextualSpacing/>
              <w:jc w:val="left"/>
              <w:rPr>
                <w:rFonts w:cstheme="minorHAnsi"/>
                <w:sz w:val="22"/>
                <w:szCs w:val="22"/>
                <w:lang w:eastAsia="en-US"/>
              </w:rPr>
            </w:pPr>
          </w:p>
        </w:tc>
        <w:tc>
          <w:tcPr>
            <w:tcW w:w="4493" w:type="dxa"/>
          </w:tcPr>
          <w:p w14:paraId="5A6192E3" w14:textId="77777777" w:rsidR="00D85A51" w:rsidRDefault="00D43617" w:rsidP="004A2B7B">
            <w:pPr>
              <w:spacing w:line="240" w:lineRule="auto"/>
              <w:rPr>
                <w:rFonts w:cstheme="minorHAnsi"/>
                <w:sz w:val="22"/>
                <w:szCs w:val="22"/>
                <w:lang w:eastAsia="en-US"/>
              </w:rPr>
            </w:pPr>
            <w:r w:rsidRPr="00D43617">
              <w:rPr>
                <w:rFonts w:cstheme="minorHAnsi"/>
                <w:sz w:val="22"/>
                <w:szCs w:val="22"/>
                <w:lang w:eastAsia="en-US"/>
              </w:rPr>
              <w:t>De interventies varieerden van websites en mobiele apps tot interactieve sms-diensten voor diverse gezondheidsproblemen zoals diabetes en depressie.</w:t>
            </w:r>
          </w:p>
          <w:p w14:paraId="6055C907" w14:textId="77777777" w:rsidR="0088000A" w:rsidRDefault="0088000A" w:rsidP="004A2B7B">
            <w:pPr>
              <w:spacing w:line="240" w:lineRule="auto"/>
              <w:rPr>
                <w:rFonts w:cstheme="minorHAnsi"/>
                <w:sz w:val="22"/>
                <w:szCs w:val="22"/>
                <w:lang w:eastAsia="en-US"/>
              </w:rPr>
            </w:pPr>
          </w:p>
          <w:p w14:paraId="727B78B2" w14:textId="77777777" w:rsidR="0088000A" w:rsidRDefault="0088000A" w:rsidP="004A2B7B">
            <w:pPr>
              <w:spacing w:line="240" w:lineRule="auto"/>
              <w:rPr>
                <w:rFonts w:cstheme="minorHAnsi"/>
                <w:sz w:val="22"/>
                <w:szCs w:val="22"/>
                <w:lang w:eastAsia="en-US"/>
              </w:rPr>
            </w:pPr>
          </w:p>
          <w:p w14:paraId="0DBEB5B2" w14:textId="77777777" w:rsidR="0088000A" w:rsidRDefault="0088000A" w:rsidP="004A2B7B">
            <w:pPr>
              <w:spacing w:line="240" w:lineRule="auto"/>
              <w:rPr>
                <w:rFonts w:cstheme="minorHAnsi"/>
                <w:sz w:val="22"/>
                <w:szCs w:val="22"/>
                <w:lang w:eastAsia="en-US"/>
              </w:rPr>
            </w:pPr>
          </w:p>
          <w:p w14:paraId="4F02E7E9" w14:textId="08127769" w:rsidR="00DD706C" w:rsidRPr="00D54B68" w:rsidRDefault="00DD706C" w:rsidP="004A2B7B">
            <w:pPr>
              <w:spacing w:line="240" w:lineRule="auto"/>
              <w:rPr>
                <w:rFonts w:cstheme="minorHAnsi"/>
                <w:sz w:val="22"/>
                <w:szCs w:val="22"/>
                <w:lang w:eastAsia="en-US"/>
              </w:rPr>
            </w:pPr>
          </w:p>
        </w:tc>
      </w:tr>
      <w:tr w:rsidR="00D85A51" w:rsidRPr="00D54B68" w14:paraId="742C2DE4" w14:textId="77777777" w:rsidTr="00036C8A">
        <w:trPr>
          <w:trHeight w:val="228"/>
        </w:trPr>
        <w:tc>
          <w:tcPr>
            <w:tcW w:w="4528" w:type="dxa"/>
          </w:tcPr>
          <w:p w14:paraId="19B1963B"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Is het artikel na jouw analyse kwaliteitsvol en opgenomen in de literatuurselectie?</w:t>
            </w:r>
          </w:p>
          <w:p w14:paraId="4CDD0C48" w14:textId="77777777" w:rsidR="00D85A51" w:rsidRPr="00D54B68" w:rsidRDefault="00D85A51" w:rsidP="00036C8A">
            <w:pPr>
              <w:spacing w:line="240" w:lineRule="auto"/>
              <w:jc w:val="left"/>
              <w:rPr>
                <w:rFonts w:cstheme="minorHAnsi"/>
                <w:sz w:val="22"/>
                <w:szCs w:val="22"/>
                <w:lang w:eastAsia="en-US"/>
              </w:rPr>
            </w:pPr>
          </w:p>
        </w:tc>
        <w:tc>
          <w:tcPr>
            <w:tcW w:w="4493" w:type="dxa"/>
          </w:tcPr>
          <w:p w14:paraId="7039E80D" w14:textId="77777777" w:rsidR="00DD706C" w:rsidRDefault="003C4FA4" w:rsidP="003C4FA4">
            <w:pPr>
              <w:spacing w:line="276" w:lineRule="auto"/>
              <w:rPr>
                <w:rFonts w:cstheme="minorHAnsi"/>
                <w:sz w:val="22"/>
                <w:szCs w:val="22"/>
                <w:lang w:eastAsia="en-US"/>
              </w:rPr>
            </w:pPr>
            <w:r w:rsidRPr="003C4FA4">
              <w:rPr>
                <w:rFonts w:cstheme="minorHAnsi"/>
                <w:sz w:val="22"/>
                <w:szCs w:val="22"/>
                <w:lang w:eastAsia="en-US"/>
              </w:rPr>
              <w:t xml:space="preserve">Ten slotte werd deze systematische review geselecteerd. Deze bron is onmisbaar om de onderzoeksvraag met betrekking tot sociale kwetsbaarheid volledig te beantwoorden. De motivatie voor deze keuze is het inzicht in nurse-led digitale interventies die specifiek zijn ontworpen voor groepen met beperkte gezondheidsvaardigheden. </w:t>
            </w:r>
          </w:p>
          <w:p w14:paraId="355BEC18" w14:textId="684D1560" w:rsidR="003C4FA4" w:rsidRPr="003C4FA4" w:rsidRDefault="003C4FA4" w:rsidP="003C4FA4">
            <w:pPr>
              <w:spacing w:line="276" w:lineRule="auto"/>
              <w:rPr>
                <w:rFonts w:cstheme="minorHAnsi"/>
                <w:sz w:val="22"/>
                <w:szCs w:val="22"/>
                <w:lang w:eastAsia="en-US"/>
              </w:rPr>
            </w:pPr>
            <w:r w:rsidRPr="003C4FA4">
              <w:rPr>
                <w:rFonts w:cstheme="minorHAnsi"/>
                <w:sz w:val="22"/>
                <w:szCs w:val="22"/>
                <w:lang w:eastAsia="en-US"/>
              </w:rPr>
              <w:t>Dit waarborgt dat innovaties op het gebied van eHealth de toegankelijkheid voor migranten en sociaal kwetsbaren verhogen, in plaats van een nieuwe digitale barrière op te werpen (</w:t>
            </w:r>
            <w:proofErr w:type="spellStart"/>
            <w:r w:rsidRPr="003C4FA4">
              <w:rPr>
                <w:rFonts w:cstheme="minorHAnsi"/>
                <w:sz w:val="22"/>
                <w:szCs w:val="22"/>
                <w:lang w:eastAsia="en-US"/>
              </w:rPr>
              <w:t>Cheng</w:t>
            </w:r>
            <w:proofErr w:type="spellEnd"/>
            <w:r w:rsidRPr="003C4FA4">
              <w:rPr>
                <w:rFonts w:cstheme="minorHAnsi"/>
                <w:sz w:val="22"/>
                <w:szCs w:val="22"/>
                <w:lang w:eastAsia="en-US"/>
              </w:rPr>
              <w:t xml:space="preserve"> et al., 2020). </w:t>
            </w:r>
          </w:p>
          <w:p w14:paraId="572CFE7F" w14:textId="44A1AFBD" w:rsidR="00D85A51" w:rsidRPr="00D54B68" w:rsidRDefault="003C4FA4" w:rsidP="003C4FA4">
            <w:pPr>
              <w:spacing w:line="276" w:lineRule="auto"/>
              <w:rPr>
                <w:rFonts w:cstheme="minorHAnsi"/>
                <w:sz w:val="22"/>
                <w:szCs w:val="22"/>
                <w:lang w:eastAsia="en-US"/>
              </w:rPr>
            </w:pPr>
            <w:r>
              <w:rPr>
                <w:rFonts w:cstheme="minorHAnsi"/>
                <w:sz w:val="22"/>
                <w:szCs w:val="22"/>
                <w:lang w:eastAsia="en-US"/>
              </w:rPr>
              <w:t>D</w:t>
            </w:r>
            <w:r w:rsidR="00685EB4" w:rsidRPr="00685EB4">
              <w:rPr>
                <w:rFonts w:cstheme="minorHAnsi"/>
                <w:sz w:val="22"/>
                <w:szCs w:val="22"/>
                <w:lang w:eastAsia="en-US"/>
              </w:rPr>
              <w:t>e kwaliteit van de</w:t>
            </w:r>
            <w:r>
              <w:rPr>
                <w:rFonts w:cstheme="minorHAnsi"/>
                <w:sz w:val="22"/>
                <w:szCs w:val="22"/>
                <w:lang w:eastAsia="en-US"/>
              </w:rPr>
              <w:t>ze</w:t>
            </w:r>
            <w:r w:rsidR="00685EB4" w:rsidRPr="00685EB4">
              <w:rPr>
                <w:rFonts w:cstheme="minorHAnsi"/>
                <w:sz w:val="22"/>
                <w:szCs w:val="22"/>
                <w:lang w:eastAsia="en-US"/>
              </w:rPr>
              <w:t xml:space="preserve"> review is hoog omdat deze de PRISMA-richtlijnen volgt en een uitgebreide kwaliteitsbeoordeling van de geïncludeerde studies heeft uitgevoerd. Hoewel veel van de </w:t>
            </w:r>
            <w:r w:rsidR="00685EB4" w:rsidRPr="00685EB4">
              <w:rPr>
                <w:rFonts w:cstheme="minorHAnsi"/>
                <w:i/>
                <w:iCs/>
                <w:sz w:val="22"/>
                <w:szCs w:val="22"/>
                <w:lang w:eastAsia="en-US"/>
              </w:rPr>
              <w:t>onderliggende</w:t>
            </w:r>
            <w:r w:rsidR="00685EB4" w:rsidRPr="00685EB4">
              <w:rPr>
                <w:rFonts w:cstheme="minorHAnsi"/>
                <w:sz w:val="22"/>
                <w:szCs w:val="22"/>
                <w:lang w:eastAsia="en-US"/>
              </w:rPr>
              <w:t xml:space="preserve"> studies van matige tot zwakke kwaliteit waren, biedt de review juist daarom waardevolle kritische inzichten voor verpleegkundigen over de valkuilen van innovatieve interventies.</w:t>
            </w:r>
          </w:p>
        </w:tc>
      </w:tr>
      <w:tr w:rsidR="00D85A51" w:rsidRPr="00D54B68" w14:paraId="229F67D8" w14:textId="77777777" w:rsidTr="00036C8A">
        <w:trPr>
          <w:trHeight w:val="228"/>
        </w:trPr>
        <w:tc>
          <w:tcPr>
            <w:tcW w:w="4528" w:type="dxa"/>
          </w:tcPr>
          <w:p w14:paraId="5DE98946"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Wat zijn de resultaten van de bron?</w:t>
            </w:r>
          </w:p>
          <w:p w14:paraId="63442F99"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0D799801" w14:textId="77777777" w:rsidR="00696C00" w:rsidRDefault="008C0271" w:rsidP="008C0271">
            <w:pPr>
              <w:spacing w:line="240" w:lineRule="auto"/>
              <w:rPr>
                <w:rFonts w:cstheme="minorHAnsi"/>
                <w:sz w:val="22"/>
                <w:szCs w:val="22"/>
                <w:lang w:eastAsia="en-US"/>
              </w:rPr>
            </w:pPr>
            <w:r w:rsidRPr="008C0271">
              <w:rPr>
                <w:rFonts w:cstheme="minorHAnsi"/>
                <w:sz w:val="22"/>
                <w:szCs w:val="22"/>
                <w:lang w:eastAsia="en-US"/>
              </w:rPr>
              <w:t>In totaal werden 51 studies geëvalueerd waarin de resultaten van 48 interventies werden gerapporteerd. De meeste studies waren gericht op ouderen</w:t>
            </w:r>
            <w:r>
              <w:rPr>
                <w:rFonts w:cstheme="minorHAnsi"/>
                <w:sz w:val="22"/>
                <w:szCs w:val="22"/>
                <w:lang w:eastAsia="en-US"/>
              </w:rPr>
              <w:t xml:space="preserve"> </w:t>
            </w:r>
            <w:r w:rsidRPr="008C0271">
              <w:rPr>
                <w:rFonts w:cstheme="minorHAnsi"/>
                <w:sz w:val="22"/>
                <w:szCs w:val="22"/>
                <w:lang w:eastAsia="en-US"/>
              </w:rPr>
              <w:t>en etnische minderheden, en slechts twee studies richtten zich op groepen met een laag alfabetiseringsniveau.</w:t>
            </w:r>
            <w:r w:rsidR="00696C00">
              <w:rPr>
                <w:rFonts w:cstheme="minorHAnsi"/>
                <w:sz w:val="22"/>
                <w:szCs w:val="22"/>
                <w:lang w:eastAsia="en-US"/>
              </w:rPr>
              <w:t xml:space="preserve"> </w:t>
            </w:r>
          </w:p>
          <w:p w14:paraId="3D3E0612" w14:textId="3864C8D6" w:rsidR="003F4471" w:rsidRDefault="008C0271" w:rsidP="008C0271">
            <w:pPr>
              <w:spacing w:line="240" w:lineRule="auto"/>
              <w:rPr>
                <w:rFonts w:cstheme="minorHAnsi"/>
                <w:sz w:val="22"/>
                <w:szCs w:val="22"/>
                <w:lang w:eastAsia="en-US"/>
              </w:rPr>
            </w:pPr>
            <w:r w:rsidRPr="008C0271">
              <w:rPr>
                <w:rFonts w:cstheme="minorHAnsi"/>
                <w:sz w:val="22"/>
                <w:szCs w:val="22"/>
                <w:lang w:eastAsia="en-US"/>
              </w:rPr>
              <w:t>De betrokkenheid van gebruikers bij het ontwerpen van interventies</w:t>
            </w:r>
            <w:r>
              <w:rPr>
                <w:rFonts w:cstheme="minorHAnsi"/>
                <w:sz w:val="22"/>
                <w:szCs w:val="22"/>
                <w:lang w:eastAsia="en-US"/>
              </w:rPr>
              <w:t xml:space="preserve"> </w:t>
            </w:r>
            <w:r w:rsidRPr="008C0271">
              <w:rPr>
                <w:rFonts w:cstheme="minorHAnsi"/>
                <w:sz w:val="22"/>
                <w:szCs w:val="22"/>
                <w:lang w:eastAsia="en-US"/>
              </w:rPr>
              <w:t>was beperkt en er werd zelden gebruikgemaakt van ontwikkelingskaders voor e-</w:t>
            </w:r>
            <w:proofErr w:type="spellStart"/>
            <w:r w:rsidRPr="008C0271">
              <w:rPr>
                <w:rFonts w:cstheme="minorHAnsi"/>
                <w:sz w:val="22"/>
                <w:szCs w:val="22"/>
                <w:lang w:eastAsia="en-US"/>
              </w:rPr>
              <w:t>healthinterventies</w:t>
            </w:r>
            <w:proofErr w:type="spellEnd"/>
            <w:r w:rsidRPr="008C0271">
              <w:rPr>
                <w:rFonts w:cstheme="minorHAnsi"/>
                <w:sz w:val="22"/>
                <w:szCs w:val="22"/>
                <w:lang w:eastAsia="en-US"/>
              </w:rPr>
              <w:t xml:space="preserve">. </w:t>
            </w:r>
          </w:p>
          <w:p w14:paraId="7CDFC500" w14:textId="77777777" w:rsidR="00696C00" w:rsidRDefault="00696C00" w:rsidP="008C0271">
            <w:pPr>
              <w:spacing w:line="240" w:lineRule="auto"/>
              <w:rPr>
                <w:rFonts w:cstheme="minorHAnsi"/>
                <w:sz w:val="22"/>
                <w:szCs w:val="22"/>
                <w:lang w:eastAsia="en-US"/>
              </w:rPr>
            </w:pPr>
          </w:p>
          <w:p w14:paraId="63814595" w14:textId="70FFF9A0" w:rsidR="00C76CCD" w:rsidRDefault="00C76CCD" w:rsidP="008C0271">
            <w:pPr>
              <w:spacing w:line="240" w:lineRule="auto"/>
              <w:rPr>
                <w:rFonts w:cstheme="minorHAnsi"/>
                <w:sz w:val="22"/>
                <w:szCs w:val="22"/>
                <w:lang w:eastAsia="en-US"/>
              </w:rPr>
            </w:pPr>
            <w:r w:rsidRPr="00D43617">
              <w:rPr>
                <w:rFonts w:cstheme="minorHAnsi"/>
                <w:sz w:val="22"/>
                <w:szCs w:val="22"/>
                <w:lang w:eastAsia="en-US"/>
              </w:rPr>
              <w:t xml:space="preserve">De interventies varieerden van websites en mobiele apps tot </w:t>
            </w:r>
            <w:r w:rsidR="004C289E">
              <w:rPr>
                <w:rFonts w:cstheme="minorHAnsi"/>
                <w:sz w:val="22"/>
                <w:szCs w:val="22"/>
                <w:lang w:eastAsia="en-US"/>
              </w:rPr>
              <w:t xml:space="preserve">zorg op afstand </w:t>
            </w:r>
            <w:r w:rsidR="000C361D">
              <w:rPr>
                <w:rFonts w:cstheme="minorHAnsi"/>
                <w:sz w:val="22"/>
                <w:szCs w:val="22"/>
                <w:lang w:eastAsia="en-US"/>
              </w:rPr>
              <w:t>met</w:t>
            </w:r>
            <w:r w:rsidR="004C289E">
              <w:rPr>
                <w:rFonts w:cstheme="minorHAnsi"/>
                <w:sz w:val="22"/>
                <w:szCs w:val="22"/>
                <w:lang w:eastAsia="en-US"/>
              </w:rPr>
              <w:t xml:space="preserve"> </w:t>
            </w:r>
            <w:r w:rsidRPr="00D43617">
              <w:rPr>
                <w:rFonts w:cstheme="minorHAnsi"/>
                <w:sz w:val="22"/>
                <w:szCs w:val="22"/>
                <w:lang w:eastAsia="en-US"/>
              </w:rPr>
              <w:t xml:space="preserve">interactieve sms-diensten voor diverse gezondheidsproblemen </w:t>
            </w:r>
            <w:r w:rsidR="000C361D">
              <w:rPr>
                <w:rFonts w:cstheme="minorHAnsi"/>
                <w:sz w:val="22"/>
                <w:szCs w:val="22"/>
                <w:lang w:eastAsia="en-US"/>
              </w:rPr>
              <w:t xml:space="preserve">zoals </w:t>
            </w:r>
            <w:r w:rsidRPr="00D43617">
              <w:rPr>
                <w:rFonts w:cstheme="minorHAnsi"/>
                <w:sz w:val="22"/>
                <w:szCs w:val="22"/>
                <w:lang w:eastAsia="en-US"/>
              </w:rPr>
              <w:t>diabetes en depressie.</w:t>
            </w:r>
          </w:p>
          <w:p w14:paraId="1BA3D56A" w14:textId="77777777" w:rsidR="00D85A51" w:rsidRDefault="008C0271" w:rsidP="008C0271">
            <w:pPr>
              <w:spacing w:line="240" w:lineRule="auto"/>
              <w:rPr>
                <w:rFonts w:cstheme="minorHAnsi"/>
                <w:sz w:val="22"/>
                <w:szCs w:val="22"/>
                <w:lang w:eastAsia="en-US"/>
              </w:rPr>
            </w:pPr>
            <w:r w:rsidRPr="008C0271">
              <w:rPr>
                <w:rFonts w:cstheme="minorHAnsi"/>
                <w:sz w:val="22"/>
                <w:szCs w:val="22"/>
                <w:lang w:eastAsia="en-US"/>
              </w:rPr>
              <w:t>De resultaten van de opgenomen</w:t>
            </w:r>
            <w:r w:rsidR="00957229">
              <w:rPr>
                <w:rFonts w:cstheme="minorHAnsi"/>
                <w:sz w:val="22"/>
                <w:szCs w:val="22"/>
                <w:lang w:eastAsia="en-US"/>
              </w:rPr>
              <w:t xml:space="preserve"> </w:t>
            </w:r>
            <w:r w:rsidRPr="008C0271">
              <w:rPr>
                <w:rFonts w:cstheme="minorHAnsi"/>
                <w:sz w:val="22"/>
                <w:szCs w:val="22"/>
                <w:lang w:eastAsia="en-US"/>
              </w:rPr>
              <w:t>studies leverden geen sluitend bewijs voor de effectiviteit van e-</w:t>
            </w:r>
            <w:proofErr w:type="spellStart"/>
            <w:r w:rsidRPr="008C0271">
              <w:rPr>
                <w:rFonts w:cstheme="minorHAnsi"/>
                <w:sz w:val="22"/>
                <w:szCs w:val="22"/>
                <w:lang w:eastAsia="en-US"/>
              </w:rPr>
              <w:t>healthinterventies</w:t>
            </w:r>
            <w:proofErr w:type="spellEnd"/>
            <w:r w:rsidRPr="008C0271">
              <w:rPr>
                <w:rFonts w:cstheme="minorHAnsi"/>
                <w:sz w:val="22"/>
                <w:szCs w:val="22"/>
                <w:lang w:eastAsia="en-US"/>
              </w:rPr>
              <w:t>.</w:t>
            </w:r>
          </w:p>
          <w:p w14:paraId="4728611D" w14:textId="77777777" w:rsidR="00696C00" w:rsidRDefault="00696C00" w:rsidP="008C0271">
            <w:pPr>
              <w:spacing w:line="240" w:lineRule="auto"/>
              <w:rPr>
                <w:rFonts w:cstheme="minorHAnsi"/>
                <w:sz w:val="22"/>
                <w:szCs w:val="22"/>
                <w:lang w:eastAsia="en-US"/>
              </w:rPr>
            </w:pPr>
          </w:p>
          <w:p w14:paraId="0AD28AA7" w14:textId="77777777" w:rsidR="00696C00" w:rsidRDefault="00696C00" w:rsidP="008C0271">
            <w:pPr>
              <w:spacing w:line="240" w:lineRule="auto"/>
              <w:rPr>
                <w:rFonts w:cstheme="minorHAnsi"/>
                <w:sz w:val="22"/>
                <w:szCs w:val="22"/>
                <w:lang w:eastAsia="en-US"/>
              </w:rPr>
            </w:pPr>
          </w:p>
          <w:p w14:paraId="79DAA359" w14:textId="77777777" w:rsidR="00696C00" w:rsidRDefault="00696C00" w:rsidP="008C0271">
            <w:pPr>
              <w:spacing w:line="240" w:lineRule="auto"/>
              <w:rPr>
                <w:rFonts w:cstheme="minorHAnsi"/>
                <w:sz w:val="22"/>
                <w:szCs w:val="22"/>
                <w:lang w:eastAsia="en-US"/>
              </w:rPr>
            </w:pPr>
          </w:p>
          <w:p w14:paraId="0E49EB9C" w14:textId="77777777" w:rsidR="00696C00" w:rsidRDefault="00696C00" w:rsidP="008C0271">
            <w:pPr>
              <w:spacing w:line="240" w:lineRule="auto"/>
              <w:rPr>
                <w:rFonts w:cstheme="minorHAnsi"/>
                <w:sz w:val="22"/>
                <w:szCs w:val="22"/>
                <w:lang w:eastAsia="en-US"/>
              </w:rPr>
            </w:pPr>
          </w:p>
          <w:p w14:paraId="71BCA9D4" w14:textId="77777777" w:rsidR="00696C00" w:rsidRDefault="00696C00" w:rsidP="008C0271">
            <w:pPr>
              <w:spacing w:line="240" w:lineRule="auto"/>
              <w:rPr>
                <w:rFonts w:cstheme="minorHAnsi"/>
                <w:sz w:val="22"/>
                <w:szCs w:val="22"/>
                <w:lang w:eastAsia="en-US"/>
              </w:rPr>
            </w:pPr>
          </w:p>
          <w:p w14:paraId="4954BC81" w14:textId="77777777" w:rsidR="00696C00" w:rsidRDefault="00696C00" w:rsidP="008C0271">
            <w:pPr>
              <w:spacing w:line="240" w:lineRule="auto"/>
              <w:rPr>
                <w:rFonts w:cstheme="minorHAnsi"/>
                <w:sz w:val="22"/>
                <w:szCs w:val="22"/>
                <w:lang w:eastAsia="en-US"/>
              </w:rPr>
            </w:pPr>
          </w:p>
          <w:p w14:paraId="49E2F35F" w14:textId="4B90653C" w:rsidR="00696C00" w:rsidRPr="00D54B68" w:rsidRDefault="00696C00" w:rsidP="008C0271">
            <w:pPr>
              <w:spacing w:line="240" w:lineRule="auto"/>
              <w:rPr>
                <w:rFonts w:cstheme="minorHAnsi"/>
                <w:sz w:val="22"/>
                <w:szCs w:val="22"/>
                <w:lang w:eastAsia="en-US"/>
              </w:rPr>
            </w:pPr>
          </w:p>
        </w:tc>
      </w:tr>
      <w:tr w:rsidR="00D85A51" w:rsidRPr="00D54B68" w14:paraId="6B3482D5" w14:textId="77777777" w:rsidTr="00036C8A">
        <w:tc>
          <w:tcPr>
            <w:tcW w:w="4528" w:type="dxa"/>
          </w:tcPr>
          <w:p w14:paraId="585F8543"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lastRenderedPageBreak/>
              <w:t>Wat is de conclusie van de bron?</w:t>
            </w:r>
          </w:p>
          <w:p w14:paraId="6388333B" w14:textId="77777777" w:rsidR="00D85A51" w:rsidRPr="00D54B68" w:rsidRDefault="00D85A51" w:rsidP="00036C8A">
            <w:pPr>
              <w:spacing w:line="240" w:lineRule="auto"/>
              <w:jc w:val="left"/>
              <w:rPr>
                <w:rFonts w:cstheme="minorHAnsi"/>
                <w:sz w:val="22"/>
                <w:szCs w:val="22"/>
                <w:lang w:eastAsia="en-US"/>
              </w:rPr>
            </w:pPr>
            <w:r w:rsidRPr="00D54B68">
              <w:rPr>
                <w:rFonts w:cstheme="minorHAnsi"/>
                <w:sz w:val="22"/>
                <w:szCs w:val="22"/>
                <w:lang w:eastAsia="en-US"/>
              </w:rPr>
              <w:t xml:space="preserve"> </w:t>
            </w:r>
          </w:p>
        </w:tc>
        <w:tc>
          <w:tcPr>
            <w:tcW w:w="4493" w:type="dxa"/>
          </w:tcPr>
          <w:p w14:paraId="3FB58BF5" w14:textId="77777777" w:rsidR="003F4471" w:rsidRDefault="009224E6" w:rsidP="009224E6">
            <w:pPr>
              <w:spacing w:line="240" w:lineRule="auto"/>
              <w:rPr>
                <w:rFonts w:cstheme="minorHAnsi"/>
                <w:sz w:val="22"/>
                <w:szCs w:val="22"/>
                <w:lang w:eastAsia="en-US"/>
              </w:rPr>
            </w:pPr>
            <w:r w:rsidRPr="009224E6">
              <w:rPr>
                <w:rFonts w:cstheme="minorHAnsi"/>
                <w:sz w:val="22"/>
                <w:szCs w:val="22"/>
                <w:lang w:eastAsia="en-US"/>
              </w:rPr>
              <w:t>De bevindingen benadrukken dat e-gezondheidsvaardigheden over het algemeen over het hoofd worden gezien bij het ontwikkelen van e-gezondheidsinterventies gericht</w:t>
            </w:r>
            <w:r w:rsidR="00F963EA">
              <w:rPr>
                <w:rFonts w:cstheme="minorHAnsi"/>
                <w:sz w:val="22"/>
                <w:szCs w:val="22"/>
                <w:lang w:eastAsia="en-US"/>
              </w:rPr>
              <w:t xml:space="preserve"> </w:t>
            </w:r>
            <w:r w:rsidRPr="009224E6">
              <w:rPr>
                <w:rFonts w:cstheme="minorHAnsi"/>
                <w:sz w:val="22"/>
                <w:szCs w:val="22"/>
                <w:lang w:eastAsia="en-US"/>
              </w:rPr>
              <w:t xml:space="preserve">op sociaal achtergestelde groepen, terwijl het bewijs voor de effectiviteit van dergelijke interventies beperkt is. </w:t>
            </w:r>
          </w:p>
          <w:p w14:paraId="7B223ABE" w14:textId="7A7342AB" w:rsidR="00D85A51" w:rsidRPr="00D54B68" w:rsidRDefault="009224E6" w:rsidP="009224E6">
            <w:pPr>
              <w:spacing w:line="240" w:lineRule="auto"/>
              <w:rPr>
                <w:rFonts w:cstheme="minorHAnsi"/>
                <w:sz w:val="22"/>
                <w:szCs w:val="22"/>
                <w:lang w:eastAsia="en-US"/>
              </w:rPr>
            </w:pPr>
            <w:r w:rsidRPr="009224E6">
              <w:rPr>
                <w:rFonts w:cstheme="minorHAnsi"/>
                <w:sz w:val="22"/>
                <w:szCs w:val="22"/>
                <w:lang w:eastAsia="en-US"/>
              </w:rPr>
              <w:t>Om gelijke</w:t>
            </w:r>
            <w:r w:rsidR="003F4471">
              <w:rPr>
                <w:rFonts w:cstheme="minorHAnsi"/>
                <w:sz w:val="22"/>
                <w:szCs w:val="22"/>
                <w:lang w:eastAsia="en-US"/>
              </w:rPr>
              <w:t xml:space="preserve"> </w:t>
            </w:r>
            <w:r w:rsidRPr="009224E6">
              <w:rPr>
                <w:rFonts w:cstheme="minorHAnsi"/>
                <w:sz w:val="22"/>
                <w:szCs w:val="22"/>
                <w:lang w:eastAsia="en-US"/>
              </w:rPr>
              <w:t>toegang en inclusiviteit in het tijdperk van e-gezondheid te waarborgen, moet de e-gezondheidsvaardigheden van achtergestelde groepen worden aangepakt om een</w:t>
            </w:r>
            <w:r w:rsidR="003F4471">
              <w:rPr>
                <w:rFonts w:cstheme="minorHAnsi"/>
                <w:sz w:val="22"/>
                <w:szCs w:val="22"/>
                <w:lang w:eastAsia="en-US"/>
              </w:rPr>
              <w:t xml:space="preserve"> </w:t>
            </w:r>
            <w:r w:rsidRPr="009224E6">
              <w:rPr>
                <w:rFonts w:cstheme="minorHAnsi"/>
                <w:sz w:val="22"/>
                <w:szCs w:val="22"/>
                <w:lang w:eastAsia="en-US"/>
              </w:rPr>
              <w:t>digitale kloof te helpen voorkomen. Dit zal bijdragen aan de realisatie van recente technologische vooruitgang en, belangrijker nog, de gelijkheid op gezondheidsgebied verbeteren.</w:t>
            </w:r>
          </w:p>
        </w:tc>
      </w:tr>
    </w:tbl>
    <w:p w14:paraId="08D19AFE" w14:textId="1A66E8D4" w:rsidR="00DA0175" w:rsidRDefault="00DA0175" w:rsidP="00AE1E3C"/>
    <w:p w14:paraId="4B437668" w14:textId="77777777" w:rsidR="00F503B4" w:rsidRDefault="00DA0175">
      <w:pPr>
        <w:spacing w:line="240" w:lineRule="auto"/>
        <w:jc w:val="left"/>
        <w:sectPr w:rsidR="00F503B4" w:rsidSect="004373B1">
          <w:headerReference w:type="default" r:id="rId58"/>
          <w:footerReference w:type="default" r:id="rId59"/>
          <w:pgSz w:w="11906" w:h="16838" w:code="9"/>
          <w:pgMar w:top="1440" w:right="1440" w:bottom="1440" w:left="1440" w:header="0" w:footer="0" w:gutter="0"/>
          <w:cols w:space="708"/>
          <w:noEndnote/>
          <w:docGrid w:linePitch="326"/>
        </w:sectPr>
      </w:pPr>
      <w:r>
        <w:br w:type="page"/>
      </w:r>
    </w:p>
    <w:p w14:paraId="24F70C46" w14:textId="680AECBA" w:rsidR="00772FD6" w:rsidRPr="00DB3E6A" w:rsidRDefault="00DB3E6A" w:rsidP="00DB3E6A">
      <w:pPr>
        <w:pStyle w:val="Kop2"/>
      </w:pPr>
      <w:bookmarkStart w:id="38" w:name="_Toc170808673"/>
      <w:bookmarkStart w:id="39" w:name="_Toc230627071"/>
      <w:bookmarkEnd w:id="38"/>
      <w:r>
        <w:lastRenderedPageBreak/>
        <w:t xml:space="preserve">Bijlage </w:t>
      </w:r>
      <w:r w:rsidR="00001732">
        <w:t>2</w:t>
      </w:r>
      <w:r>
        <w:t xml:space="preserve">: </w:t>
      </w:r>
      <w:r w:rsidR="00FD48E0" w:rsidRPr="00DB3E6A">
        <w:t>Implementatieplan</w:t>
      </w:r>
      <w:bookmarkEnd w:id="39"/>
      <w:r w:rsidR="00DE5449" w:rsidRPr="00DB3E6A">
        <w:t xml:space="preserve"> </w:t>
      </w:r>
    </w:p>
    <w:tbl>
      <w:tblPr>
        <w:tblW w:w="53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9"/>
        <w:gridCol w:w="3044"/>
        <w:gridCol w:w="1803"/>
        <w:gridCol w:w="969"/>
        <w:gridCol w:w="2216"/>
        <w:gridCol w:w="2356"/>
        <w:gridCol w:w="2075"/>
      </w:tblGrid>
      <w:tr w:rsidR="00BC38DF" w:rsidRPr="00A5763B" w14:paraId="622D89EA" w14:textId="77777777" w:rsidTr="00A40B68">
        <w:trPr>
          <w:trHeight w:val="1076"/>
        </w:trPr>
        <w:tc>
          <w:tcPr>
            <w:tcW w:w="832" w:type="pct"/>
            <w:shd w:val="clear" w:color="auto" w:fill="D9D9D9" w:themeFill="background1" w:themeFillShade="D9"/>
          </w:tcPr>
          <w:p w14:paraId="5996B7EA" w14:textId="77777777" w:rsidR="00BC38DF" w:rsidRPr="00A5763B" w:rsidRDefault="00BC38DF" w:rsidP="00A40B68">
            <w:pPr>
              <w:rPr>
                <w:b/>
                <w:sz w:val="20"/>
                <w:szCs w:val="20"/>
              </w:rPr>
            </w:pPr>
            <w:r w:rsidRPr="00A5763B">
              <w:rPr>
                <w:b/>
                <w:sz w:val="20"/>
                <w:szCs w:val="20"/>
              </w:rPr>
              <w:t>Doelstelling</w:t>
            </w:r>
          </w:p>
          <w:p w14:paraId="061A6F71" w14:textId="77777777" w:rsidR="00BC38DF" w:rsidRPr="00A5763B" w:rsidRDefault="00BC38DF" w:rsidP="00A40B68">
            <w:pPr>
              <w:rPr>
                <w:sz w:val="20"/>
                <w:szCs w:val="20"/>
              </w:rPr>
            </w:pPr>
            <w:r>
              <w:rPr>
                <w:sz w:val="20"/>
                <w:szCs w:val="20"/>
              </w:rPr>
              <w:t>Welke doelstelling wordt gerealiseerd? SMART geformuleerd</w:t>
            </w:r>
          </w:p>
        </w:tc>
        <w:tc>
          <w:tcPr>
            <w:tcW w:w="1018" w:type="pct"/>
            <w:shd w:val="clear" w:color="auto" w:fill="D9D9D9" w:themeFill="background1" w:themeFillShade="D9"/>
          </w:tcPr>
          <w:p w14:paraId="3F31F6F3" w14:textId="77777777" w:rsidR="00BC38DF" w:rsidRPr="00A5763B" w:rsidRDefault="00BC38DF" w:rsidP="00A40B68">
            <w:pPr>
              <w:rPr>
                <w:b/>
                <w:sz w:val="20"/>
                <w:szCs w:val="20"/>
              </w:rPr>
            </w:pPr>
            <w:r w:rsidRPr="00A5763B">
              <w:rPr>
                <w:b/>
                <w:sz w:val="20"/>
                <w:szCs w:val="20"/>
              </w:rPr>
              <w:t xml:space="preserve">Acties </w:t>
            </w:r>
          </w:p>
          <w:p w14:paraId="7ADBAB41" w14:textId="77777777" w:rsidR="00BC38DF" w:rsidRDefault="00BC38DF" w:rsidP="00A40B68">
            <w:pPr>
              <w:rPr>
                <w:sz w:val="20"/>
                <w:szCs w:val="20"/>
              </w:rPr>
            </w:pPr>
            <w:r>
              <w:rPr>
                <w:sz w:val="20"/>
                <w:szCs w:val="20"/>
              </w:rPr>
              <w:t>Welke acties zijn gepland i</w:t>
            </w:r>
            <w:r w:rsidRPr="00A5763B">
              <w:rPr>
                <w:sz w:val="20"/>
                <w:szCs w:val="20"/>
              </w:rPr>
              <w:t>n functie van de doelstelling</w:t>
            </w:r>
            <w:r>
              <w:rPr>
                <w:sz w:val="20"/>
                <w:szCs w:val="20"/>
              </w:rPr>
              <w:t>?</w:t>
            </w:r>
          </w:p>
          <w:p w14:paraId="5845DACB" w14:textId="77777777" w:rsidR="00BC38DF" w:rsidRPr="00A5763B" w:rsidRDefault="00BC38DF" w:rsidP="00A40B68">
            <w:pPr>
              <w:rPr>
                <w:sz w:val="20"/>
                <w:szCs w:val="20"/>
              </w:rPr>
            </w:pPr>
          </w:p>
        </w:tc>
        <w:tc>
          <w:tcPr>
            <w:tcW w:w="603" w:type="pct"/>
            <w:shd w:val="clear" w:color="auto" w:fill="D9D9D9" w:themeFill="background1" w:themeFillShade="D9"/>
          </w:tcPr>
          <w:p w14:paraId="0AE77318" w14:textId="77777777" w:rsidR="00BC38DF" w:rsidRPr="00A5763B" w:rsidRDefault="00BC38DF" w:rsidP="00A40B68">
            <w:pPr>
              <w:rPr>
                <w:b/>
                <w:sz w:val="20"/>
                <w:szCs w:val="20"/>
              </w:rPr>
            </w:pPr>
            <w:r w:rsidRPr="00A5763B">
              <w:rPr>
                <w:b/>
                <w:sz w:val="20"/>
                <w:szCs w:val="20"/>
              </w:rPr>
              <w:t>Taakverdeling</w:t>
            </w:r>
          </w:p>
          <w:p w14:paraId="6C370EEC" w14:textId="77777777" w:rsidR="00BC38DF" w:rsidRPr="00A5763B" w:rsidRDefault="00BC38DF" w:rsidP="00A40B68">
            <w:pPr>
              <w:rPr>
                <w:sz w:val="20"/>
                <w:szCs w:val="20"/>
              </w:rPr>
            </w:pPr>
            <w:r w:rsidRPr="00A5763B">
              <w:rPr>
                <w:sz w:val="20"/>
                <w:szCs w:val="20"/>
              </w:rPr>
              <w:t>Wie doet welke acties in functie van de doelstelling</w:t>
            </w:r>
            <w:r>
              <w:rPr>
                <w:sz w:val="20"/>
                <w:szCs w:val="20"/>
              </w:rPr>
              <w:t>?</w:t>
            </w:r>
          </w:p>
        </w:tc>
        <w:tc>
          <w:tcPr>
            <w:tcW w:w="324" w:type="pct"/>
            <w:shd w:val="clear" w:color="auto" w:fill="D9D9D9" w:themeFill="background1" w:themeFillShade="D9"/>
          </w:tcPr>
          <w:p w14:paraId="17445E36" w14:textId="77777777" w:rsidR="00BC38DF" w:rsidRPr="00A5763B" w:rsidRDefault="00BC38DF" w:rsidP="00A40B68">
            <w:pPr>
              <w:rPr>
                <w:b/>
                <w:sz w:val="20"/>
                <w:szCs w:val="20"/>
              </w:rPr>
            </w:pPr>
            <w:r w:rsidRPr="00A5763B">
              <w:rPr>
                <w:b/>
                <w:sz w:val="20"/>
                <w:szCs w:val="20"/>
              </w:rPr>
              <w:t>Timing</w:t>
            </w:r>
          </w:p>
          <w:p w14:paraId="34DEF571" w14:textId="77777777" w:rsidR="00BC38DF" w:rsidRPr="00A5763B" w:rsidRDefault="00BC38DF" w:rsidP="00A40B68">
            <w:pPr>
              <w:rPr>
                <w:sz w:val="20"/>
                <w:szCs w:val="20"/>
              </w:rPr>
            </w:pPr>
            <w:r w:rsidRPr="00A5763B">
              <w:rPr>
                <w:sz w:val="20"/>
                <w:szCs w:val="20"/>
              </w:rPr>
              <w:t>Wanneer wordt de actie uitgevoerd</w:t>
            </w:r>
            <w:r>
              <w:rPr>
                <w:sz w:val="20"/>
                <w:szCs w:val="20"/>
              </w:rPr>
              <w:t>?</w:t>
            </w:r>
          </w:p>
        </w:tc>
        <w:tc>
          <w:tcPr>
            <w:tcW w:w="741" w:type="pct"/>
            <w:shd w:val="clear" w:color="auto" w:fill="D9D9D9" w:themeFill="background1" w:themeFillShade="D9"/>
          </w:tcPr>
          <w:p w14:paraId="687AAFE3" w14:textId="77777777" w:rsidR="00BC38DF" w:rsidRPr="00A5763B" w:rsidRDefault="00BC38DF" w:rsidP="00A40B68">
            <w:pPr>
              <w:rPr>
                <w:b/>
                <w:sz w:val="20"/>
                <w:szCs w:val="20"/>
              </w:rPr>
            </w:pPr>
            <w:r w:rsidRPr="00A5763B">
              <w:rPr>
                <w:b/>
                <w:sz w:val="20"/>
                <w:szCs w:val="20"/>
              </w:rPr>
              <w:t>Communicatie</w:t>
            </w:r>
          </w:p>
          <w:p w14:paraId="45BA8E60" w14:textId="77777777" w:rsidR="00BC38DF" w:rsidRPr="00A5763B" w:rsidRDefault="00BC38DF" w:rsidP="00A40B68">
            <w:pPr>
              <w:rPr>
                <w:sz w:val="20"/>
                <w:szCs w:val="20"/>
              </w:rPr>
            </w:pPr>
            <w:r w:rsidRPr="00A5763B">
              <w:rPr>
                <w:sz w:val="20"/>
                <w:szCs w:val="20"/>
              </w:rPr>
              <w:t>Hoe wordt dit gecommuniceerd</w:t>
            </w:r>
            <w:r>
              <w:rPr>
                <w:sz w:val="20"/>
                <w:szCs w:val="20"/>
              </w:rPr>
              <w:t>?</w:t>
            </w:r>
          </w:p>
        </w:tc>
        <w:tc>
          <w:tcPr>
            <w:tcW w:w="788" w:type="pct"/>
            <w:shd w:val="clear" w:color="auto" w:fill="D9D9D9" w:themeFill="background1" w:themeFillShade="D9"/>
          </w:tcPr>
          <w:p w14:paraId="20F4DCD5" w14:textId="77777777" w:rsidR="00BC38DF" w:rsidRPr="00A5763B" w:rsidRDefault="00BC38DF" w:rsidP="00A40B68">
            <w:pPr>
              <w:rPr>
                <w:b/>
                <w:sz w:val="20"/>
                <w:szCs w:val="20"/>
              </w:rPr>
            </w:pPr>
            <w:r w:rsidRPr="00A5763B">
              <w:rPr>
                <w:b/>
                <w:sz w:val="20"/>
                <w:szCs w:val="20"/>
              </w:rPr>
              <w:t>Evaluatie</w:t>
            </w:r>
          </w:p>
          <w:p w14:paraId="6CC896B1" w14:textId="77777777" w:rsidR="00BC38DF" w:rsidRPr="00A5763B" w:rsidRDefault="00BC38DF" w:rsidP="00A40B68">
            <w:pPr>
              <w:rPr>
                <w:sz w:val="20"/>
                <w:szCs w:val="20"/>
              </w:rPr>
            </w:pPr>
            <w:r w:rsidRPr="00A5763B">
              <w:rPr>
                <w:sz w:val="20"/>
                <w:szCs w:val="20"/>
              </w:rPr>
              <w:t>Hoe wordt dit geëvalueerd</w:t>
            </w:r>
            <w:r>
              <w:rPr>
                <w:sz w:val="20"/>
                <w:szCs w:val="20"/>
              </w:rPr>
              <w:t>?</w:t>
            </w:r>
          </w:p>
        </w:tc>
        <w:tc>
          <w:tcPr>
            <w:tcW w:w="694" w:type="pct"/>
            <w:shd w:val="clear" w:color="auto" w:fill="D9D9D9" w:themeFill="background1" w:themeFillShade="D9"/>
          </w:tcPr>
          <w:p w14:paraId="6649F0CC" w14:textId="77777777" w:rsidR="00BC38DF" w:rsidRPr="00A5763B" w:rsidRDefault="00BC38DF" w:rsidP="00A40B68">
            <w:pPr>
              <w:rPr>
                <w:b/>
                <w:sz w:val="20"/>
                <w:szCs w:val="20"/>
              </w:rPr>
            </w:pPr>
            <w:r w:rsidRPr="00A5763B">
              <w:rPr>
                <w:b/>
                <w:sz w:val="20"/>
                <w:szCs w:val="20"/>
              </w:rPr>
              <w:t>Opvolging</w:t>
            </w:r>
          </w:p>
          <w:p w14:paraId="3DA79C8C" w14:textId="77777777" w:rsidR="00BC38DF" w:rsidRPr="00A5763B" w:rsidRDefault="00BC38DF" w:rsidP="00A40B68">
            <w:pPr>
              <w:rPr>
                <w:sz w:val="20"/>
                <w:szCs w:val="20"/>
              </w:rPr>
            </w:pPr>
            <w:r w:rsidRPr="00A5763B">
              <w:rPr>
                <w:sz w:val="20"/>
                <w:szCs w:val="20"/>
              </w:rPr>
              <w:t>Wie volgt de implementatie op</w:t>
            </w:r>
            <w:r>
              <w:rPr>
                <w:sz w:val="20"/>
                <w:szCs w:val="20"/>
              </w:rPr>
              <w:t>?</w:t>
            </w:r>
          </w:p>
        </w:tc>
      </w:tr>
      <w:tr w:rsidR="00BC38DF" w:rsidRPr="00661BE4" w14:paraId="220BD398" w14:textId="77777777" w:rsidTr="00A40B68">
        <w:trPr>
          <w:trHeight w:val="753"/>
        </w:trPr>
        <w:tc>
          <w:tcPr>
            <w:tcW w:w="832" w:type="pct"/>
          </w:tcPr>
          <w:p w14:paraId="0810B4CC" w14:textId="77777777" w:rsidR="00BC38DF" w:rsidRPr="00661BE4" w:rsidRDefault="00BC38DF" w:rsidP="00BC38DF">
            <w:pPr>
              <w:jc w:val="left"/>
              <w:rPr>
                <w:iCs/>
              </w:rPr>
            </w:pPr>
            <w:r w:rsidRPr="00661BE4">
              <w:rPr>
                <w:b/>
                <w:bCs/>
                <w:iCs/>
                <w:sz w:val="20"/>
                <w:szCs w:val="20"/>
              </w:rPr>
              <w:t>1</w:t>
            </w:r>
            <w:r w:rsidRPr="00661BE4">
              <w:rPr>
                <w:b/>
                <w:bCs/>
                <w:iCs/>
              </w:rPr>
              <w:t>. Kwantitatieve reductie van wachttijden (operationele doelstelling microniveau):</w:t>
            </w:r>
            <w:r w:rsidRPr="00661BE4">
              <w:rPr>
                <w:iCs/>
              </w:rPr>
              <w:t xml:space="preserve"> </w:t>
            </w:r>
          </w:p>
          <w:p w14:paraId="03F4A0F9" w14:textId="77777777" w:rsidR="00BC38DF" w:rsidRPr="00661BE4" w:rsidRDefault="00BC38DF" w:rsidP="00BC38DF">
            <w:pPr>
              <w:jc w:val="left"/>
              <w:rPr>
                <w:iCs/>
              </w:rPr>
            </w:pPr>
            <w:r w:rsidRPr="00661BE4">
              <w:rPr>
                <w:iCs/>
              </w:rPr>
              <w:t xml:space="preserve">Tegen Q1 2027 moet de gemiddelde wachttijd voor acute consulten in WGC De Ridderbuurt dalen van 7 dagen naar maximaal </w:t>
            </w:r>
            <w:r w:rsidRPr="00661BE4">
              <w:rPr>
                <w:iCs/>
              </w:rPr>
              <w:lastRenderedPageBreak/>
              <w:t>0.33 dag door de inzet van het Advanced Access model.</w:t>
            </w:r>
          </w:p>
          <w:p w14:paraId="5AD02009" w14:textId="77777777" w:rsidR="00BC38DF" w:rsidRPr="00661BE4" w:rsidRDefault="00BC38DF" w:rsidP="00A40B68">
            <w:pPr>
              <w:rPr>
                <w:iCs/>
              </w:rPr>
            </w:pPr>
          </w:p>
          <w:p w14:paraId="7D69E038" w14:textId="77777777" w:rsidR="00BC38DF" w:rsidRPr="00661BE4" w:rsidRDefault="00BC38DF" w:rsidP="00A40B68">
            <w:pPr>
              <w:rPr>
                <w:iCs/>
              </w:rPr>
            </w:pPr>
          </w:p>
          <w:p w14:paraId="61CBB436" w14:textId="77777777" w:rsidR="00BC38DF" w:rsidRPr="00661BE4" w:rsidRDefault="00BC38DF" w:rsidP="00A40B68">
            <w:pPr>
              <w:rPr>
                <w:iCs/>
              </w:rPr>
            </w:pPr>
          </w:p>
          <w:p w14:paraId="5ECD5CCC" w14:textId="77777777" w:rsidR="00BC38DF" w:rsidRPr="00661BE4" w:rsidRDefault="00BC38DF" w:rsidP="00A40B68">
            <w:pPr>
              <w:rPr>
                <w:iCs/>
                <w:sz w:val="20"/>
                <w:szCs w:val="20"/>
              </w:rPr>
            </w:pPr>
          </w:p>
        </w:tc>
        <w:tc>
          <w:tcPr>
            <w:tcW w:w="1018" w:type="pct"/>
          </w:tcPr>
          <w:p w14:paraId="076DEE81" w14:textId="77777777" w:rsidR="00BC38DF" w:rsidRPr="00661BE4" w:rsidRDefault="00BC38DF" w:rsidP="00A40B68">
            <w:pPr>
              <w:rPr>
                <w:iCs/>
              </w:rPr>
            </w:pPr>
            <w:r w:rsidRPr="00661BE4">
              <w:rPr>
                <w:b/>
                <w:bCs/>
                <w:iCs/>
              </w:rPr>
              <w:lastRenderedPageBreak/>
              <w:t xml:space="preserve">Operationele acties: </w:t>
            </w:r>
          </w:p>
          <w:p w14:paraId="1F639006" w14:textId="77777777" w:rsidR="00BC38DF" w:rsidRPr="00661BE4" w:rsidRDefault="00BC38DF" w:rsidP="00A40B68">
            <w:pPr>
              <w:rPr>
                <w:iCs/>
              </w:rPr>
            </w:pPr>
            <w:r w:rsidRPr="00661BE4">
              <w:rPr>
                <w:iCs/>
              </w:rPr>
              <w:t>1. Implementeer de tool "Moet ik naar de dokter?" voor objectieve onthaaltriage.</w:t>
            </w:r>
          </w:p>
          <w:p w14:paraId="499902C2" w14:textId="77777777" w:rsidR="00BC38DF" w:rsidRPr="00661BE4" w:rsidRDefault="00BC38DF" w:rsidP="00A40B68">
            <w:pPr>
              <w:rPr>
                <w:iCs/>
              </w:rPr>
            </w:pPr>
            <w:r w:rsidRPr="00661BE4">
              <w:rPr>
                <w:iCs/>
              </w:rPr>
              <w:t>2. Richt dagelijks vaste, flexibele Advanced Access-</w:t>
            </w:r>
            <w:proofErr w:type="spellStart"/>
            <w:r w:rsidRPr="00661BE4">
              <w:rPr>
                <w:iCs/>
              </w:rPr>
              <w:t>slots</w:t>
            </w:r>
            <w:proofErr w:type="spellEnd"/>
            <w:r w:rsidRPr="00661BE4">
              <w:rPr>
                <w:iCs/>
              </w:rPr>
              <w:t xml:space="preserve"> in onder de digitale agenda waarbij de verpleegkundig specialist (NP) autonoom laag-</w:t>
            </w:r>
            <w:r w:rsidRPr="00661BE4">
              <w:rPr>
                <w:iCs/>
              </w:rPr>
              <w:lastRenderedPageBreak/>
              <w:t>complexe zorgvragen afhandelt.</w:t>
            </w:r>
          </w:p>
          <w:p w14:paraId="0E0B9862" w14:textId="77777777" w:rsidR="00BC38DF" w:rsidRPr="00661BE4" w:rsidRDefault="00BC38DF" w:rsidP="00A40B68">
            <w:pPr>
              <w:rPr>
                <w:iCs/>
              </w:rPr>
            </w:pPr>
            <w:r w:rsidRPr="00661BE4">
              <w:rPr>
                <w:iCs/>
              </w:rPr>
              <w:t>3. Installeer een autonoom verpleegkundig spreekuur waarbij de Nurse Practitioner (NP) laag-complexe zorgvragen zelfstandig afhandelt.</w:t>
            </w:r>
          </w:p>
          <w:p w14:paraId="6DE19B26" w14:textId="77777777" w:rsidR="00BC38DF" w:rsidRPr="00661BE4" w:rsidRDefault="00BC38DF" w:rsidP="00A40B68">
            <w:pPr>
              <w:rPr>
                <w:b/>
                <w:bCs/>
                <w:iCs/>
              </w:rPr>
            </w:pPr>
            <w:r w:rsidRPr="00661BE4">
              <w:rPr>
                <w:b/>
                <w:bCs/>
                <w:iCs/>
              </w:rPr>
              <w:t>Randvoorwaarden:</w:t>
            </w:r>
          </w:p>
          <w:p w14:paraId="0309FFD0" w14:textId="77777777" w:rsidR="00BC38DF" w:rsidRPr="00661BE4" w:rsidRDefault="00BC38DF" w:rsidP="00A40B68">
            <w:pPr>
              <w:rPr>
                <w:iCs/>
              </w:rPr>
            </w:pPr>
            <w:r w:rsidRPr="00661BE4">
              <w:rPr>
                <w:iCs/>
              </w:rPr>
              <w:t>Garandeer dat digitaal laaggeletterde of kwetsbare patiënten aan het onthaal fysieke begeleiding krijgen (bv. via een secretariaatskiosk) om de gezondheidskloof niet te vergroten (</w:t>
            </w:r>
            <w:proofErr w:type="spellStart"/>
            <w:r w:rsidRPr="00661BE4">
              <w:rPr>
                <w:iCs/>
              </w:rPr>
              <w:t>Cheng</w:t>
            </w:r>
            <w:proofErr w:type="spellEnd"/>
            <w:r w:rsidRPr="00661BE4">
              <w:rPr>
                <w:iCs/>
              </w:rPr>
              <w:t xml:space="preserve"> et al., 2020).</w:t>
            </w:r>
          </w:p>
          <w:p w14:paraId="31A77D8B" w14:textId="77777777" w:rsidR="00BC38DF" w:rsidRPr="00661BE4" w:rsidRDefault="00BC38DF" w:rsidP="00A40B68">
            <w:pPr>
              <w:rPr>
                <w:iCs/>
              </w:rPr>
            </w:pPr>
          </w:p>
        </w:tc>
        <w:tc>
          <w:tcPr>
            <w:tcW w:w="603" w:type="pct"/>
          </w:tcPr>
          <w:p w14:paraId="01881312" w14:textId="77777777" w:rsidR="00BC38DF" w:rsidRPr="00661BE4" w:rsidRDefault="00BC38DF" w:rsidP="00A40B68">
            <w:pPr>
              <w:rPr>
                <w:iCs/>
                <w:sz w:val="20"/>
                <w:szCs w:val="20"/>
              </w:rPr>
            </w:pPr>
            <w:r w:rsidRPr="00661BE4">
              <w:rPr>
                <w:iCs/>
                <w:sz w:val="20"/>
                <w:szCs w:val="20"/>
              </w:rPr>
              <w:lastRenderedPageBreak/>
              <w:t>De verpleegkundigen en het onthaalteam voeren de operationele triage uit.</w:t>
            </w:r>
          </w:p>
          <w:p w14:paraId="5C504E4A" w14:textId="77777777" w:rsidR="00BC38DF" w:rsidRPr="00661BE4" w:rsidRDefault="00BC38DF" w:rsidP="00A40B68">
            <w:pPr>
              <w:rPr>
                <w:iCs/>
                <w:sz w:val="20"/>
                <w:szCs w:val="20"/>
              </w:rPr>
            </w:pPr>
            <w:r w:rsidRPr="00661BE4">
              <w:rPr>
                <w:iCs/>
                <w:sz w:val="20"/>
                <w:szCs w:val="20"/>
              </w:rPr>
              <w:t>De medische directie ondersteunt de huisartsen bij het delegeren van klinische taken.</w:t>
            </w:r>
          </w:p>
          <w:p w14:paraId="0FD841EE" w14:textId="77777777" w:rsidR="00BC38DF" w:rsidRPr="00661BE4" w:rsidRDefault="00BC38DF" w:rsidP="00A40B68">
            <w:pPr>
              <w:rPr>
                <w:iCs/>
                <w:sz w:val="20"/>
                <w:szCs w:val="20"/>
              </w:rPr>
            </w:pPr>
            <w:proofErr w:type="spellStart"/>
            <w:r w:rsidRPr="00661BE4">
              <w:rPr>
                <w:b/>
                <w:bCs/>
                <w:iCs/>
                <w:sz w:val="20"/>
                <w:szCs w:val="20"/>
              </w:rPr>
              <w:t>Domus</w:t>
            </w:r>
            <w:proofErr w:type="spellEnd"/>
            <w:r w:rsidRPr="00661BE4">
              <w:rPr>
                <w:b/>
                <w:bCs/>
                <w:iCs/>
                <w:sz w:val="20"/>
                <w:szCs w:val="20"/>
              </w:rPr>
              <w:t xml:space="preserve"> </w:t>
            </w:r>
            <w:proofErr w:type="spellStart"/>
            <w:r w:rsidRPr="00661BE4">
              <w:rPr>
                <w:b/>
                <w:bCs/>
                <w:iCs/>
                <w:sz w:val="20"/>
                <w:szCs w:val="20"/>
              </w:rPr>
              <w:t>Medica</w:t>
            </w:r>
            <w:proofErr w:type="spellEnd"/>
            <w:r w:rsidRPr="00661BE4">
              <w:rPr>
                <w:iCs/>
                <w:sz w:val="20"/>
                <w:szCs w:val="20"/>
              </w:rPr>
              <w:t xml:space="preserve"> ondersteunt de artsen bij het </w:t>
            </w:r>
            <w:r w:rsidRPr="00661BE4">
              <w:rPr>
                <w:iCs/>
                <w:sz w:val="20"/>
                <w:szCs w:val="20"/>
              </w:rPr>
              <w:lastRenderedPageBreak/>
              <w:t>delegeren van klinische taken.</w:t>
            </w:r>
          </w:p>
        </w:tc>
        <w:tc>
          <w:tcPr>
            <w:tcW w:w="324" w:type="pct"/>
          </w:tcPr>
          <w:p w14:paraId="76660C9E" w14:textId="77777777" w:rsidR="00BC38DF" w:rsidRPr="00661BE4" w:rsidRDefault="00BC38DF" w:rsidP="00A40B68">
            <w:pPr>
              <w:rPr>
                <w:iCs/>
                <w:sz w:val="20"/>
                <w:szCs w:val="20"/>
              </w:rPr>
            </w:pPr>
            <w:r w:rsidRPr="00661BE4">
              <w:rPr>
                <w:iCs/>
                <w:sz w:val="20"/>
                <w:szCs w:val="20"/>
              </w:rPr>
              <w:lastRenderedPageBreak/>
              <w:t>September 2026 tot maart 2027.</w:t>
            </w:r>
          </w:p>
        </w:tc>
        <w:tc>
          <w:tcPr>
            <w:tcW w:w="741" w:type="pct"/>
          </w:tcPr>
          <w:p w14:paraId="43FEFC57" w14:textId="77777777" w:rsidR="00BC38DF" w:rsidRPr="00661BE4" w:rsidRDefault="00BC38DF" w:rsidP="00A40B68">
            <w:pPr>
              <w:rPr>
                <w:iCs/>
                <w:sz w:val="20"/>
                <w:szCs w:val="20"/>
              </w:rPr>
            </w:pPr>
            <w:r w:rsidRPr="00661BE4">
              <w:rPr>
                <w:iCs/>
                <w:sz w:val="20"/>
                <w:szCs w:val="20"/>
              </w:rPr>
              <w:t xml:space="preserve">Via de website van het WGC De Ridderbuurt, fysieke instructiekaarten in de wachtkamer en digitale informatieschermen. </w:t>
            </w:r>
          </w:p>
        </w:tc>
        <w:tc>
          <w:tcPr>
            <w:tcW w:w="788" w:type="pct"/>
          </w:tcPr>
          <w:p w14:paraId="282361A9" w14:textId="77777777" w:rsidR="00BC38DF" w:rsidRPr="00661BE4" w:rsidRDefault="00BC38DF" w:rsidP="00A40B68">
            <w:pPr>
              <w:rPr>
                <w:iCs/>
                <w:sz w:val="20"/>
                <w:szCs w:val="20"/>
              </w:rPr>
            </w:pPr>
            <w:r w:rsidRPr="00661BE4">
              <w:rPr>
                <w:iCs/>
                <w:sz w:val="20"/>
                <w:szCs w:val="20"/>
              </w:rPr>
              <w:t>Maandelijkse kwantitatieve analyse van de digitale agenda-data om de effectieve wachttijd per patiënt te meten. Tijdens multidisciplinaire vergaderingen wordt dit geëvalueerd door het team van WGC De Ridderbuurt.</w:t>
            </w:r>
          </w:p>
          <w:p w14:paraId="706651E1" w14:textId="77777777" w:rsidR="00BC38DF" w:rsidRPr="00661BE4" w:rsidRDefault="00BC38DF" w:rsidP="00A40B68">
            <w:pPr>
              <w:rPr>
                <w:iCs/>
                <w:sz w:val="20"/>
                <w:szCs w:val="20"/>
              </w:rPr>
            </w:pPr>
          </w:p>
        </w:tc>
        <w:tc>
          <w:tcPr>
            <w:tcW w:w="694" w:type="pct"/>
          </w:tcPr>
          <w:p w14:paraId="20601B80" w14:textId="77777777" w:rsidR="00BC38DF" w:rsidRPr="00661BE4" w:rsidRDefault="00BC38DF" w:rsidP="00A40B68">
            <w:pPr>
              <w:rPr>
                <w:iCs/>
                <w:sz w:val="20"/>
                <w:szCs w:val="20"/>
              </w:rPr>
            </w:pPr>
            <w:r w:rsidRPr="00661BE4">
              <w:rPr>
                <w:iCs/>
                <w:sz w:val="20"/>
                <w:szCs w:val="20"/>
              </w:rPr>
              <w:t xml:space="preserve">De praktijkcoördinator van WGC De Ridderbuurt en het verpleegkundig team. </w:t>
            </w:r>
          </w:p>
        </w:tc>
      </w:tr>
      <w:tr w:rsidR="00BC38DF" w:rsidRPr="00661BE4" w14:paraId="2A21941A" w14:textId="77777777" w:rsidTr="00A40B68">
        <w:trPr>
          <w:trHeight w:val="753"/>
        </w:trPr>
        <w:tc>
          <w:tcPr>
            <w:tcW w:w="832" w:type="pct"/>
          </w:tcPr>
          <w:p w14:paraId="3AC13CBF" w14:textId="77777777" w:rsidR="00BC38DF" w:rsidRPr="00661BE4" w:rsidRDefault="00BC38DF" w:rsidP="00A40B68">
            <w:pPr>
              <w:rPr>
                <w:b/>
                <w:bCs/>
                <w:iCs/>
              </w:rPr>
            </w:pPr>
            <w:r w:rsidRPr="00661BE4">
              <w:rPr>
                <w:b/>
                <w:bCs/>
                <w:iCs/>
              </w:rPr>
              <w:lastRenderedPageBreak/>
              <w:t>2.</w:t>
            </w:r>
            <w:r w:rsidRPr="00661BE4">
              <w:rPr>
                <w:iCs/>
              </w:rPr>
              <w:t xml:space="preserve"> </w:t>
            </w:r>
            <w:r w:rsidRPr="00661BE4">
              <w:rPr>
                <w:b/>
                <w:bCs/>
                <w:iCs/>
              </w:rPr>
              <w:t>Opschaling van autonome chronische zorg (Operationele doelstelling microniveau):</w:t>
            </w:r>
          </w:p>
          <w:p w14:paraId="22442CA7" w14:textId="77777777" w:rsidR="00BC38DF" w:rsidRPr="00661BE4" w:rsidRDefault="00BC38DF" w:rsidP="00A40B68">
            <w:pPr>
              <w:rPr>
                <w:iCs/>
              </w:rPr>
            </w:pPr>
            <w:r w:rsidRPr="00661BE4">
              <w:rPr>
                <w:iCs/>
              </w:rPr>
              <w:t>Tegen eind 2027 wordt 50% van de stabiele chronische opvolgingen volledig autonoom uitgevoerd door verpleegkundigen binnen gestandaardiseerde zorgpaden.</w:t>
            </w:r>
          </w:p>
          <w:p w14:paraId="2C71BE2A" w14:textId="77777777" w:rsidR="00BC38DF" w:rsidRPr="00661BE4" w:rsidRDefault="00BC38DF" w:rsidP="00A40B68">
            <w:pPr>
              <w:rPr>
                <w:iCs/>
                <w:sz w:val="20"/>
                <w:szCs w:val="20"/>
              </w:rPr>
            </w:pPr>
          </w:p>
          <w:p w14:paraId="22990D47" w14:textId="77777777" w:rsidR="00BC38DF" w:rsidRPr="00661BE4" w:rsidRDefault="00BC38DF" w:rsidP="00A40B68">
            <w:pPr>
              <w:rPr>
                <w:iCs/>
                <w:sz w:val="20"/>
                <w:szCs w:val="20"/>
              </w:rPr>
            </w:pPr>
          </w:p>
        </w:tc>
        <w:tc>
          <w:tcPr>
            <w:tcW w:w="1018" w:type="pct"/>
          </w:tcPr>
          <w:p w14:paraId="649F2339" w14:textId="77777777" w:rsidR="00BC38DF" w:rsidRPr="00661BE4" w:rsidRDefault="00BC38DF" w:rsidP="00A40B68">
            <w:pPr>
              <w:rPr>
                <w:b/>
                <w:bCs/>
                <w:iCs/>
              </w:rPr>
            </w:pPr>
            <w:r w:rsidRPr="00661BE4">
              <w:rPr>
                <w:b/>
                <w:bCs/>
                <w:iCs/>
              </w:rPr>
              <w:t>Operationele acties:</w:t>
            </w:r>
          </w:p>
          <w:p w14:paraId="48173805" w14:textId="77777777" w:rsidR="00BC38DF" w:rsidRPr="00661BE4" w:rsidRDefault="00BC38DF" w:rsidP="00A40B68">
            <w:pPr>
              <w:rPr>
                <w:iCs/>
              </w:rPr>
            </w:pPr>
            <w:r w:rsidRPr="00661BE4">
              <w:rPr>
                <w:iCs/>
              </w:rPr>
              <w:t xml:space="preserve">1. De verpleegkundigen organiseren 'Group </w:t>
            </w:r>
            <w:proofErr w:type="spellStart"/>
            <w:r w:rsidRPr="00661BE4">
              <w:rPr>
                <w:iCs/>
              </w:rPr>
              <w:t>Visits</w:t>
            </w:r>
            <w:proofErr w:type="spellEnd"/>
            <w:r w:rsidRPr="00661BE4">
              <w:rPr>
                <w:iCs/>
              </w:rPr>
              <w:t xml:space="preserve">' voor diabetes- en COPD-patiënten. </w:t>
            </w:r>
          </w:p>
          <w:p w14:paraId="3DCCEA63" w14:textId="77777777" w:rsidR="00BC38DF" w:rsidRPr="00661BE4" w:rsidRDefault="00BC38DF" w:rsidP="00A40B68">
            <w:pPr>
              <w:rPr>
                <w:iCs/>
              </w:rPr>
            </w:pPr>
            <w:r w:rsidRPr="00661BE4">
              <w:rPr>
                <w:iCs/>
              </w:rPr>
              <w:t>2. Er worden klinische protocollen ('standing orders') opgesteld om de autonomie juridisch te borgen.</w:t>
            </w:r>
          </w:p>
          <w:p w14:paraId="7948B83F" w14:textId="77777777" w:rsidR="00BC38DF" w:rsidRPr="00661BE4" w:rsidRDefault="00BC38DF" w:rsidP="00A40B68">
            <w:pPr>
              <w:rPr>
                <w:iCs/>
              </w:rPr>
            </w:pPr>
          </w:p>
          <w:p w14:paraId="75D13262" w14:textId="77777777" w:rsidR="00BC38DF" w:rsidRPr="00661BE4" w:rsidRDefault="00BC38DF" w:rsidP="00A40B68">
            <w:pPr>
              <w:rPr>
                <w:b/>
                <w:bCs/>
                <w:iCs/>
              </w:rPr>
            </w:pPr>
            <w:r w:rsidRPr="00661BE4">
              <w:rPr>
                <w:b/>
                <w:bCs/>
                <w:iCs/>
              </w:rPr>
              <w:t xml:space="preserve">Randvoorwaarden: </w:t>
            </w:r>
          </w:p>
          <w:p w14:paraId="7586D036" w14:textId="77777777" w:rsidR="00BC38DF" w:rsidRPr="00661BE4" w:rsidRDefault="00BC38DF" w:rsidP="00A40B68">
            <w:pPr>
              <w:rPr>
                <w:b/>
                <w:bCs/>
                <w:iCs/>
              </w:rPr>
            </w:pPr>
            <w:r w:rsidRPr="00661BE4">
              <w:rPr>
                <w:iCs/>
              </w:rPr>
              <w:t xml:space="preserve">De gezondheidsuitkomsten en </w:t>
            </w:r>
            <w:proofErr w:type="spellStart"/>
            <w:r w:rsidRPr="00661BE4">
              <w:rPr>
                <w:iCs/>
              </w:rPr>
              <w:t>patiëntentevredenheid</w:t>
            </w:r>
            <w:proofErr w:type="spellEnd"/>
            <w:r w:rsidRPr="00661BE4">
              <w:rPr>
                <w:iCs/>
              </w:rPr>
              <w:t xml:space="preserve"> zijn gelijk in vergelijking met een huisarts. </w:t>
            </w:r>
          </w:p>
        </w:tc>
        <w:tc>
          <w:tcPr>
            <w:tcW w:w="603" w:type="pct"/>
          </w:tcPr>
          <w:p w14:paraId="4FEE9623" w14:textId="77777777" w:rsidR="00BC38DF" w:rsidRPr="00661BE4" w:rsidRDefault="00BC38DF" w:rsidP="00A40B68">
            <w:pPr>
              <w:rPr>
                <w:iCs/>
                <w:sz w:val="20"/>
                <w:szCs w:val="20"/>
              </w:rPr>
            </w:pPr>
            <w:r w:rsidRPr="00661BE4">
              <w:rPr>
                <w:iCs/>
                <w:sz w:val="20"/>
                <w:szCs w:val="20"/>
              </w:rPr>
              <w:t xml:space="preserve">De Nurse </w:t>
            </w:r>
            <w:proofErr w:type="spellStart"/>
            <w:r w:rsidRPr="00661BE4">
              <w:rPr>
                <w:iCs/>
                <w:sz w:val="20"/>
                <w:szCs w:val="20"/>
              </w:rPr>
              <w:t>Practitioners</w:t>
            </w:r>
            <w:proofErr w:type="spellEnd"/>
            <w:r w:rsidRPr="00661BE4">
              <w:rPr>
                <w:iCs/>
                <w:sz w:val="20"/>
                <w:szCs w:val="20"/>
              </w:rPr>
              <w:t xml:space="preserve"> (NP) trekken de consulten. De </w:t>
            </w:r>
            <w:r w:rsidRPr="00661BE4">
              <w:rPr>
                <w:b/>
                <w:bCs/>
                <w:iCs/>
                <w:sz w:val="20"/>
                <w:szCs w:val="20"/>
              </w:rPr>
              <w:t>Raad voor Verpleegkunde</w:t>
            </w:r>
            <w:r w:rsidRPr="00661BE4">
              <w:rPr>
                <w:iCs/>
                <w:sz w:val="20"/>
                <w:szCs w:val="20"/>
              </w:rPr>
              <w:t xml:space="preserve"> en de </w:t>
            </w:r>
            <w:r w:rsidRPr="00661BE4">
              <w:rPr>
                <w:b/>
                <w:bCs/>
                <w:iCs/>
                <w:sz w:val="20"/>
                <w:szCs w:val="20"/>
              </w:rPr>
              <w:t>Orde der Artsen</w:t>
            </w:r>
            <w:r w:rsidRPr="00661BE4">
              <w:rPr>
                <w:iCs/>
                <w:sz w:val="20"/>
                <w:szCs w:val="20"/>
              </w:rPr>
              <w:t xml:space="preserve"> waken over de beroepsethische kaders.</w:t>
            </w:r>
          </w:p>
        </w:tc>
        <w:tc>
          <w:tcPr>
            <w:tcW w:w="324" w:type="pct"/>
          </w:tcPr>
          <w:p w14:paraId="0F02938F" w14:textId="77777777" w:rsidR="00BC38DF" w:rsidRPr="00661BE4" w:rsidRDefault="00BC38DF" w:rsidP="00A40B68">
            <w:pPr>
              <w:rPr>
                <w:iCs/>
                <w:sz w:val="20"/>
                <w:szCs w:val="20"/>
              </w:rPr>
            </w:pPr>
            <w:r w:rsidRPr="00661BE4">
              <w:rPr>
                <w:iCs/>
                <w:sz w:val="20"/>
                <w:szCs w:val="20"/>
              </w:rPr>
              <w:t>Januari 2027 tot december 2027.</w:t>
            </w:r>
          </w:p>
        </w:tc>
        <w:tc>
          <w:tcPr>
            <w:tcW w:w="741" w:type="pct"/>
          </w:tcPr>
          <w:p w14:paraId="70E39C6E" w14:textId="77777777" w:rsidR="00BC38DF" w:rsidRPr="00661BE4" w:rsidRDefault="00BC38DF" w:rsidP="00A40B68">
            <w:pPr>
              <w:rPr>
                <w:iCs/>
                <w:sz w:val="20"/>
                <w:szCs w:val="20"/>
              </w:rPr>
            </w:pPr>
            <w:r w:rsidRPr="00661BE4">
              <w:rPr>
                <w:iCs/>
                <w:sz w:val="20"/>
                <w:szCs w:val="20"/>
              </w:rPr>
              <w:t xml:space="preserve">Directe uitnodigingen via het </w:t>
            </w:r>
            <w:proofErr w:type="spellStart"/>
            <w:r w:rsidRPr="00661BE4">
              <w:rPr>
                <w:iCs/>
                <w:sz w:val="20"/>
                <w:szCs w:val="20"/>
              </w:rPr>
              <w:t>patiëntenportaal</w:t>
            </w:r>
            <w:proofErr w:type="spellEnd"/>
            <w:r w:rsidRPr="00661BE4">
              <w:rPr>
                <w:iCs/>
                <w:sz w:val="20"/>
                <w:szCs w:val="20"/>
              </w:rPr>
              <w:t xml:space="preserve"> en bespreking tijdens het multidisciplinair overleg (MDO) in het wijkgezondheidscentrum.</w:t>
            </w:r>
          </w:p>
        </w:tc>
        <w:tc>
          <w:tcPr>
            <w:tcW w:w="788" w:type="pct"/>
          </w:tcPr>
          <w:p w14:paraId="66F50CBD" w14:textId="77777777" w:rsidR="00BC38DF" w:rsidRPr="00661BE4" w:rsidRDefault="00BC38DF" w:rsidP="00A40B68">
            <w:pPr>
              <w:rPr>
                <w:iCs/>
                <w:sz w:val="20"/>
                <w:szCs w:val="20"/>
              </w:rPr>
            </w:pPr>
            <w:r w:rsidRPr="00661BE4">
              <w:rPr>
                <w:iCs/>
                <w:sz w:val="20"/>
                <w:szCs w:val="20"/>
              </w:rPr>
              <w:t>Kwantitatieve vergelijking van het aantal autonome verpleegkundige consulten versus huisartsconsulten via pilootstudies.</w:t>
            </w:r>
          </w:p>
        </w:tc>
        <w:tc>
          <w:tcPr>
            <w:tcW w:w="694" w:type="pct"/>
          </w:tcPr>
          <w:p w14:paraId="61F69456" w14:textId="77777777" w:rsidR="00BC38DF" w:rsidRPr="00661BE4" w:rsidRDefault="00BC38DF" w:rsidP="00A40B68">
            <w:pPr>
              <w:rPr>
                <w:b/>
                <w:bCs/>
                <w:iCs/>
                <w:sz w:val="20"/>
                <w:szCs w:val="20"/>
              </w:rPr>
            </w:pPr>
            <w:r w:rsidRPr="00661BE4">
              <w:rPr>
                <w:iCs/>
                <w:sz w:val="20"/>
                <w:szCs w:val="20"/>
              </w:rPr>
              <w:t xml:space="preserve">De medisch coördinator van het WGC en </w:t>
            </w:r>
            <w:proofErr w:type="spellStart"/>
            <w:r w:rsidRPr="00661BE4">
              <w:rPr>
                <w:iCs/>
                <w:sz w:val="20"/>
                <w:szCs w:val="20"/>
              </w:rPr>
              <w:t>Domus</w:t>
            </w:r>
            <w:proofErr w:type="spellEnd"/>
            <w:r w:rsidRPr="00661BE4">
              <w:rPr>
                <w:iCs/>
                <w:sz w:val="20"/>
                <w:szCs w:val="20"/>
              </w:rPr>
              <w:t xml:space="preserve"> </w:t>
            </w:r>
            <w:proofErr w:type="spellStart"/>
            <w:r w:rsidRPr="00661BE4">
              <w:rPr>
                <w:iCs/>
                <w:sz w:val="20"/>
                <w:szCs w:val="20"/>
              </w:rPr>
              <w:t>Medica</w:t>
            </w:r>
            <w:proofErr w:type="spellEnd"/>
            <w:r w:rsidRPr="00661BE4">
              <w:rPr>
                <w:iCs/>
                <w:sz w:val="20"/>
                <w:szCs w:val="20"/>
              </w:rPr>
              <w:t>.</w:t>
            </w:r>
            <w:r w:rsidRPr="00661BE4">
              <w:rPr>
                <w:b/>
                <w:bCs/>
                <w:iCs/>
                <w:sz w:val="20"/>
                <w:szCs w:val="20"/>
              </w:rPr>
              <w:t xml:space="preserve"> </w:t>
            </w:r>
          </w:p>
          <w:p w14:paraId="4BA593BD" w14:textId="77777777" w:rsidR="00BC38DF" w:rsidRPr="00661BE4" w:rsidRDefault="00BC38DF" w:rsidP="00A40B68">
            <w:pPr>
              <w:rPr>
                <w:iCs/>
                <w:sz w:val="20"/>
                <w:szCs w:val="20"/>
              </w:rPr>
            </w:pPr>
            <w:r w:rsidRPr="00661BE4">
              <w:rPr>
                <w:iCs/>
                <w:sz w:val="20"/>
                <w:szCs w:val="20"/>
              </w:rPr>
              <w:t>Het verpleegkundig team.</w:t>
            </w:r>
          </w:p>
        </w:tc>
      </w:tr>
      <w:tr w:rsidR="00BC38DF" w:rsidRPr="00661BE4" w14:paraId="4C00672E" w14:textId="77777777" w:rsidTr="00A40B68">
        <w:trPr>
          <w:trHeight w:val="753"/>
        </w:trPr>
        <w:tc>
          <w:tcPr>
            <w:tcW w:w="832" w:type="pct"/>
          </w:tcPr>
          <w:p w14:paraId="653B6623" w14:textId="77777777" w:rsidR="00BC38DF" w:rsidRPr="00661BE4" w:rsidRDefault="00BC38DF" w:rsidP="00A40B68">
            <w:pPr>
              <w:rPr>
                <w:iCs/>
              </w:rPr>
            </w:pPr>
            <w:r w:rsidRPr="00661BE4">
              <w:rPr>
                <w:b/>
                <w:bCs/>
                <w:iCs/>
                <w:sz w:val="20"/>
                <w:szCs w:val="20"/>
              </w:rPr>
              <w:t xml:space="preserve">3. </w:t>
            </w:r>
            <w:r w:rsidRPr="00661BE4">
              <w:rPr>
                <w:b/>
                <w:bCs/>
                <w:iCs/>
              </w:rPr>
              <w:t xml:space="preserve">Administratieve efficiëntieverhoging via eHealth (operationele </w:t>
            </w:r>
            <w:r w:rsidRPr="00661BE4">
              <w:rPr>
                <w:b/>
                <w:bCs/>
                <w:iCs/>
              </w:rPr>
              <w:lastRenderedPageBreak/>
              <w:t>doelstelling, microniveau):</w:t>
            </w:r>
            <w:r w:rsidRPr="00661BE4">
              <w:rPr>
                <w:iCs/>
              </w:rPr>
              <w:t xml:space="preserve"> </w:t>
            </w:r>
          </w:p>
          <w:p w14:paraId="32CA2B80" w14:textId="77777777" w:rsidR="00BC38DF" w:rsidRPr="00661BE4" w:rsidRDefault="00BC38DF" w:rsidP="00A40B68">
            <w:pPr>
              <w:rPr>
                <w:b/>
                <w:bCs/>
                <w:iCs/>
              </w:rPr>
            </w:pPr>
            <w:r w:rsidRPr="00661BE4">
              <w:rPr>
                <w:iCs/>
              </w:rPr>
              <w:t>Tegen december 2026 moet de tijd besteed aan verslaglegging per consultatie met 30% verminderd zijn door technologische ondersteuning.</w:t>
            </w:r>
          </w:p>
          <w:p w14:paraId="10F39EBA" w14:textId="77777777" w:rsidR="00BC38DF" w:rsidRPr="00661BE4" w:rsidRDefault="00BC38DF" w:rsidP="00A40B68">
            <w:pPr>
              <w:rPr>
                <w:iCs/>
                <w:sz w:val="20"/>
                <w:szCs w:val="20"/>
              </w:rPr>
            </w:pPr>
          </w:p>
        </w:tc>
        <w:tc>
          <w:tcPr>
            <w:tcW w:w="1018" w:type="pct"/>
          </w:tcPr>
          <w:p w14:paraId="6D1CF526" w14:textId="77777777" w:rsidR="00BC38DF" w:rsidRPr="00661BE4" w:rsidRDefault="00BC38DF" w:rsidP="00A40B68">
            <w:pPr>
              <w:rPr>
                <w:b/>
                <w:bCs/>
                <w:iCs/>
              </w:rPr>
            </w:pPr>
            <w:r w:rsidRPr="00661BE4">
              <w:rPr>
                <w:b/>
                <w:bCs/>
                <w:iCs/>
              </w:rPr>
              <w:lastRenderedPageBreak/>
              <w:t xml:space="preserve">Operationele acties: </w:t>
            </w:r>
          </w:p>
          <w:p w14:paraId="0AF599C2" w14:textId="77777777" w:rsidR="00BC38DF" w:rsidRPr="00661BE4" w:rsidRDefault="00BC38DF" w:rsidP="00A40B68">
            <w:pPr>
              <w:rPr>
                <w:iCs/>
              </w:rPr>
            </w:pPr>
            <w:r w:rsidRPr="00661BE4">
              <w:rPr>
                <w:iCs/>
              </w:rPr>
              <w:t xml:space="preserve">1. De Verpleegkundige als Digitale Brug: </w:t>
            </w:r>
          </w:p>
          <w:p w14:paraId="0B187122" w14:textId="77777777" w:rsidR="00BC38DF" w:rsidRPr="00661BE4" w:rsidRDefault="00BC38DF" w:rsidP="00A40B68">
            <w:pPr>
              <w:rPr>
                <w:iCs/>
              </w:rPr>
            </w:pPr>
            <w:r w:rsidRPr="00661BE4">
              <w:rPr>
                <w:iCs/>
              </w:rPr>
              <w:lastRenderedPageBreak/>
              <w:t xml:space="preserve">Voor kwetsbare groepen in de wijk moet eHealth gepaard gaan met actieve ondersteuning. Verpleegkundigen kunnen patiënten trainen in het gebruik van </w:t>
            </w:r>
            <w:proofErr w:type="spellStart"/>
            <w:r w:rsidRPr="00661BE4">
              <w:rPr>
                <w:iCs/>
              </w:rPr>
              <w:t>patiëntenportalen</w:t>
            </w:r>
            <w:proofErr w:type="spellEnd"/>
            <w:r w:rsidRPr="00661BE4">
              <w:rPr>
                <w:iCs/>
              </w:rPr>
              <w:t xml:space="preserve">, waarbij de focus ligt op 'gezondheidsvaardigheden' om een digitale kloof te voorkomen. </w:t>
            </w:r>
          </w:p>
          <w:p w14:paraId="43B8EE08" w14:textId="77777777" w:rsidR="00BC38DF" w:rsidRPr="00661BE4" w:rsidRDefault="00BC38DF" w:rsidP="00A40B68">
            <w:pPr>
              <w:rPr>
                <w:iCs/>
              </w:rPr>
            </w:pPr>
            <w:r w:rsidRPr="00661BE4">
              <w:rPr>
                <w:iCs/>
              </w:rPr>
              <w:t xml:space="preserve">2. Er wordt AI-spraak-naar-tekst software geïnstalleerd die </w:t>
            </w:r>
            <w:proofErr w:type="spellStart"/>
            <w:r w:rsidRPr="00661BE4">
              <w:rPr>
                <w:iCs/>
              </w:rPr>
              <w:t>realtime</w:t>
            </w:r>
            <w:proofErr w:type="spellEnd"/>
            <w:r w:rsidRPr="00661BE4">
              <w:rPr>
                <w:iCs/>
              </w:rPr>
              <w:t xml:space="preserve"> S.O.A.P.-verslaglegging genereert. Dit stelt de verpleegkundige in staat om de administratie direct tijdens het consult af te ronden</w:t>
            </w:r>
          </w:p>
          <w:p w14:paraId="28908A17" w14:textId="77777777" w:rsidR="00BC38DF" w:rsidRPr="00661BE4" w:rsidRDefault="00BC38DF" w:rsidP="00A40B68">
            <w:pPr>
              <w:rPr>
                <w:b/>
                <w:bCs/>
                <w:iCs/>
              </w:rPr>
            </w:pPr>
            <w:r w:rsidRPr="00661BE4">
              <w:rPr>
                <w:b/>
                <w:bCs/>
                <w:iCs/>
              </w:rPr>
              <w:lastRenderedPageBreak/>
              <w:t xml:space="preserve">Randvoorwaarden: </w:t>
            </w:r>
          </w:p>
          <w:p w14:paraId="4C0E5E62" w14:textId="77777777" w:rsidR="00BC38DF" w:rsidRPr="00661BE4" w:rsidRDefault="00BC38DF" w:rsidP="00A40B68">
            <w:pPr>
              <w:rPr>
                <w:b/>
                <w:bCs/>
                <w:iCs/>
              </w:rPr>
            </w:pPr>
            <w:r w:rsidRPr="00661BE4">
              <w:rPr>
                <w:iCs/>
              </w:rPr>
              <w:t xml:space="preserve">Er moet rekening gehouden met de kwetsbare doelgroepen en organisatorische werking van het wijkgezondheidscentrum bij het ontwikkelen van deze interventies. </w:t>
            </w:r>
          </w:p>
        </w:tc>
        <w:tc>
          <w:tcPr>
            <w:tcW w:w="603" w:type="pct"/>
          </w:tcPr>
          <w:p w14:paraId="5E47C11F" w14:textId="77777777" w:rsidR="00BC38DF" w:rsidRPr="00661BE4" w:rsidRDefault="00BC38DF" w:rsidP="00A40B68">
            <w:pPr>
              <w:rPr>
                <w:iCs/>
                <w:sz w:val="20"/>
                <w:szCs w:val="20"/>
              </w:rPr>
            </w:pPr>
            <w:r w:rsidRPr="00661BE4">
              <w:rPr>
                <w:iCs/>
                <w:sz w:val="20"/>
                <w:szCs w:val="20"/>
              </w:rPr>
              <w:lastRenderedPageBreak/>
              <w:t xml:space="preserve">Het verpleegkundig team test de software in een pilootfase. De IT-partner waarborgt </w:t>
            </w:r>
            <w:r w:rsidRPr="00661BE4">
              <w:rPr>
                <w:iCs/>
                <w:sz w:val="20"/>
                <w:szCs w:val="20"/>
              </w:rPr>
              <w:lastRenderedPageBreak/>
              <w:t>de GDPR-conforme integratie in het patiëntendossier.</w:t>
            </w:r>
          </w:p>
          <w:p w14:paraId="01C8B535" w14:textId="77777777" w:rsidR="00BC38DF" w:rsidRPr="00661BE4" w:rsidRDefault="00BC38DF" w:rsidP="00A40B68">
            <w:pPr>
              <w:rPr>
                <w:iCs/>
                <w:sz w:val="20"/>
                <w:szCs w:val="20"/>
              </w:rPr>
            </w:pPr>
          </w:p>
          <w:p w14:paraId="0BDC57CC" w14:textId="77777777" w:rsidR="00BC38DF" w:rsidRPr="00661BE4" w:rsidRDefault="00BC38DF" w:rsidP="00A40B68">
            <w:pPr>
              <w:rPr>
                <w:iCs/>
                <w:sz w:val="20"/>
                <w:szCs w:val="20"/>
              </w:rPr>
            </w:pPr>
          </w:p>
          <w:p w14:paraId="1F20E0AA" w14:textId="77777777" w:rsidR="00BC38DF" w:rsidRPr="00661BE4" w:rsidRDefault="00BC38DF" w:rsidP="00A40B68">
            <w:pPr>
              <w:rPr>
                <w:iCs/>
                <w:sz w:val="20"/>
                <w:szCs w:val="20"/>
              </w:rPr>
            </w:pPr>
          </w:p>
          <w:p w14:paraId="4B57A307" w14:textId="77777777" w:rsidR="00BC38DF" w:rsidRPr="00661BE4" w:rsidRDefault="00BC38DF" w:rsidP="00A40B68">
            <w:pPr>
              <w:rPr>
                <w:iCs/>
                <w:sz w:val="20"/>
                <w:szCs w:val="20"/>
              </w:rPr>
            </w:pPr>
          </w:p>
          <w:p w14:paraId="7C1626DB" w14:textId="77777777" w:rsidR="00BC38DF" w:rsidRPr="00661BE4" w:rsidRDefault="00BC38DF" w:rsidP="00A40B68">
            <w:pPr>
              <w:rPr>
                <w:iCs/>
                <w:sz w:val="20"/>
                <w:szCs w:val="20"/>
              </w:rPr>
            </w:pPr>
          </w:p>
          <w:p w14:paraId="78DDA9E0" w14:textId="77777777" w:rsidR="00BC38DF" w:rsidRPr="00661BE4" w:rsidRDefault="00BC38DF" w:rsidP="00A40B68">
            <w:pPr>
              <w:rPr>
                <w:iCs/>
                <w:sz w:val="20"/>
                <w:szCs w:val="20"/>
              </w:rPr>
            </w:pPr>
          </w:p>
          <w:p w14:paraId="6ACADC33" w14:textId="77777777" w:rsidR="00BC38DF" w:rsidRPr="00661BE4" w:rsidRDefault="00BC38DF" w:rsidP="00A40B68">
            <w:pPr>
              <w:rPr>
                <w:iCs/>
                <w:sz w:val="20"/>
                <w:szCs w:val="20"/>
              </w:rPr>
            </w:pPr>
            <w:r w:rsidRPr="00661BE4">
              <w:rPr>
                <w:iCs/>
                <w:sz w:val="20"/>
                <w:szCs w:val="20"/>
              </w:rPr>
              <w:t xml:space="preserve">.  </w:t>
            </w:r>
          </w:p>
        </w:tc>
        <w:tc>
          <w:tcPr>
            <w:tcW w:w="324" w:type="pct"/>
          </w:tcPr>
          <w:p w14:paraId="036E8B0A" w14:textId="77777777" w:rsidR="00BC38DF" w:rsidRPr="00661BE4" w:rsidRDefault="00BC38DF" w:rsidP="00A40B68">
            <w:pPr>
              <w:rPr>
                <w:iCs/>
                <w:sz w:val="20"/>
                <w:szCs w:val="20"/>
              </w:rPr>
            </w:pPr>
            <w:r w:rsidRPr="00661BE4">
              <w:rPr>
                <w:iCs/>
                <w:sz w:val="20"/>
                <w:szCs w:val="20"/>
              </w:rPr>
              <w:lastRenderedPageBreak/>
              <w:t>Oktober 2026 tot december 2026.</w:t>
            </w:r>
          </w:p>
          <w:p w14:paraId="42D8B182" w14:textId="77777777" w:rsidR="00BC38DF" w:rsidRPr="00661BE4" w:rsidRDefault="00BC38DF" w:rsidP="00A40B68">
            <w:pPr>
              <w:rPr>
                <w:iCs/>
                <w:sz w:val="20"/>
                <w:szCs w:val="20"/>
              </w:rPr>
            </w:pPr>
          </w:p>
          <w:p w14:paraId="0E1EAEE2" w14:textId="77777777" w:rsidR="00BC38DF" w:rsidRPr="00661BE4" w:rsidRDefault="00BC38DF" w:rsidP="00A40B68">
            <w:pPr>
              <w:rPr>
                <w:iCs/>
                <w:sz w:val="20"/>
                <w:szCs w:val="20"/>
              </w:rPr>
            </w:pPr>
          </w:p>
        </w:tc>
        <w:tc>
          <w:tcPr>
            <w:tcW w:w="741" w:type="pct"/>
          </w:tcPr>
          <w:p w14:paraId="4A27C1BC" w14:textId="77777777" w:rsidR="00BC38DF" w:rsidRPr="00661BE4" w:rsidRDefault="00BC38DF" w:rsidP="00A40B68">
            <w:pPr>
              <w:rPr>
                <w:iCs/>
                <w:sz w:val="20"/>
                <w:szCs w:val="20"/>
              </w:rPr>
            </w:pPr>
            <w:r w:rsidRPr="00661BE4">
              <w:rPr>
                <w:iCs/>
                <w:sz w:val="20"/>
                <w:szCs w:val="20"/>
              </w:rPr>
              <w:lastRenderedPageBreak/>
              <w:t>Interne demo-sessies voor het multidisciplinaire team en een handleiding op het intranet.</w:t>
            </w:r>
          </w:p>
          <w:p w14:paraId="72401486" w14:textId="77777777" w:rsidR="00BC38DF" w:rsidRPr="00661BE4" w:rsidRDefault="00BC38DF" w:rsidP="00A40B68">
            <w:pPr>
              <w:rPr>
                <w:iCs/>
                <w:sz w:val="20"/>
                <w:szCs w:val="20"/>
              </w:rPr>
            </w:pPr>
          </w:p>
          <w:p w14:paraId="1F60409C" w14:textId="77777777" w:rsidR="00BC38DF" w:rsidRPr="00661BE4" w:rsidRDefault="00BC38DF" w:rsidP="00A40B68">
            <w:pPr>
              <w:rPr>
                <w:iCs/>
                <w:sz w:val="20"/>
                <w:szCs w:val="20"/>
              </w:rPr>
            </w:pPr>
            <w:r w:rsidRPr="00661BE4">
              <w:rPr>
                <w:iCs/>
                <w:sz w:val="20"/>
                <w:szCs w:val="20"/>
              </w:rPr>
              <w:t xml:space="preserve"> </w:t>
            </w:r>
          </w:p>
        </w:tc>
        <w:tc>
          <w:tcPr>
            <w:tcW w:w="788" w:type="pct"/>
          </w:tcPr>
          <w:p w14:paraId="4A9B51C0" w14:textId="77777777" w:rsidR="00BC38DF" w:rsidRPr="00661BE4" w:rsidRDefault="00BC38DF" w:rsidP="00A40B68">
            <w:pPr>
              <w:rPr>
                <w:iCs/>
                <w:sz w:val="20"/>
                <w:szCs w:val="20"/>
              </w:rPr>
            </w:pPr>
            <w:r w:rsidRPr="00661BE4">
              <w:rPr>
                <w:iCs/>
                <w:sz w:val="20"/>
                <w:szCs w:val="20"/>
              </w:rPr>
              <w:lastRenderedPageBreak/>
              <w:t xml:space="preserve">Tijdsregistratie van de administratieve last vóór en na de implementatie van de AI-tool. Tijdens multidisciplinaire </w:t>
            </w:r>
            <w:r w:rsidRPr="00661BE4">
              <w:rPr>
                <w:iCs/>
                <w:sz w:val="20"/>
                <w:szCs w:val="20"/>
              </w:rPr>
              <w:lastRenderedPageBreak/>
              <w:t>vergaderingen wordt dit geëvalueerd door het team van WGC De Ridderbuurt.</w:t>
            </w:r>
          </w:p>
          <w:p w14:paraId="439C0B9D" w14:textId="77777777" w:rsidR="00BC38DF" w:rsidRPr="00661BE4" w:rsidRDefault="00BC38DF" w:rsidP="00A40B68">
            <w:pPr>
              <w:rPr>
                <w:iCs/>
                <w:sz w:val="20"/>
                <w:szCs w:val="20"/>
              </w:rPr>
            </w:pPr>
          </w:p>
          <w:p w14:paraId="54767035" w14:textId="77777777" w:rsidR="00BC38DF" w:rsidRPr="00661BE4" w:rsidRDefault="00BC38DF" w:rsidP="00A40B68">
            <w:pPr>
              <w:rPr>
                <w:iCs/>
                <w:sz w:val="20"/>
                <w:szCs w:val="20"/>
              </w:rPr>
            </w:pPr>
          </w:p>
          <w:p w14:paraId="5EBB89DA" w14:textId="77777777" w:rsidR="00BC38DF" w:rsidRPr="00661BE4" w:rsidRDefault="00BC38DF" w:rsidP="00A40B68">
            <w:pPr>
              <w:rPr>
                <w:iCs/>
                <w:sz w:val="20"/>
                <w:szCs w:val="20"/>
              </w:rPr>
            </w:pPr>
          </w:p>
        </w:tc>
        <w:tc>
          <w:tcPr>
            <w:tcW w:w="694" w:type="pct"/>
          </w:tcPr>
          <w:p w14:paraId="5BA45FE9" w14:textId="77777777" w:rsidR="00BC38DF" w:rsidRPr="00661BE4" w:rsidRDefault="00BC38DF" w:rsidP="00A40B68">
            <w:pPr>
              <w:rPr>
                <w:iCs/>
                <w:sz w:val="20"/>
                <w:szCs w:val="20"/>
              </w:rPr>
            </w:pPr>
            <w:r w:rsidRPr="00661BE4">
              <w:rPr>
                <w:iCs/>
                <w:sz w:val="20"/>
                <w:szCs w:val="20"/>
              </w:rPr>
              <w:lastRenderedPageBreak/>
              <w:t>De verpleegkundig teamleider en het verpleegkundig team.</w:t>
            </w:r>
          </w:p>
        </w:tc>
      </w:tr>
      <w:tr w:rsidR="00BC38DF" w:rsidRPr="00661BE4" w14:paraId="10DF3141" w14:textId="77777777" w:rsidTr="00A40B68">
        <w:trPr>
          <w:trHeight w:val="753"/>
        </w:trPr>
        <w:tc>
          <w:tcPr>
            <w:tcW w:w="832" w:type="pct"/>
          </w:tcPr>
          <w:p w14:paraId="46831B04" w14:textId="77777777" w:rsidR="00BC38DF" w:rsidRPr="00661BE4" w:rsidRDefault="00BC38DF" w:rsidP="00A40B68">
            <w:pPr>
              <w:rPr>
                <w:b/>
                <w:bCs/>
                <w:iCs/>
              </w:rPr>
            </w:pPr>
            <w:r w:rsidRPr="00661BE4">
              <w:rPr>
                <w:b/>
                <w:bCs/>
                <w:iCs/>
                <w:sz w:val="20"/>
                <w:szCs w:val="20"/>
              </w:rPr>
              <w:lastRenderedPageBreak/>
              <w:t>4</w:t>
            </w:r>
            <w:r w:rsidRPr="00661BE4">
              <w:rPr>
                <w:iCs/>
              </w:rPr>
              <w:t xml:space="preserve">. </w:t>
            </w:r>
            <w:proofErr w:type="spellStart"/>
            <w:r w:rsidRPr="00661BE4">
              <w:rPr>
                <w:b/>
                <w:bCs/>
                <w:iCs/>
              </w:rPr>
              <w:t>Onderwijsintellingen</w:t>
            </w:r>
            <w:proofErr w:type="spellEnd"/>
            <w:r w:rsidRPr="00661BE4">
              <w:rPr>
                <w:b/>
                <w:bCs/>
                <w:iCs/>
              </w:rPr>
              <w:t xml:space="preserve"> bieden opleidingen aan om de kennis en competenties van verpleegkundigen te verhogen met oog op deze taakverschuiving</w:t>
            </w:r>
          </w:p>
          <w:p w14:paraId="2EB030FC" w14:textId="77777777" w:rsidR="00BC38DF" w:rsidRPr="00661BE4" w:rsidRDefault="00BC38DF" w:rsidP="00A40B68">
            <w:pPr>
              <w:rPr>
                <w:iCs/>
              </w:rPr>
            </w:pPr>
            <w:r w:rsidRPr="00661BE4">
              <w:rPr>
                <w:b/>
                <w:bCs/>
                <w:iCs/>
              </w:rPr>
              <w:t xml:space="preserve">(Beleidsdoelstelling </w:t>
            </w:r>
            <w:proofErr w:type="spellStart"/>
            <w:r w:rsidRPr="00661BE4">
              <w:rPr>
                <w:b/>
                <w:bCs/>
                <w:iCs/>
              </w:rPr>
              <w:t>meso</w:t>
            </w:r>
            <w:proofErr w:type="spellEnd"/>
            <w:r w:rsidRPr="00661BE4">
              <w:rPr>
                <w:b/>
                <w:bCs/>
                <w:iCs/>
              </w:rPr>
              <w:t>/macroniveau):</w:t>
            </w:r>
            <w:r w:rsidRPr="00661BE4">
              <w:rPr>
                <w:iCs/>
              </w:rPr>
              <w:t xml:space="preserve"> </w:t>
            </w:r>
          </w:p>
          <w:p w14:paraId="385406CB" w14:textId="77777777" w:rsidR="00BC38DF" w:rsidRPr="00661BE4" w:rsidRDefault="00BC38DF" w:rsidP="00A40B68">
            <w:pPr>
              <w:rPr>
                <w:iCs/>
                <w:sz w:val="20"/>
                <w:szCs w:val="20"/>
              </w:rPr>
            </w:pPr>
            <w:r w:rsidRPr="00661BE4">
              <w:rPr>
                <w:iCs/>
              </w:rPr>
              <w:t>Tegen het academiejaar 2026-</w:t>
            </w:r>
            <w:r w:rsidRPr="00661BE4">
              <w:rPr>
                <w:iCs/>
              </w:rPr>
              <w:lastRenderedPageBreak/>
              <w:t>2027 zijn de competenties voor triage en Advanced acces model integraal opgenomen in de Master Verpleegkunde.</w:t>
            </w:r>
          </w:p>
        </w:tc>
        <w:tc>
          <w:tcPr>
            <w:tcW w:w="1018" w:type="pct"/>
          </w:tcPr>
          <w:p w14:paraId="0A956C05" w14:textId="77777777" w:rsidR="00BC38DF" w:rsidRPr="00661BE4" w:rsidRDefault="00BC38DF" w:rsidP="00A40B68">
            <w:pPr>
              <w:rPr>
                <w:iCs/>
              </w:rPr>
            </w:pPr>
            <w:r w:rsidRPr="00661BE4">
              <w:rPr>
                <w:iCs/>
              </w:rPr>
              <w:lastRenderedPageBreak/>
              <w:t>Onderwijsinstellingen passen hun curricula aan op de nieuwe klinische realiteit. Er worden gezamenlijke leertrajecten opgezet voor artsen en verpleegkundigen in opleiding.</w:t>
            </w:r>
          </w:p>
          <w:p w14:paraId="215DC03A" w14:textId="77777777" w:rsidR="00BC38DF" w:rsidRPr="00661BE4" w:rsidRDefault="00BC38DF" w:rsidP="00A40B68">
            <w:pPr>
              <w:rPr>
                <w:iCs/>
                <w:sz w:val="20"/>
                <w:szCs w:val="20"/>
              </w:rPr>
            </w:pPr>
          </w:p>
          <w:p w14:paraId="24A444B1" w14:textId="77777777" w:rsidR="00BC38DF" w:rsidRPr="00661BE4" w:rsidRDefault="00BC38DF" w:rsidP="00A40B68">
            <w:pPr>
              <w:rPr>
                <w:iCs/>
                <w:sz w:val="20"/>
                <w:szCs w:val="20"/>
              </w:rPr>
            </w:pPr>
          </w:p>
          <w:p w14:paraId="4CEC090D" w14:textId="77777777" w:rsidR="00BC38DF" w:rsidRPr="00661BE4" w:rsidRDefault="00BC38DF" w:rsidP="00A40B68">
            <w:pPr>
              <w:rPr>
                <w:iCs/>
                <w:sz w:val="20"/>
                <w:szCs w:val="20"/>
              </w:rPr>
            </w:pPr>
          </w:p>
          <w:p w14:paraId="16240DE5" w14:textId="77777777" w:rsidR="00BC38DF" w:rsidRPr="00661BE4" w:rsidRDefault="00BC38DF" w:rsidP="00A40B68">
            <w:pPr>
              <w:rPr>
                <w:iCs/>
                <w:sz w:val="20"/>
                <w:szCs w:val="20"/>
              </w:rPr>
            </w:pPr>
          </w:p>
          <w:p w14:paraId="0035B953" w14:textId="77777777" w:rsidR="00BC38DF" w:rsidRPr="00661BE4" w:rsidRDefault="00BC38DF" w:rsidP="00A40B68">
            <w:pPr>
              <w:rPr>
                <w:iCs/>
                <w:sz w:val="20"/>
                <w:szCs w:val="20"/>
              </w:rPr>
            </w:pPr>
          </w:p>
          <w:p w14:paraId="2813624C" w14:textId="77777777" w:rsidR="00BC38DF" w:rsidRPr="00661BE4" w:rsidRDefault="00BC38DF" w:rsidP="00A40B68">
            <w:pPr>
              <w:rPr>
                <w:iCs/>
                <w:sz w:val="20"/>
                <w:szCs w:val="20"/>
              </w:rPr>
            </w:pPr>
          </w:p>
          <w:p w14:paraId="0AAEB97B" w14:textId="77777777" w:rsidR="00BC38DF" w:rsidRPr="00661BE4" w:rsidRDefault="00BC38DF" w:rsidP="00A40B68">
            <w:pPr>
              <w:rPr>
                <w:iCs/>
                <w:sz w:val="20"/>
                <w:szCs w:val="20"/>
              </w:rPr>
            </w:pPr>
          </w:p>
          <w:p w14:paraId="6C0E6A90" w14:textId="77777777" w:rsidR="00BC38DF" w:rsidRPr="00661BE4" w:rsidRDefault="00BC38DF" w:rsidP="00A40B68">
            <w:pPr>
              <w:rPr>
                <w:iCs/>
                <w:sz w:val="20"/>
                <w:szCs w:val="20"/>
              </w:rPr>
            </w:pPr>
          </w:p>
          <w:p w14:paraId="001B1013" w14:textId="77777777" w:rsidR="00BC38DF" w:rsidRPr="00661BE4" w:rsidRDefault="00BC38DF" w:rsidP="00A40B68">
            <w:pPr>
              <w:rPr>
                <w:iCs/>
                <w:sz w:val="20"/>
                <w:szCs w:val="20"/>
              </w:rPr>
            </w:pPr>
          </w:p>
          <w:p w14:paraId="294462D3" w14:textId="77777777" w:rsidR="00BC38DF" w:rsidRPr="00661BE4" w:rsidRDefault="00BC38DF" w:rsidP="00A40B68">
            <w:pPr>
              <w:rPr>
                <w:iCs/>
                <w:sz w:val="20"/>
                <w:szCs w:val="20"/>
              </w:rPr>
            </w:pPr>
          </w:p>
          <w:p w14:paraId="3F8FFBCA" w14:textId="77777777" w:rsidR="00BC38DF" w:rsidRPr="00661BE4" w:rsidRDefault="00BC38DF" w:rsidP="00A40B68">
            <w:pPr>
              <w:rPr>
                <w:iCs/>
                <w:sz w:val="20"/>
                <w:szCs w:val="20"/>
              </w:rPr>
            </w:pPr>
          </w:p>
          <w:p w14:paraId="11BB5305" w14:textId="77777777" w:rsidR="00BC38DF" w:rsidRPr="00661BE4" w:rsidRDefault="00BC38DF" w:rsidP="00A40B68">
            <w:pPr>
              <w:rPr>
                <w:iCs/>
                <w:sz w:val="20"/>
                <w:szCs w:val="20"/>
              </w:rPr>
            </w:pPr>
          </w:p>
          <w:p w14:paraId="5A6CAA1A" w14:textId="77777777" w:rsidR="00BC38DF" w:rsidRPr="00661BE4" w:rsidRDefault="00BC38DF" w:rsidP="00A40B68">
            <w:pPr>
              <w:rPr>
                <w:iCs/>
                <w:sz w:val="20"/>
                <w:szCs w:val="20"/>
              </w:rPr>
            </w:pPr>
          </w:p>
          <w:p w14:paraId="15C685A2" w14:textId="77777777" w:rsidR="00BC38DF" w:rsidRPr="00661BE4" w:rsidRDefault="00BC38DF" w:rsidP="00A40B68">
            <w:pPr>
              <w:rPr>
                <w:iCs/>
                <w:sz w:val="20"/>
                <w:szCs w:val="20"/>
              </w:rPr>
            </w:pPr>
          </w:p>
          <w:p w14:paraId="7C0157B0" w14:textId="77777777" w:rsidR="00BC38DF" w:rsidRPr="00661BE4" w:rsidRDefault="00BC38DF" w:rsidP="00A40B68">
            <w:pPr>
              <w:rPr>
                <w:iCs/>
                <w:sz w:val="20"/>
                <w:szCs w:val="20"/>
              </w:rPr>
            </w:pPr>
          </w:p>
        </w:tc>
        <w:tc>
          <w:tcPr>
            <w:tcW w:w="603" w:type="pct"/>
          </w:tcPr>
          <w:p w14:paraId="5A8DF1D9" w14:textId="77777777" w:rsidR="00BC38DF" w:rsidRPr="00661BE4" w:rsidRDefault="00BC38DF" w:rsidP="00A40B68">
            <w:pPr>
              <w:rPr>
                <w:iCs/>
                <w:sz w:val="20"/>
                <w:szCs w:val="20"/>
              </w:rPr>
            </w:pPr>
            <w:r w:rsidRPr="00661BE4">
              <w:rPr>
                <w:iCs/>
                <w:sz w:val="20"/>
                <w:szCs w:val="20"/>
              </w:rPr>
              <w:lastRenderedPageBreak/>
              <w:t xml:space="preserve">Opleidingshoofden van hogescholen (UCLL, </w:t>
            </w:r>
            <w:proofErr w:type="spellStart"/>
            <w:r w:rsidRPr="00661BE4">
              <w:rPr>
                <w:iCs/>
                <w:sz w:val="20"/>
                <w:szCs w:val="20"/>
              </w:rPr>
              <w:t>KdG</w:t>
            </w:r>
            <w:proofErr w:type="spellEnd"/>
            <w:r w:rsidRPr="00661BE4">
              <w:rPr>
                <w:iCs/>
                <w:sz w:val="20"/>
                <w:szCs w:val="20"/>
              </w:rPr>
              <w:t>, AP…) en universiteiten (KU Leuven+ UGENT…) in overleg met het werkveld.</w:t>
            </w:r>
          </w:p>
        </w:tc>
        <w:tc>
          <w:tcPr>
            <w:tcW w:w="324" w:type="pct"/>
          </w:tcPr>
          <w:p w14:paraId="1283F5DD" w14:textId="77777777" w:rsidR="00BC38DF" w:rsidRPr="00661BE4" w:rsidRDefault="00BC38DF" w:rsidP="00A40B68">
            <w:pPr>
              <w:rPr>
                <w:iCs/>
                <w:sz w:val="20"/>
                <w:szCs w:val="20"/>
              </w:rPr>
            </w:pPr>
            <w:r w:rsidRPr="00661BE4">
              <w:rPr>
                <w:iCs/>
                <w:sz w:val="20"/>
                <w:szCs w:val="20"/>
              </w:rPr>
              <w:t>Vanaf september 2027.</w:t>
            </w:r>
          </w:p>
        </w:tc>
        <w:tc>
          <w:tcPr>
            <w:tcW w:w="741" w:type="pct"/>
          </w:tcPr>
          <w:p w14:paraId="6B7BE591" w14:textId="77777777" w:rsidR="00BC38DF" w:rsidRPr="00661BE4" w:rsidRDefault="00BC38DF" w:rsidP="00A40B68">
            <w:pPr>
              <w:rPr>
                <w:iCs/>
                <w:sz w:val="20"/>
                <w:szCs w:val="20"/>
              </w:rPr>
            </w:pPr>
            <w:r w:rsidRPr="00661BE4">
              <w:rPr>
                <w:iCs/>
                <w:sz w:val="20"/>
                <w:szCs w:val="20"/>
              </w:rPr>
              <w:t xml:space="preserve">Gastcolleges vanuit het werkveld en publicaties in academische nieuwsbrieven specifiek gericht naar de eerstelijnszorg. </w:t>
            </w:r>
          </w:p>
        </w:tc>
        <w:tc>
          <w:tcPr>
            <w:tcW w:w="788" w:type="pct"/>
          </w:tcPr>
          <w:p w14:paraId="0B22D40E" w14:textId="77777777" w:rsidR="00BC38DF" w:rsidRPr="00661BE4" w:rsidRDefault="00BC38DF" w:rsidP="00A40B68">
            <w:pPr>
              <w:rPr>
                <w:iCs/>
                <w:sz w:val="20"/>
                <w:szCs w:val="20"/>
              </w:rPr>
            </w:pPr>
            <w:r w:rsidRPr="00661BE4">
              <w:rPr>
                <w:iCs/>
                <w:sz w:val="20"/>
                <w:szCs w:val="20"/>
              </w:rPr>
              <w:t xml:space="preserve">Toetsing van de klinische en technologische maturiteit van studenten en pas afgestudeerden op basis van de </w:t>
            </w:r>
            <w:proofErr w:type="spellStart"/>
            <w:r w:rsidRPr="00661BE4">
              <w:rPr>
                <w:iCs/>
                <w:sz w:val="20"/>
                <w:szCs w:val="20"/>
              </w:rPr>
              <w:t>Canmeds</w:t>
            </w:r>
            <w:proofErr w:type="spellEnd"/>
            <w:r w:rsidRPr="00661BE4">
              <w:rPr>
                <w:iCs/>
                <w:sz w:val="20"/>
                <w:szCs w:val="20"/>
              </w:rPr>
              <w:t xml:space="preserve"> rollen en wetenschappelijke literatuur. </w:t>
            </w:r>
          </w:p>
        </w:tc>
        <w:tc>
          <w:tcPr>
            <w:tcW w:w="694" w:type="pct"/>
          </w:tcPr>
          <w:p w14:paraId="522DD19C" w14:textId="77777777" w:rsidR="00BC38DF" w:rsidRPr="00661BE4" w:rsidRDefault="00BC38DF" w:rsidP="00A40B68">
            <w:pPr>
              <w:spacing w:after="480"/>
              <w:rPr>
                <w:iCs/>
                <w:sz w:val="20"/>
                <w:szCs w:val="20"/>
              </w:rPr>
            </w:pPr>
            <w:r w:rsidRPr="00661BE4">
              <w:rPr>
                <w:iCs/>
                <w:sz w:val="20"/>
                <w:szCs w:val="20"/>
              </w:rPr>
              <w:t xml:space="preserve">Opleidingshoofden van hogescholen (UCLL, </w:t>
            </w:r>
            <w:proofErr w:type="spellStart"/>
            <w:r w:rsidRPr="00661BE4">
              <w:rPr>
                <w:iCs/>
                <w:sz w:val="20"/>
                <w:szCs w:val="20"/>
              </w:rPr>
              <w:t>KdG</w:t>
            </w:r>
            <w:proofErr w:type="spellEnd"/>
            <w:r w:rsidRPr="00661BE4">
              <w:rPr>
                <w:iCs/>
                <w:sz w:val="20"/>
                <w:szCs w:val="20"/>
              </w:rPr>
              <w:t xml:space="preserve">, Thomas More, AP) en universiteiten (KU Leuven, </w:t>
            </w:r>
            <w:proofErr w:type="spellStart"/>
            <w:r w:rsidRPr="00661BE4">
              <w:rPr>
                <w:iCs/>
                <w:sz w:val="20"/>
                <w:szCs w:val="20"/>
              </w:rPr>
              <w:t>UGent</w:t>
            </w:r>
            <w:proofErr w:type="spellEnd"/>
            <w:r w:rsidRPr="00661BE4">
              <w:rPr>
                <w:iCs/>
                <w:sz w:val="20"/>
                <w:szCs w:val="20"/>
              </w:rPr>
              <w:t xml:space="preserve">, </w:t>
            </w:r>
            <w:proofErr w:type="spellStart"/>
            <w:r w:rsidRPr="00661BE4">
              <w:rPr>
                <w:iCs/>
                <w:sz w:val="20"/>
                <w:szCs w:val="20"/>
              </w:rPr>
              <w:t>UHasselt</w:t>
            </w:r>
            <w:proofErr w:type="spellEnd"/>
            <w:r w:rsidRPr="00661BE4">
              <w:rPr>
                <w:iCs/>
                <w:sz w:val="20"/>
                <w:szCs w:val="20"/>
              </w:rPr>
              <w:t>, VUB)</w:t>
            </w:r>
          </w:p>
          <w:p w14:paraId="42CF342D" w14:textId="77777777" w:rsidR="00BC38DF" w:rsidRPr="00661BE4" w:rsidRDefault="00BC38DF" w:rsidP="00A40B68">
            <w:pPr>
              <w:spacing w:after="480"/>
              <w:rPr>
                <w:iCs/>
                <w:sz w:val="20"/>
                <w:szCs w:val="20"/>
              </w:rPr>
            </w:pPr>
            <w:r w:rsidRPr="00661BE4">
              <w:rPr>
                <w:iCs/>
                <w:sz w:val="20"/>
                <w:szCs w:val="20"/>
              </w:rPr>
              <w:t>Beroepsverenigingen voor verpleegkundigen.</w:t>
            </w:r>
          </w:p>
          <w:p w14:paraId="22116868" w14:textId="77777777" w:rsidR="00BC38DF" w:rsidRPr="00661BE4" w:rsidRDefault="00BC38DF" w:rsidP="00A40B68">
            <w:pPr>
              <w:rPr>
                <w:iCs/>
                <w:sz w:val="20"/>
                <w:szCs w:val="20"/>
              </w:rPr>
            </w:pPr>
          </w:p>
        </w:tc>
      </w:tr>
      <w:tr w:rsidR="00BC38DF" w:rsidRPr="00661BE4" w14:paraId="7A428DE2" w14:textId="77777777" w:rsidTr="00A40B68">
        <w:trPr>
          <w:trHeight w:val="753"/>
        </w:trPr>
        <w:tc>
          <w:tcPr>
            <w:tcW w:w="832" w:type="pct"/>
          </w:tcPr>
          <w:p w14:paraId="5D714B6D" w14:textId="51505822" w:rsidR="00BC38DF" w:rsidRPr="00661BE4" w:rsidRDefault="006828EE" w:rsidP="00A40B68">
            <w:pPr>
              <w:rPr>
                <w:iCs/>
              </w:rPr>
            </w:pPr>
            <w:r>
              <w:rPr>
                <w:b/>
                <w:bCs/>
                <w:iCs/>
              </w:rPr>
              <w:t>5</w:t>
            </w:r>
            <w:r w:rsidR="00BC38DF" w:rsidRPr="00661BE4">
              <w:rPr>
                <w:b/>
                <w:bCs/>
                <w:iCs/>
              </w:rPr>
              <w:t>. Beleidsmatige en financiële verankering (beleidsdoelstelling macroniveau) :</w:t>
            </w:r>
            <w:r w:rsidR="00BC38DF" w:rsidRPr="00661BE4">
              <w:rPr>
                <w:iCs/>
              </w:rPr>
              <w:t xml:space="preserve"> Tegen 2029 moet er een structurele RIZIV-nomenclatuur bestaan voor de Nurse </w:t>
            </w:r>
            <w:proofErr w:type="spellStart"/>
            <w:r w:rsidR="00BC38DF" w:rsidRPr="00661BE4">
              <w:rPr>
                <w:iCs/>
              </w:rPr>
              <w:t>Practicioners</w:t>
            </w:r>
            <w:proofErr w:type="spellEnd"/>
            <w:r w:rsidR="00BC38DF" w:rsidRPr="00661BE4">
              <w:rPr>
                <w:iCs/>
              </w:rPr>
              <w:t xml:space="preserve">, gebaseerd op een aangetoonde positieve </w:t>
            </w:r>
            <w:proofErr w:type="spellStart"/>
            <w:r w:rsidR="00BC38DF" w:rsidRPr="00661BE4">
              <w:rPr>
                <w:iCs/>
              </w:rPr>
              <w:t>Social</w:t>
            </w:r>
            <w:proofErr w:type="spellEnd"/>
            <w:r w:rsidR="00BC38DF" w:rsidRPr="00661BE4">
              <w:rPr>
                <w:iCs/>
              </w:rPr>
              <w:t xml:space="preserve"> Return on </w:t>
            </w:r>
            <w:r w:rsidR="00BC38DF" w:rsidRPr="00661BE4">
              <w:rPr>
                <w:iCs/>
              </w:rPr>
              <w:lastRenderedPageBreak/>
              <w:t xml:space="preserve">Investment op maatschappelijke vlak. </w:t>
            </w:r>
          </w:p>
          <w:p w14:paraId="5E677301" w14:textId="77777777" w:rsidR="00BC38DF" w:rsidRPr="00661BE4" w:rsidRDefault="00BC38DF" w:rsidP="00A40B68">
            <w:pPr>
              <w:rPr>
                <w:b/>
                <w:bCs/>
                <w:iCs/>
                <w:sz w:val="20"/>
                <w:szCs w:val="20"/>
              </w:rPr>
            </w:pPr>
          </w:p>
          <w:p w14:paraId="41B3E878" w14:textId="77777777" w:rsidR="00BC38DF" w:rsidRPr="00661BE4" w:rsidRDefault="00BC38DF" w:rsidP="00A40B68">
            <w:pPr>
              <w:rPr>
                <w:b/>
                <w:bCs/>
                <w:iCs/>
                <w:sz w:val="20"/>
                <w:szCs w:val="20"/>
              </w:rPr>
            </w:pPr>
          </w:p>
          <w:p w14:paraId="2DEA2E25" w14:textId="77777777" w:rsidR="00BC38DF" w:rsidRPr="00661BE4" w:rsidRDefault="00BC38DF" w:rsidP="00A40B68">
            <w:pPr>
              <w:rPr>
                <w:b/>
                <w:bCs/>
                <w:iCs/>
                <w:sz w:val="20"/>
                <w:szCs w:val="20"/>
              </w:rPr>
            </w:pPr>
          </w:p>
          <w:p w14:paraId="0BF90029" w14:textId="77777777" w:rsidR="00BC38DF" w:rsidRPr="00661BE4" w:rsidRDefault="00BC38DF" w:rsidP="00A40B68">
            <w:pPr>
              <w:rPr>
                <w:b/>
                <w:bCs/>
                <w:iCs/>
                <w:sz w:val="20"/>
                <w:szCs w:val="20"/>
              </w:rPr>
            </w:pPr>
          </w:p>
          <w:p w14:paraId="6A87D9A4" w14:textId="77777777" w:rsidR="00BC38DF" w:rsidRPr="00661BE4" w:rsidRDefault="00BC38DF" w:rsidP="00A40B68">
            <w:pPr>
              <w:rPr>
                <w:b/>
                <w:bCs/>
                <w:iCs/>
                <w:sz w:val="20"/>
                <w:szCs w:val="20"/>
              </w:rPr>
            </w:pPr>
          </w:p>
          <w:p w14:paraId="78B563FB" w14:textId="77777777" w:rsidR="00BC38DF" w:rsidRPr="00661BE4" w:rsidRDefault="00BC38DF" w:rsidP="00A40B68">
            <w:pPr>
              <w:rPr>
                <w:b/>
                <w:bCs/>
                <w:iCs/>
                <w:sz w:val="20"/>
                <w:szCs w:val="20"/>
              </w:rPr>
            </w:pPr>
          </w:p>
          <w:p w14:paraId="61C99A9A" w14:textId="77777777" w:rsidR="00BC38DF" w:rsidRPr="00661BE4" w:rsidRDefault="00BC38DF" w:rsidP="00A40B68">
            <w:pPr>
              <w:rPr>
                <w:b/>
                <w:bCs/>
                <w:iCs/>
                <w:sz w:val="20"/>
                <w:szCs w:val="20"/>
              </w:rPr>
            </w:pPr>
          </w:p>
          <w:p w14:paraId="0E3D010E" w14:textId="77777777" w:rsidR="00BC38DF" w:rsidRPr="00661BE4" w:rsidRDefault="00BC38DF" w:rsidP="00A40B68">
            <w:pPr>
              <w:rPr>
                <w:b/>
                <w:bCs/>
                <w:iCs/>
                <w:sz w:val="20"/>
                <w:szCs w:val="20"/>
              </w:rPr>
            </w:pPr>
          </w:p>
          <w:p w14:paraId="555E3A45" w14:textId="77777777" w:rsidR="00BC38DF" w:rsidRPr="00661BE4" w:rsidRDefault="00BC38DF" w:rsidP="00A40B68">
            <w:pPr>
              <w:rPr>
                <w:b/>
                <w:bCs/>
                <w:iCs/>
                <w:sz w:val="20"/>
                <w:szCs w:val="20"/>
              </w:rPr>
            </w:pPr>
          </w:p>
        </w:tc>
        <w:tc>
          <w:tcPr>
            <w:tcW w:w="1018" w:type="pct"/>
          </w:tcPr>
          <w:p w14:paraId="1AEE4E26" w14:textId="77777777" w:rsidR="00BC38DF" w:rsidRPr="00661BE4" w:rsidRDefault="00BC38DF" w:rsidP="00A40B68">
            <w:pPr>
              <w:rPr>
                <w:iCs/>
              </w:rPr>
            </w:pPr>
            <w:r w:rsidRPr="00661BE4">
              <w:rPr>
                <w:iCs/>
              </w:rPr>
              <w:lastRenderedPageBreak/>
              <w:t xml:space="preserve">De actoren presenteren kosteneffectiviteitsstudies op basis van </w:t>
            </w:r>
            <w:r w:rsidRPr="00661BE4">
              <w:rPr>
                <w:b/>
                <w:bCs/>
                <w:iCs/>
              </w:rPr>
              <w:t xml:space="preserve">de </w:t>
            </w:r>
            <w:proofErr w:type="spellStart"/>
            <w:r w:rsidRPr="00661BE4">
              <w:rPr>
                <w:b/>
                <w:bCs/>
                <w:iCs/>
              </w:rPr>
              <w:t>Social</w:t>
            </w:r>
            <w:proofErr w:type="spellEnd"/>
            <w:r w:rsidRPr="00661BE4">
              <w:rPr>
                <w:b/>
                <w:bCs/>
                <w:iCs/>
              </w:rPr>
              <w:t xml:space="preserve"> Return on Investment (SROI)</w:t>
            </w:r>
            <w:r w:rsidRPr="00661BE4">
              <w:rPr>
                <w:iCs/>
              </w:rPr>
              <w:t xml:space="preserve"> aan de overheid. Er wordt gelobbyd voor een effectieve herziening van de </w:t>
            </w:r>
            <w:r w:rsidRPr="00661BE4">
              <w:rPr>
                <w:b/>
                <w:bCs/>
                <w:iCs/>
              </w:rPr>
              <w:t xml:space="preserve">WUG-wet. </w:t>
            </w:r>
          </w:p>
        </w:tc>
        <w:tc>
          <w:tcPr>
            <w:tcW w:w="603" w:type="pct"/>
          </w:tcPr>
          <w:p w14:paraId="4338BC8E" w14:textId="77777777" w:rsidR="00BC38DF" w:rsidRPr="00661BE4" w:rsidRDefault="00BC38DF" w:rsidP="00A40B68">
            <w:pPr>
              <w:rPr>
                <w:iCs/>
                <w:sz w:val="20"/>
                <w:szCs w:val="20"/>
              </w:rPr>
            </w:pPr>
            <w:r w:rsidRPr="00661BE4">
              <w:rPr>
                <w:iCs/>
                <w:sz w:val="20"/>
                <w:szCs w:val="20"/>
              </w:rPr>
              <w:t xml:space="preserve">De Federale Overheid. De Vlaamse Overheid. Minister van Volksgezondheid voor de verandering van de wetgeving. Vb. een addendum in de WUG voor Nurse </w:t>
            </w:r>
            <w:proofErr w:type="spellStart"/>
            <w:r w:rsidRPr="00661BE4">
              <w:rPr>
                <w:iCs/>
                <w:sz w:val="20"/>
                <w:szCs w:val="20"/>
              </w:rPr>
              <w:t>Practicioners</w:t>
            </w:r>
            <w:proofErr w:type="spellEnd"/>
            <w:r w:rsidRPr="00661BE4">
              <w:rPr>
                <w:iCs/>
                <w:sz w:val="20"/>
                <w:szCs w:val="20"/>
              </w:rPr>
              <w:t xml:space="preserve">. </w:t>
            </w:r>
          </w:p>
          <w:p w14:paraId="72A668A0" w14:textId="77777777" w:rsidR="00BC38DF" w:rsidRPr="00661BE4" w:rsidRDefault="00BC38DF" w:rsidP="00A40B68">
            <w:pPr>
              <w:rPr>
                <w:iCs/>
                <w:sz w:val="20"/>
                <w:szCs w:val="20"/>
              </w:rPr>
            </w:pPr>
            <w:r w:rsidRPr="00661BE4">
              <w:rPr>
                <w:iCs/>
                <w:sz w:val="20"/>
                <w:szCs w:val="20"/>
              </w:rPr>
              <w:t xml:space="preserve">Directeur van het RIZIV voor verandering van de nomenclatuur en </w:t>
            </w:r>
            <w:r w:rsidRPr="00661BE4">
              <w:rPr>
                <w:iCs/>
                <w:sz w:val="20"/>
                <w:szCs w:val="20"/>
              </w:rPr>
              <w:lastRenderedPageBreak/>
              <w:t xml:space="preserve">terugbetalingssysteem. </w:t>
            </w:r>
          </w:p>
          <w:p w14:paraId="7508C88B" w14:textId="77777777" w:rsidR="00BC38DF" w:rsidRPr="00661BE4" w:rsidRDefault="00BC38DF" w:rsidP="00A40B68">
            <w:pPr>
              <w:rPr>
                <w:iCs/>
                <w:sz w:val="20"/>
                <w:szCs w:val="20"/>
              </w:rPr>
            </w:pPr>
            <w:r w:rsidRPr="00661BE4">
              <w:rPr>
                <w:iCs/>
                <w:sz w:val="20"/>
                <w:szCs w:val="20"/>
              </w:rPr>
              <w:t>Afgevaardigden van de ziekenfondsen voor terugbetalingssysteem</w:t>
            </w:r>
          </w:p>
          <w:p w14:paraId="6D02779A" w14:textId="77777777" w:rsidR="00BC38DF" w:rsidRPr="00661BE4" w:rsidRDefault="00BC38DF" w:rsidP="00A40B68">
            <w:pPr>
              <w:rPr>
                <w:iCs/>
                <w:sz w:val="20"/>
                <w:szCs w:val="20"/>
              </w:rPr>
            </w:pPr>
          </w:p>
          <w:p w14:paraId="12B33992" w14:textId="77777777" w:rsidR="00BC38DF" w:rsidRPr="00661BE4" w:rsidRDefault="00BC38DF" w:rsidP="00A40B68">
            <w:pPr>
              <w:rPr>
                <w:iCs/>
                <w:sz w:val="20"/>
                <w:szCs w:val="20"/>
              </w:rPr>
            </w:pPr>
          </w:p>
          <w:p w14:paraId="00B45BCD" w14:textId="77777777" w:rsidR="00BC38DF" w:rsidRPr="00661BE4" w:rsidRDefault="00BC38DF" w:rsidP="00A40B68">
            <w:pPr>
              <w:rPr>
                <w:iCs/>
                <w:sz w:val="20"/>
                <w:szCs w:val="20"/>
              </w:rPr>
            </w:pPr>
          </w:p>
          <w:p w14:paraId="22327F12" w14:textId="77777777" w:rsidR="00BC38DF" w:rsidRPr="00661BE4" w:rsidRDefault="00BC38DF" w:rsidP="00A40B68">
            <w:pPr>
              <w:rPr>
                <w:iCs/>
                <w:sz w:val="20"/>
                <w:szCs w:val="20"/>
              </w:rPr>
            </w:pPr>
          </w:p>
          <w:p w14:paraId="0641A6D7" w14:textId="77777777" w:rsidR="00BC38DF" w:rsidRPr="00661BE4" w:rsidRDefault="00BC38DF" w:rsidP="00A40B68">
            <w:pPr>
              <w:rPr>
                <w:iCs/>
                <w:sz w:val="20"/>
                <w:szCs w:val="20"/>
              </w:rPr>
            </w:pPr>
          </w:p>
        </w:tc>
        <w:tc>
          <w:tcPr>
            <w:tcW w:w="324" w:type="pct"/>
          </w:tcPr>
          <w:p w14:paraId="1FAA4828" w14:textId="77777777" w:rsidR="00BC38DF" w:rsidRPr="00661BE4" w:rsidRDefault="00BC38DF" w:rsidP="00A40B68">
            <w:pPr>
              <w:rPr>
                <w:iCs/>
                <w:sz w:val="20"/>
                <w:szCs w:val="20"/>
              </w:rPr>
            </w:pPr>
            <w:r w:rsidRPr="00661BE4">
              <w:rPr>
                <w:iCs/>
                <w:sz w:val="20"/>
                <w:szCs w:val="20"/>
              </w:rPr>
              <w:lastRenderedPageBreak/>
              <w:t>2027 tot 2029 (lange termijn).</w:t>
            </w:r>
          </w:p>
        </w:tc>
        <w:tc>
          <w:tcPr>
            <w:tcW w:w="741" w:type="pct"/>
          </w:tcPr>
          <w:p w14:paraId="629EF1A5" w14:textId="77777777" w:rsidR="00BC38DF" w:rsidRPr="00661BE4" w:rsidRDefault="00BC38DF" w:rsidP="00A40B68">
            <w:pPr>
              <w:rPr>
                <w:iCs/>
                <w:sz w:val="20"/>
                <w:szCs w:val="20"/>
              </w:rPr>
            </w:pPr>
            <w:r w:rsidRPr="00661BE4">
              <w:rPr>
                <w:iCs/>
                <w:sz w:val="20"/>
                <w:szCs w:val="20"/>
              </w:rPr>
              <w:t>Publicatie van beleidsnota's, uitvoeringsbesluiten, witte boeken en structureel overleg met de Minister van Volksgezondheid.</w:t>
            </w:r>
          </w:p>
        </w:tc>
        <w:tc>
          <w:tcPr>
            <w:tcW w:w="788" w:type="pct"/>
          </w:tcPr>
          <w:p w14:paraId="06A9379A" w14:textId="77777777" w:rsidR="00BC38DF" w:rsidRPr="00661BE4" w:rsidRDefault="00BC38DF" w:rsidP="00A40B68">
            <w:pPr>
              <w:rPr>
                <w:iCs/>
                <w:sz w:val="20"/>
                <w:szCs w:val="20"/>
              </w:rPr>
            </w:pPr>
            <w:r w:rsidRPr="00661BE4">
              <w:rPr>
                <w:iCs/>
                <w:sz w:val="20"/>
                <w:szCs w:val="20"/>
              </w:rPr>
              <w:t>Het verschijnen van de wettelijke erkenning en de bijbehorende financieringscodes in het Belgisch Staatsblad.</w:t>
            </w:r>
          </w:p>
        </w:tc>
        <w:tc>
          <w:tcPr>
            <w:tcW w:w="694" w:type="pct"/>
          </w:tcPr>
          <w:p w14:paraId="24C6B2EA" w14:textId="77777777" w:rsidR="00BC38DF" w:rsidRPr="00661BE4" w:rsidRDefault="00BC38DF" w:rsidP="00A40B68">
            <w:pPr>
              <w:rPr>
                <w:iCs/>
                <w:sz w:val="20"/>
                <w:szCs w:val="20"/>
              </w:rPr>
            </w:pPr>
            <w:r w:rsidRPr="00661BE4">
              <w:rPr>
                <w:iCs/>
                <w:sz w:val="20"/>
                <w:szCs w:val="20"/>
              </w:rPr>
              <w:t xml:space="preserve">De Federale Raad voor de Verpleegkunde. De Federale raad voor de Geneeskunde, gezondheidsactoren in het </w:t>
            </w:r>
            <w:proofErr w:type="spellStart"/>
            <w:r w:rsidRPr="00661BE4">
              <w:rPr>
                <w:iCs/>
                <w:sz w:val="20"/>
                <w:szCs w:val="20"/>
              </w:rPr>
              <w:t>het</w:t>
            </w:r>
            <w:proofErr w:type="spellEnd"/>
            <w:r w:rsidRPr="00661BE4">
              <w:rPr>
                <w:iCs/>
                <w:sz w:val="20"/>
                <w:szCs w:val="20"/>
              </w:rPr>
              <w:t xml:space="preserve"> werkveld. Aanspreekpersoon in kabinet van minister van Volksgezondheid. </w:t>
            </w:r>
          </w:p>
          <w:p w14:paraId="75CA75AC" w14:textId="77777777" w:rsidR="00BC38DF" w:rsidRPr="00661BE4" w:rsidRDefault="00BC38DF" w:rsidP="00A40B68">
            <w:pPr>
              <w:rPr>
                <w:iCs/>
                <w:sz w:val="20"/>
                <w:szCs w:val="20"/>
              </w:rPr>
            </w:pPr>
          </w:p>
          <w:p w14:paraId="7311504D" w14:textId="77777777" w:rsidR="00BC38DF" w:rsidRPr="00661BE4" w:rsidRDefault="00BC38DF" w:rsidP="00A40B68">
            <w:pPr>
              <w:rPr>
                <w:iCs/>
                <w:sz w:val="20"/>
                <w:szCs w:val="20"/>
              </w:rPr>
            </w:pPr>
          </w:p>
        </w:tc>
      </w:tr>
      <w:tr w:rsidR="00BC38DF" w:rsidRPr="00661BE4" w14:paraId="1A6D174D" w14:textId="77777777" w:rsidTr="00A40B68">
        <w:trPr>
          <w:trHeight w:val="753"/>
        </w:trPr>
        <w:tc>
          <w:tcPr>
            <w:tcW w:w="832" w:type="pct"/>
          </w:tcPr>
          <w:p w14:paraId="664A174D" w14:textId="6DEAF071" w:rsidR="00BC38DF" w:rsidRPr="00661BE4" w:rsidRDefault="006828EE" w:rsidP="00A40B68">
            <w:pPr>
              <w:rPr>
                <w:b/>
                <w:bCs/>
                <w:iCs/>
                <w:sz w:val="20"/>
                <w:szCs w:val="20"/>
              </w:rPr>
            </w:pPr>
            <w:r>
              <w:rPr>
                <w:b/>
                <w:bCs/>
                <w:iCs/>
                <w:sz w:val="20"/>
                <w:szCs w:val="20"/>
              </w:rPr>
              <w:t>6</w:t>
            </w:r>
            <w:r w:rsidR="00BC38DF" w:rsidRPr="00661BE4">
              <w:rPr>
                <w:b/>
                <w:bCs/>
                <w:iCs/>
                <w:sz w:val="20"/>
                <w:szCs w:val="20"/>
              </w:rPr>
              <w:t xml:space="preserve">. Juridische en organisatorische indekking (operationele doelstelling mesoniveau): </w:t>
            </w:r>
            <w:r w:rsidR="00BC38DF" w:rsidRPr="00661BE4">
              <w:rPr>
                <w:b/>
                <w:bCs/>
                <w:iCs/>
                <w:sz w:val="20"/>
                <w:szCs w:val="20"/>
              </w:rPr>
              <w:br/>
            </w:r>
          </w:p>
          <w:p w14:paraId="436CDD15" w14:textId="77777777" w:rsidR="00BC38DF" w:rsidRPr="00661BE4" w:rsidRDefault="00BC38DF" w:rsidP="00A40B68">
            <w:pPr>
              <w:rPr>
                <w:iCs/>
                <w:sz w:val="20"/>
                <w:szCs w:val="20"/>
              </w:rPr>
            </w:pPr>
            <w:r w:rsidRPr="00661BE4">
              <w:rPr>
                <w:iCs/>
                <w:sz w:val="20"/>
                <w:szCs w:val="20"/>
              </w:rPr>
              <w:t>Het proactief afdekken van de tuchtrechtelijke en burgerlijke aansprakelijkheid van de NP tegen Q4 2026, ter overbrugging van de nationale WUG-impasse.</w:t>
            </w:r>
          </w:p>
          <w:p w14:paraId="426A4EFD" w14:textId="77777777" w:rsidR="00BC38DF" w:rsidRPr="00661BE4" w:rsidRDefault="00BC38DF" w:rsidP="00A40B68">
            <w:pPr>
              <w:rPr>
                <w:b/>
                <w:bCs/>
                <w:iCs/>
                <w:sz w:val="20"/>
                <w:szCs w:val="20"/>
              </w:rPr>
            </w:pPr>
          </w:p>
        </w:tc>
        <w:tc>
          <w:tcPr>
            <w:tcW w:w="1018" w:type="pct"/>
          </w:tcPr>
          <w:p w14:paraId="03650A05" w14:textId="77777777" w:rsidR="00BC38DF" w:rsidRPr="00661BE4" w:rsidRDefault="00BC38DF" w:rsidP="00A40B68">
            <w:pPr>
              <w:rPr>
                <w:b/>
                <w:bCs/>
                <w:iCs/>
              </w:rPr>
            </w:pPr>
            <w:r w:rsidRPr="00661BE4">
              <w:rPr>
                <w:b/>
                <w:bCs/>
                <w:iCs/>
              </w:rPr>
              <w:lastRenderedPageBreak/>
              <w:t>Randvoorwaarden &amp; Operationele veiligheid:</w:t>
            </w:r>
          </w:p>
          <w:p w14:paraId="563E0794" w14:textId="77777777" w:rsidR="00BC38DF" w:rsidRPr="00661BE4" w:rsidRDefault="00BC38DF" w:rsidP="00A40B68">
            <w:pPr>
              <w:rPr>
                <w:iCs/>
              </w:rPr>
            </w:pPr>
            <w:r w:rsidRPr="00661BE4">
              <w:rPr>
                <w:iCs/>
              </w:rPr>
              <w:t>1. Opstellen van sluitende, bindende praktijkinterne protocollen en gedelegeerde medische directieven voor de NP.</w:t>
            </w:r>
          </w:p>
          <w:p w14:paraId="24B5A796" w14:textId="77777777" w:rsidR="00BC38DF" w:rsidRPr="00661BE4" w:rsidRDefault="00BC38DF" w:rsidP="00A40B68">
            <w:pPr>
              <w:rPr>
                <w:iCs/>
              </w:rPr>
            </w:pPr>
            <w:r w:rsidRPr="00661BE4">
              <w:rPr>
                <w:iCs/>
              </w:rPr>
              <w:t xml:space="preserve">2. Deze protocollen beschermen de NP tegen de huidige 'schijnbare </w:t>
            </w:r>
            <w:r w:rsidRPr="00661BE4">
              <w:rPr>
                <w:iCs/>
              </w:rPr>
              <w:lastRenderedPageBreak/>
              <w:t>autonomie' en het kwalitatief tekortschietende federale interprofessionele uitvoeringsbesluit (KB 2024 is finaal maar ontoereikend; NP blijft de facto afhankelijk van de goodwill van de arts) (T. Goffin, persoonlijke communicatie, 2026).</w:t>
            </w:r>
          </w:p>
          <w:p w14:paraId="67EAF1C4" w14:textId="77777777" w:rsidR="00BC38DF" w:rsidRPr="00661BE4" w:rsidRDefault="00BC38DF" w:rsidP="00A40B68">
            <w:pPr>
              <w:rPr>
                <w:iCs/>
              </w:rPr>
            </w:pPr>
            <w:r w:rsidRPr="00661BE4">
              <w:rPr>
                <w:iCs/>
              </w:rPr>
              <w:t>3. Installeer een interne tuchtrechtelijke/kwaliteitscommissie binnen het WGC bij gebrek aan een extern onafhankelijk verpleegkundig tuchtorgaan.</w:t>
            </w:r>
          </w:p>
          <w:p w14:paraId="3B49E8F6" w14:textId="77777777" w:rsidR="00BC38DF" w:rsidRPr="00661BE4" w:rsidRDefault="00BC38DF" w:rsidP="00A40B68">
            <w:pPr>
              <w:rPr>
                <w:iCs/>
              </w:rPr>
            </w:pPr>
            <w:r w:rsidRPr="00661BE4">
              <w:rPr>
                <w:iCs/>
              </w:rPr>
              <w:t xml:space="preserve">4. Het team van het wijkgezondheidscentrum gaat akkoord en worden ondersteund door een gezondheidsjurist. </w:t>
            </w:r>
          </w:p>
        </w:tc>
        <w:tc>
          <w:tcPr>
            <w:tcW w:w="603" w:type="pct"/>
          </w:tcPr>
          <w:p w14:paraId="1D7AE968" w14:textId="77777777" w:rsidR="00BC38DF" w:rsidRPr="00661BE4" w:rsidRDefault="00BC38DF" w:rsidP="00A40B68">
            <w:pPr>
              <w:rPr>
                <w:iCs/>
                <w:sz w:val="20"/>
                <w:szCs w:val="20"/>
              </w:rPr>
            </w:pPr>
            <w:r w:rsidRPr="00661BE4">
              <w:rPr>
                <w:iCs/>
                <w:sz w:val="20"/>
                <w:szCs w:val="20"/>
              </w:rPr>
              <w:lastRenderedPageBreak/>
              <w:t>Medisch coördinator (huisarts), de Nurse Practitioner, de praktijkcoördinator en een extern gezondheidsjurist.</w:t>
            </w:r>
          </w:p>
        </w:tc>
        <w:tc>
          <w:tcPr>
            <w:tcW w:w="324" w:type="pct"/>
          </w:tcPr>
          <w:p w14:paraId="0F58EB90" w14:textId="77777777" w:rsidR="00BC38DF" w:rsidRPr="00661BE4" w:rsidRDefault="00BC38DF" w:rsidP="00A40B68">
            <w:pPr>
              <w:rPr>
                <w:iCs/>
                <w:sz w:val="20"/>
                <w:szCs w:val="20"/>
              </w:rPr>
            </w:pPr>
            <w:r w:rsidRPr="00661BE4">
              <w:rPr>
                <w:iCs/>
                <w:sz w:val="20"/>
                <w:szCs w:val="20"/>
              </w:rPr>
              <w:t>September 2026 tot december 2026 (moet operationeel zijn vóór de start van de Advance</w:t>
            </w:r>
            <w:r w:rsidRPr="00661BE4">
              <w:rPr>
                <w:iCs/>
                <w:sz w:val="20"/>
                <w:szCs w:val="20"/>
              </w:rPr>
              <w:lastRenderedPageBreak/>
              <w:t>d Access-</w:t>
            </w:r>
            <w:proofErr w:type="spellStart"/>
            <w:r w:rsidRPr="00661BE4">
              <w:rPr>
                <w:iCs/>
                <w:sz w:val="20"/>
                <w:szCs w:val="20"/>
              </w:rPr>
              <w:t>slots</w:t>
            </w:r>
            <w:proofErr w:type="spellEnd"/>
            <w:r w:rsidRPr="00661BE4">
              <w:rPr>
                <w:iCs/>
                <w:sz w:val="20"/>
                <w:szCs w:val="20"/>
              </w:rPr>
              <w:t>).</w:t>
            </w:r>
          </w:p>
        </w:tc>
        <w:tc>
          <w:tcPr>
            <w:tcW w:w="741" w:type="pct"/>
          </w:tcPr>
          <w:p w14:paraId="6151B04D" w14:textId="77777777" w:rsidR="00BC38DF" w:rsidRPr="00661BE4" w:rsidRDefault="00BC38DF" w:rsidP="00A40B68">
            <w:pPr>
              <w:rPr>
                <w:iCs/>
                <w:sz w:val="20"/>
                <w:szCs w:val="20"/>
              </w:rPr>
            </w:pPr>
            <w:r w:rsidRPr="00661BE4">
              <w:rPr>
                <w:iCs/>
                <w:sz w:val="20"/>
                <w:szCs w:val="20"/>
              </w:rPr>
              <w:lastRenderedPageBreak/>
              <w:t>Plenaire presentatie en formele, gezamenlijke ondertekening van de protocollen tijdens de algemene vergadering van het medisch en verpleegkundig team.</w:t>
            </w:r>
          </w:p>
        </w:tc>
        <w:tc>
          <w:tcPr>
            <w:tcW w:w="788" w:type="pct"/>
          </w:tcPr>
          <w:p w14:paraId="15E574A2" w14:textId="77777777" w:rsidR="00BC38DF" w:rsidRPr="00661BE4" w:rsidRDefault="00BC38DF" w:rsidP="00A40B68">
            <w:pPr>
              <w:rPr>
                <w:iCs/>
                <w:sz w:val="20"/>
                <w:szCs w:val="20"/>
              </w:rPr>
            </w:pPr>
            <w:r w:rsidRPr="00661BE4">
              <w:rPr>
                <w:iCs/>
                <w:sz w:val="20"/>
                <w:szCs w:val="20"/>
              </w:rPr>
              <w:t>Toetsing van de interne protocollen aan de federale Kwaliteitswet (WUG), de meest recente KCE-richtlijnen en de aansprakelijkheidsverzekering van het WGC (T. Goffin, persoonlijke communicatie, 2026).</w:t>
            </w:r>
          </w:p>
        </w:tc>
        <w:tc>
          <w:tcPr>
            <w:tcW w:w="694" w:type="pct"/>
          </w:tcPr>
          <w:p w14:paraId="1EB82B98" w14:textId="77777777" w:rsidR="00BC38DF" w:rsidRPr="00661BE4" w:rsidRDefault="00BC38DF" w:rsidP="00A40B68">
            <w:pPr>
              <w:rPr>
                <w:iCs/>
                <w:sz w:val="20"/>
                <w:szCs w:val="20"/>
              </w:rPr>
            </w:pPr>
            <w:r w:rsidRPr="00661BE4">
              <w:rPr>
                <w:iCs/>
                <w:sz w:val="20"/>
                <w:szCs w:val="20"/>
              </w:rPr>
              <w:t>De medisch coördinator en de kwaliteitscommissie van het WGC.</w:t>
            </w:r>
          </w:p>
        </w:tc>
      </w:tr>
      <w:tr w:rsidR="00BC38DF" w:rsidRPr="00661BE4" w14:paraId="74A4B846" w14:textId="77777777" w:rsidTr="00A40B68">
        <w:trPr>
          <w:trHeight w:val="753"/>
        </w:trPr>
        <w:tc>
          <w:tcPr>
            <w:tcW w:w="832" w:type="pct"/>
          </w:tcPr>
          <w:p w14:paraId="66239779" w14:textId="346D9116" w:rsidR="00BC38DF" w:rsidRPr="00661BE4" w:rsidRDefault="006828EE" w:rsidP="00A40B68">
            <w:pPr>
              <w:rPr>
                <w:b/>
                <w:bCs/>
                <w:iCs/>
                <w:sz w:val="20"/>
                <w:szCs w:val="20"/>
              </w:rPr>
            </w:pPr>
            <w:r>
              <w:rPr>
                <w:b/>
                <w:bCs/>
                <w:iCs/>
                <w:sz w:val="20"/>
                <w:szCs w:val="20"/>
              </w:rPr>
              <w:lastRenderedPageBreak/>
              <w:t>7</w:t>
            </w:r>
            <w:r w:rsidR="00BC38DF" w:rsidRPr="00661BE4">
              <w:rPr>
                <w:b/>
                <w:bCs/>
                <w:iCs/>
                <w:sz w:val="20"/>
                <w:szCs w:val="20"/>
              </w:rPr>
              <w:t xml:space="preserve">. Borging van economische duurzaamheid en beleidsimpact (Operationele + Beleidsdoelstelling, </w:t>
            </w:r>
            <w:proofErr w:type="spellStart"/>
            <w:r w:rsidR="00BC38DF" w:rsidRPr="00661BE4">
              <w:rPr>
                <w:b/>
                <w:bCs/>
                <w:iCs/>
                <w:sz w:val="20"/>
                <w:szCs w:val="20"/>
              </w:rPr>
              <w:t>meso</w:t>
            </w:r>
            <w:proofErr w:type="spellEnd"/>
            <w:r w:rsidR="00BC38DF" w:rsidRPr="00661BE4">
              <w:rPr>
                <w:b/>
                <w:bCs/>
                <w:iCs/>
                <w:sz w:val="20"/>
                <w:szCs w:val="20"/>
              </w:rPr>
              <w:t xml:space="preserve">/macroniveau): </w:t>
            </w:r>
          </w:p>
          <w:p w14:paraId="7E76E720" w14:textId="77777777" w:rsidR="00BC38DF" w:rsidRPr="00661BE4" w:rsidRDefault="00BC38DF" w:rsidP="00A40B68">
            <w:pPr>
              <w:rPr>
                <w:iCs/>
                <w:sz w:val="20"/>
                <w:szCs w:val="20"/>
              </w:rPr>
            </w:pPr>
            <w:r w:rsidRPr="00661BE4">
              <w:rPr>
                <w:iCs/>
                <w:sz w:val="20"/>
                <w:szCs w:val="20"/>
              </w:rPr>
              <w:t>Tegen Q4 2027 de maatschappelijke en economische meerwaarde van de NP-rol bewijzen via een lokale SROI-analyse om structurele financiering te claimen.</w:t>
            </w:r>
          </w:p>
        </w:tc>
        <w:tc>
          <w:tcPr>
            <w:tcW w:w="1018" w:type="pct"/>
          </w:tcPr>
          <w:p w14:paraId="328DC597" w14:textId="77777777" w:rsidR="00BC38DF" w:rsidRPr="00661BE4" w:rsidRDefault="00BC38DF" w:rsidP="00A40B68">
            <w:pPr>
              <w:rPr>
                <w:b/>
                <w:bCs/>
                <w:iCs/>
              </w:rPr>
            </w:pPr>
            <w:r w:rsidRPr="00661BE4">
              <w:rPr>
                <w:b/>
                <w:bCs/>
                <w:iCs/>
              </w:rPr>
              <w:t>Beleidsacties:</w:t>
            </w:r>
          </w:p>
          <w:p w14:paraId="03E1FB37" w14:textId="77777777" w:rsidR="00BC38DF" w:rsidRPr="00661BE4" w:rsidRDefault="00BC38DF" w:rsidP="00A40B68">
            <w:pPr>
              <w:rPr>
                <w:iCs/>
              </w:rPr>
            </w:pPr>
            <w:r w:rsidRPr="00661BE4">
              <w:rPr>
                <w:iCs/>
              </w:rPr>
              <w:t>1. Richt een interne werkgroep op om indicatoren zoals vermijdbare spoedopnames, ziekteverzuim en burn-outgraden systematisch te registreren.</w:t>
            </w:r>
          </w:p>
          <w:p w14:paraId="0F6F19CA" w14:textId="77777777" w:rsidR="00BC38DF" w:rsidRPr="00661BE4" w:rsidRDefault="00BC38DF" w:rsidP="00A40B68">
            <w:pPr>
              <w:rPr>
                <w:iCs/>
              </w:rPr>
            </w:pPr>
            <w:r w:rsidRPr="00661BE4">
              <w:rPr>
                <w:iCs/>
              </w:rPr>
              <w:t xml:space="preserve">2. Vertaal deze data naar een onderbouwde maatschappelijke </w:t>
            </w:r>
            <w:proofErr w:type="spellStart"/>
            <w:r w:rsidRPr="00661BE4">
              <w:rPr>
                <w:iCs/>
              </w:rPr>
              <w:t>Social</w:t>
            </w:r>
            <w:proofErr w:type="spellEnd"/>
            <w:r w:rsidRPr="00661BE4">
              <w:rPr>
                <w:iCs/>
              </w:rPr>
              <w:t xml:space="preserve"> Return on Investment (SROI) evaluatie.</w:t>
            </w:r>
          </w:p>
          <w:p w14:paraId="343D25B0" w14:textId="77777777" w:rsidR="00BC38DF" w:rsidRPr="00661BE4" w:rsidRDefault="00BC38DF" w:rsidP="00A40B68">
            <w:pPr>
              <w:rPr>
                <w:iCs/>
              </w:rPr>
            </w:pPr>
            <w:r w:rsidRPr="00661BE4">
              <w:rPr>
                <w:iCs/>
              </w:rPr>
              <w:t xml:space="preserve">3. Maak een beleidsdossier over om de </w:t>
            </w:r>
            <w:proofErr w:type="spellStart"/>
            <w:r w:rsidRPr="00661BE4">
              <w:rPr>
                <w:iCs/>
              </w:rPr>
              <w:t>beleidscel</w:t>
            </w:r>
            <w:proofErr w:type="spellEnd"/>
            <w:r w:rsidRPr="00661BE4">
              <w:rPr>
                <w:iCs/>
              </w:rPr>
              <w:t xml:space="preserve"> van de FOD Volksgezondheid, minister Vandenbroucke en het RIZIV te overtuigen van structurele nomenclatuurfinanciering en  </w:t>
            </w:r>
          </w:p>
          <w:p w14:paraId="28DB9978" w14:textId="77777777" w:rsidR="00BC38DF" w:rsidRPr="00661BE4" w:rsidRDefault="00BC38DF" w:rsidP="00A40B68">
            <w:pPr>
              <w:rPr>
                <w:iCs/>
              </w:rPr>
            </w:pPr>
            <w:r w:rsidRPr="00661BE4">
              <w:rPr>
                <w:iCs/>
              </w:rPr>
              <w:lastRenderedPageBreak/>
              <w:t>het doorbreken van de precaire 'pilootprojectfase' (J. Steel, persoonlijke communicatie, 2026).</w:t>
            </w:r>
          </w:p>
          <w:p w14:paraId="0B9B63D8" w14:textId="77777777" w:rsidR="00BC38DF" w:rsidRPr="00661BE4" w:rsidRDefault="00BC38DF" w:rsidP="00A40B68">
            <w:pPr>
              <w:rPr>
                <w:b/>
                <w:bCs/>
                <w:iCs/>
              </w:rPr>
            </w:pPr>
            <w:r w:rsidRPr="00661BE4">
              <w:rPr>
                <w:b/>
                <w:bCs/>
                <w:iCs/>
              </w:rPr>
              <w:t xml:space="preserve">Randvoorwaarde: </w:t>
            </w:r>
          </w:p>
          <w:p w14:paraId="63520160" w14:textId="77777777" w:rsidR="00BC38DF" w:rsidRPr="00661BE4" w:rsidRDefault="00BC38DF" w:rsidP="00A40B68">
            <w:pPr>
              <w:rPr>
                <w:b/>
                <w:bCs/>
                <w:iCs/>
              </w:rPr>
            </w:pPr>
            <w:r w:rsidRPr="00661BE4">
              <w:rPr>
                <w:b/>
                <w:bCs/>
                <w:iCs/>
              </w:rPr>
              <w:t xml:space="preserve">SROI-analyse moet voldoen aan alle eisen en objectieve gegevens bevatten. </w:t>
            </w:r>
          </w:p>
        </w:tc>
        <w:tc>
          <w:tcPr>
            <w:tcW w:w="603" w:type="pct"/>
          </w:tcPr>
          <w:p w14:paraId="5C0BAAA5" w14:textId="77777777" w:rsidR="00BC38DF" w:rsidRPr="00661BE4" w:rsidRDefault="00BC38DF" w:rsidP="00A40B68">
            <w:pPr>
              <w:rPr>
                <w:iCs/>
                <w:sz w:val="20"/>
                <w:szCs w:val="20"/>
              </w:rPr>
            </w:pPr>
            <w:r w:rsidRPr="00661BE4">
              <w:rPr>
                <w:iCs/>
                <w:sz w:val="20"/>
                <w:szCs w:val="20"/>
              </w:rPr>
              <w:lastRenderedPageBreak/>
              <w:t>Praktijkcoördinator, data-analist van het WGC, in overleg met gezondheidseconoom.</w:t>
            </w:r>
          </w:p>
        </w:tc>
        <w:tc>
          <w:tcPr>
            <w:tcW w:w="324" w:type="pct"/>
          </w:tcPr>
          <w:p w14:paraId="469E75ED" w14:textId="77777777" w:rsidR="00BC38DF" w:rsidRPr="00661BE4" w:rsidRDefault="00BC38DF" w:rsidP="00A40B68">
            <w:pPr>
              <w:rPr>
                <w:iCs/>
                <w:sz w:val="20"/>
                <w:szCs w:val="20"/>
              </w:rPr>
            </w:pPr>
            <w:r w:rsidRPr="00661BE4">
              <w:rPr>
                <w:iCs/>
                <w:sz w:val="20"/>
                <w:szCs w:val="20"/>
              </w:rPr>
              <w:t>Start januari 2027, met een eerste databundeling tegen september 2027.</w:t>
            </w:r>
          </w:p>
        </w:tc>
        <w:tc>
          <w:tcPr>
            <w:tcW w:w="741" w:type="pct"/>
          </w:tcPr>
          <w:p w14:paraId="481ED3D9" w14:textId="77777777" w:rsidR="00BC38DF" w:rsidRPr="00661BE4" w:rsidRDefault="00BC38DF" w:rsidP="00A40B68">
            <w:pPr>
              <w:rPr>
                <w:iCs/>
                <w:sz w:val="20"/>
                <w:szCs w:val="20"/>
              </w:rPr>
            </w:pPr>
            <w:r w:rsidRPr="00661BE4">
              <w:rPr>
                <w:iCs/>
                <w:sz w:val="20"/>
                <w:szCs w:val="20"/>
              </w:rPr>
              <w:t>Presentatie van de SROI-rapportage aan de raad van bestuur van het WGC en verzending van het beleidsdossier naar de federale overheidsinstanties.</w:t>
            </w:r>
          </w:p>
        </w:tc>
        <w:tc>
          <w:tcPr>
            <w:tcW w:w="788" w:type="pct"/>
          </w:tcPr>
          <w:p w14:paraId="61B201FF" w14:textId="77777777" w:rsidR="00BC38DF" w:rsidRPr="00661BE4" w:rsidRDefault="00BC38DF" w:rsidP="00A40B68">
            <w:pPr>
              <w:rPr>
                <w:iCs/>
                <w:sz w:val="20"/>
                <w:szCs w:val="20"/>
              </w:rPr>
            </w:pPr>
            <w:r w:rsidRPr="00661BE4">
              <w:rPr>
                <w:iCs/>
                <w:sz w:val="20"/>
                <w:szCs w:val="20"/>
              </w:rPr>
              <w:t>Evaluatie op basis van de validiteit van de economische indicatoren (reductie tweedelijnskosten vs. initiële loonkost van de NP) conform Value-</w:t>
            </w:r>
            <w:proofErr w:type="spellStart"/>
            <w:r w:rsidRPr="00661BE4">
              <w:rPr>
                <w:iCs/>
                <w:sz w:val="20"/>
                <w:szCs w:val="20"/>
              </w:rPr>
              <w:t>Based</w:t>
            </w:r>
            <w:proofErr w:type="spellEnd"/>
            <w:r w:rsidRPr="00661BE4">
              <w:rPr>
                <w:iCs/>
                <w:sz w:val="20"/>
                <w:szCs w:val="20"/>
              </w:rPr>
              <w:t xml:space="preserve"> Healthcare (J. Steel, persoonlijke communicatie, 2026).</w:t>
            </w:r>
          </w:p>
        </w:tc>
        <w:tc>
          <w:tcPr>
            <w:tcW w:w="694" w:type="pct"/>
          </w:tcPr>
          <w:p w14:paraId="05038F7F" w14:textId="77777777" w:rsidR="00BC38DF" w:rsidRPr="00661BE4" w:rsidRDefault="00BC38DF" w:rsidP="00A40B68">
            <w:pPr>
              <w:rPr>
                <w:iCs/>
                <w:sz w:val="20"/>
                <w:szCs w:val="20"/>
              </w:rPr>
            </w:pPr>
            <w:r w:rsidRPr="00661BE4">
              <w:rPr>
                <w:iCs/>
                <w:sz w:val="20"/>
                <w:szCs w:val="20"/>
              </w:rPr>
              <w:t>De praktijkcoördinator en de externe gezondheidseconoom.</w:t>
            </w:r>
          </w:p>
        </w:tc>
      </w:tr>
    </w:tbl>
    <w:p w14:paraId="6E3E5E05" w14:textId="77777777" w:rsidR="00BC38DF" w:rsidRDefault="00BC38DF" w:rsidP="00BC38DF"/>
    <w:p w14:paraId="69A9EB1D" w14:textId="77777777" w:rsidR="00BC38DF" w:rsidRDefault="00BC38DF" w:rsidP="00BC38DF">
      <w:pPr>
        <w:rPr>
          <w:b/>
          <w:bCs/>
        </w:rPr>
      </w:pPr>
    </w:p>
    <w:p w14:paraId="36AD96C5" w14:textId="77777777" w:rsidR="00BC38DF" w:rsidRDefault="00BC38DF" w:rsidP="00BC38DF">
      <w:pPr>
        <w:rPr>
          <w:b/>
          <w:bCs/>
        </w:rPr>
      </w:pPr>
    </w:p>
    <w:p w14:paraId="3C7DD83C" w14:textId="77777777" w:rsidR="00BC38DF" w:rsidRDefault="00BC38DF" w:rsidP="00BC38DF">
      <w:pPr>
        <w:rPr>
          <w:b/>
          <w:bCs/>
        </w:rPr>
      </w:pPr>
    </w:p>
    <w:p w14:paraId="42DD5960" w14:textId="77777777" w:rsidR="00BC38DF" w:rsidRDefault="00BC38DF" w:rsidP="00BC38DF">
      <w:pPr>
        <w:rPr>
          <w:b/>
          <w:bCs/>
        </w:rPr>
      </w:pPr>
    </w:p>
    <w:p w14:paraId="40BAA113" w14:textId="77777777" w:rsidR="00BC38DF" w:rsidRDefault="00BC38DF" w:rsidP="00BC38DF">
      <w:pPr>
        <w:rPr>
          <w:b/>
          <w:bCs/>
        </w:rPr>
      </w:pPr>
    </w:p>
    <w:p w14:paraId="52C230A4" w14:textId="77777777" w:rsidR="00BC38DF" w:rsidRDefault="00BC38DF" w:rsidP="00BC38DF">
      <w:pPr>
        <w:rPr>
          <w:b/>
          <w:bCs/>
        </w:rPr>
      </w:pPr>
    </w:p>
    <w:p w14:paraId="7ED0DC24" w14:textId="77777777" w:rsidR="00BC38DF" w:rsidRDefault="00BC38DF" w:rsidP="00BC38DF">
      <w:pPr>
        <w:rPr>
          <w:b/>
          <w:bCs/>
        </w:rPr>
      </w:pPr>
    </w:p>
    <w:p w14:paraId="2D9A45BE" w14:textId="77777777" w:rsidR="00BC38DF" w:rsidRDefault="00BC38DF" w:rsidP="00BC38DF">
      <w:pPr>
        <w:rPr>
          <w:b/>
          <w:bCs/>
        </w:rPr>
      </w:pPr>
    </w:p>
    <w:p w14:paraId="12725CD3" w14:textId="77777777" w:rsidR="00BC38DF" w:rsidRDefault="00BC38DF" w:rsidP="00BC38DF">
      <w:pPr>
        <w:rPr>
          <w:b/>
          <w:bCs/>
        </w:rPr>
      </w:pPr>
    </w:p>
    <w:p w14:paraId="485FB31D" w14:textId="77777777" w:rsidR="00BC38DF" w:rsidRDefault="00BC38DF" w:rsidP="00BC38DF">
      <w:pPr>
        <w:rPr>
          <w:b/>
          <w:bCs/>
        </w:rPr>
      </w:pPr>
    </w:p>
    <w:p w14:paraId="1A673CAC" w14:textId="77777777" w:rsidR="00BC38DF" w:rsidRDefault="00BC38DF" w:rsidP="00BC38DF">
      <w:pPr>
        <w:rPr>
          <w:b/>
          <w:bCs/>
        </w:rPr>
      </w:pPr>
    </w:p>
    <w:p w14:paraId="3654CA4F" w14:textId="77777777" w:rsidR="00BC38DF" w:rsidRPr="00313985" w:rsidRDefault="00BC38DF" w:rsidP="00BC38DF">
      <w:pPr>
        <w:rPr>
          <w:b/>
          <w:bCs/>
        </w:rPr>
      </w:pPr>
      <w:r w:rsidRPr="00313985">
        <w:rPr>
          <w:b/>
          <w:bCs/>
        </w:rPr>
        <w:lastRenderedPageBreak/>
        <w:t xml:space="preserve">Strategische Toelichting voor </w:t>
      </w:r>
      <w:r>
        <w:rPr>
          <w:b/>
          <w:bCs/>
        </w:rPr>
        <w:t xml:space="preserve">het wijkgezondheidscentrum De Ridderbuurt: </w:t>
      </w:r>
    </w:p>
    <w:p w14:paraId="6DE212C3" w14:textId="77777777" w:rsidR="00BC38DF" w:rsidRDefault="00BC38DF" w:rsidP="00BC38DF">
      <w:pPr>
        <w:numPr>
          <w:ilvl w:val="0"/>
          <w:numId w:val="28"/>
        </w:numPr>
        <w:spacing w:after="160" w:line="276" w:lineRule="auto"/>
        <w:jc w:val="left"/>
      </w:pPr>
      <w:r w:rsidRPr="00313985">
        <w:rPr>
          <w:b/>
          <w:bCs/>
        </w:rPr>
        <w:t>Patiëntperspectief:</w:t>
      </w:r>
      <w:r w:rsidRPr="00313985">
        <w:t xml:space="preserve"> De patiënt staat centraal door de drempel tot zorg te verlagen. De verpleegkundige fungeert als de 'digitale brug' voor kwetsbare groepen, waardoor innovatie inclusief blijft (</w:t>
      </w:r>
      <w:proofErr w:type="spellStart"/>
      <w:r w:rsidRPr="00313985">
        <w:rPr>
          <w:b/>
          <w:bCs/>
        </w:rPr>
        <w:t>Cheng</w:t>
      </w:r>
      <w:proofErr w:type="spellEnd"/>
      <w:r w:rsidRPr="00313985">
        <w:rPr>
          <w:b/>
          <w:bCs/>
        </w:rPr>
        <w:t xml:space="preserve"> et al., 2020</w:t>
      </w:r>
      <w:r w:rsidRPr="00313985">
        <w:t>).</w:t>
      </w:r>
    </w:p>
    <w:p w14:paraId="14F6A96B" w14:textId="77777777" w:rsidR="00BC38DF" w:rsidRPr="009739D3" w:rsidRDefault="00BC38DF" w:rsidP="00BC38DF">
      <w:pPr>
        <w:pStyle w:val="Normaalweb"/>
        <w:numPr>
          <w:ilvl w:val="0"/>
          <w:numId w:val="28"/>
        </w:numPr>
        <w:spacing w:line="276" w:lineRule="auto"/>
        <w:jc w:val="left"/>
        <w:rPr>
          <w:rFonts w:eastAsiaTheme="minorHAnsi" w:cstheme="minorBidi"/>
          <w:kern w:val="2"/>
          <w:sz w:val="22"/>
          <w:szCs w:val="22"/>
          <w:lang w:eastAsia="en-US"/>
          <w14:ligatures w14:val="standardContextual"/>
        </w:rPr>
      </w:pPr>
      <w:r w:rsidRPr="009739D3">
        <w:rPr>
          <w:rFonts w:eastAsiaTheme="minorHAnsi" w:cstheme="minorBidi"/>
          <w:b/>
          <w:bCs/>
          <w:kern w:val="2"/>
          <w:sz w:val="22"/>
          <w:szCs w:val="22"/>
          <w:lang w:eastAsia="en-US"/>
          <w14:ligatures w14:val="standardContextual"/>
        </w:rPr>
        <w:t>De Rol van Triage</w:t>
      </w:r>
      <w:r w:rsidRPr="00E620CD">
        <w:rPr>
          <w:rFonts w:eastAsiaTheme="minorHAnsi" w:cstheme="minorBidi"/>
          <w:b/>
          <w:bCs/>
          <w:kern w:val="2"/>
          <w:sz w:val="22"/>
          <w:szCs w:val="22"/>
          <w:lang w:eastAsia="en-US"/>
          <w14:ligatures w14:val="standardContextual"/>
        </w:rPr>
        <w:t>:</w:t>
      </w:r>
      <w:r w:rsidRPr="009739D3">
        <w:rPr>
          <w:rFonts w:eastAsiaTheme="minorHAnsi" w:cstheme="minorBidi"/>
          <w:kern w:val="2"/>
          <w:sz w:val="22"/>
          <w:szCs w:val="22"/>
          <w:lang w:eastAsia="en-US"/>
          <w14:ligatures w14:val="standardContextual"/>
        </w:rPr>
        <w:t xml:space="preserve"> Triage is de "poortwachter" van het WGC. Door de patiënt eerst zelf te laten triëren via de "Moet ik naar de dokter?"-methodiek en dit op te volgen met een NP-consult (Advanced Access), wordt de huisarts ontlast. Dit is de meest directe oplossing voor de wachtlijst-problematiek (</w:t>
      </w:r>
      <w:proofErr w:type="spellStart"/>
      <w:r w:rsidRPr="009739D3">
        <w:rPr>
          <w:rFonts w:eastAsiaTheme="minorHAnsi" w:cstheme="minorBidi"/>
          <w:kern w:val="2"/>
          <w:sz w:val="22"/>
          <w:szCs w:val="22"/>
          <w:lang w:eastAsia="en-US"/>
          <w14:ligatures w14:val="standardContextual"/>
        </w:rPr>
        <w:t>Ansell</w:t>
      </w:r>
      <w:proofErr w:type="spellEnd"/>
      <w:r w:rsidRPr="009739D3">
        <w:rPr>
          <w:rFonts w:eastAsiaTheme="minorHAnsi" w:cstheme="minorBidi"/>
          <w:kern w:val="2"/>
          <w:sz w:val="22"/>
          <w:szCs w:val="22"/>
          <w:lang w:eastAsia="en-US"/>
          <w14:ligatures w14:val="standardContextual"/>
        </w:rPr>
        <w:t xml:space="preserve"> et al., 2017).</w:t>
      </w:r>
    </w:p>
    <w:p w14:paraId="55CE3AF9" w14:textId="77777777" w:rsidR="00BC38DF" w:rsidRDefault="00BC38DF" w:rsidP="00BC38DF">
      <w:pPr>
        <w:numPr>
          <w:ilvl w:val="0"/>
          <w:numId w:val="28"/>
        </w:numPr>
        <w:spacing w:after="160" w:line="276" w:lineRule="auto"/>
        <w:jc w:val="left"/>
      </w:pPr>
      <w:proofErr w:type="spellStart"/>
      <w:r w:rsidRPr="00313985">
        <w:rPr>
          <w:b/>
          <w:bCs/>
        </w:rPr>
        <w:t>Zorgverlenerperspectief</w:t>
      </w:r>
      <w:proofErr w:type="spellEnd"/>
      <w:r w:rsidRPr="00313985">
        <w:rPr>
          <w:b/>
          <w:bCs/>
        </w:rPr>
        <w:t>:</w:t>
      </w:r>
      <w:r w:rsidRPr="00313985">
        <w:t xml:space="preserve"> Door </w:t>
      </w:r>
      <w:r>
        <w:t xml:space="preserve">EHealth systematisch te integreren en </w:t>
      </w:r>
      <w:r w:rsidRPr="00313985">
        <w:t xml:space="preserve">administratieve taken uit te besteden aan AI en klinische autonomie op te nemen, stijgt de </w:t>
      </w:r>
      <w:proofErr w:type="spellStart"/>
      <w:r w:rsidRPr="00313985">
        <w:t>jobtevredenheid</w:t>
      </w:r>
      <w:proofErr w:type="spellEnd"/>
      <w:r w:rsidRPr="00313985">
        <w:t xml:space="preserve"> en daalt de burn-out-ratio. De weerstand tegen verandering wordt gemanaged door dialoog en het benadrukken van de complementaire rol van de arts (</w:t>
      </w:r>
      <w:proofErr w:type="spellStart"/>
      <w:r w:rsidRPr="00313985">
        <w:rPr>
          <w:b/>
          <w:bCs/>
        </w:rPr>
        <w:t>Abou</w:t>
      </w:r>
      <w:proofErr w:type="spellEnd"/>
      <w:r w:rsidRPr="00313985">
        <w:rPr>
          <w:b/>
          <w:bCs/>
        </w:rPr>
        <w:t xml:space="preserve"> </w:t>
      </w:r>
      <w:proofErr w:type="spellStart"/>
      <w:r w:rsidRPr="00313985">
        <w:rPr>
          <w:b/>
          <w:bCs/>
        </w:rPr>
        <w:t>Malham</w:t>
      </w:r>
      <w:proofErr w:type="spellEnd"/>
      <w:r w:rsidRPr="00313985">
        <w:rPr>
          <w:b/>
          <w:bCs/>
        </w:rPr>
        <w:t xml:space="preserve"> et al., 2020</w:t>
      </w:r>
      <w:r w:rsidRPr="00313985">
        <w:t>).</w:t>
      </w:r>
    </w:p>
    <w:p w14:paraId="63B938C6" w14:textId="77777777" w:rsidR="00BC38DF" w:rsidRPr="00313985" w:rsidRDefault="00BC38DF" w:rsidP="00BC38DF">
      <w:pPr>
        <w:numPr>
          <w:ilvl w:val="0"/>
          <w:numId w:val="28"/>
        </w:numPr>
        <w:spacing w:after="160" w:line="276" w:lineRule="auto"/>
        <w:jc w:val="left"/>
      </w:pPr>
      <w:r w:rsidRPr="00E620CD">
        <w:rPr>
          <w:b/>
          <w:bCs/>
        </w:rPr>
        <w:t>Betrokkenheid van Actoren:</w:t>
      </w:r>
      <w:r>
        <w:t xml:space="preserve"> Voor de slaagkans is de houding van de </w:t>
      </w:r>
      <w:r w:rsidRPr="00E620CD">
        <w:t>Orde der Artsen</w:t>
      </w:r>
      <w:r>
        <w:t xml:space="preserve"> en </w:t>
      </w:r>
      <w:proofErr w:type="spellStart"/>
      <w:r w:rsidRPr="00E620CD">
        <w:t>Domus</w:t>
      </w:r>
      <w:proofErr w:type="spellEnd"/>
      <w:r w:rsidRPr="00E620CD">
        <w:t xml:space="preserve"> </w:t>
      </w:r>
      <w:proofErr w:type="spellStart"/>
      <w:r w:rsidRPr="00E620CD">
        <w:t>Medica</w:t>
      </w:r>
      <w:proofErr w:type="spellEnd"/>
      <w:r>
        <w:t xml:space="preserve"> cruciaal. In het plan wordt ingezet op dialoog om de "psychologie van verandering" te managen; de angst voor autonomie wordt weggenomen door te focussen op gedeelde kwaliteitsdoelstellingen (</w:t>
      </w:r>
      <w:proofErr w:type="spellStart"/>
      <w:r w:rsidRPr="00E620CD">
        <w:t>Abou</w:t>
      </w:r>
      <w:proofErr w:type="spellEnd"/>
      <w:r w:rsidRPr="00E620CD">
        <w:t xml:space="preserve"> </w:t>
      </w:r>
      <w:proofErr w:type="spellStart"/>
      <w:r w:rsidRPr="00E620CD">
        <w:t>Malham</w:t>
      </w:r>
      <w:proofErr w:type="spellEnd"/>
      <w:r w:rsidRPr="00E620CD">
        <w:t xml:space="preserve"> et al., 2020</w:t>
      </w:r>
      <w:r>
        <w:t>).</w:t>
      </w:r>
    </w:p>
    <w:p w14:paraId="53C3E75C" w14:textId="77777777" w:rsidR="00BC38DF" w:rsidRPr="001A7A12" w:rsidRDefault="00BC38DF" w:rsidP="00BC38DF">
      <w:pPr>
        <w:pStyle w:val="Normaalweb"/>
        <w:numPr>
          <w:ilvl w:val="0"/>
          <w:numId w:val="28"/>
        </w:numPr>
        <w:spacing w:line="276" w:lineRule="auto"/>
        <w:jc w:val="left"/>
        <w:rPr>
          <w:rFonts w:eastAsiaTheme="minorHAnsi" w:cstheme="minorBidi"/>
          <w:kern w:val="2"/>
          <w:sz w:val="22"/>
          <w:szCs w:val="22"/>
          <w:lang w:eastAsia="en-US"/>
          <w14:ligatures w14:val="standardContextual"/>
        </w:rPr>
      </w:pPr>
      <w:r w:rsidRPr="004A3C1C">
        <w:rPr>
          <w:rFonts w:eastAsiaTheme="minorHAnsi" w:cstheme="minorBidi"/>
          <w:b/>
          <w:bCs/>
          <w:kern w:val="2"/>
          <w:sz w:val="22"/>
          <w:szCs w:val="22"/>
          <w:lang w:eastAsia="en-US"/>
          <w14:ligatures w14:val="standardContextual"/>
        </w:rPr>
        <w:t xml:space="preserve">Maatschappelijk perspectief en </w:t>
      </w:r>
      <w:proofErr w:type="spellStart"/>
      <w:r w:rsidRPr="004A3C1C">
        <w:rPr>
          <w:rFonts w:eastAsiaTheme="minorHAnsi" w:cstheme="minorBidi"/>
          <w:b/>
          <w:bCs/>
          <w:kern w:val="2"/>
          <w:sz w:val="22"/>
          <w:szCs w:val="22"/>
          <w:lang w:eastAsia="en-US"/>
          <w14:ligatures w14:val="standardContextual"/>
        </w:rPr>
        <w:t>econonomische</w:t>
      </w:r>
      <w:proofErr w:type="spellEnd"/>
      <w:r w:rsidRPr="004A3C1C">
        <w:rPr>
          <w:rFonts w:eastAsiaTheme="minorHAnsi" w:cstheme="minorBidi"/>
          <w:b/>
          <w:bCs/>
          <w:kern w:val="2"/>
          <w:sz w:val="22"/>
          <w:szCs w:val="22"/>
          <w:lang w:eastAsia="en-US"/>
          <w14:ligatures w14:val="standardContextual"/>
        </w:rPr>
        <w:t xml:space="preserve"> duurzaamheid:</w:t>
      </w:r>
      <w:r w:rsidRPr="004A3C1C">
        <w:rPr>
          <w:rFonts w:eastAsiaTheme="minorHAnsi" w:cstheme="minorBidi"/>
          <w:kern w:val="2"/>
          <w:sz w:val="22"/>
          <w:szCs w:val="22"/>
          <w:lang w:eastAsia="en-US"/>
          <w14:ligatures w14:val="standardContextual"/>
        </w:rPr>
        <w:t xml:space="preserve"> Dit plan streeft naar een gezondere samenleving tegen een lagere maatschappelijke kostprijs. Zoals in de scriptie wordt aangehaald, levert elke euro geïnvesteerd in verpleegkundige autonomie een meervoud op in besparingen bij de tweedelijnszorg (</w:t>
      </w:r>
      <w:proofErr w:type="spellStart"/>
      <w:r w:rsidRPr="004A3C1C">
        <w:rPr>
          <w:rFonts w:eastAsiaTheme="minorHAnsi" w:cstheme="minorBidi"/>
          <w:kern w:val="2"/>
          <w:sz w:val="22"/>
          <w:szCs w:val="22"/>
          <w:lang w:eastAsia="en-US"/>
          <w14:ligatures w14:val="standardContextual"/>
        </w:rPr>
        <w:t>Social</w:t>
      </w:r>
      <w:proofErr w:type="spellEnd"/>
      <w:r w:rsidRPr="004A3C1C">
        <w:rPr>
          <w:rFonts w:eastAsiaTheme="minorHAnsi" w:cstheme="minorBidi"/>
          <w:kern w:val="2"/>
          <w:sz w:val="22"/>
          <w:szCs w:val="22"/>
          <w:lang w:eastAsia="en-US"/>
          <w14:ligatures w14:val="standardContextual"/>
        </w:rPr>
        <w:t xml:space="preserve"> Return on Investment). Innovatie </w:t>
      </w:r>
      <w:r>
        <w:rPr>
          <w:rFonts w:eastAsiaTheme="minorHAnsi" w:cstheme="minorBidi"/>
          <w:kern w:val="2"/>
          <w:sz w:val="22"/>
          <w:szCs w:val="22"/>
          <w:lang w:eastAsia="en-US"/>
          <w14:ligatures w14:val="standardContextual"/>
        </w:rPr>
        <w:t xml:space="preserve">kan </w:t>
      </w:r>
      <w:r w:rsidRPr="004A3C1C">
        <w:rPr>
          <w:rFonts w:eastAsiaTheme="minorHAnsi" w:cstheme="minorBidi"/>
          <w:kern w:val="2"/>
          <w:sz w:val="22"/>
          <w:szCs w:val="22"/>
          <w:lang w:eastAsia="en-US"/>
          <w14:ligatures w14:val="standardContextual"/>
        </w:rPr>
        <w:t xml:space="preserve">pas duurzaam </w:t>
      </w:r>
      <w:r>
        <w:rPr>
          <w:rFonts w:eastAsiaTheme="minorHAnsi" w:cstheme="minorBidi"/>
          <w:kern w:val="2"/>
          <w:sz w:val="22"/>
          <w:szCs w:val="22"/>
          <w:lang w:eastAsia="en-US"/>
          <w14:ligatures w14:val="standardContextual"/>
        </w:rPr>
        <w:t xml:space="preserve">worden </w:t>
      </w:r>
      <w:r w:rsidRPr="004A3C1C">
        <w:rPr>
          <w:rFonts w:eastAsiaTheme="minorHAnsi" w:cstheme="minorBidi"/>
          <w:kern w:val="2"/>
          <w:sz w:val="22"/>
          <w:szCs w:val="22"/>
          <w:lang w:eastAsia="en-US"/>
          <w14:ligatures w14:val="standardContextual"/>
        </w:rPr>
        <w:t>als de financiering volgt. Het plan voorziet daarom expliciet in de monitoring van de SROI, zodat het WGC harde cijfers kan voorleggen aan de overheid (minder spoedopnames = winst voor de samenleving).</w:t>
      </w:r>
    </w:p>
    <w:p w14:paraId="1D8F8FB0" w14:textId="77777777" w:rsidR="00BC38DF" w:rsidRPr="00035FBD" w:rsidRDefault="00BC38DF" w:rsidP="00BC38DF">
      <w:pPr>
        <w:numPr>
          <w:ilvl w:val="0"/>
          <w:numId w:val="28"/>
        </w:numPr>
        <w:spacing w:after="160" w:line="276" w:lineRule="auto"/>
        <w:jc w:val="left"/>
        <w:rPr>
          <w:b/>
          <w:bCs/>
        </w:rPr>
      </w:pPr>
      <w:r w:rsidRPr="00035FBD">
        <w:rPr>
          <w:b/>
          <w:bCs/>
        </w:rPr>
        <w:t xml:space="preserve">Juridische Veiligheid: </w:t>
      </w:r>
      <w:r w:rsidRPr="00035FBD">
        <w:t>In afwachting van de hervormingen door de Federale Overheid, zoals besproken met Prof</w:t>
      </w:r>
      <w:r>
        <w:t xml:space="preserve">essor Tom </w:t>
      </w:r>
      <w:r w:rsidRPr="00035FBD">
        <w:t>Goffin, wordt op korte termijn ingezet op praktijkinterne protocollen. Dit biedt de verpleegkundigen van De Ridderbuurt de nodige rugdekking om vandaag al te starten met de zorg van morgen.</w:t>
      </w:r>
    </w:p>
    <w:p w14:paraId="27880F8E" w14:textId="77777777" w:rsidR="00BC38DF" w:rsidRDefault="00BC38DF" w:rsidP="00BC38DF">
      <w:pPr>
        <w:numPr>
          <w:ilvl w:val="0"/>
          <w:numId w:val="28"/>
        </w:numPr>
        <w:spacing w:after="160" w:line="276" w:lineRule="auto"/>
        <w:jc w:val="left"/>
      </w:pPr>
      <w:r w:rsidRPr="00313985">
        <w:rPr>
          <w:b/>
          <w:bCs/>
        </w:rPr>
        <w:t>Overdracht naar WGC De Ridderbuurt:</w:t>
      </w:r>
      <w:r w:rsidRPr="00035FBD">
        <w:rPr>
          <w:b/>
          <w:bCs/>
        </w:rPr>
        <w:t xml:space="preserve"> </w:t>
      </w:r>
      <w:r w:rsidRPr="00035FBD">
        <w:t>Dit plan zal door de student worden gepresenteerd aan het verpleegkundig team via een visuele PowerPoint, waarbij de focus ligt op hoe deze wetenschappelijke evidentie direct kan worden omgezet in praktijkverbetering voor hun specifieke populatie.</w:t>
      </w:r>
    </w:p>
    <w:p w14:paraId="3042F37F" w14:textId="77777777" w:rsidR="00225233" w:rsidRPr="00225233" w:rsidRDefault="00225233" w:rsidP="00225233">
      <w:pPr>
        <w:spacing w:after="160" w:line="276" w:lineRule="auto"/>
        <w:jc w:val="left"/>
        <w:rPr>
          <w:sz w:val="22"/>
          <w:szCs w:val="22"/>
        </w:rPr>
      </w:pPr>
    </w:p>
    <w:p w14:paraId="7621E3B4" w14:textId="50F59D58" w:rsidR="00C4284E" w:rsidRPr="0008753E" w:rsidRDefault="00DB3E6A" w:rsidP="0008753E">
      <w:pPr>
        <w:pStyle w:val="Kop2"/>
      </w:pPr>
      <w:bookmarkStart w:id="40" w:name="_Toc230627072"/>
      <w:r>
        <w:lastRenderedPageBreak/>
        <w:t xml:space="preserve">Bijlage </w:t>
      </w:r>
      <w:r w:rsidR="00001732">
        <w:t>3</w:t>
      </w:r>
      <w:r w:rsidR="00947C26">
        <w:t>:</w:t>
      </w:r>
      <w:r w:rsidR="00C4284E">
        <w:t xml:space="preserve"> Simulatie </w:t>
      </w:r>
      <w:r w:rsidR="00D92A9E">
        <w:t xml:space="preserve">door de student van een </w:t>
      </w:r>
      <w:r w:rsidR="00C4284E">
        <w:t>kosten</w:t>
      </w:r>
      <w:r w:rsidR="00947C26">
        <w:t>effectiviteitsstudie</w:t>
      </w:r>
      <w:r w:rsidR="0008753E">
        <w:t xml:space="preserve"> vanuit verschillende perspectieven</w:t>
      </w:r>
      <w:bookmarkEnd w:id="40"/>
      <w:r w:rsidR="00983611">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3"/>
        <w:gridCol w:w="3597"/>
        <w:gridCol w:w="3654"/>
        <w:gridCol w:w="3868"/>
      </w:tblGrid>
      <w:tr w:rsidR="00C4284E" w:rsidRPr="00122D9A" w14:paraId="3A22CAEE"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FC6D7" w:themeFill="accent1" w:themeFillTint="33"/>
            <w:vAlign w:val="center"/>
            <w:hideMark/>
          </w:tcPr>
          <w:p w14:paraId="0D29680E" w14:textId="77777777" w:rsidR="00C4284E" w:rsidRPr="00122D9A" w:rsidRDefault="00C4284E" w:rsidP="0024425B">
            <w:pPr>
              <w:spacing w:line="240" w:lineRule="auto"/>
              <w:jc w:val="center"/>
              <w:rPr>
                <w:rFonts w:ascii="Segoe UI" w:hAnsi="Segoe UI" w:cs="Segoe UI"/>
                <w:sz w:val="21"/>
                <w:szCs w:val="21"/>
              </w:rPr>
            </w:pPr>
            <w:r>
              <w:rPr>
                <w:rFonts w:ascii="Segoe UI" w:hAnsi="Segoe UI" w:cs="Segoe UI"/>
                <w:sz w:val="21"/>
                <w:szCs w:val="21"/>
              </w:rPr>
              <w:t>P</w:t>
            </w:r>
            <w:r w:rsidRPr="00122D9A">
              <w:rPr>
                <w:rFonts w:ascii="Segoe UI" w:hAnsi="Segoe UI" w:cs="Segoe UI"/>
                <w:sz w:val="21"/>
                <w:szCs w:val="21"/>
              </w:rPr>
              <w:t>erspectief</w:t>
            </w:r>
          </w:p>
        </w:tc>
        <w:tc>
          <w:tcPr>
            <w:tcW w:w="0" w:type="auto"/>
            <w:tcBorders>
              <w:top w:val="single" w:sz="6" w:space="0" w:color="E6E6E6"/>
              <w:left w:val="single" w:sz="6" w:space="0" w:color="E6E6E6"/>
              <w:bottom w:val="single" w:sz="6" w:space="0" w:color="E6E6E6"/>
              <w:right w:val="single" w:sz="6" w:space="0" w:color="E6E6E6"/>
            </w:tcBorders>
            <w:shd w:val="clear" w:color="auto" w:fill="FFC6D7" w:themeFill="accent1" w:themeFillTint="33"/>
            <w:vAlign w:val="center"/>
            <w:hideMark/>
          </w:tcPr>
          <w:p w14:paraId="088997B6"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Gezondheidsuitkomsten (kwaliteit, toegankelijkheid, effectiviteit)</w:t>
            </w:r>
          </w:p>
        </w:tc>
        <w:tc>
          <w:tcPr>
            <w:tcW w:w="0" w:type="auto"/>
            <w:tcBorders>
              <w:top w:val="single" w:sz="6" w:space="0" w:color="E6E6E6"/>
              <w:left w:val="single" w:sz="6" w:space="0" w:color="E6E6E6"/>
              <w:bottom w:val="single" w:sz="6" w:space="0" w:color="E6E6E6"/>
              <w:right w:val="single" w:sz="6" w:space="0" w:color="E6E6E6"/>
            </w:tcBorders>
            <w:shd w:val="clear" w:color="auto" w:fill="FFC6D7" w:themeFill="accent1" w:themeFillTint="33"/>
            <w:vAlign w:val="center"/>
            <w:hideMark/>
          </w:tcPr>
          <w:p w14:paraId="218DE48E"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Kostenimpact (t.o.v. klassieke zorg)</w:t>
            </w:r>
          </w:p>
        </w:tc>
        <w:tc>
          <w:tcPr>
            <w:tcW w:w="0" w:type="auto"/>
            <w:tcBorders>
              <w:top w:val="single" w:sz="6" w:space="0" w:color="E6E6E6"/>
              <w:left w:val="single" w:sz="6" w:space="0" w:color="E6E6E6"/>
              <w:bottom w:val="single" w:sz="6" w:space="0" w:color="E6E6E6"/>
              <w:right w:val="single" w:sz="6" w:space="0" w:color="E6E6E6"/>
            </w:tcBorders>
            <w:shd w:val="clear" w:color="auto" w:fill="FFC6D7" w:themeFill="accent1" w:themeFillTint="33"/>
            <w:vAlign w:val="center"/>
            <w:hideMark/>
          </w:tcPr>
          <w:p w14:paraId="5B85E158"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Economische interpretatie</w:t>
            </w:r>
          </w:p>
        </w:tc>
      </w:tr>
      <w:tr w:rsidR="00C4284E" w:rsidRPr="00122D9A" w14:paraId="7738667E"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3CFDDC2"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Patiënt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7B3863"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Snellere toegang tot zorg (Advanced Access) </w:t>
            </w:r>
            <w:r w:rsidRPr="00122D9A">
              <w:rPr>
                <w:rFonts w:ascii="Segoe UI" w:hAnsi="Segoe UI" w:cs="Segoe UI"/>
                <w:sz w:val="21"/>
                <w:szCs w:val="21"/>
              </w:rPr>
              <w:br/>
              <w:t xml:space="preserve">• Continuïteit bij chronische zorg (diabetes, CVRM) </w:t>
            </w:r>
            <w:r w:rsidRPr="00122D9A">
              <w:rPr>
                <w:rFonts w:ascii="Segoe UI" w:hAnsi="Segoe UI" w:cs="Segoe UI"/>
                <w:sz w:val="21"/>
                <w:szCs w:val="21"/>
              </w:rPr>
              <w:br/>
              <w:t xml:space="preserve">• Betere opvolging en preventie </w:t>
            </w:r>
            <w:r w:rsidRPr="00122D9A">
              <w:rPr>
                <w:rFonts w:ascii="Segoe UI" w:hAnsi="Segoe UI" w:cs="Segoe UI"/>
                <w:sz w:val="21"/>
                <w:szCs w:val="21"/>
              </w:rPr>
              <w:br/>
              <w:t>• Minder uitstel → minder complicaties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2F10CB"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Zelfde remgeld </w:t>
            </w:r>
            <w:r w:rsidRPr="00122D9A">
              <w:rPr>
                <w:rFonts w:ascii="Segoe UI" w:hAnsi="Segoe UI" w:cs="Segoe UI"/>
                <w:sz w:val="21"/>
                <w:szCs w:val="21"/>
              </w:rPr>
              <w:br/>
              <w:t>• Minder indirecte kosten (verplaatsingen, wachttijd)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A42BFE"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Hogere effectiviteit bij gelijkaardige kost → kosteneffectief vanuit patiëntperspectief</w:t>
            </w:r>
          </w:p>
        </w:tc>
      </w:tr>
      <w:tr w:rsidR="00C4284E" w:rsidRPr="00122D9A" w14:paraId="278D7214"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C0EAF5"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Zorgverlener – huisarts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028429"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Focus op complexe zorg </w:t>
            </w:r>
            <w:r w:rsidRPr="00122D9A">
              <w:rPr>
                <w:rFonts w:ascii="Segoe UI" w:hAnsi="Segoe UI" w:cs="Segoe UI"/>
                <w:sz w:val="21"/>
                <w:szCs w:val="21"/>
              </w:rPr>
              <w:br/>
              <w:t xml:space="preserve">• Minder werkdruk door taakherschikking </w:t>
            </w:r>
            <w:r w:rsidRPr="00122D9A">
              <w:rPr>
                <w:rFonts w:ascii="Segoe UI" w:hAnsi="Segoe UI" w:cs="Segoe UI"/>
                <w:sz w:val="21"/>
                <w:szCs w:val="21"/>
              </w:rPr>
              <w:br/>
              <w:t>• Minder burn-out risico (mits goede omkadering)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94D37D"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goedkoper op systeemniveau </w:t>
            </w:r>
            <w:r w:rsidRPr="00122D9A">
              <w:rPr>
                <w:rFonts w:ascii="Segoe UI" w:hAnsi="Segoe UI" w:cs="Segoe UI"/>
                <w:sz w:val="21"/>
                <w:szCs w:val="21"/>
              </w:rPr>
              <w:br/>
              <w:t>• Minder dure huisartsentijd voor routinetaken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23DE6"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Lagere opportuniteitskost → huisartscapaciteit efficiënter ingezet</w:t>
            </w:r>
          </w:p>
        </w:tc>
      </w:tr>
      <w:tr w:rsidR="00C4284E" w:rsidRPr="00122D9A" w14:paraId="2F1441AD"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5E34B7"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Zorgverlener – verpleegkundige / N</w:t>
            </w:r>
            <w:r>
              <w:rPr>
                <w:rFonts w:ascii="Segoe UI" w:hAnsi="Segoe UI" w:cs="Segoe UI"/>
                <w:sz w:val="21"/>
                <w:szCs w:val="21"/>
              </w:rPr>
              <w:t>urse Practitioner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194D4F"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Meer autonomie en </w:t>
            </w:r>
            <w:proofErr w:type="spellStart"/>
            <w:r w:rsidRPr="00122D9A">
              <w:rPr>
                <w:rFonts w:ascii="Segoe UI" w:hAnsi="Segoe UI" w:cs="Segoe UI"/>
                <w:sz w:val="21"/>
                <w:szCs w:val="21"/>
              </w:rPr>
              <w:t>jobtevredenheid</w:t>
            </w:r>
            <w:proofErr w:type="spellEnd"/>
            <w:r w:rsidRPr="00122D9A">
              <w:rPr>
                <w:rFonts w:ascii="Segoe UI" w:hAnsi="Segoe UI" w:cs="Segoe UI"/>
                <w:sz w:val="21"/>
                <w:szCs w:val="21"/>
              </w:rPr>
              <w:t xml:space="preserve"> </w:t>
            </w:r>
            <w:r w:rsidRPr="00122D9A">
              <w:rPr>
                <w:rFonts w:ascii="Segoe UI" w:hAnsi="Segoe UI" w:cs="Segoe UI"/>
                <w:sz w:val="21"/>
                <w:szCs w:val="21"/>
              </w:rPr>
              <w:br/>
              <w:t xml:space="preserve">• Betere benutting van competenties </w:t>
            </w:r>
            <w:r w:rsidRPr="00122D9A">
              <w:rPr>
                <w:rFonts w:ascii="Segoe UI" w:hAnsi="Segoe UI" w:cs="Segoe UI"/>
                <w:sz w:val="21"/>
                <w:szCs w:val="21"/>
              </w:rPr>
              <w:br/>
              <w:t>• Mogelijke burn-outrisico’s indien onvoldoende ondersteuning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B7C137"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iets duurder voor werkgever </w:t>
            </w:r>
            <w:r w:rsidRPr="00122D9A">
              <w:rPr>
                <w:rFonts w:ascii="Segoe UI" w:hAnsi="Segoe UI" w:cs="Segoe UI"/>
                <w:sz w:val="21"/>
                <w:szCs w:val="21"/>
              </w:rPr>
              <w:br/>
              <w:t xml:space="preserve">• Hogere opleiding/verloning dan klassieke VP, maar </w:t>
            </w:r>
            <w:r>
              <w:rPr>
                <w:rFonts w:ascii="Segoe UI" w:hAnsi="Segoe UI" w:cs="Segoe UI"/>
                <w:sz w:val="21"/>
                <w:szCs w:val="21"/>
              </w:rPr>
              <w:t xml:space="preserve">minder dan </w:t>
            </w:r>
            <w:r w:rsidRPr="00122D9A">
              <w:rPr>
                <w:rFonts w:ascii="Segoe UI" w:hAnsi="Segoe UI" w:cs="Segoe UI"/>
                <w:sz w:val="21"/>
                <w:szCs w:val="21"/>
              </w:rPr>
              <w:t>huisarts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7C3BEF"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Iets hogere personeelskost, maar hogere productiviteit</w:t>
            </w:r>
          </w:p>
        </w:tc>
      </w:tr>
      <w:tr w:rsidR="00C4284E" w:rsidRPr="00122D9A" w14:paraId="5D4CF6CB"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497BDA" w14:textId="77777777" w:rsidR="00947C26" w:rsidRDefault="00947C26" w:rsidP="0024425B">
            <w:pPr>
              <w:spacing w:line="240" w:lineRule="auto"/>
              <w:jc w:val="center"/>
              <w:rPr>
                <w:rFonts w:ascii="Segoe UI" w:hAnsi="Segoe UI" w:cs="Segoe UI"/>
                <w:sz w:val="21"/>
                <w:szCs w:val="21"/>
              </w:rPr>
            </w:pPr>
          </w:p>
          <w:p w14:paraId="033AAA6B" w14:textId="77777777" w:rsidR="00947C26" w:rsidRDefault="00947C26" w:rsidP="0024425B">
            <w:pPr>
              <w:spacing w:line="240" w:lineRule="auto"/>
              <w:jc w:val="center"/>
              <w:rPr>
                <w:rFonts w:ascii="Segoe UI" w:hAnsi="Segoe UI" w:cs="Segoe UI"/>
                <w:sz w:val="21"/>
                <w:szCs w:val="21"/>
              </w:rPr>
            </w:pPr>
          </w:p>
          <w:p w14:paraId="22636C75" w14:textId="05FD3F97" w:rsidR="00C4284E" w:rsidRDefault="00947C26" w:rsidP="00947C26">
            <w:pPr>
              <w:spacing w:line="240" w:lineRule="auto"/>
              <w:rPr>
                <w:rFonts w:ascii="Segoe UI" w:hAnsi="Segoe UI" w:cs="Segoe UI"/>
                <w:sz w:val="21"/>
                <w:szCs w:val="21"/>
              </w:rPr>
            </w:pPr>
            <w:r>
              <w:rPr>
                <w:rFonts w:ascii="Segoe UI" w:hAnsi="Segoe UI" w:cs="Segoe UI"/>
                <w:sz w:val="21"/>
                <w:szCs w:val="21"/>
              </w:rPr>
              <w:t xml:space="preserve">   </w:t>
            </w:r>
            <w:r w:rsidR="00C4284E" w:rsidRPr="00122D9A">
              <w:rPr>
                <w:rFonts w:ascii="Segoe UI" w:hAnsi="Segoe UI" w:cs="Segoe UI"/>
                <w:sz w:val="21"/>
                <w:szCs w:val="21"/>
              </w:rPr>
              <w:t>Ziekteverzekering (RIZIV)</w:t>
            </w:r>
          </w:p>
          <w:p w14:paraId="70FD18D7" w14:textId="77777777" w:rsidR="00947C26" w:rsidRDefault="00947C26" w:rsidP="0024425B">
            <w:pPr>
              <w:spacing w:line="240" w:lineRule="auto"/>
              <w:jc w:val="center"/>
              <w:rPr>
                <w:rFonts w:ascii="Segoe UI" w:hAnsi="Segoe UI" w:cs="Segoe UI"/>
                <w:sz w:val="21"/>
                <w:szCs w:val="21"/>
              </w:rPr>
            </w:pPr>
          </w:p>
          <w:p w14:paraId="261B685A" w14:textId="77777777" w:rsidR="00947C26" w:rsidRDefault="00947C26" w:rsidP="0024425B">
            <w:pPr>
              <w:spacing w:line="240" w:lineRule="auto"/>
              <w:jc w:val="center"/>
              <w:rPr>
                <w:rFonts w:ascii="Segoe UI" w:hAnsi="Segoe UI" w:cs="Segoe UI"/>
                <w:sz w:val="21"/>
                <w:szCs w:val="21"/>
              </w:rPr>
            </w:pPr>
          </w:p>
          <w:p w14:paraId="37285B72" w14:textId="77777777" w:rsidR="00947C26" w:rsidRPr="00122D9A" w:rsidRDefault="00947C26" w:rsidP="00947C26">
            <w:pPr>
              <w:spacing w:line="240" w:lineRule="auto"/>
              <w:rPr>
                <w:rFonts w:ascii="Segoe UI" w:hAnsi="Segoe UI" w:cs="Segoe UI"/>
                <w:sz w:val="21"/>
                <w:szCs w:val="21"/>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48F6D6"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Minder ziekenhuisopnames </w:t>
            </w:r>
            <w:r w:rsidRPr="00122D9A">
              <w:rPr>
                <w:rFonts w:ascii="Segoe UI" w:hAnsi="Segoe UI" w:cs="Segoe UI"/>
                <w:sz w:val="21"/>
                <w:szCs w:val="21"/>
              </w:rPr>
              <w:br/>
              <w:t xml:space="preserve">• Minder spoedgebruik </w:t>
            </w:r>
            <w:r w:rsidRPr="00122D9A">
              <w:rPr>
                <w:rFonts w:ascii="Segoe UI" w:hAnsi="Segoe UI" w:cs="Segoe UI"/>
                <w:sz w:val="21"/>
                <w:szCs w:val="21"/>
              </w:rPr>
              <w:br/>
              <w:t>• Snellere diagnosestelling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324216"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goedkoper op middellange/lange termijn </w:t>
            </w:r>
            <w:r w:rsidRPr="00122D9A">
              <w:rPr>
                <w:rFonts w:ascii="Segoe UI" w:hAnsi="Segoe UI" w:cs="Segoe UI"/>
                <w:sz w:val="21"/>
                <w:szCs w:val="21"/>
              </w:rPr>
              <w:br/>
              <w:t>• Lagere tweedelijnskosten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1E37BB"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Initieel investeringskost, later besparing</w:t>
            </w:r>
          </w:p>
        </w:tc>
      </w:tr>
      <w:tr w:rsidR="00C4284E" w:rsidRPr="004160B7" w14:paraId="72C67CAF"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A4BF4E"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Maatschappij (maatschappelijk perspectief)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4C1351"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Minder ziekteverzuim (absenteïsme) </w:t>
            </w:r>
            <w:r w:rsidRPr="00122D9A">
              <w:rPr>
                <w:rFonts w:ascii="Segoe UI" w:hAnsi="Segoe UI" w:cs="Segoe UI"/>
                <w:sz w:val="21"/>
                <w:szCs w:val="21"/>
              </w:rPr>
              <w:br/>
              <w:t xml:space="preserve">• Minder invaliditeit op lange termijn </w:t>
            </w:r>
            <w:r w:rsidRPr="00122D9A">
              <w:rPr>
                <w:rFonts w:ascii="Segoe UI" w:hAnsi="Segoe UI" w:cs="Segoe UI"/>
                <w:sz w:val="21"/>
                <w:szCs w:val="21"/>
              </w:rPr>
              <w:br/>
            </w:r>
            <w:r w:rsidRPr="00122D9A">
              <w:rPr>
                <w:rFonts w:ascii="Segoe UI" w:hAnsi="Segoe UI" w:cs="Segoe UI"/>
                <w:sz w:val="21"/>
                <w:szCs w:val="21"/>
              </w:rPr>
              <w:lastRenderedPageBreak/>
              <w:t>• Meer gezondheids</w:t>
            </w:r>
            <w:r>
              <w:rPr>
                <w:rFonts w:ascii="Segoe UI" w:hAnsi="Segoe UI" w:cs="Segoe UI"/>
                <w:sz w:val="21"/>
                <w:szCs w:val="21"/>
              </w:rPr>
              <w:t>gelijkheid</w:t>
            </w:r>
            <w:r w:rsidRPr="00122D9A">
              <w:rPr>
                <w:rFonts w:ascii="Segoe UI" w:hAnsi="Segoe UI" w:cs="Segoe UI"/>
                <w:sz w:val="21"/>
                <w:szCs w:val="21"/>
              </w:rPr>
              <w:t xml:space="preserve"> bij juiste implementatie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8DC732" w14:textId="77777777" w:rsidR="00C4284E" w:rsidRPr="00122D9A" w:rsidRDefault="00C4284E" w:rsidP="00165DC8">
            <w:pPr>
              <w:spacing w:line="240" w:lineRule="auto"/>
              <w:jc w:val="left"/>
              <w:rPr>
                <w:rFonts w:ascii="Segoe UI" w:hAnsi="Segoe UI" w:cs="Segoe UI"/>
                <w:sz w:val="21"/>
                <w:szCs w:val="21"/>
              </w:rPr>
            </w:pPr>
            <w:r>
              <w:rPr>
                <w:rFonts w:ascii="Segoe UI" w:hAnsi="Segoe UI" w:cs="Segoe UI"/>
                <w:sz w:val="21"/>
                <w:szCs w:val="21"/>
              </w:rPr>
              <w:lastRenderedPageBreak/>
              <w:t>G</w:t>
            </w:r>
            <w:r w:rsidRPr="00122D9A">
              <w:rPr>
                <w:rFonts w:ascii="Segoe UI" w:hAnsi="Segoe UI" w:cs="Segoe UI"/>
                <w:sz w:val="21"/>
                <w:szCs w:val="21"/>
              </w:rPr>
              <w:t xml:space="preserve">oedkoper totaal </w:t>
            </w:r>
            <w:r w:rsidRPr="00122D9A">
              <w:rPr>
                <w:rFonts w:ascii="Segoe UI" w:hAnsi="Segoe UI" w:cs="Segoe UI"/>
                <w:sz w:val="21"/>
                <w:szCs w:val="21"/>
              </w:rPr>
              <w:br/>
              <w:t xml:space="preserve">• Meer arbeidsproductiviteit </w:t>
            </w:r>
            <w:r w:rsidRPr="00122D9A">
              <w:rPr>
                <w:rFonts w:ascii="Segoe UI" w:hAnsi="Segoe UI" w:cs="Segoe UI"/>
                <w:sz w:val="21"/>
                <w:szCs w:val="21"/>
              </w:rPr>
              <w:br/>
              <w:t>• Lagere uitkeringen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1F888E" w14:textId="77777777" w:rsidR="00C4284E" w:rsidRPr="00DE7229" w:rsidRDefault="00C4284E" w:rsidP="00165DC8">
            <w:pPr>
              <w:spacing w:line="240" w:lineRule="auto"/>
              <w:jc w:val="left"/>
              <w:rPr>
                <w:rFonts w:ascii="Segoe UI" w:hAnsi="Segoe UI" w:cs="Segoe UI"/>
                <w:sz w:val="21"/>
                <w:szCs w:val="21"/>
                <w:lang w:val="en-GB"/>
              </w:rPr>
            </w:pPr>
            <w:proofErr w:type="spellStart"/>
            <w:r w:rsidRPr="00DE7229">
              <w:rPr>
                <w:rFonts w:ascii="Segoe UI" w:hAnsi="Segoe UI" w:cs="Segoe UI"/>
                <w:sz w:val="21"/>
                <w:szCs w:val="21"/>
                <w:lang w:val="en-GB"/>
              </w:rPr>
              <w:t>Hogere</w:t>
            </w:r>
            <w:proofErr w:type="spellEnd"/>
            <w:r w:rsidRPr="00DE7229">
              <w:rPr>
                <w:rFonts w:ascii="Segoe UI" w:hAnsi="Segoe UI" w:cs="Segoe UI"/>
                <w:sz w:val="21"/>
                <w:szCs w:val="21"/>
                <w:lang w:val="en-GB"/>
              </w:rPr>
              <w:t xml:space="preserve"> Social Return on Investment (SROI)</w:t>
            </w:r>
          </w:p>
        </w:tc>
      </w:tr>
      <w:tr w:rsidR="00C4284E" w:rsidRPr="00122D9A" w14:paraId="6D488C8F" w14:textId="77777777" w:rsidTr="0024425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AA4241" w14:textId="77777777" w:rsidR="00C4284E" w:rsidRPr="00122D9A" w:rsidRDefault="00C4284E" w:rsidP="0024425B">
            <w:pPr>
              <w:spacing w:line="240" w:lineRule="auto"/>
              <w:jc w:val="center"/>
              <w:rPr>
                <w:rFonts w:ascii="Segoe UI" w:hAnsi="Segoe UI" w:cs="Segoe UI"/>
                <w:sz w:val="21"/>
                <w:szCs w:val="21"/>
              </w:rPr>
            </w:pPr>
            <w:r w:rsidRPr="00122D9A">
              <w:rPr>
                <w:rFonts w:ascii="Segoe UI" w:hAnsi="Segoe UI" w:cs="Segoe UI"/>
                <w:sz w:val="21"/>
                <w:szCs w:val="21"/>
              </w:rPr>
              <w:t>Kwetsbare groepen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BC9B0A"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 Betere toegang &amp; taakverschuiving </w:t>
            </w:r>
            <w:r w:rsidRPr="00122D9A">
              <w:rPr>
                <w:rFonts w:ascii="Segoe UI" w:hAnsi="Segoe UI" w:cs="Segoe UI"/>
                <w:sz w:val="21"/>
                <w:szCs w:val="21"/>
              </w:rPr>
              <w:br/>
              <w:t>• Risico op uitsluiting bij eHealth zonder ondersteuning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94D042" w14:textId="77777777" w:rsidR="00C4284E" w:rsidRPr="00122D9A" w:rsidRDefault="00C4284E" w:rsidP="00165DC8">
            <w:pPr>
              <w:spacing w:line="240" w:lineRule="auto"/>
              <w:jc w:val="left"/>
              <w:rPr>
                <w:rFonts w:ascii="Segoe UI" w:hAnsi="Segoe UI" w:cs="Segoe UI"/>
                <w:sz w:val="21"/>
                <w:szCs w:val="21"/>
              </w:rPr>
            </w:pPr>
            <w:r>
              <w:rPr>
                <w:rFonts w:ascii="Segoe UI" w:hAnsi="Segoe UI" w:cs="Segoe UI"/>
                <w:sz w:val="21"/>
                <w:szCs w:val="21"/>
              </w:rPr>
              <w:t xml:space="preserve">Duurder </w:t>
            </w:r>
            <w:r w:rsidRPr="00122D9A">
              <w:rPr>
                <w:rFonts w:ascii="Segoe UI" w:hAnsi="Segoe UI" w:cs="Segoe UI"/>
                <w:sz w:val="21"/>
                <w:szCs w:val="21"/>
              </w:rPr>
              <w:t xml:space="preserve">in </w:t>
            </w:r>
            <w:proofErr w:type="spellStart"/>
            <w:r w:rsidRPr="00122D9A">
              <w:rPr>
                <w:rFonts w:ascii="Segoe UI" w:hAnsi="Segoe UI" w:cs="Segoe UI"/>
                <w:sz w:val="21"/>
                <w:szCs w:val="21"/>
              </w:rPr>
              <w:t>eerstelijn</w:t>
            </w:r>
            <w:proofErr w:type="spellEnd"/>
            <w:r w:rsidRPr="00122D9A">
              <w:rPr>
                <w:rFonts w:ascii="Segoe UI" w:hAnsi="Segoe UI" w:cs="Segoe UI"/>
                <w:sz w:val="21"/>
                <w:szCs w:val="21"/>
              </w:rPr>
              <w:t xml:space="preserve"> </w:t>
            </w:r>
            <w:r>
              <w:rPr>
                <w:rFonts w:ascii="Segoe UI" w:hAnsi="Segoe UI" w:cs="Segoe UI"/>
                <w:sz w:val="21"/>
                <w:szCs w:val="21"/>
              </w:rPr>
              <w:t xml:space="preserve">(meer </w:t>
            </w:r>
            <w:proofErr w:type="spellStart"/>
            <w:r>
              <w:rPr>
                <w:rFonts w:ascii="Segoe UI" w:hAnsi="Segoe UI" w:cs="Segoe UI"/>
                <w:sz w:val="21"/>
                <w:szCs w:val="21"/>
              </w:rPr>
              <w:t>patienten</w:t>
            </w:r>
            <w:proofErr w:type="spellEnd"/>
            <w:r>
              <w:rPr>
                <w:rFonts w:ascii="Segoe UI" w:hAnsi="Segoe UI" w:cs="Segoe UI"/>
                <w:sz w:val="21"/>
                <w:szCs w:val="21"/>
              </w:rPr>
              <w:t>)</w:t>
            </w:r>
            <w:r w:rsidRPr="00122D9A">
              <w:rPr>
                <w:rFonts w:ascii="Segoe UI" w:hAnsi="Segoe UI" w:cs="Segoe UI"/>
                <w:sz w:val="21"/>
                <w:szCs w:val="21"/>
              </w:rPr>
              <w:br/>
            </w:r>
            <w:r>
              <w:rPr>
                <w:rFonts w:ascii="Segoe UI" w:hAnsi="Segoe UI" w:cs="Segoe UI"/>
                <w:sz w:val="21"/>
                <w:szCs w:val="21"/>
              </w:rPr>
              <w:t xml:space="preserve">Goedkoper </w:t>
            </w:r>
            <w:r w:rsidRPr="00122D9A">
              <w:rPr>
                <w:rFonts w:ascii="Segoe UI" w:hAnsi="Segoe UI" w:cs="Segoe UI"/>
                <w:sz w:val="21"/>
                <w:szCs w:val="21"/>
              </w:rPr>
              <w:t>in tweede lijn</w:t>
            </w:r>
            <w:r>
              <w:rPr>
                <w:rFonts w:ascii="Segoe UI" w:hAnsi="Segoe UI" w:cs="Segoe UI"/>
                <w:sz w:val="21"/>
                <w:szCs w:val="21"/>
              </w:rPr>
              <w:t xml:space="preserve"> (minder complexe cases)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06571B" w14:textId="77777777" w:rsidR="00C4284E" w:rsidRPr="00122D9A" w:rsidRDefault="00C4284E" w:rsidP="00165DC8">
            <w:pPr>
              <w:spacing w:line="240" w:lineRule="auto"/>
              <w:jc w:val="left"/>
              <w:rPr>
                <w:rFonts w:ascii="Segoe UI" w:hAnsi="Segoe UI" w:cs="Segoe UI"/>
                <w:sz w:val="21"/>
                <w:szCs w:val="21"/>
              </w:rPr>
            </w:pPr>
            <w:r w:rsidRPr="00122D9A">
              <w:rPr>
                <w:rFonts w:ascii="Segoe UI" w:hAnsi="Segoe UI" w:cs="Segoe UI"/>
                <w:sz w:val="21"/>
                <w:szCs w:val="21"/>
              </w:rPr>
              <w:t xml:space="preserve">Meer kost in </w:t>
            </w:r>
            <w:proofErr w:type="spellStart"/>
            <w:r w:rsidRPr="00122D9A">
              <w:rPr>
                <w:rFonts w:ascii="Segoe UI" w:hAnsi="Segoe UI" w:cs="Segoe UI"/>
                <w:sz w:val="21"/>
                <w:szCs w:val="21"/>
              </w:rPr>
              <w:t>eerstelijn</w:t>
            </w:r>
            <w:proofErr w:type="spellEnd"/>
            <w:r w:rsidRPr="00122D9A">
              <w:rPr>
                <w:rFonts w:ascii="Segoe UI" w:hAnsi="Segoe UI" w:cs="Segoe UI"/>
                <w:sz w:val="21"/>
                <w:szCs w:val="21"/>
              </w:rPr>
              <w:t xml:space="preserve"> voorkomt dure zorg later</w:t>
            </w:r>
          </w:p>
        </w:tc>
      </w:tr>
    </w:tbl>
    <w:p w14:paraId="13453D91" w14:textId="77777777" w:rsidR="00C4284E" w:rsidRDefault="00C4284E" w:rsidP="00C4284E">
      <w:pPr>
        <w:spacing w:line="300" w:lineRule="atLeast"/>
        <w:rPr>
          <w:rFonts w:ascii="Segoe UI" w:hAnsi="Segoe UI" w:cs="Segoe UI"/>
          <w:sz w:val="21"/>
          <w:szCs w:val="21"/>
        </w:rPr>
      </w:pPr>
    </w:p>
    <w:p w14:paraId="56E0F2BC" w14:textId="477DE43C" w:rsidR="00C4284E" w:rsidRPr="00C64E89" w:rsidRDefault="00C4284E" w:rsidP="00C56842">
      <w:pPr>
        <w:spacing w:line="300" w:lineRule="atLeast"/>
        <w:rPr>
          <w:rFonts w:ascii="Segoe UI" w:hAnsi="Segoe UI" w:cs="Segoe UI"/>
          <w:sz w:val="21"/>
          <w:szCs w:val="21"/>
        </w:rPr>
      </w:pPr>
      <w:r w:rsidRPr="00B55D6E">
        <w:rPr>
          <w:rFonts w:ascii="Segoe UI" w:hAnsi="Segoe UI" w:cs="Segoe UI"/>
          <w:sz w:val="21"/>
          <w:szCs w:val="21"/>
        </w:rPr>
        <w:t>Deze vergelijking toont aan dat innovaties zoals taakverschuiving</w:t>
      </w:r>
      <w:r>
        <w:rPr>
          <w:rFonts w:ascii="Segoe UI" w:hAnsi="Segoe UI" w:cs="Segoe UI"/>
          <w:sz w:val="21"/>
          <w:szCs w:val="21"/>
        </w:rPr>
        <w:t xml:space="preserve">, </w:t>
      </w:r>
      <w:r w:rsidRPr="00B55D6E">
        <w:rPr>
          <w:rFonts w:ascii="Segoe UI" w:hAnsi="Segoe UI" w:cs="Segoe UI"/>
          <w:sz w:val="21"/>
          <w:szCs w:val="21"/>
        </w:rPr>
        <w:t>Advanced Access</w:t>
      </w:r>
      <w:r>
        <w:rPr>
          <w:rFonts w:ascii="Segoe UI" w:hAnsi="Segoe UI" w:cs="Segoe UI"/>
          <w:sz w:val="21"/>
          <w:szCs w:val="21"/>
        </w:rPr>
        <w:t xml:space="preserve"> en </w:t>
      </w:r>
      <w:proofErr w:type="spellStart"/>
      <w:r>
        <w:rPr>
          <w:rFonts w:ascii="Segoe UI" w:hAnsi="Segoe UI" w:cs="Segoe UI"/>
          <w:sz w:val="21"/>
          <w:szCs w:val="21"/>
        </w:rPr>
        <w:t>e-Health</w:t>
      </w:r>
      <w:proofErr w:type="spellEnd"/>
      <w:r w:rsidRPr="00B55D6E">
        <w:rPr>
          <w:rFonts w:ascii="Segoe UI" w:hAnsi="Segoe UI" w:cs="Segoe UI"/>
          <w:sz w:val="21"/>
          <w:szCs w:val="21"/>
        </w:rPr>
        <w:t xml:space="preserve"> niet eenduidig als ‘goedkoper’ of ‘duurder’ kunnen worden bestempeld zonder rekening te houden met het perspectief</w:t>
      </w:r>
      <w:r>
        <w:rPr>
          <w:rFonts w:ascii="Segoe UI" w:hAnsi="Segoe UI" w:cs="Segoe UI"/>
          <w:sz w:val="21"/>
          <w:szCs w:val="21"/>
        </w:rPr>
        <w:t xml:space="preserve">.  </w:t>
      </w:r>
      <w:r w:rsidRPr="00C56842">
        <w:rPr>
          <w:rFonts w:ascii="Segoe UI" w:hAnsi="Segoe UI" w:cs="Segoe UI"/>
          <w:b/>
          <w:bCs/>
          <w:sz w:val="21"/>
          <w:szCs w:val="21"/>
        </w:rPr>
        <w:t>De kosten en gezondheidseffecten verschillen per perspectief</w:t>
      </w:r>
      <w:r w:rsidRPr="006E6587">
        <w:rPr>
          <w:rFonts w:ascii="Segoe UI" w:hAnsi="Segoe UI" w:cs="Segoe UI"/>
          <w:sz w:val="21"/>
          <w:szCs w:val="21"/>
        </w:rPr>
        <w:t xml:space="preserve">. </w:t>
      </w:r>
      <w:r w:rsidRPr="00C64E89">
        <w:rPr>
          <w:rFonts w:ascii="Segoe UI" w:hAnsi="Segoe UI" w:cs="Segoe UI"/>
          <w:sz w:val="21"/>
          <w:szCs w:val="21"/>
        </w:rPr>
        <w:t xml:space="preserve">Wat duurder lijkt in de </w:t>
      </w:r>
      <w:proofErr w:type="spellStart"/>
      <w:r w:rsidRPr="00C64E89">
        <w:rPr>
          <w:rFonts w:ascii="Segoe UI" w:hAnsi="Segoe UI" w:cs="Segoe UI"/>
          <w:sz w:val="21"/>
          <w:szCs w:val="21"/>
        </w:rPr>
        <w:t>eerstelijn</w:t>
      </w:r>
      <w:proofErr w:type="spellEnd"/>
      <w:r w:rsidRPr="00C64E89">
        <w:rPr>
          <w:rFonts w:ascii="Segoe UI" w:hAnsi="Segoe UI" w:cs="Segoe UI"/>
          <w:sz w:val="21"/>
          <w:szCs w:val="21"/>
        </w:rPr>
        <w:t xml:space="preserve">, kan goedkoper zijn voor de </w:t>
      </w:r>
      <w:r>
        <w:rPr>
          <w:rFonts w:ascii="Segoe UI" w:hAnsi="Segoe UI" w:cs="Segoe UI"/>
          <w:sz w:val="21"/>
          <w:szCs w:val="21"/>
        </w:rPr>
        <w:t>m</w:t>
      </w:r>
      <w:r w:rsidRPr="006E6587">
        <w:rPr>
          <w:rFonts w:ascii="Segoe UI" w:hAnsi="Segoe UI" w:cs="Segoe UI"/>
          <w:sz w:val="21"/>
          <w:szCs w:val="21"/>
        </w:rPr>
        <w:t xml:space="preserve">aatschappij. </w:t>
      </w:r>
      <w:r w:rsidRPr="00C64E89">
        <w:rPr>
          <w:rFonts w:ascii="Segoe UI" w:hAnsi="Segoe UI" w:cs="Segoe UI"/>
          <w:sz w:val="21"/>
          <w:szCs w:val="21"/>
        </w:rPr>
        <w:t>Veel baten (preventie, minder hospitalisatie</w:t>
      </w:r>
      <w:r w:rsidRPr="006E6587">
        <w:rPr>
          <w:rFonts w:ascii="Segoe UI" w:hAnsi="Segoe UI" w:cs="Segoe UI"/>
          <w:sz w:val="21"/>
          <w:szCs w:val="21"/>
        </w:rPr>
        <w:t xml:space="preserve">, </w:t>
      </w:r>
      <w:r w:rsidRPr="00C64E89">
        <w:rPr>
          <w:rFonts w:ascii="Segoe UI" w:hAnsi="Segoe UI" w:cs="Segoe UI"/>
          <w:sz w:val="21"/>
          <w:szCs w:val="21"/>
        </w:rPr>
        <w:t>burn-outreductie,) zijn langetermijneffecten</w:t>
      </w:r>
      <w:r w:rsidRPr="006E6587">
        <w:rPr>
          <w:rFonts w:ascii="Segoe UI" w:hAnsi="Segoe UI" w:cs="Segoe UI"/>
          <w:sz w:val="21"/>
          <w:szCs w:val="21"/>
        </w:rPr>
        <w:t xml:space="preserve">.  </w:t>
      </w:r>
      <w:r w:rsidRPr="00C64E89">
        <w:rPr>
          <w:rFonts w:ascii="Segoe UI" w:hAnsi="Segoe UI" w:cs="Segoe UI"/>
          <w:sz w:val="21"/>
          <w:szCs w:val="21"/>
        </w:rPr>
        <w:t>Dit sluit perfect aan bij de methodologie van KCE-richtlijnen en Value-</w:t>
      </w:r>
      <w:proofErr w:type="spellStart"/>
      <w:r w:rsidRPr="00C64E89">
        <w:rPr>
          <w:rFonts w:ascii="Segoe UI" w:hAnsi="Segoe UI" w:cs="Segoe UI"/>
          <w:sz w:val="21"/>
          <w:szCs w:val="21"/>
        </w:rPr>
        <w:t>Based</w:t>
      </w:r>
      <w:proofErr w:type="spellEnd"/>
      <w:r w:rsidRPr="00C64E89">
        <w:rPr>
          <w:rFonts w:ascii="Segoe UI" w:hAnsi="Segoe UI" w:cs="Segoe UI"/>
          <w:sz w:val="21"/>
          <w:szCs w:val="21"/>
        </w:rPr>
        <w:t xml:space="preserve"> Healthcare</w:t>
      </w:r>
      <w:r>
        <w:rPr>
          <w:rFonts w:ascii="Segoe UI" w:hAnsi="Segoe UI" w:cs="Segoe UI"/>
          <w:sz w:val="21"/>
          <w:szCs w:val="21"/>
        </w:rPr>
        <w:t xml:space="preserve"> en biedt een duidelijk kader voor taakverschuiving in de eerstelijnszorg. </w:t>
      </w:r>
    </w:p>
    <w:p w14:paraId="4AF362CB" w14:textId="77777777" w:rsidR="00C4284E" w:rsidRDefault="00C4284E" w:rsidP="00AE1E3C"/>
    <w:sectPr w:rsidR="00C4284E" w:rsidSect="00FB06B0">
      <w:pgSz w:w="16838" w:h="11906" w:orient="landscape" w:code="9"/>
      <w:pgMar w:top="1440" w:right="1440" w:bottom="1440" w:left="1440" w:header="0" w:footer="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40E29" w14:textId="77777777" w:rsidR="008B759D" w:rsidRDefault="008B759D" w:rsidP="00AA2B46">
      <w:r>
        <w:separator/>
      </w:r>
    </w:p>
  </w:endnote>
  <w:endnote w:type="continuationSeparator" w:id="0">
    <w:p w14:paraId="36A37AFC" w14:textId="77777777" w:rsidR="008B759D" w:rsidRDefault="008B759D" w:rsidP="00AA2B46">
      <w:r>
        <w:continuationSeparator/>
      </w:r>
    </w:p>
  </w:endnote>
  <w:endnote w:type="continuationNotice" w:id="1">
    <w:p w14:paraId="1E4D6E39" w14:textId="77777777" w:rsidR="008B759D" w:rsidRDefault="008B75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ahnschrift SemiBol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FC2E" w14:textId="77777777" w:rsidR="00043B06" w:rsidRDefault="00043B0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7490A" w:rsidRPr="0077490A" w14:paraId="54A461EE" w14:textId="77777777" w:rsidTr="00043B06">
      <w:tc>
        <w:tcPr>
          <w:tcW w:w="4955" w:type="dxa"/>
        </w:tcPr>
        <w:p w14:paraId="120F1C66" w14:textId="23625714" w:rsidR="00043B06" w:rsidRPr="0077490A" w:rsidRDefault="00043B06" w:rsidP="00043B06">
          <w:pPr>
            <w:pStyle w:val="Voettekst"/>
            <w:ind w:left="-115"/>
            <w:jc w:val="left"/>
            <w:rPr>
              <w:color w:val="808080" w:themeColor="background1" w:themeShade="80"/>
              <w:sz w:val="18"/>
              <w:szCs w:val="18"/>
            </w:rPr>
          </w:pPr>
        </w:p>
      </w:tc>
      <w:tc>
        <w:tcPr>
          <w:tcW w:w="4956" w:type="dxa"/>
        </w:tcPr>
        <w:p w14:paraId="68C1248F" w14:textId="77777777" w:rsidR="00043B06" w:rsidRPr="0077490A" w:rsidRDefault="00043B06" w:rsidP="00043B06">
          <w:pPr>
            <w:pStyle w:val="Voettekst"/>
            <w:jc w:val="right"/>
            <w:rPr>
              <w:color w:val="808080" w:themeColor="background1" w:themeShade="80"/>
              <w:sz w:val="18"/>
              <w:szCs w:val="18"/>
            </w:rPr>
          </w:pPr>
          <w:r w:rsidRPr="0077490A">
            <w:rPr>
              <w:color w:val="808080" w:themeColor="background1" w:themeShade="80"/>
              <w:sz w:val="18"/>
              <w:szCs w:val="18"/>
            </w:rPr>
            <w:t>Pagina</w:t>
          </w:r>
          <w:r w:rsidRPr="0077490A">
            <w:rPr>
              <w:b/>
              <w:bCs/>
              <w:color w:val="808080" w:themeColor="background1" w:themeShade="80"/>
              <w:sz w:val="18"/>
              <w:szCs w:val="18"/>
            </w:rPr>
            <w:t xml:space="preserve">     </w:t>
          </w:r>
          <w:r w:rsidRPr="0077490A">
            <w:rPr>
              <w:color w:val="808080" w:themeColor="background1" w:themeShade="80"/>
              <w:sz w:val="18"/>
              <w:szCs w:val="18"/>
              <w:lang w:val="en-US"/>
            </w:rPr>
            <w:fldChar w:fldCharType="begin"/>
          </w:r>
          <w:r w:rsidRPr="0077490A">
            <w:rPr>
              <w:color w:val="808080" w:themeColor="background1" w:themeShade="80"/>
              <w:sz w:val="18"/>
              <w:szCs w:val="18"/>
              <w:lang w:val="en-US"/>
            </w:rPr>
            <w:instrText xml:space="preserve"> PAGE   \* MERGEFORMAT </w:instrText>
          </w:r>
          <w:r w:rsidRPr="0077490A">
            <w:rPr>
              <w:color w:val="808080" w:themeColor="background1" w:themeShade="80"/>
              <w:sz w:val="18"/>
              <w:szCs w:val="18"/>
              <w:lang w:val="en-US"/>
            </w:rPr>
            <w:fldChar w:fldCharType="separate"/>
          </w:r>
          <w:r w:rsidRPr="0077490A">
            <w:rPr>
              <w:color w:val="808080" w:themeColor="background1" w:themeShade="80"/>
              <w:sz w:val="18"/>
              <w:szCs w:val="18"/>
              <w:lang w:val="en-US"/>
            </w:rPr>
            <w:t>1</w:t>
          </w:r>
          <w:r w:rsidRPr="0077490A">
            <w:rPr>
              <w:noProof/>
              <w:color w:val="808080" w:themeColor="background1" w:themeShade="80"/>
              <w:sz w:val="18"/>
              <w:szCs w:val="18"/>
              <w:lang w:val="en-US"/>
            </w:rPr>
            <w:fldChar w:fldCharType="end"/>
          </w:r>
          <w:r w:rsidRPr="0077490A">
            <w:rPr>
              <w:noProof/>
              <w:color w:val="808080" w:themeColor="background1" w:themeShade="80"/>
              <w:sz w:val="18"/>
              <w:szCs w:val="18"/>
              <w:lang w:val="en-US"/>
            </w:rPr>
            <w:t xml:space="preserve"> | </w:t>
          </w:r>
          <w:r w:rsidRPr="0077490A">
            <w:rPr>
              <w:noProof/>
              <w:color w:val="808080" w:themeColor="background1" w:themeShade="80"/>
              <w:sz w:val="18"/>
              <w:szCs w:val="18"/>
              <w:lang w:val="en-US"/>
            </w:rPr>
            <w:fldChar w:fldCharType="begin"/>
          </w:r>
          <w:r w:rsidRPr="0077490A">
            <w:rPr>
              <w:noProof/>
              <w:color w:val="808080" w:themeColor="background1" w:themeShade="80"/>
              <w:sz w:val="18"/>
              <w:szCs w:val="18"/>
              <w:lang w:val="en-US"/>
            </w:rPr>
            <w:instrText xml:space="preserve"> NUMPAGES   \* MERGEFORMAT </w:instrText>
          </w:r>
          <w:r w:rsidRPr="0077490A">
            <w:rPr>
              <w:noProof/>
              <w:color w:val="808080" w:themeColor="background1" w:themeShade="80"/>
              <w:sz w:val="18"/>
              <w:szCs w:val="18"/>
              <w:lang w:val="en-US"/>
            </w:rPr>
            <w:fldChar w:fldCharType="separate"/>
          </w:r>
          <w:r w:rsidRPr="0077490A">
            <w:rPr>
              <w:noProof/>
              <w:color w:val="808080" w:themeColor="background1" w:themeShade="80"/>
              <w:sz w:val="18"/>
              <w:szCs w:val="18"/>
              <w:lang w:val="en-US"/>
            </w:rPr>
            <w:t>8</w:t>
          </w:r>
          <w:r w:rsidRPr="0077490A">
            <w:rPr>
              <w:noProof/>
              <w:color w:val="808080" w:themeColor="background1" w:themeShade="80"/>
              <w:sz w:val="18"/>
              <w:szCs w:val="18"/>
              <w:lang w:val="en-US"/>
            </w:rPr>
            <w:fldChar w:fldCharType="end"/>
          </w:r>
        </w:p>
      </w:tc>
    </w:tr>
  </w:tbl>
  <w:p w14:paraId="414DDB73" w14:textId="2103E7F7" w:rsidR="0006608B" w:rsidRPr="00043B06" w:rsidRDefault="00043B06" w:rsidP="00043B06">
    <w:pPr>
      <w:pStyle w:val="Voettekst"/>
      <w:rPr>
        <w:color w:val="A6A6A6" w:themeColor="background1" w:themeShade="A6"/>
        <w:sz w:val="18"/>
        <w:szCs w:val="18"/>
        <w:lang w:val="en-US"/>
      </w:rPr>
    </w:pPr>
    <w:r>
      <w:rPr>
        <w:color w:val="A6A6A6" w:themeColor="background1" w:themeShade="A6"/>
        <w:sz w:val="18"/>
        <w:szCs w:val="18"/>
      </w:rPr>
      <w:tab/>
    </w:r>
    <w:r w:rsidR="00AA3BF2">
      <w:rPr>
        <w:color w:val="A6A6A6" w:themeColor="background1" w:themeShade="A6"/>
        <w:sz w:val="18"/>
        <w:szCs w:val="18"/>
      </w:rPr>
      <w:t>Hannelore Pasques</w:t>
    </w:r>
  </w:p>
  <w:p w14:paraId="62E8AB82" w14:textId="77777777" w:rsidR="00043B06" w:rsidRDefault="00043B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7F6B1" w14:textId="77777777" w:rsidR="008B759D" w:rsidRDefault="008B759D" w:rsidP="00AA2B46">
      <w:r>
        <w:separator/>
      </w:r>
    </w:p>
  </w:footnote>
  <w:footnote w:type="continuationSeparator" w:id="0">
    <w:p w14:paraId="625307FC" w14:textId="77777777" w:rsidR="008B759D" w:rsidRDefault="008B759D" w:rsidP="00AA2B46">
      <w:r>
        <w:continuationSeparator/>
      </w:r>
    </w:p>
  </w:footnote>
  <w:footnote w:type="continuationNotice" w:id="1">
    <w:p w14:paraId="3913E508" w14:textId="77777777" w:rsidR="008B759D" w:rsidRDefault="008B75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1146" w14:textId="3C745958" w:rsidR="0006608B" w:rsidRDefault="0006608B" w:rsidP="0006608B">
    <w:pPr>
      <w:pStyle w:val="Koptekst"/>
      <w:jc w:val="right"/>
    </w:pPr>
  </w:p>
  <w:p w14:paraId="3E7A5032" w14:textId="77777777" w:rsidR="0006608B" w:rsidRDefault="0006608B" w:rsidP="0006608B">
    <w:pPr>
      <w:pStyle w:val="Koptekst"/>
      <w:jc w:val="right"/>
    </w:pPr>
  </w:p>
  <w:p w14:paraId="7563569E" w14:textId="77777777" w:rsidR="008E0F39" w:rsidRDefault="008E0F39" w:rsidP="0006608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444BE"/>
    <w:multiLevelType w:val="multilevel"/>
    <w:tmpl w:val="FBA8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C70BB"/>
    <w:multiLevelType w:val="hybridMultilevel"/>
    <w:tmpl w:val="EC3A30F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F8045C1"/>
    <w:multiLevelType w:val="multilevel"/>
    <w:tmpl w:val="87D8C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C7729"/>
    <w:multiLevelType w:val="hybridMultilevel"/>
    <w:tmpl w:val="5572630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5CD7B61"/>
    <w:multiLevelType w:val="multilevel"/>
    <w:tmpl w:val="2472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D2BA2"/>
    <w:multiLevelType w:val="multilevel"/>
    <w:tmpl w:val="3210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50002"/>
    <w:multiLevelType w:val="multilevel"/>
    <w:tmpl w:val="1D6CF7BA"/>
    <w:lvl w:ilvl="0">
      <w:start w:val="1"/>
      <w:numFmt w:val="decimal"/>
      <w:pStyle w:val="Kop1"/>
      <w:suff w:val="space"/>
      <w:lvlText w:val="%1  "/>
      <w:lvlJc w:val="left"/>
      <w:pPr>
        <w:ind w:left="0" w:firstLine="0"/>
      </w:pPr>
    </w:lvl>
    <w:lvl w:ilvl="1">
      <w:start w:val="1"/>
      <w:numFmt w:val="decimal"/>
      <w:pStyle w:val="Kop2"/>
      <w:suff w:val="space"/>
      <w:lvlText w:val="%1.%2  "/>
      <w:lvlJc w:val="left"/>
      <w:pPr>
        <w:ind w:left="0" w:firstLine="0"/>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
      <w:lvlJc w:val="left"/>
      <w:pPr>
        <w:ind w:left="709" w:firstLine="0"/>
      </w:pPr>
      <w:rPr>
        <w:rFonts w:hint="default"/>
      </w:rPr>
    </w:lvl>
    <w:lvl w:ilvl="3">
      <w:start w:val="1"/>
      <w:numFmt w:val="decimal"/>
      <w:pStyle w:val="Kop4"/>
      <w:suff w:val="space"/>
      <w:lvlText w:val="%1.%2.%3.%4  "/>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7" w15:restartNumberingAfterBreak="0">
    <w:nsid w:val="268B5BE4"/>
    <w:multiLevelType w:val="hybridMultilevel"/>
    <w:tmpl w:val="0294244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ADA3175"/>
    <w:multiLevelType w:val="multilevel"/>
    <w:tmpl w:val="D482FC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75B48"/>
    <w:multiLevelType w:val="hybridMultilevel"/>
    <w:tmpl w:val="40CACFA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DAC55BD"/>
    <w:multiLevelType w:val="hybridMultilevel"/>
    <w:tmpl w:val="BC047D3E"/>
    <w:lvl w:ilvl="0" w:tplc="08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B2497D"/>
    <w:multiLevelType w:val="multilevel"/>
    <w:tmpl w:val="E3CED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4048F4"/>
    <w:multiLevelType w:val="hybridMultilevel"/>
    <w:tmpl w:val="F70C3766"/>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BA44C89"/>
    <w:multiLevelType w:val="hybridMultilevel"/>
    <w:tmpl w:val="B4B28F60"/>
    <w:lvl w:ilvl="0" w:tplc="08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D0110E6"/>
    <w:multiLevelType w:val="hybridMultilevel"/>
    <w:tmpl w:val="5888D3BA"/>
    <w:lvl w:ilvl="0" w:tplc="CF48AA14">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E7309C1"/>
    <w:multiLevelType w:val="hybridMultilevel"/>
    <w:tmpl w:val="C2B05702"/>
    <w:lvl w:ilvl="0" w:tplc="0813000D">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6" w15:restartNumberingAfterBreak="0">
    <w:nsid w:val="415470D5"/>
    <w:multiLevelType w:val="multilevel"/>
    <w:tmpl w:val="E26C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C300D"/>
    <w:multiLevelType w:val="multilevel"/>
    <w:tmpl w:val="4238B9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6D7056"/>
    <w:multiLevelType w:val="multilevel"/>
    <w:tmpl w:val="A8EA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24161"/>
    <w:multiLevelType w:val="multilevel"/>
    <w:tmpl w:val="D0500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361BA0"/>
    <w:multiLevelType w:val="hybridMultilevel"/>
    <w:tmpl w:val="07E2E3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D50377A"/>
    <w:multiLevelType w:val="hybridMultilevel"/>
    <w:tmpl w:val="75800F88"/>
    <w:lvl w:ilvl="0" w:tplc="CFFA3624">
      <w:start w:val="1"/>
      <w:numFmt w:val="decimal"/>
      <w:lvlText w:val="%1."/>
      <w:lvlJc w:val="left"/>
      <w:pPr>
        <w:ind w:left="720" w:hanging="360"/>
      </w:pPr>
      <w:rPr>
        <w:rFonts w:hint="default"/>
        <w:b/>
        <w:i/>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E18362D"/>
    <w:multiLevelType w:val="hybridMultilevel"/>
    <w:tmpl w:val="54B2C34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8E46A67"/>
    <w:multiLevelType w:val="multilevel"/>
    <w:tmpl w:val="9D346302"/>
    <w:lvl w:ilvl="0">
      <w:start w:val="1"/>
      <w:numFmt w:val="decimal"/>
      <w:lvlRestart w:val="0"/>
      <w:pStyle w:val="NumHeading1"/>
      <w:lvlText w:val="%1"/>
      <w:lvlJc w:val="left"/>
      <w:pPr>
        <w:tabs>
          <w:tab w:val="num" w:pos="794"/>
        </w:tabs>
        <w:ind w:left="794" w:hanging="794"/>
      </w:pPr>
      <w:rPr>
        <w:rFonts w:hint="default"/>
      </w:rPr>
    </w:lvl>
    <w:lvl w:ilvl="1">
      <w:start w:val="1"/>
      <w:numFmt w:val="decimal"/>
      <w:pStyle w:val="NumHeading2"/>
      <w:lvlText w:val="%1.%2"/>
      <w:lvlJc w:val="left"/>
      <w:pPr>
        <w:tabs>
          <w:tab w:val="num" w:pos="794"/>
        </w:tabs>
        <w:ind w:left="794" w:hanging="794"/>
      </w:pPr>
      <w:rPr>
        <w:rFonts w:hint="default"/>
      </w:rPr>
    </w:lvl>
    <w:lvl w:ilvl="2">
      <w:start w:val="1"/>
      <w:numFmt w:val="decimal"/>
      <w:pStyle w:val="NumHeading3"/>
      <w:lvlText w:val="%1.%2.%3"/>
      <w:lvlJc w:val="left"/>
      <w:pPr>
        <w:tabs>
          <w:tab w:val="num" w:pos="1921"/>
        </w:tabs>
        <w:ind w:left="1921" w:hanging="1021"/>
      </w:pPr>
      <w:rPr>
        <w:rFonts w:hint="default"/>
        <w:b w:val="0"/>
        <w:bCs w:val="0"/>
        <w:i w:val="0"/>
        <w:iCs w:val="0"/>
      </w:rPr>
    </w:lvl>
    <w:lvl w:ilvl="3">
      <w:start w:val="1"/>
      <w:numFmt w:val="decimal"/>
      <w:pStyle w:val="NumHeading4"/>
      <w:lvlText w:val="%1.%2.%3.%4"/>
      <w:lvlJc w:val="left"/>
      <w:pPr>
        <w:tabs>
          <w:tab w:val="num" w:pos="1247"/>
        </w:tabs>
        <w:ind w:left="1247" w:hanging="1247"/>
      </w:pPr>
      <w:rPr>
        <w:rFonts w:hint="default"/>
      </w:rPr>
    </w:lvl>
    <w:lvl w:ilvl="4">
      <w:start w:val="1"/>
      <w:numFmt w:val="decimal"/>
      <w:pStyle w:val="NumHeading5"/>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24" w15:restartNumberingAfterBreak="0">
    <w:nsid w:val="59124D7B"/>
    <w:multiLevelType w:val="hybridMultilevel"/>
    <w:tmpl w:val="D7044108"/>
    <w:lvl w:ilvl="0" w:tplc="08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6D5C47"/>
    <w:multiLevelType w:val="hybridMultilevel"/>
    <w:tmpl w:val="B4F0D35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51F2D14"/>
    <w:multiLevelType w:val="multilevel"/>
    <w:tmpl w:val="2766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9E6B5B"/>
    <w:multiLevelType w:val="hybridMultilevel"/>
    <w:tmpl w:val="7DCC770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6E92348"/>
    <w:multiLevelType w:val="multilevel"/>
    <w:tmpl w:val="619E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6523D4"/>
    <w:multiLevelType w:val="multilevel"/>
    <w:tmpl w:val="220EC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42E7B"/>
    <w:multiLevelType w:val="hybridMultilevel"/>
    <w:tmpl w:val="A330E5D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67675649">
    <w:abstractNumId w:val="23"/>
  </w:num>
  <w:num w:numId="2" w16cid:durableId="1070738628">
    <w:abstractNumId w:val="6"/>
  </w:num>
  <w:num w:numId="3" w16cid:durableId="1339038250">
    <w:abstractNumId w:val="0"/>
  </w:num>
  <w:num w:numId="4" w16cid:durableId="451830182">
    <w:abstractNumId w:val="14"/>
  </w:num>
  <w:num w:numId="5" w16cid:durableId="1199245995">
    <w:abstractNumId w:val="5"/>
  </w:num>
  <w:num w:numId="6" w16cid:durableId="1791364308">
    <w:abstractNumId w:val="10"/>
  </w:num>
  <w:num w:numId="7" w16cid:durableId="1888370106">
    <w:abstractNumId w:val="13"/>
  </w:num>
  <w:num w:numId="8" w16cid:durableId="137722348">
    <w:abstractNumId w:val="3"/>
  </w:num>
  <w:num w:numId="9" w16cid:durableId="1002196942">
    <w:abstractNumId w:val="25"/>
  </w:num>
  <w:num w:numId="10" w16cid:durableId="437070264">
    <w:abstractNumId w:val="17"/>
  </w:num>
  <w:num w:numId="11" w16cid:durableId="1933509788">
    <w:abstractNumId w:val="27"/>
  </w:num>
  <w:num w:numId="12" w16cid:durableId="1580093039">
    <w:abstractNumId w:val="22"/>
  </w:num>
  <w:num w:numId="13" w16cid:durableId="55864404">
    <w:abstractNumId w:val="12"/>
  </w:num>
  <w:num w:numId="14" w16cid:durableId="946470932">
    <w:abstractNumId w:val="9"/>
  </w:num>
  <w:num w:numId="15" w16cid:durableId="450318847">
    <w:abstractNumId w:val="8"/>
  </w:num>
  <w:num w:numId="16" w16cid:durableId="1981575470">
    <w:abstractNumId w:val="4"/>
  </w:num>
  <w:num w:numId="17" w16cid:durableId="1480490463">
    <w:abstractNumId w:val="18"/>
  </w:num>
  <w:num w:numId="18" w16cid:durableId="1919434661">
    <w:abstractNumId w:val="20"/>
  </w:num>
  <w:num w:numId="19" w16cid:durableId="1743522560">
    <w:abstractNumId w:val="26"/>
  </w:num>
  <w:num w:numId="20" w16cid:durableId="233975537">
    <w:abstractNumId w:val="1"/>
  </w:num>
  <w:num w:numId="21" w16cid:durableId="219558419">
    <w:abstractNumId w:val="15"/>
  </w:num>
  <w:num w:numId="22" w16cid:durableId="168764727">
    <w:abstractNumId w:val="30"/>
  </w:num>
  <w:num w:numId="23" w16cid:durableId="1666936776">
    <w:abstractNumId w:val="7"/>
  </w:num>
  <w:num w:numId="24" w16cid:durableId="836072266">
    <w:abstractNumId w:val="11"/>
  </w:num>
  <w:num w:numId="25" w16cid:durableId="887493985">
    <w:abstractNumId w:val="24"/>
  </w:num>
  <w:num w:numId="26" w16cid:durableId="76244616">
    <w:abstractNumId w:val="16"/>
  </w:num>
  <w:num w:numId="27" w16cid:durableId="1699314895">
    <w:abstractNumId w:val="2"/>
  </w:num>
  <w:num w:numId="28" w16cid:durableId="249775531">
    <w:abstractNumId w:val="28"/>
  </w:num>
  <w:num w:numId="29" w16cid:durableId="1368992688">
    <w:abstractNumId w:val="6"/>
  </w:num>
  <w:num w:numId="30" w16cid:durableId="191848973">
    <w:abstractNumId w:val="21"/>
  </w:num>
  <w:num w:numId="31" w16cid:durableId="987515790">
    <w:abstractNumId w:val="19"/>
  </w:num>
  <w:num w:numId="32" w16cid:durableId="756680027">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nl" w:vendorID="64" w:dllVersion="0" w:nlCheck="1" w:checkStyle="0"/>
  <w:activeWritingStyle w:appName="MSWord" w:lang="nl-BE" w:vendorID="1"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4D"/>
    <w:rsid w:val="000003CA"/>
    <w:rsid w:val="00000629"/>
    <w:rsid w:val="0000068F"/>
    <w:rsid w:val="00000705"/>
    <w:rsid w:val="00000FED"/>
    <w:rsid w:val="00001732"/>
    <w:rsid w:val="000021A0"/>
    <w:rsid w:val="00002B66"/>
    <w:rsid w:val="00002F78"/>
    <w:rsid w:val="00003144"/>
    <w:rsid w:val="00003C0D"/>
    <w:rsid w:val="00003E2A"/>
    <w:rsid w:val="00004597"/>
    <w:rsid w:val="00004655"/>
    <w:rsid w:val="00004672"/>
    <w:rsid w:val="00004ACA"/>
    <w:rsid w:val="000056C7"/>
    <w:rsid w:val="0000579B"/>
    <w:rsid w:val="00005C2C"/>
    <w:rsid w:val="00007261"/>
    <w:rsid w:val="0000741B"/>
    <w:rsid w:val="00007EA7"/>
    <w:rsid w:val="000100C6"/>
    <w:rsid w:val="000101ED"/>
    <w:rsid w:val="000111A5"/>
    <w:rsid w:val="0001192E"/>
    <w:rsid w:val="00011B93"/>
    <w:rsid w:val="00011BBA"/>
    <w:rsid w:val="0001255A"/>
    <w:rsid w:val="0001268A"/>
    <w:rsid w:val="00012A2C"/>
    <w:rsid w:val="00012E62"/>
    <w:rsid w:val="00013200"/>
    <w:rsid w:val="00013264"/>
    <w:rsid w:val="0001341B"/>
    <w:rsid w:val="00014279"/>
    <w:rsid w:val="00014347"/>
    <w:rsid w:val="00014627"/>
    <w:rsid w:val="00014765"/>
    <w:rsid w:val="00014A05"/>
    <w:rsid w:val="00014CF3"/>
    <w:rsid w:val="00014D07"/>
    <w:rsid w:val="00014E90"/>
    <w:rsid w:val="00014EF6"/>
    <w:rsid w:val="000155A7"/>
    <w:rsid w:val="00015A88"/>
    <w:rsid w:val="00015FF7"/>
    <w:rsid w:val="0001657A"/>
    <w:rsid w:val="000167D3"/>
    <w:rsid w:val="00016B0A"/>
    <w:rsid w:val="00016F9E"/>
    <w:rsid w:val="0001769B"/>
    <w:rsid w:val="0001796B"/>
    <w:rsid w:val="0002004B"/>
    <w:rsid w:val="00020191"/>
    <w:rsid w:val="00020639"/>
    <w:rsid w:val="00020669"/>
    <w:rsid w:val="000208AB"/>
    <w:rsid w:val="0002141D"/>
    <w:rsid w:val="00021EDD"/>
    <w:rsid w:val="00023687"/>
    <w:rsid w:val="000237FF"/>
    <w:rsid w:val="00023A0D"/>
    <w:rsid w:val="00023A96"/>
    <w:rsid w:val="00023C0A"/>
    <w:rsid w:val="000244DA"/>
    <w:rsid w:val="000248CB"/>
    <w:rsid w:val="00024A41"/>
    <w:rsid w:val="00025376"/>
    <w:rsid w:val="00025DC0"/>
    <w:rsid w:val="000263F2"/>
    <w:rsid w:val="000265A4"/>
    <w:rsid w:val="00026A35"/>
    <w:rsid w:val="00027492"/>
    <w:rsid w:val="0003009F"/>
    <w:rsid w:val="000304FA"/>
    <w:rsid w:val="00030F11"/>
    <w:rsid w:val="000319B7"/>
    <w:rsid w:val="00031EAE"/>
    <w:rsid w:val="000337D9"/>
    <w:rsid w:val="0003394A"/>
    <w:rsid w:val="00034D05"/>
    <w:rsid w:val="0003501B"/>
    <w:rsid w:val="0003528C"/>
    <w:rsid w:val="00035C11"/>
    <w:rsid w:val="000363AD"/>
    <w:rsid w:val="000363B8"/>
    <w:rsid w:val="00037033"/>
    <w:rsid w:val="00037268"/>
    <w:rsid w:val="0003740A"/>
    <w:rsid w:val="000376C1"/>
    <w:rsid w:val="000377F6"/>
    <w:rsid w:val="000378DA"/>
    <w:rsid w:val="00037C1F"/>
    <w:rsid w:val="00037FC9"/>
    <w:rsid w:val="00040241"/>
    <w:rsid w:val="0004047B"/>
    <w:rsid w:val="000404A4"/>
    <w:rsid w:val="000413E3"/>
    <w:rsid w:val="00041C7C"/>
    <w:rsid w:val="00042690"/>
    <w:rsid w:val="00042A9D"/>
    <w:rsid w:val="00042B5C"/>
    <w:rsid w:val="00042BC6"/>
    <w:rsid w:val="00042EF5"/>
    <w:rsid w:val="00043B06"/>
    <w:rsid w:val="000441B0"/>
    <w:rsid w:val="00044B73"/>
    <w:rsid w:val="00045204"/>
    <w:rsid w:val="00045264"/>
    <w:rsid w:val="00045306"/>
    <w:rsid w:val="00045C63"/>
    <w:rsid w:val="000465DE"/>
    <w:rsid w:val="000475C8"/>
    <w:rsid w:val="000475F4"/>
    <w:rsid w:val="000477B7"/>
    <w:rsid w:val="00047E45"/>
    <w:rsid w:val="00050A4B"/>
    <w:rsid w:val="000510B4"/>
    <w:rsid w:val="000510C4"/>
    <w:rsid w:val="000516DC"/>
    <w:rsid w:val="00053258"/>
    <w:rsid w:val="000540BE"/>
    <w:rsid w:val="000544D4"/>
    <w:rsid w:val="000544FF"/>
    <w:rsid w:val="000547B5"/>
    <w:rsid w:val="00055121"/>
    <w:rsid w:val="00055361"/>
    <w:rsid w:val="000554A5"/>
    <w:rsid w:val="000554C4"/>
    <w:rsid w:val="0005606D"/>
    <w:rsid w:val="000560FE"/>
    <w:rsid w:val="0005658E"/>
    <w:rsid w:val="000566C9"/>
    <w:rsid w:val="00056741"/>
    <w:rsid w:val="000567FC"/>
    <w:rsid w:val="00056FD2"/>
    <w:rsid w:val="00057518"/>
    <w:rsid w:val="00057DE6"/>
    <w:rsid w:val="00057F3C"/>
    <w:rsid w:val="00060B23"/>
    <w:rsid w:val="000615F4"/>
    <w:rsid w:val="00061629"/>
    <w:rsid w:val="00061AF2"/>
    <w:rsid w:val="00061B06"/>
    <w:rsid w:val="00061EE6"/>
    <w:rsid w:val="000628E6"/>
    <w:rsid w:val="00062A79"/>
    <w:rsid w:val="00063274"/>
    <w:rsid w:val="000634AE"/>
    <w:rsid w:val="00063CB6"/>
    <w:rsid w:val="00063CBD"/>
    <w:rsid w:val="00064A7B"/>
    <w:rsid w:val="00064C19"/>
    <w:rsid w:val="00064DA7"/>
    <w:rsid w:val="00064E5B"/>
    <w:rsid w:val="00064EF2"/>
    <w:rsid w:val="000656F7"/>
    <w:rsid w:val="00065977"/>
    <w:rsid w:val="00065C18"/>
    <w:rsid w:val="0006608B"/>
    <w:rsid w:val="0006617B"/>
    <w:rsid w:val="00066B44"/>
    <w:rsid w:val="00066D0E"/>
    <w:rsid w:val="00066D39"/>
    <w:rsid w:val="00070249"/>
    <w:rsid w:val="00070351"/>
    <w:rsid w:val="000706F9"/>
    <w:rsid w:val="0007120F"/>
    <w:rsid w:val="00071313"/>
    <w:rsid w:val="00072032"/>
    <w:rsid w:val="000720EB"/>
    <w:rsid w:val="000723B7"/>
    <w:rsid w:val="00072687"/>
    <w:rsid w:val="00072ADF"/>
    <w:rsid w:val="0007384F"/>
    <w:rsid w:val="00073CCA"/>
    <w:rsid w:val="00073D24"/>
    <w:rsid w:val="00073D26"/>
    <w:rsid w:val="00073FA4"/>
    <w:rsid w:val="000746BF"/>
    <w:rsid w:val="00074C3F"/>
    <w:rsid w:val="0007599C"/>
    <w:rsid w:val="00075CF6"/>
    <w:rsid w:val="00075DFD"/>
    <w:rsid w:val="00076194"/>
    <w:rsid w:val="000763B8"/>
    <w:rsid w:val="000767E1"/>
    <w:rsid w:val="00076AD3"/>
    <w:rsid w:val="00077338"/>
    <w:rsid w:val="00077614"/>
    <w:rsid w:val="0007790D"/>
    <w:rsid w:val="00077B2E"/>
    <w:rsid w:val="00080079"/>
    <w:rsid w:val="000800E2"/>
    <w:rsid w:val="00080135"/>
    <w:rsid w:val="000805B7"/>
    <w:rsid w:val="00081172"/>
    <w:rsid w:val="0008190C"/>
    <w:rsid w:val="00081D42"/>
    <w:rsid w:val="00081E05"/>
    <w:rsid w:val="000826D4"/>
    <w:rsid w:val="000829D3"/>
    <w:rsid w:val="00082C10"/>
    <w:rsid w:val="000833CA"/>
    <w:rsid w:val="0008375D"/>
    <w:rsid w:val="00083B84"/>
    <w:rsid w:val="00083BB4"/>
    <w:rsid w:val="000840A1"/>
    <w:rsid w:val="00084945"/>
    <w:rsid w:val="0008515E"/>
    <w:rsid w:val="00085964"/>
    <w:rsid w:val="00085AB6"/>
    <w:rsid w:val="00086695"/>
    <w:rsid w:val="00086D20"/>
    <w:rsid w:val="0008733C"/>
    <w:rsid w:val="000874B8"/>
    <w:rsid w:val="0008753E"/>
    <w:rsid w:val="00087DBA"/>
    <w:rsid w:val="00090029"/>
    <w:rsid w:val="0009021E"/>
    <w:rsid w:val="00090524"/>
    <w:rsid w:val="00091927"/>
    <w:rsid w:val="00091EB6"/>
    <w:rsid w:val="00092777"/>
    <w:rsid w:val="00092AD6"/>
    <w:rsid w:val="0009351A"/>
    <w:rsid w:val="00094F07"/>
    <w:rsid w:val="000955D0"/>
    <w:rsid w:val="00095904"/>
    <w:rsid w:val="00095F9D"/>
    <w:rsid w:val="00096AC6"/>
    <w:rsid w:val="00097037"/>
    <w:rsid w:val="00097073"/>
    <w:rsid w:val="00097722"/>
    <w:rsid w:val="00097913"/>
    <w:rsid w:val="00097CB0"/>
    <w:rsid w:val="00097E45"/>
    <w:rsid w:val="000A0FA1"/>
    <w:rsid w:val="000A114C"/>
    <w:rsid w:val="000A11F9"/>
    <w:rsid w:val="000A1369"/>
    <w:rsid w:val="000A1801"/>
    <w:rsid w:val="000A1D2B"/>
    <w:rsid w:val="000A310A"/>
    <w:rsid w:val="000A313B"/>
    <w:rsid w:val="000A3863"/>
    <w:rsid w:val="000A4313"/>
    <w:rsid w:val="000A4854"/>
    <w:rsid w:val="000A49B5"/>
    <w:rsid w:val="000A4A1E"/>
    <w:rsid w:val="000A527C"/>
    <w:rsid w:val="000A55C0"/>
    <w:rsid w:val="000A64CE"/>
    <w:rsid w:val="000A6685"/>
    <w:rsid w:val="000A6E43"/>
    <w:rsid w:val="000A711F"/>
    <w:rsid w:val="000A777B"/>
    <w:rsid w:val="000A7D5A"/>
    <w:rsid w:val="000B057F"/>
    <w:rsid w:val="000B0A94"/>
    <w:rsid w:val="000B12D2"/>
    <w:rsid w:val="000B2C49"/>
    <w:rsid w:val="000B2E49"/>
    <w:rsid w:val="000B2F3C"/>
    <w:rsid w:val="000B344A"/>
    <w:rsid w:val="000B41C2"/>
    <w:rsid w:val="000B4371"/>
    <w:rsid w:val="000B4377"/>
    <w:rsid w:val="000B48BB"/>
    <w:rsid w:val="000B496C"/>
    <w:rsid w:val="000B50F3"/>
    <w:rsid w:val="000B516F"/>
    <w:rsid w:val="000B5262"/>
    <w:rsid w:val="000B54CC"/>
    <w:rsid w:val="000B59F5"/>
    <w:rsid w:val="000B5AAB"/>
    <w:rsid w:val="000B5AB5"/>
    <w:rsid w:val="000B5BA8"/>
    <w:rsid w:val="000B6454"/>
    <w:rsid w:val="000B685C"/>
    <w:rsid w:val="000B6B16"/>
    <w:rsid w:val="000B7F08"/>
    <w:rsid w:val="000C03AE"/>
    <w:rsid w:val="000C057A"/>
    <w:rsid w:val="000C099A"/>
    <w:rsid w:val="000C0E98"/>
    <w:rsid w:val="000C0EA0"/>
    <w:rsid w:val="000C1279"/>
    <w:rsid w:val="000C1927"/>
    <w:rsid w:val="000C2351"/>
    <w:rsid w:val="000C2687"/>
    <w:rsid w:val="000C361D"/>
    <w:rsid w:val="000C3A51"/>
    <w:rsid w:val="000C4210"/>
    <w:rsid w:val="000C484A"/>
    <w:rsid w:val="000C5308"/>
    <w:rsid w:val="000C5E2C"/>
    <w:rsid w:val="000C618F"/>
    <w:rsid w:val="000C627C"/>
    <w:rsid w:val="000C6352"/>
    <w:rsid w:val="000C6A48"/>
    <w:rsid w:val="000C6B7C"/>
    <w:rsid w:val="000C72FE"/>
    <w:rsid w:val="000C7917"/>
    <w:rsid w:val="000C7ABC"/>
    <w:rsid w:val="000C7BC8"/>
    <w:rsid w:val="000C7C10"/>
    <w:rsid w:val="000C7EC1"/>
    <w:rsid w:val="000D0847"/>
    <w:rsid w:val="000D0FD7"/>
    <w:rsid w:val="000D0FFF"/>
    <w:rsid w:val="000D1093"/>
    <w:rsid w:val="000D14DC"/>
    <w:rsid w:val="000D161B"/>
    <w:rsid w:val="000D189B"/>
    <w:rsid w:val="000D19C1"/>
    <w:rsid w:val="000D1A8C"/>
    <w:rsid w:val="000D1D31"/>
    <w:rsid w:val="000D1D9B"/>
    <w:rsid w:val="000D1FE7"/>
    <w:rsid w:val="000D20BA"/>
    <w:rsid w:val="000D3680"/>
    <w:rsid w:val="000D3895"/>
    <w:rsid w:val="000D3DA6"/>
    <w:rsid w:val="000D47BA"/>
    <w:rsid w:val="000D484D"/>
    <w:rsid w:val="000D5363"/>
    <w:rsid w:val="000D5D63"/>
    <w:rsid w:val="000D5F77"/>
    <w:rsid w:val="000D644A"/>
    <w:rsid w:val="000D6BEB"/>
    <w:rsid w:val="000D70AB"/>
    <w:rsid w:val="000D7EF9"/>
    <w:rsid w:val="000E008A"/>
    <w:rsid w:val="000E0524"/>
    <w:rsid w:val="000E0BB5"/>
    <w:rsid w:val="000E14B3"/>
    <w:rsid w:val="000E1532"/>
    <w:rsid w:val="000E1923"/>
    <w:rsid w:val="000E224C"/>
    <w:rsid w:val="000E2A86"/>
    <w:rsid w:val="000E443B"/>
    <w:rsid w:val="000E44E8"/>
    <w:rsid w:val="000E4683"/>
    <w:rsid w:val="000E47D3"/>
    <w:rsid w:val="000E54A6"/>
    <w:rsid w:val="000E66B1"/>
    <w:rsid w:val="000E673B"/>
    <w:rsid w:val="000E7122"/>
    <w:rsid w:val="000E7446"/>
    <w:rsid w:val="000E7501"/>
    <w:rsid w:val="000E7E87"/>
    <w:rsid w:val="000F0360"/>
    <w:rsid w:val="000F08A9"/>
    <w:rsid w:val="000F096E"/>
    <w:rsid w:val="000F0A85"/>
    <w:rsid w:val="000F0BF3"/>
    <w:rsid w:val="000F1627"/>
    <w:rsid w:val="000F19E4"/>
    <w:rsid w:val="000F1C89"/>
    <w:rsid w:val="000F2329"/>
    <w:rsid w:val="000F2A5D"/>
    <w:rsid w:val="000F3AB8"/>
    <w:rsid w:val="000F3C36"/>
    <w:rsid w:val="000F40DA"/>
    <w:rsid w:val="000F412C"/>
    <w:rsid w:val="000F4166"/>
    <w:rsid w:val="000F46A9"/>
    <w:rsid w:val="000F487E"/>
    <w:rsid w:val="000F54C0"/>
    <w:rsid w:val="000F5F01"/>
    <w:rsid w:val="000F62B5"/>
    <w:rsid w:val="000F6304"/>
    <w:rsid w:val="000F6D71"/>
    <w:rsid w:val="000F76D2"/>
    <w:rsid w:val="000F77F0"/>
    <w:rsid w:val="0010054B"/>
    <w:rsid w:val="00100AFA"/>
    <w:rsid w:val="00100E29"/>
    <w:rsid w:val="00100EED"/>
    <w:rsid w:val="00101558"/>
    <w:rsid w:val="00101B81"/>
    <w:rsid w:val="00102668"/>
    <w:rsid w:val="00102A0A"/>
    <w:rsid w:val="001033F0"/>
    <w:rsid w:val="00103692"/>
    <w:rsid w:val="00103E42"/>
    <w:rsid w:val="001042A3"/>
    <w:rsid w:val="00104300"/>
    <w:rsid w:val="00104A6B"/>
    <w:rsid w:val="00104D26"/>
    <w:rsid w:val="0010556F"/>
    <w:rsid w:val="0010578F"/>
    <w:rsid w:val="00105D02"/>
    <w:rsid w:val="00105EBA"/>
    <w:rsid w:val="00106040"/>
    <w:rsid w:val="00106322"/>
    <w:rsid w:val="0010731E"/>
    <w:rsid w:val="00107BBB"/>
    <w:rsid w:val="0011041A"/>
    <w:rsid w:val="00110489"/>
    <w:rsid w:val="00110508"/>
    <w:rsid w:val="00111E60"/>
    <w:rsid w:val="0011245A"/>
    <w:rsid w:val="00112C41"/>
    <w:rsid w:val="0011310A"/>
    <w:rsid w:val="00113297"/>
    <w:rsid w:val="00113322"/>
    <w:rsid w:val="001134FB"/>
    <w:rsid w:val="001136D8"/>
    <w:rsid w:val="0011427A"/>
    <w:rsid w:val="00114647"/>
    <w:rsid w:val="00114874"/>
    <w:rsid w:val="00114E02"/>
    <w:rsid w:val="00115075"/>
    <w:rsid w:val="00115BDF"/>
    <w:rsid w:val="00115C6A"/>
    <w:rsid w:val="00115D17"/>
    <w:rsid w:val="00115F17"/>
    <w:rsid w:val="001160E7"/>
    <w:rsid w:val="001161B3"/>
    <w:rsid w:val="00116742"/>
    <w:rsid w:val="00117B07"/>
    <w:rsid w:val="00117E7B"/>
    <w:rsid w:val="00117EAC"/>
    <w:rsid w:val="00120530"/>
    <w:rsid w:val="00120718"/>
    <w:rsid w:val="001208B8"/>
    <w:rsid w:val="00120CB5"/>
    <w:rsid w:val="001210C0"/>
    <w:rsid w:val="0012167A"/>
    <w:rsid w:val="00121790"/>
    <w:rsid w:val="00121BE9"/>
    <w:rsid w:val="001225C5"/>
    <w:rsid w:val="00123244"/>
    <w:rsid w:val="001232E0"/>
    <w:rsid w:val="0012337F"/>
    <w:rsid w:val="00123C46"/>
    <w:rsid w:val="00124799"/>
    <w:rsid w:val="0012504F"/>
    <w:rsid w:val="0012507D"/>
    <w:rsid w:val="001253D8"/>
    <w:rsid w:val="00125C8C"/>
    <w:rsid w:val="00125D37"/>
    <w:rsid w:val="00125E07"/>
    <w:rsid w:val="00126658"/>
    <w:rsid w:val="001267F8"/>
    <w:rsid w:val="00126B25"/>
    <w:rsid w:val="00127554"/>
    <w:rsid w:val="001279D8"/>
    <w:rsid w:val="00127D51"/>
    <w:rsid w:val="00127E50"/>
    <w:rsid w:val="00130098"/>
    <w:rsid w:val="001304EC"/>
    <w:rsid w:val="001310D5"/>
    <w:rsid w:val="00131317"/>
    <w:rsid w:val="00131359"/>
    <w:rsid w:val="00131BFD"/>
    <w:rsid w:val="0013218B"/>
    <w:rsid w:val="00132318"/>
    <w:rsid w:val="001323A9"/>
    <w:rsid w:val="001323D3"/>
    <w:rsid w:val="001326A9"/>
    <w:rsid w:val="00132799"/>
    <w:rsid w:val="0013370B"/>
    <w:rsid w:val="00133771"/>
    <w:rsid w:val="001339FD"/>
    <w:rsid w:val="00133AEA"/>
    <w:rsid w:val="0013409E"/>
    <w:rsid w:val="00134408"/>
    <w:rsid w:val="00134903"/>
    <w:rsid w:val="001353F2"/>
    <w:rsid w:val="00135677"/>
    <w:rsid w:val="00135992"/>
    <w:rsid w:val="00135C77"/>
    <w:rsid w:val="00135E13"/>
    <w:rsid w:val="00135E7E"/>
    <w:rsid w:val="00135FC7"/>
    <w:rsid w:val="0013698B"/>
    <w:rsid w:val="00136C49"/>
    <w:rsid w:val="0013708C"/>
    <w:rsid w:val="00137091"/>
    <w:rsid w:val="001371C6"/>
    <w:rsid w:val="00137235"/>
    <w:rsid w:val="001379AF"/>
    <w:rsid w:val="00140189"/>
    <w:rsid w:val="00140220"/>
    <w:rsid w:val="001404F3"/>
    <w:rsid w:val="001406D7"/>
    <w:rsid w:val="0014099B"/>
    <w:rsid w:val="00140AF6"/>
    <w:rsid w:val="001413F6"/>
    <w:rsid w:val="00141688"/>
    <w:rsid w:val="00141A08"/>
    <w:rsid w:val="00141C84"/>
    <w:rsid w:val="001429AC"/>
    <w:rsid w:val="00142E80"/>
    <w:rsid w:val="0014301A"/>
    <w:rsid w:val="00143678"/>
    <w:rsid w:val="001436EF"/>
    <w:rsid w:val="0014395C"/>
    <w:rsid w:val="00143B87"/>
    <w:rsid w:val="00144EC9"/>
    <w:rsid w:val="001456AA"/>
    <w:rsid w:val="00145C87"/>
    <w:rsid w:val="00145E65"/>
    <w:rsid w:val="00146B7D"/>
    <w:rsid w:val="00146F7E"/>
    <w:rsid w:val="00147030"/>
    <w:rsid w:val="00147306"/>
    <w:rsid w:val="00147374"/>
    <w:rsid w:val="00147698"/>
    <w:rsid w:val="00147AA9"/>
    <w:rsid w:val="0015009C"/>
    <w:rsid w:val="001517DE"/>
    <w:rsid w:val="00151843"/>
    <w:rsid w:val="0015186B"/>
    <w:rsid w:val="00151A03"/>
    <w:rsid w:val="00151F2D"/>
    <w:rsid w:val="0015222D"/>
    <w:rsid w:val="00152A9E"/>
    <w:rsid w:val="001532DE"/>
    <w:rsid w:val="00153353"/>
    <w:rsid w:val="00153551"/>
    <w:rsid w:val="00153657"/>
    <w:rsid w:val="00153AA6"/>
    <w:rsid w:val="00153F3C"/>
    <w:rsid w:val="00154811"/>
    <w:rsid w:val="00154CA9"/>
    <w:rsid w:val="00155117"/>
    <w:rsid w:val="00155BA8"/>
    <w:rsid w:val="001560EE"/>
    <w:rsid w:val="00156466"/>
    <w:rsid w:val="0015696D"/>
    <w:rsid w:val="00156D87"/>
    <w:rsid w:val="00157ECA"/>
    <w:rsid w:val="0016031B"/>
    <w:rsid w:val="00160327"/>
    <w:rsid w:val="00160770"/>
    <w:rsid w:val="00160DE9"/>
    <w:rsid w:val="00161034"/>
    <w:rsid w:val="001610E5"/>
    <w:rsid w:val="001612E4"/>
    <w:rsid w:val="0016155E"/>
    <w:rsid w:val="0016241A"/>
    <w:rsid w:val="001628E6"/>
    <w:rsid w:val="00163154"/>
    <w:rsid w:val="0016340E"/>
    <w:rsid w:val="00163872"/>
    <w:rsid w:val="00163EA7"/>
    <w:rsid w:val="00163F6B"/>
    <w:rsid w:val="001640B5"/>
    <w:rsid w:val="00164159"/>
    <w:rsid w:val="0016420D"/>
    <w:rsid w:val="001645EA"/>
    <w:rsid w:val="001648C0"/>
    <w:rsid w:val="0016584B"/>
    <w:rsid w:val="00165DC8"/>
    <w:rsid w:val="00166BD5"/>
    <w:rsid w:val="00167296"/>
    <w:rsid w:val="001675BF"/>
    <w:rsid w:val="0016763F"/>
    <w:rsid w:val="001676D4"/>
    <w:rsid w:val="00167A39"/>
    <w:rsid w:val="00170256"/>
    <w:rsid w:val="001707AA"/>
    <w:rsid w:val="00170A1D"/>
    <w:rsid w:val="00171155"/>
    <w:rsid w:val="00171217"/>
    <w:rsid w:val="00171F7E"/>
    <w:rsid w:val="001723A2"/>
    <w:rsid w:val="001725A4"/>
    <w:rsid w:val="0017294F"/>
    <w:rsid w:val="00172CFA"/>
    <w:rsid w:val="00173C5C"/>
    <w:rsid w:val="00173FF7"/>
    <w:rsid w:val="0017473C"/>
    <w:rsid w:val="00174753"/>
    <w:rsid w:val="001755E7"/>
    <w:rsid w:val="0017671A"/>
    <w:rsid w:val="00176A92"/>
    <w:rsid w:val="001772B6"/>
    <w:rsid w:val="00177A24"/>
    <w:rsid w:val="00177C1D"/>
    <w:rsid w:val="001805EB"/>
    <w:rsid w:val="00180D17"/>
    <w:rsid w:val="00181153"/>
    <w:rsid w:val="001815CB"/>
    <w:rsid w:val="001816A7"/>
    <w:rsid w:val="0018187A"/>
    <w:rsid w:val="00182414"/>
    <w:rsid w:val="00182AB1"/>
    <w:rsid w:val="00182DC7"/>
    <w:rsid w:val="00182FE3"/>
    <w:rsid w:val="001834D5"/>
    <w:rsid w:val="0018353F"/>
    <w:rsid w:val="001836A7"/>
    <w:rsid w:val="001837B7"/>
    <w:rsid w:val="00183E16"/>
    <w:rsid w:val="00184A5B"/>
    <w:rsid w:val="00184F21"/>
    <w:rsid w:val="00185368"/>
    <w:rsid w:val="00185477"/>
    <w:rsid w:val="00185750"/>
    <w:rsid w:val="00185B73"/>
    <w:rsid w:val="001870BF"/>
    <w:rsid w:val="00187B06"/>
    <w:rsid w:val="001905FB"/>
    <w:rsid w:val="00190FAF"/>
    <w:rsid w:val="00191D6F"/>
    <w:rsid w:val="0019260A"/>
    <w:rsid w:val="0019278E"/>
    <w:rsid w:val="0019309E"/>
    <w:rsid w:val="00194700"/>
    <w:rsid w:val="00194AAF"/>
    <w:rsid w:val="00194B54"/>
    <w:rsid w:val="001953E1"/>
    <w:rsid w:val="00195680"/>
    <w:rsid w:val="00195B15"/>
    <w:rsid w:val="00196249"/>
    <w:rsid w:val="0019692D"/>
    <w:rsid w:val="00197AE1"/>
    <w:rsid w:val="001A0762"/>
    <w:rsid w:val="001A107A"/>
    <w:rsid w:val="001A109F"/>
    <w:rsid w:val="001A10C4"/>
    <w:rsid w:val="001A15AA"/>
    <w:rsid w:val="001A188C"/>
    <w:rsid w:val="001A1F1A"/>
    <w:rsid w:val="001A2318"/>
    <w:rsid w:val="001A2AC2"/>
    <w:rsid w:val="001A2B81"/>
    <w:rsid w:val="001A2F0E"/>
    <w:rsid w:val="001A31BC"/>
    <w:rsid w:val="001A37E6"/>
    <w:rsid w:val="001A3AC8"/>
    <w:rsid w:val="001A41AA"/>
    <w:rsid w:val="001A4325"/>
    <w:rsid w:val="001A4448"/>
    <w:rsid w:val="001A49A1"/>
    <w:rsid w:val="001A4CF8"/>
    <w:rsid w:val="001A4EFF"/>
    <w:rsid w:val="001A529E"/>
    <w:rsid w:val="001A5853"/>
    <w:rsid w:val="001A686E"/>
    <w:rsid w:val="001A6D93"/>
    <w:rsid w:val="001A759E"/>
    <w:rsid w:val="001A780E"/>
    <w:rsid w:val="001A78EA"/>
    <w:rsid w:val="001A79B4"/>
    <w:rsid w:val="001B023A"/>
    <w:rsid w:val="001B079B"/>
    <w:rsid w:val="001B0ED3"/>
    <w:rsid w:val="001B1011"/>
    <w:rsid w:val="001B1125"/>
    <w:rsid w:val="001B14F0"/>
    <w:rsid w:val="001B2071"/>
    <w:rsid w:val="001B2163"/>
    <w:rsid w:val="001B219C"/>
    <w:rsid w:val="001B23BB"/>
    <w:rsid w:val="001B255C"/>
    <w:rsid w:val="001B26C0"/>
    <w:rsid w:val="001B2824"/>
    <w:rsid w:val="001B32BB"/>
    <w:rsid w:val="001B3AC3"/>
    <w:rsid w:val="001B3B7F"/>
    <w:rsid w:val="001B3EF0"/>
    <w:rsid w:val="001B4039"/>
    <w:rsid w:val="001B4187"/>
    <w:rsid w:val="001B48B6"/>
    <w:rsid w:val="001B5884"/>
    <w:rsid w:val="001B5D4B"/>
    <w:rsid w:val="001B65F4"/>
    <w:rsid w:val="001B691C"/>
    <w:rsid w:val="001B6AC4"/>
    <w:rsid w:val="001B7737"/>
    <w:rsid w:val="001B7A8A"/>
    <w:rsid w:val="001B7FFE"/>
    <w:rsid w:val="001C0642"/>
    <w:rsid w:val="001C0BB7"/>
    <w:rsid w:val="001C0BDD"/>
    <w:rsid w:val="001C0E05"/>
    <w:rsid w:val="001C1BEA"/>
    <w:rsid w:val="001C242F"/>
    <w:rsid w:val="001C275F"/>
    <w:rsid w:val="001C2852"/>
    <w:rsid w:val="001C2893"/>
    <w:rsid w:val="001C2A9A"/>
    <w:rsid w:val="001C2C81"/>
    <w:rsid w:val="001C4286"/>
    <w:rsid w:val="001C54DC"/>
    <w:rsid w:val="001C5A2C"/>
    <w:rsid w:val="001C6B89"/>
    <w:rsid w:val="001C6C70"/>
    <w:rsid w:val="001C70CF"/>
    <w:rsid w:val="001C7AC1"/>
    <w:rsid w:val="001C7D01"/>
    <w:rsid w:val="001D02C2"/>
    <w:rsid w:val="001D0B1F"/>
    <w:rsid w:val="001D0DB1"/>
    <w:rsid w:val="001D0FC2"/>
    <w:rsid w:val="001D1021"/>
    <w:rsid w:val="001D13AD"/>
    <w:rsid w:val="001D1544"/>
    <w:rsid w:val="001D1BC6"/>
    <w:rsid w:val="001D22D9"/>
    <w:rsid w:val="001D2462"/>
    <w:rsid w:val="001D2979"/>
    <w:rsid w:val="001D3216"/>
    <w:rsid w:val="001D369B"/>
    <w:rsid w:val="001D39B4"/>
    <w:rsid w:val="001D3DF5"/>
    <w:rsid w:val="001D47DC"/>
    <w:rsid w:val="001D53A7"/>
    <w:rsid w:val="001D53FF"/>
    <w:rsid w:val="001D54B4"/>
    <w:rsid w:val="001D58FD"/>
    <w:rsid w:val="001D5DA6"/>
    <w:rsid w:val="001D6667"/>
    <w:rsid w:val="001D748B"/>
    <w:rsid w:val="001D7707"/>
    <w:rsid w:val="001D77A1"/>
    <w:rsid w:val="001D799D"/>
    <w:rsid w:val="001D7A18"/>
    <w:rsid w:val="001D7B0C"/>
    <w:rsid w:val="001D7BEF"/>
    <w:rsid w:val="001D7DBC"/>
    <w:rsid w:val="001E0092"/>
    <w:rsid w:val="001E0C16"/>
    <w:rsid w:val="001E1B33"/>
    <w:rsid w:val="001E1C87"/>
    <w:rsid w:val="001E2680"/>
    <w:rsid w:val="001E28D7"/>
    <w:rsid w:val="001E2DE1"/>
    <w:rsid w:val="001E3548"/>
    <w:rsid w:val="001E4548"/>
    <w:rsid w:val="001E46A1"/>
    <w:rsid w:val="001E4A34"/>
    <w:rsid w:val="001E4B8D"/>
    <w:rsid w:val="001E4E55"/>
    <w:rsid w:val="001E520E"/>
    <w:rsid w:val="001E546F"/>
    <w:rsid w:val="001E554E"/>
    <w:rsid w:val="001E565F"/>
    <w:rsid w:val="001E58FF"/>
    <w:rsid w:val="001E6B60"/>
    <w:rsid w:val="001E703C"/>
    <w:rsid w:val="001E7290"/>
    <w:rsid w:val="001E7350"/>
    <w:rsid w:val="001E7EA8"/>
    <w:rsid w:val="001F0850"/>
    <w:rsid w:val="001F0ACE"/>
    <w:rsid w:val="001F0B1D"/>
    <w:rsid w:val="001F11B3"/>
    <w:rsid w:val="001F239B"/>
    <w:rsid w:val="001F262A"/>
    <w:rsid w:val="001F29C5"/>
    <w:rsid w:val="001F2CA8"/>
    <w:rsid w:val="001F2DFB"/>
    <w:rsid w:val="001F404B"/>
    <w:rsid w:val="001F45F0"/>
    <w:rsid w:val="001F460B"/>
    <w:rsid w:val="001F4CB7"/>
    <w:rsid w:val="001F4D52"/>
    <w:rsid w:val="001F54DA"/>
    <w:rsid w:val="001F589B"/>
    <w:rsid w:val="001F621A"/>
    <w:rsid w:val="001F65D5"/>
    <w:rsid w:val="001F6D03"/>
    <w:rsid w:val="001F6E73"/>
    <w:rsid w:val="001F6F32"/>
    <w:rsid w:val="001F72F7"/>
    <w:rsid w:val="001F7420"/>
    <w:rsid w:val="001F757F"/>
    <w:rsid w:val="001F7BCD"/>
    <w:rsid w:val="0020104B"/>
    <w:rsid w:val="002010B0"/>
    <w:rsid w:val="002015C4"/>
    <w:rsid w:val="00201FBB"/>
    <w:rsid w:val="002029D1"/>
    <w:rsid w:val="002030AD"/>
    <w:rsid w:val="002045C9"/>
    <w:rsid w:val="00204A68"/>
    <w:rsid w:val="00204DB4"/>
    <w:rsid w:val="002054BD"/>
    <w:rsid w:val="002056D4"/>
    <w:rsid w:val="002057D1"/>
    <w:rsid w:val="00206592"/>
    <w:rsid w:val="002068AA"/>
    <w:rsid w:val="00206916"/>
    <w:rsid w:val="00206B25"/>
    <w:rsid w:val="00207813"/>
    <w:rsid w:val="00207A20"/>
    <w:rsid w:val="0021031E"/>
    <w:rsid w:val="0021130A"/>
    <w:rsid w:val="002115B3"/>
    <w:rsid w:val="00211D80"/>
    <w:rsid w:val="00211DBC"/>
    <w:rsid w:val="00211DDD"/>
    <w:rsid w:val="0021267D"/>
    <w:rsid w:val="0021270D"/>
    <w:rsid w:val="002130AC"/>
    <w:rsid w:val="002131B6"/>
    <w:rsid w:val="0021343A"/>
    <w:rsid w:val="00213D5F"/>
    <w:rsid w:val="00214D7D"/>
    <w:rsid w:val="00214E42"/>
    <w:rsid w:val="00215314"/>
    <w:rsid w:val="002154DC"/>
    <w:rsid w:val="00215A14"/>
    <w:rsid w:val="00216767"/>
    <w:rsid w:val="0021685A"/>
    <w:rsid w:val="0021685B"/>
    <w:rsid w:val="00216A6D"/>
    <w:rsid w:val="00216AC9"/>
    <w:rsid w:val="00217A5E"/>
    <w:rsid w:val="00220028"/>
    <w:rsid w:val="00220750"/>
    <w:rsid w:val="002208E3"/>
    <w:rsid w:val="00220A73"/>
    <w:rsid w:val="00220A75"/>
    <w:rsid w:val="00220ACE"/>
    <w:rsid w:val="00221547"/>
    <w:rsid w:val="0022190C"/>
    <w:rsid w:val="002219AB"/>
    <w:rsid w:val="00221F1E"/>
    <w:rsid w:val="00222040"/>
    <w:rsid w:val="00222481"/>
    <w:rsid w:val="00222D18"/>
    <w:rsid w:val="00222D26"/>
    <w:rsid w:val="00222E9C"/>
    <w:rsid w:val="002230B5"/>
    <w:rsid w:val="00223996"/>
    <w:rsid w:val="00223A62"/>
    <w:rsid w:val="00223C13"/>
    <w:rsid w:val="002243FB"/>
    <w:rsid w:val="00224AC8"/>
    <w:rsid w:val="00225233"/>
    <w:rsid w:val="002259AC"/>
    <w:rsid w:val="00225A67"/>
    <w:rsid w:val="00225B5A"/>
    <w:rsid w:val="00225ED6"/>
    <w:rsid w:val="0022692D"/>
    <w:rsid w:val="0022742B"/>
    <w:rsid w:val="002274A5"/>
    <w:rsid w:val="002303F3"/>
    <w:rsid w:val="00230C67"/>
    <w:rsid w:val="00230E50"/>
    <w:rsid w:val="00230EFA"/>
    <w:rsid w:val="00231DB7"/>
    <w:rsid w:val="00232285"/>
    <w:rsid w:val="00232636"/>
    <w:rsid w:val="00232EFD"/>
    <w:rsid w:val="00233FD9"/>
    <w:rsid w:val="002342FF"/>
    <w:rsid w:val="00234B0C"/>
    <w:rsid w:val="00234DEB"/>
    <w:rsid w:val="002350C0"/>
    <w:rsid w:val="002351AE"/>
    <w:rsid w:val="00235268"/>
    <w:rsid w:val="0023544B"/>
    <w:rsid w:val="0023587F"/>
    <w:rsid w:val="00235B54"/>
    <w:rsid w:val="00235FB1"/>
    <w:rsid w:val="00236225"/>
    <w:rsid w:val="002364AF"/>
    <w:rsid w:val="002366F3"/>
    <w:rsid w:val="00236947"/>
    <w:rsid w:val="00236D86"/>
    <w:rsid w:val="00236E4E"/>
    <w:rsid w:val="00237267"/>
    <w:rsid w:val="00237571"/>
    <w:rsid w:val="00237683"/>
    <w:rsid w:val="00237E80"/>
    <w:rsid w:val="00237FC0"/>
    <w:rsid w:val="002401A6"/>
    <w:rsid w:val="00240312"/>
    <w:rsid w:val="00240683"/>
    <w:rsid w:val="00240BE9"/>
    <w:rsid w:val="00240FE2"/>
    <w:rsid w:val="002415B4"/>
    <w:rsid w:val="0024180A"/>
    <w:rsid w:val="002427B3"/>
    <w:rsid w:val="002427D1"/>
    <w:rsid w:val="002438DF"/>
    <w:rsid w:val="00243A23"/>
    <w:rsid w:val="00243C70"/>
    <w:rsid w:val="00244570"/>
    <w:rsid w:val="00244C41"/>
    <w:rsid w:val="002452DB"/>
    <w:rsid w:val="00245B26"/>
    <w:rsid w:val="00245D4A"/>
    <w:rsid w:val="002461E3"/>
    <w:rsid w:val="00246604"/>
    <w:rsid w:val="00246F1E"/>
    <w:rsid w:val="00246F96"/>
    <w:rsid w:val="00247A79"/>
    <w:rsid w:val="002504EC"/>
    <w:rsid w:val="00250614"/>
    <w:rsid w:val="002506C5"/>
    <w:rsid w:val="00250AE0"/>
    <w:rsid w:val="00250C21"/>
    <w:rsid w:val="00250DAD"/>
    <w:rsid w:val="002511B9"/>
    <w:rsid w:val="002515EB"/>
    <w:rsid w:val="00251B80"/>
    <w:rsid w:val="00251E99"/>
    <w:rsid w:val="002522CB"/>
    <w:rsid w:val="002525A2"/>
    <w:rsid w:val="00253200"/>
    <w:rsid w:val="0025326F"/>
    <w:rsid w:val="002537EA"/>
    <w:rsid w:val="00253F5C"/>
    <w:rsid w:val="00253FD4"/>
    <w:rsid w:val="00254912"/>
    <w:rsid w:val="00254EC1"/>
    <w:rsid w:val="00255B13"/>
    <w:rsid w:val="00257326"/>
    <w:rsid w:val="00257B95"/>
    <w:rsid w:val="00257CCF"/>
    <w:rsid w:val="002601AE"/>
    <w:rsid w:val="00261B8F"/>
    <w:rsid w:val="0026220C"/>
    <w:rsid w:val="0026299D"/>
    <w:rsid w:val="00262B4C"/>
    <w:rsid w:val="00263074"/>
    <w:rsid w:val="0026364B"/>
    <w:rsid w:val="00263721"/>
    <w:rsid w:val="00263BAC"/>
    <w:rsid w:val="00264069"/>
    <w:rsid w:val="00264544"/>
    <w:rsid w:val="002654CE"/>
    <w:rsid w:val="00265B23"/>
    <w:rsid w:val="0026690A"/>
    <w:rsid w:val="00267078"/>
    <w:rsid w:val="0026751C"/>
    <w:rsid w:val="002675C7"/>
    <w:rsid w:val="002676C3"/>
    <w:rsid w:val="00267C39"/>
    <w:rsid w:val="0027042E"/>
    <w:rsid w:val="00270442"/>
    <w:rsid w:val="00271896"/>
    <w:rsid w:val="00271D4C"/>
    <w:rsid w:val="00271DBB"/>
    <w:rsid w:val="0027230F"/>
    <w:rsid w:val="002727C5"/>
    <w:rsid w:val="002727E9"/>
    <w:rsid w:val="002728AB"/>
    <w:rsid w:val="0027292C"/>
    <w:rsid w:val="00273756"/>
    <w:rsid w:val="002737BE"/>
    <w:rsid w:val="0027406F"/>
    <w:rsid w:val="00274C3B"/>
    <w:rsid w:val="0027536C"/>
    <w:rsid w:val="00275BC1"/>
    <w:rsid w:val="00275D07"/>
    <w:rsid w:val="00275D90"/>
    <w:rsid w:val="00275F5E"/>
    <w:rsid w:val="00276198"/>
    <w:rsid w:val="002762B2"/>
    <w:rsid w:val="00276610"/>
    <w:rsid w:val="00276DA4"/>
    <w:rsid w:val="002772C3"/>
    <w:rsid w:val="002803E9"/>
    <w:rsid w:val="00280CC2"/>
    <w:rsid w:val="002810F0"/>
    <w:rsid w:val="002815EE"/>
    <w:rsid w:val="00281BA9"/>
    <w:rsid w:val="00281BAE"/>
    <w:rsid w:val="00282779"/>
    <w:rsid w:val="00282ACD"/>
    <w:rsid w:val="002830F3"/>
    <w:rsid w:val="002836E2"/>
    <w:rsid w:val="00283D64"/>
    <w:rsid w:val="002848D6"/>
    <w:rsid w:val="0028576F"/>
    <w:rsid w:val="00285931"/>
    <w:rsid w:val="00285E2C"/>
    <w:rsid w:val="002865F3"/>
    <w:rsid w:val="0028769C"/>
    <w:rsid w:val="002877A0"/>
    <w:rsid w:val="00287B7B"/>
    <w:rsid w:val="0029046B"/>
    <w:rsid w:val="0029113D"/>
    <w:rsid w:val="002911C0"/>
    <w:rsid w:val="0029149E"/>
    <w:rsid w:val="002915E0"/>
    <w:rsid w:val="00291D04"/>
    <w:rsid w:val="00291DB2"/>
    <w:rsid w:val="0029270E"/>
    <w:rsid w:val="00292A59"/>
    <w:rsid w:val="00293487"/>
    <w:rsid w:val="002937A7"/>
    <w:rsid w:val="0029383C"/>
    <w:rsid w:val="00293ABD"/>
    <w:rsid w:val="00294239"/>
    <w:rsid w:val="00294FC9"/>
    <w:rsid w:val="00295133"/>
    <w:rsid w:val="00295783"/>
    <w:rsid w:val="00296194"/>
    <w:rsid w:val="00296370"/>
    <w:rsid w:val="00296421"/>
    <w:rsid w:val="0029652B"/>
    <w:rsid w:val="0029679D"/>
    <w:rsid w:val="002969FC"/>
    <w:rsid w:val="00297005"/>
    <w:rsid w:val="002977F7"/>
    <w:rsid w:val="00297940"/>
    <w:rsid w:val="00297C7E"/>
    <w:rsid w:val="00297F5E"/>
    <w:rsid w:val="002A035E"/>
    <w:rsid w:val="002A08BC"/>
    <w:rsid w:val="002A1504"/>
    <w:rsid w:val="002A16B3"/>
    <w:rsid w:val="002A1A7E"/>
    <w:rsid w:val="002A271A"/>
    <w:rsid w:val="002A2DD8"/>
    <w:rsid w:val="002A2E01"/>
    <w:rsid w:val="002A2FAA"/>
    <w:rsid w:val="002A3550"/>
    <w:rsid w:val="002A35BB"/>
    <w:rsid w:val="002A35DF"/>
    <w:rsid w:val="002A3ED6"/>
    <w:rsid w:val="002A418D"/>
    <w:rsid w:val="002A466A"/>
    <w:rsid w:val="002A4920"/>
    <w:rsid w:val="002A54A8"/>
    <w:rsid w:val="002A5BF1"/>
    <w:rsid w:val="002A5F0D"/>
    <w:rsid w:val="002A6147"/>
    <w:rsid w:val="002A61C0"/>
    <w:rsid w:val="002A6C5E"/>
    <w:rsid w:val="002A7296"/>
    <w:rsid w:val="002A7706"/>
    <w:rsid w:val="002A79A7"/>
    <w:rsid w:val="002A7ADF"/>
    <w:rsid w:val="002B00E2"/>
    <w:rsid w:val="002B100A"/>
    <w:rsid w:val="002B14FF"/>
    <w:rsid w:val="002B1EBB"/>
    <w:rsid w:val="002B1F93"/>
    <w:rsid w:val="002B25F2"/>
    <w:rsid w:val="002B2DE6"/>
    <w:rsid w:val="002B32BB"/>
    <w:rsid w:val="002B389D"/>
    <w:rsid w:val="002B38EB"/>
    <w:rsid w:val="002B39AB"/>
    <w:rsid w:val="002B3E72"/>
    <w:rsid w:val="002B49E9"/>
    <w:rsid w:val="002B4B31"/>
    <w:rsid w:val="002B4D0C"/>
    <w:rsid w:val="002B4DF2"/>
    <w:rsid w:val="002B4E09"/>
    <w:rsid w:val="002B4F95"/>
    <w:rsid w:val="002B572B"/>
    <w:rsid w:val="002B67B1"/>
    <w:rsid w:val="002B6DD6"/>
    <w:rsid w:val="002B725A"/>
    <w:rsid w:val="002B730F"/>
    <w:rsid w:val="002B7CC5"/>
    <w:rsid w:val="002C0002"/>
    <w:rsid w:val="002C0341"/>
    <w:rsid w:val="002C04FD"/>
    <w:rsid w:val="002C0A0F"/>
    <w:rsid w:val="002C0B3A"/>
    <w:rsid w:val="002C1913"/>
    <w:rsid w:val="002C2581"/>
    <w:rsid w:val="002C287B"/>
    <w:rsid w:val="002C3833"/>
    <w:rsid w:val="002C44E4"/>
    <w:rsid w:val="002C4F03"/>
    <w:rsid w:val="002C51ED"/>
    <w:rsid w:val="002C52C0"/>
    <w:rsid w:val="002C64F7"/>
    <w:rsid w:val="002C6534"/>
    <w:rsid w:val="002C7A8E"/>
    <w:rsid w:val="002C7C78"/>
    <w:rsid w:val="002D0219"/>
    <w:rsid w:val="002D02C2"/>
    <w:rsid w:val="002D14E1"/>
    <w:rsid w:val="002D1AEC"/>
    <w:rsid w:val="002D1B44"/>
    <w:rsid w:val="002D1F32"/>
    <w:rsid w:val="002D2454"/>
    <w:rsid w:val="002D2AE4"/>
    <w:rsid w:val="002D35B3"/>
    <w:rsid w:val="002D3A92"/>
    <w:rsid w:val="002D3D45"/>
    <w:rsid w:val="002D4438"/>
    <w:rsid w:val="002D4B26"/>
    <w:rsid w:val="002D4F19"/>
    <w:rsid w:val="002D5394"/>
    <w:rsid w:val="002D549D"/>
    <w:rsid w:val="002D5A6D"/>
    <w:rsid w:val="002D5FED"/>
    <w:rsid w:val="002D6105"/>
    <w:rsid w:val="002D6824"/>
    <w:rsid w:val="002D6C75"/>
    <w:rsid w:val="002D6E60"/>
    <w:rsid w:val="002D7518"/>
    <w:rsid w:val="002D7D18"/>
    <w:rsid w:val="002E0121"/>
    <w:rsid w:val="002E22B6"/>
    <w:rsid w:val="002E2D45"/>
    <w:rsid w:val="002E2E07"/>
    <w:rsid w:val="002E3704"/>
    <w:rsid w:val="002E3845"/>
    <w:rsid w:val="002E3912"/>
    <w:rsid w:val="002E3C03"/>
    <w:rsid w:val="002E402F"/>
    <w:rsid w:val="002E495A"/>
    <w:rsid w:val="002E5574"/>
    <w:rsid w:val="002E582E"/>
    <w:rsid w:val="002E5A43"/>
    <w:rsid w:val="002E60FC"/>
    <w:rsid w:val="002E67D4"/>
    <w:rsid w:val="002E6DB0"/>
    <w:rsid w:val="002E6EA3"/>
    <w:rsid w:val="002E7358"/>
    <w:rsid w:val="002E7671"/>
    <w:rsid w:val="002E776F"/>
    <w:rsid w:val="002E7871"/>
    <w:rsid w:val="002E7B47"/>
    <w:rsid w:val="002E7E45"/>
    <w:rsid w:val="002F03D0"/>
    <w:rsid w:val="002F11F8"/>
    <w:rsid w:val="002F1326"/>
    <w:rsid w:val="002F145D"/>
    <w:rsid w:val="002F189A"/>
    <w:rsid w:val="002F24DC"/>
    <w:rsid w:val="002F2697"/>
    <w:rsid w:val="002F2869"/>
    <w:rsid w:val="002F28E2"/>
    <w:rsid w:val="002F31A4"/>
    <w:rsid w:val="002F36C4"/>
    <w:rsid w:val="002F4692"/>
    <w:rsid w:val="002F47DA"/>
    <w:rsid w:val="002F575E"/>
    <w:rsid w:val="002F6246"/>
    <w:rsid w:val="002F6481"/>
    <w:rsid w:val="002F679B"/>
    <w:rsid w:val="002F6812"/>
    <w:rsid w:val="002F6C3D"/>
    <w:rsid w:val="002F6D67"/>
    <w:rsid w:val="002F7207"/>
    <w:rsid w:val="002F772B"/>
    <w:rsid w:val="002F788E"/>
    <w:rsid w:val="002F7927"/>
    <w:rsid w:val="002F7AEE"/>
    <w:rsid w:val="002F7AFE"/>
    <w:rsid w:val="002F7B27"/>
    <w:rsid w:val="0030019B"/>
    <w:rsid w:val="00301649"/>
    <w:rsid w:val="00301C52"/>
    <w:rsid w:val="00302515"/>
    <w:rsid w:val="003028B4"/>
    <w:rsid w:val="00303F2F"/>
    <w:rsid w:val="00303FF2"/>
    <w:rsid w:val="003045F5"/>
    <w:rsid w:val="003048B2"/>
    <w:rsid w:val="003049F3"/>
    <w:rsid w:val="00305EDB"/>
    <w:rsid w:val="0030606B"/>
    <w:rsid w:val="003068A9"/>
    <w:rsid w:val="003068C1"/>
    <w:rsid w:val="003068F4"/>
    <w:rsid w:val="0030694A"/>
    <w:rsid w:val="00307E22"/>
    <w:rsid w:val="00310214"/>
    <w:rsid w:val="0031026B"/>
    <w:rsid w:val="003104C4"/>
    <w:rsid w:val="0031096D"/>
    <w:rsid w:val="00310E4A"/>
    <w:rsid w:val="00310F22"/>
    <w:rsid w:val="00310F94"/>
    <w:rsid w:val="003113CE"/>
    <w:rsid w:val="00311B07"/>
    <w:rsid w:val="003120EA"/>
    <w:rsid w:val="003122E4"/>
    <w:rsid w:val="00312361"/>
    <w:rsid w:val="00312463"/>
    <w:rsid w:val="00312A27"/>
    <w:rsid w:val="00312D90"/>
    <w:rsid w:val="00312ED7"/>
    <w:rsid w:val="00313314"/>
    <w:rsid w:val="003133AB"/>
    <w:rsid w:val="00314B76"/>
    <w:rsid w:val="00314D09"/>
    <w:rsid w:val="00315406"/>
    <w:rsid w:val="003155F9"/>
    <w:rsid w:val="00316ED8"/>
    <w:rsid w:val="00317380"/>
    <w:rsid w:val="0031766D"/>
    <w:rsid w:val="00320346"/>
    <w:rsid w:val="00320B85"/>
    <w:rsid w:val="00320CB5"/>
    <w:rsid w:val="00321205"/>
    <w:rsid w:val="00321483"/>
    <w:rsid w:val="003216ED"/>
    <w:rsid w:val="003218D7"/>
    <w:rsid w:val="00321BCF"/>
    <w:rsid w:val="00322194"/>
    <w:rsid w:val="0032240A"/>
    <w:rsid w:val="00322D2D"/>
    <w:rsid w:val="00322DB1"/>
    <w:rsid w:val="0032310B"/>
    <w:rsid w:val="003234A2"/>
    <w:rsid w:val="0032392B"/>
    <w:rsid w:val="00323D77"/>
    <w:rsid w:val="0032452E"/>
    <w:rsid w:val="003245B2"/>
    <w:rsid w:val="003248F1"/>
    <w:rsid w:val="00324B09"/>
    <w:rsid w:val="00324FBE"/>
    <w:rsid w:val="00325621"/>
    <w:rsid w:val="003256C9"/>
    <w:rsid w:val="003257AC"/>
    <w:rsid w:val="003257C7"/>
    <w:rsid w:val="0032582F"/>
    <w:rsid w:val="003259A9"/>
    <w:rsid w:val="00325C0A"/>
    <w:rsid w:val="00325CB9"/>
    <w:rsid w:val="00326447"/>
    <w:rsid w:val="00326BE3"/>
    <w:rsid w:val="00326DC8"/>
    <w:rsid w:val="0032711C"/>
    <w:rsid w:val="00330A3B"/>
    <w:rsid w:val="00330BDC"/>
    <w:rsid w:val="0033176A"/>
    <w:rsid w:val="003319B7"/>
    <w:rsid w:val="00331B6C"/>
    <w:rsid w:val="00331E7A"/>
    <w:rsid w:val="00331FA1"/>
    <w:rsid w:val="00332680"/>
    <w:rsid w:val="00332C74"/>
    <w:rsid w:val="00333395"/>
    <w:rsid w:val="003334A0"/>
    <w:rsid w:val="00333580"/>
    <w:rsid w:val="00333844"/>
    <w:rsid w:val="00333EAA"/>
    <w:rsid w:val="00334480"/>
    <w:rsid w:val="0033537E"/>
    <w:rsid w:val="0033542D"/>
    <w:rsid w:val="0033594A"/>
    <w:rsid w:val="00335A15"/>
    <w:rsid w:val="00335FEE"/>
    <w:rsid w:val="0033625E"/>
    <w:rsid w:val="0033641E"/>
    <w:rsid w:val="00336963"/>
    <w:rsid w:val="00336D86"/>
    <w:rsid w:val="00337283"/>
    <w:rsid w:val="00337D79"/>
    <w:rsid w:val="00337F6F"/>
    <w:rsid w:val="00340C6F"/>
    <w:rsid w:val="003410AA"/>
    <w:rsid w:val="0034169C"/>
    <w:rsid w:val="00341B69"/>
    <w:rsid w:val="00341B8A"/>
    <w:rsid w:val="00341D23"/>
    <w:rsid w:val="00342AAB"/>
    <w:rsid w:val="00343045"/>
    <w:rsid w:val="003437F8"/>
    <w:rsid w:val="0034454E"/>
    <w:rsid w:val="00344B3D"/>
    <w:rsid w:val="00344CCB"/>
    <w:rsid w:val="00344D68"/>
    <w:rsid w:val="0034551C"/>
    <w:rsid w:val="00345A30"/>
    <w:rsid w:val="0034682B"/>
    <w:rsid w:val="00346A26"/>
    <w:rsid w:val="00346EBD"/>
    <w:rsid w:val="00346F82"/>
    <w:rsid w:val="00347127"/>
    <w:rsid w:val="00347E81"/>
    <w:rsid w:val="00350815"/>
    <w:rsid w:val="0035108E"/>
    <w:rsid w:val="003510CD"/>
    <w:rsid w:val="00351128"/>
    <w:rsid w:val="00351349"/>
    <w:rsid w:val="0035241F"/>
    <w:rsid w:val="00352B11"/>
    <w:rsid w:val="0035326A"/>
    <w:rsid w:val="00353624"/>
    <w:rsid w:val="00353AD0"/>
    <w:rsid w:val="0035463F"/>
    <w:rsid w:val="00354E6A"/>
    <w:rsid w:val="0035572D"/>
    <w:rsid w:val="00356230"/>
    <w:rsid w:val="003564D2"/>
    <w:rsid w:val="0035688E"/>
    <w:rsid w:val="0035701B"/>
    <w:rsid w:val="003572D6"/>
    <w:rsid w:val="0036040B"/>
    <w:rsid w:val="00360679"/>
    <w:rsid w:val="003608D9"/>
    <w:rsid w:val="00360FD7"/>
    <w:rsid w:val="00361355"/>
    <w:rsid w:val="00361436"/>
    <w:rsid w:val="00362FE6"/>
    <w:rsid w:val="00363510"/>
    <w:rsid w:val="00363E87"/>
    <w:rsid w:val="003640E7"/>
    <w:rsid w:val="00364334"/>
    <w:rsid w:val="00364C98"/>
    <w:rsid w:val="00364F84"/>
    <w:rsid w:val="0036515A"/>
    <w:rsid w:val="00365696"/>
    <w:rsid w:val="003667E9"/>
    <w:rsid w:val="00366F89"/>
    <w:rsid w:val="003673FF"/>
    <w:rsid w:val="003678E1"/>
    <w:rsid w:val="0036797C"/>
    <w:rsid w:val="00367B01"/>
    <w:rsid w:val="00367C1C"/>
    <w:rsid w:val="00367CEA"/>
    <w:rsid w:val="00367F67"/>
    <w:rsid w:val="003709A5"/>
    <w:rsid w:val="00370A91"/>
    <w:rsid w:val="00370C08"/>
    <w:rsid w:val="00370F95"/>
    <w:rsid w:val="003715CE"/>
    <w:rsid w:val="00371670"/>
    <w:rsid w:val="00371849"/>
    <w:rsid w:val="0037195C"/>
    <w:rsid w:val="00372153"/>
    <w:rsid w:val="00372E39"/>
    <w:rsid w:val="00372EE0"/>
    <w:rsid w:val="00373516"/>
    <w:rsid w:val="00373FFB"/>
    <w:rsid w:val="00374001"/>
    <w:rsid w:val="00374996"/>
    <w:rsid w:val="00375046"/>
    <w:rsid w:val="00375310"/>
    <w:rsid w:val="003759BE"/>
    <w:rsid w:val="00375A5D"/>
    <w:rsid w:val="00375BDE"/>
    <w:rsid w:val="00376232"/>
    <w:rsid w:val="00376343"/>
    <w:rsid w:val="0037651E"/>
    <w:rsid w:val="003766D6"/>
    <w:rsid w:val="003806D9"/>
    <w:rsid w:val="00380B40"/>
    <w:rsid w:val="00380E4A"/>
    <w:rsid w:val="003817FA"/>
    <w:rsid w:val="00381A7F"/>
    <w:rsid w:val="003822DE"/>
    <w:rsid w:val="00382386"/>
    <w:rsid w:val="003827BC"/>
    <w:rsid w:val="00382976"/>
    <w:rsid w:val="00382DB6"/>
    <w:rsid w:val="00384B7D"/>
    <w:rsid w:val="00384EBE"/>
    <w:rsid w:val="00385080"/>
    <w:rsid w:val="003851FA"/>
    <w:rsid w:val="00385E4D"/>
    <w:rsid w:val="00386FF6"/>
    <w:rsid w:val="00387AA1"/>
    <w:rsid w:val="00387BD3"/>
    <w:rsid w:val="00387BEB"/>
    <w:rsid w:val="00390105"/>
    <w:rsid w:val="003901CA"/>
    <w:rsid w:val="00390333"/>
    <w:rsid w:val="00390A32"/>
    <w:rsid w:val="00390F08"/>
    <w:rsid w:val="00391CA2"/>
    <w:rsid w:val="003924DC"/>
    <w:rsid w:val="0039250E"/>
    <w:rsid w:val="0039366D"/>
    <w:rsid w:val="00393E12"/>
    <w:rsid w:val="003940F8"/>
    <w:rsid w:val="003942F1"/>
    <w:rsid w:val="00394903"/>
    <w:rsid w:val="00394EB0"/>
    <w:rsid w:val="00394F1E"/>
    <w:rsid w:val="003955DC"/>
    <w:rsid w:val="003957CE"/>
    <w:rsid w:val="00395A5D"/>
    <w:rsid w:val="00396085"/>
    <w:rsid w:val="00396305"/>
    <w:rsid w:val="0039666F"/>
    <w:rsid w:val="00396A4C"/>
    <w:rsid w:val="00397881"/>
    <w:rsid w:val="00397F1B"/>
    <w:rsid w:val="003A02D3"/>
    <w:rsid w:val="003A06C6"/>
    <w:rsid w:val="003A08F3"/>
    <w:rsid w:val="003A0B53"/>
    <w:rsid w:val="003A1292"/>
    <w:rsid w:val="003A14AA"/>
    <w:rsid w:val="003A1C97"/>
    <w:rsid w:val="003A2CAC"/>
    <w:rsid w:val="003A3175"/>
    <w:rsid w:val="003A3A11"/>
    <w:rsid w:val="003A3ECD"/>
    <w:rsid w:val="003A4242"/>
    <w:rsid w:val="003A46C8"/>
    <w:rsid w:val="003A4F21"/>
    <w:rsid w:val="003A541E"/>
    <w:rsid w:val="003A5841"/>
    <w:rsid w:val="003A6522"/>
    <w:rsid w:val="003A677B"/>
    <w:rsid w:val="003A6AC1"/>
    <w:rsid w:val="003A6E51"/>
    <w:rsid w:val="003A7409"/>
    <w:rsid w:val="003A7487"/>
    <w:rsid w:val="003A7EA6"/>
    <w:rsid w:val="003B0530"/>
    <w:rsid w:val="003B07F1"/>
    <w:rsid w:val="003B0F8C"/>
    <w:rsid w:val="003B1919"/>
    <w:rsid w:val="003B1B53"/>
    <w:rsid w:val="003B1CB7"/>
    <w:rsid w:val="003B1E40"/>
    <w:rsid w:val="003B271C"/>
    <w:rsid w:val="003B2B5E"/>
    <w:rsid w:val="003B4030"/>
    <w:rsid w:val="003B4108"/>
    <w:rsid w:val="003B4370"/>
    <w:rsid w:val="003B454C"/>
    <w:rsid w:val="003B4FD3"/>
    <w:rsid w:val="003B60FB"/>
    <w:rsid w:val="003B615F"/>
    <w:rsid w:val="003B674B"/>
    <w:rsid w:val="003B6C07"/>
    <w:rsid w:val="003B6D9C"/>
    <w:rsid w:val="003B7898"/>
    <w:rsid w:val="003B798A"/>
    <w:rsid w:val="003B7BB0"/>
    <w:rsid w:val="003C0421"/>
    <w:rsid w:val="003C0A02"/>
    <w:rsid w:val="003C1C45"/>
    <w:rsid w:val="003C23D8"/>
    <w:rsid w:val="003C2970"/>
    <w:rsid w:val="003C2B8E"/>
    <w:rsid w:val="003C4808"/>
    <w:rsid w:val="003C4A2D"/>
    <w:rsid w:val="003C4AFA"/>
    <w:rsid w:val="003C4FA4"/>
    <w:rsid w:val="003C514C"/>
    <w:rsid w:val="003C5171"/>
    <w:rsid w:val="003C5611"/>
    <w:rsid w:val="003C5CB2"/>
    <w:rsid w:val="003C5E26"/>
    <w:rsid w:val="003C71AA"/>
    <w:rsid w:val="003C71B0"/>
    <w:rsid w:val="003C7295"/>
    <w:rsid w:val="003C75AE"/>
    <w:rsid w:val="003C7AB4"/>
    <w:rsid w:val="003D03F9"/>
    <w:rsid w:val="003D0877"/>
    <w:rsid w:val="003D0EB0"/>
    <w:rsid w:val="003D1268"/>
    <w:rsid w:val="003D1B3B"/>
    <w:rsid w:val="003D1E2A"/>
    <w:rsid w:val="003D235A"/>
    <w:rsid w:val="003D2585"/>
    <w:rsid w:val="003D29A4"/>
    <w:rsid w:val="003D2A07"/>
    <w:rsid w:val="003D39AE"/>
    <w:rsid w:val="003D4787"/>
    <w:rsid w:val="003D4AC8"/>
    <w:rsid w:val="003D5335"/>
    <w:rsid w:val="003D53BA"/>
    <w:rsid w:val="003D5C9E"/>
    <w:rsid w:val="003D5D22"/>
    <w:rsid w:val="003D5F51"/>
    <w:rsid w:val="003D63CA"/>
    <w:rsid w:val="003D69E6"/>
    <w:rsid w:val="003D6E99"/>
    <w:rsid w:val="003D7171"/>
    <w:rsid w:val="003D71C2"/>
    <w:rsid w:val="003D748C"/>
    <w:rsid w:val="003E178C"/>
    <w:rsid w:val="003E18AD"/>
    <w:rsid w:val="003E23F8"/>
    <w:rsid w:val="003E2467"/>
    <w:rsid w:val="003E2711"/>
    <w:rsid w:val="003E2EC4"/>
    <w:rsid w:val="003E2ECB"/>
    <w:rsid w:val="003E4CC7"/>
    <w:rsid w:val="003E50AD"/>
    <w:rsid w:val="003E5164"/>
    <w:rsid w:val="003E5550"/>
    <w:rsid w:val="003E580F"/>
    <w:rsid w:val="003E5D03"/>
    <w:rsid w:val="003E6072"/>
    <w:rsid w:val="003E632D"/>
    <w:rsid w:val="003E669E"/>
    <w:rsid w:val="003E6CF0"/>
    <w:rsid w:val="003E6DFC"/>
    <w:rsid w:val="003E702E"/>
    <w:rsid w:val="003E70B5"/>
    <w:rsid w:val="003E723E"/>
    <w:rsid w:val="003E762B"/>
    <w:rsid w:val="003E7796"/>
    <w:rsid w:val="003E7F6F"/>
    <w:rsid w:val="003F02A2"/>
    <w:rsid w:val="003F0A8A"/>
    <w:rsid w:val="003F1397"/>
    <w:rsid w:val="003F1AD3"/>
    <w:rsid w:val="003F1B3B"/>
    <w:rsid w:val="003F293D"/>
    <w:rsid w:val="003F361C"/>
    <w:rsid w:val="003F4471"/>
    <w:rsid w:val="003F52A1"/>
    <w:rsid w:val="003F52EC"/>
    <w:rsid w:val="003F58AB"/>
    <w:rsid w:val="003F5BE4"/>
    <w:rsid w:val="003F6189"/>
    <w:rsid w:val="003F6345"/>
    <w:rsid w:val="003F65BC"/>
    <w:rsid w:val="003F676F"/>
    <w:rsid w:val="003F6826"/>
    <w:rsid w:val="003F7760"/>
    <w:rsid w:val="00400840"/>
    <w:rsid w:val="0040096D"/>
    <w:rsid w:val="00400A54"/>
    <w:rsid w:val="00400E06"/>
    <w:rsid w:val="00401429"/>
    <w:rsid w:val="00401809"/>
    <w:rsid w:val="00402A00"/>
    <w:rsid w:val="00402A0D"/>
    <w:rsid w:val="00403285"/>
    <w:rsid w:val="004045BF"/>
    <w:rsid w:val="00404847"/>
    <w:rsid w:val="00404F7F"/>
    <w:rsid w:val="004057C6"/>
    <w:rsid w:val="00405883"/>
    <w:rsid w:val="00405DE1"/>
    <w:rsid w:val="004065F0"/>
    <w:rsid w:val="00406853"/>
    <w:rsid w:val="00407034"/>
    <w:rsid w:val="0040703F"/>
    <w:rsid w:val="0040728B"/>
    <w:rsid w:val="00407884"/>
    <w:rsid w:val="0040789D"/>
    <w:rsid w:val="004100BF"/>
    <w:rsid w:val="00410133"/>
    <w:rsid w:val="00410388"/>
    <w:rsid w:val="00411B26"/>
    <w:rsid w:val="00411E5D"/>
    <w:rsid w:val="004120FB"/>
    <w:rsid w:val="00412D33"/>
    <w:rsid w:val="00413424"/>
    <w:rsid w:val="00413426"/>
    <w:rsid w:val="00413AFF"/>
    <w:rsid w:val="00414319"/>
    <w:rsid w:val="00414BCD"/>
    <w:rsid w:val="00414D3D"/>
    <w:rsid w:val="00414EC3"/>
    <w:rsid w:val="004152BB"/>
    <w:rsid w:val="00415387"/>
    <w:rsid w:val="004158C8"/>
    <w:rsid w:val="004159A8"/>
    <w:rsid w:val="00415B74"/>
    <w:rsid w:val="00415CAD"/>
    <w:rsid w:val="00415D96"/>
    <w:rsid w:val="00415DB4"/>
    <w:rsid w:val="004160B7"/>
    <w:rsid w:val="00416140"/>
    <w:rsid w:val="0041665C"/>
    <w:rsid w:val="00416853"/>
    <w:rsid w:val="00416857"/>
    <w:rsid w:val="004168F2"/>
    <w:rsid w:val="00416F8E"/>
    <w:rsid w:val="00417130"/>
    <w:rsid w:val="004172E5"/>
    <w:rsid w:val="004174D3"/>
    <w:rsid w:val="00417A57"/>
    <w:rsid w:val="0042049A"/>
    <w:rsid w:val="004205CA"/>
    <w:rsid w:val="00420D73"/>
    <w:rsid w:val="004211B0"/>
    <w:rsid w:val="004212C9"/>
    <w:rsid w:val="0042133B"/>
    <w:rsid w:val="00421892"/>
    <w:rsid w:val="004219A1"/>
    <w:rsid w:val="004220A8"/>
    <w:rsid w:val="004220D2"/>
    <w:rsid w:val="00422101"/>
    <w:rsid w:val="00422E90"/>
    <w:rsid w:val="004230CE"/>
    <w:rsid w:val="0042377E"/>
    <w:rsid w:val="00423A21"/>
    <w:rsid w:val="00423F1E"/>
    <w:rsid w:val="004240E9"/>
    <w:rsid w:val="00424EFB"/>
    <w:rsid w:val="0042537D"/>
    <w:rsid w:val="00426246"/>
    <w:rsid w:val="00426264"/>
    <w:rsid w:val="00426A10"/>
    <w:rsid w:val="0042711F"/>
    <w:rsid w:val="00427361"/>
    <w:rsid w:val="0042767C"/>
    <w:rsid w:val="00430170"/>
    <w:rsid w:val="00431057"/>
    <w:rsid w:val="0043141C"/>
    <w:rsid w:val="00431A1A"/>
    <w:rsid w:val="00431C51"/>
    <w:rsid w:val="00431D2B"/>
    <w:rsid w:val="00431D88"/>
    <w:rsid w:val="00431DF3"/>
    <w:rsid w:val="0043272A"/>
    <w:rsid w:val="004327CF"/>
    <w:rsid w:val="004329B1"/>
    <w:rsid w:val="004329CC"/>
    <w:rsid w:val="004330BC"/>
    <w:rsid w:val="00433200"/>
    <w:rsid w:val="00433619"/>
    <w:rsid w:val="00434C3B"/>
    <w:rsid w:val="00434CF8"/>
    <w:rsid w:val="00434EF4"/>
    <w:rsid w:val="00434F71"/>
    <w:rsid w:val="00435EC6"/>
    <w:rsid w:val="004365A4"/>
    <w:rsid w:val="00436D0D"/>
    <w:rsid w:val="00436DCB"/>
    <w:rsid w:val="00436EFC"/>
    <w:rsid w:val="00437115"/>
    <w:rsid w:val="004373B1"/>
    <w:rsid w:val="0043754F"/>
    <w:rsid w:val="00437A9A"/>
    <w:rsid w:val="00437EEA"/>
    <w:rsid w:val="00440116"/>
    <w:rsid w:val="00440174"/>
    <w:rsid w:val="004403AE"/>
    <w:rsid w:val="004407E1"/>
    <w:rsid w:val="00440CE1"/>
    <w:rsid w:val="00440E94"/>
    <w:rsid w:val="00441179"/>
    <w:rsid w:val="00441B80"/>
    <w:rsid w:val="00441B8F"/>
    <w:rsid w:val="00441C67"/>
    <w:rsid w:val="00442055"/>
    <w:rsid w:val="004420EB"/>
    <w:rsid w:val="00442700"/>
    <w:rsid w:val="004428A9"/>
    <w:rsid w:val="00442997"/>
    <w:rsid w:val="00442F90"/>
    <w:rsid w:val="00443353"/>
    <w:rsid w:val="00443479"/>
    <w:rsid w:val="004434C4"/>
    <w:rsid w:val="004437CE"/>
    <w:rsid w:val="004450E9"/>
    <w:rsid w:val="0044516C"/>
    <w:rsid w:val="004457C9"/>
    <w:rsid w:val="0044593F"/>
    <w:rsid w:val="00445A9D"/>
    <w:rsid w:val="00446128"/>
    <w:rsid w:val="00446D83"/>
    <w:rsid w:val="00446DA3"/>
    <w:rsid w:val="00446E31"/>
    <w:rsid w:val="00446F78"/>
    <w:rsid w:val="004478F9"/>
    <w:rsid w:val="00447D36"/>
    <w:rsid w:val="00450C97"/>
    <w:rsid w:val="004516F3"/>
    <w:rsid w:val="004517B4"/>
    <w:rsid w:val="0045204F"/>
    <w:rsid w:val="00452369"/>
    <w:rsid w:val="00453436"/>
    <w:rsid w:val="004536B5"/>
    <w:rsid w:val="00454341"/>
    <w:rsid w:val="004546C6"/>
    <w:rsid w:val="00454B50"/>
    <w:rsid w:val="00454CB6"/>
    <w:rsid w:val="00455842"/>
    <w:rsid w:val="0045589E"/>
    <w:rsid w:val="00455CCA"/>
    <w:rsid w:val="0045616C"/>
    <w:rsid w:val="00456CD5"/>
    <w:rsid w:val="00456D6E"/>
    <w:rsid w:val="00456E0E"/>
    <w:rsid w:val="00456E7F"/>
    <w:rsid w:val="0045708B"/>
    <w:rsid w:val="00457342"/>
    <w:rsid w:val="00457A88"/>
    <w:rsid w:val="00457DD3"/>
    <w:rsid w:val="00457F77"/>
    <w:rsid w:val="00460060"/>
    <w:rsid w:val="0046007C"/>
    <w:rsid w:val="00460137"/>
    <w:rsid w:val="00460D3B"/>
    <w:rsid w:val="00461430"/>
    <w:rsid w:val="00461AEB"/>
    <w:rsid w:val="00461D5E"/>
    <w:rsid w:val="00461FAD"/>
    <w:rsid w:val="004621EB"/>
    <w:rsid w:val="0046221B"/>
    <w:rsid w:val="00462C2A"/>
    <w:rsid w:val="00462E6E"/>
    <w:rsid w:val="0046358B"/>
    <w:rsid w:val="00463607"/>
    <w:rsid w:val="004638A0"/>
    <w:rsid w:val="00463DAB"/>
    <w:rsid w:val="00464F6D"/>
    <w:rsid w:val="0046523B"/>
    <w:rsid w:val="00465529"/>
    <w:rsid w:val="00466092"/>
    <w:rsid w:val="00466249"/>
    <w:rsid w:val="0046686B"/>
    <w:rsid w:val="00467F84"/>
    <w:rsid w:val="004700E4"/>
    <w:rsid w:val="004701F4"/>
    <w:rsid w:val="0047068D"/>
    <w:rsid w:val="004707C9"/>
    <w:rsid w:val="004707F9"/>
    <w:rsid w:val="00470A4A"/>
    <w:rsid w:val="00470CAE"/>
    <w:rsid w:val="00470DFD"/>
    <w:rsid w:val="00470E95"/>
    <w:rsid w:val="004710E6"/>
    <w:rsid w:val="00471318"/>
    <w:rsid w:val="004716DE"/>
    <w:rsid w:val="0047173A"/>
    <w:rsid w:val="004718B0"/>
    <w:rsid w:val="00471B04"/>
    <w:rsid w:val="00471D4A"/>
    <w:rsid w:val="00472C35"/>
    <w:rsid w:val="00473226"/>
    <w:rsid w:val="004736DB"/>
    <w:rsid w:val="00473A63"/>
    <w:rsid w:val="00473FCF"/>
    <w:rsid w:val="004740F8"/>
    <w:rsid w:val="00474758"/>
    <w:rsid w:val="0047555E"/>
    <w:rsid w:val="0047662B"/>
    <w:rsid w:val="004767BE"/>
    <w:rsid w:val="00476E1B"/>
    <w:rsid w:val="004770F9"/>
    <w:rsid w:val="004770FD"/>
    <w:rsid w:val="00480A2A"/>
    <w:rsid w:val="00481EC7"/>
    <w:rsid w:val="0048202B"/>
    <w:rsid w:val="004822E0"/>
    <w:rsid w:val="004826C6"/>
    <w:rsid w:val="004836A3"/>
    <w:rsid w:val="00483F5C"/>
    <w:rsid w:val="00485080"/>
    <w:rsid w:val="0048559E"/>
    <w:rsid w:val="00485A5B"/>
    <w:rsid w:val="00486A99"/>
    <w:rsid w:val="00486D21"/>
    <w:rsid w:val="00486F6E"/>
    <w:rsid w:val="0048704B"/>
    <w:rsid w:val="00487115"/>
    <w:rsid w:val="004872FD"/>
    <w:rsid w:val="0048770F"/>
    <w:rsid w:val="00487ABB"/>
    <w:rsid w:val="0049018A"/>
    <w:rsid w:val="004901B3"/>
    <w:rsid w:val="00490339"/>
    <w:rsid w:val="0049052C"/>
    <w:rsid w:val="00490C67"/>
    <w:rsid w:val="00491045"/>
    <w:rsid w:val="0049196A"/>
    <w:rsid w:val="00491C7F"/>
    <w:rsid w:val="00491E36"/>
    <w:rsid w:val="0049237A"/>
    <w:rsid w:val="00492421"/>
    <w:rsid w:val="004925A6"/>
    <w:rsid w:val="00492DCE"/>
    <w:rsid w:val="00492ECE"/>
    <w:rsid w:val="00492FD2"/>
    <w:rsid w:val="00494842"/>
    <w:rsid w:val="00494B4A"/>
    <w:rsid w:val="00495E57"/>
    <w:rsid w:val="004961BB"/>
    <w:rsid w:val="00496D23"/>
    <w:rsid w:val="00497765"/>
    <w:rsid w:val="0049779D"/>
    <w:rsid w:val="00497A2F"/>
    <w:rsid w:val="00497A62"/>
    <w:rsid w:val="00497C46"/>
    <w:rsid w:val="004A0D62"/>
    <w:rsid w:val="004A0D95"/>
    <w:rsid w:val="004A0E32"/>
    <w:rsid w:val="004A128E"/>
    <w:rsid w:val="004A16AF"/>
    <w:rsid w:val="004A1951"/>
    <w:rsid w:val="004A1E48"/>
    <w:rsid w:val="004A2352"/>
    <w:rsid w:val="004A2B7B"/>
    <w:rsid w:val="004A2C62"/>
    <w:rsid w:val="004A3643"/>
    <w:rsid w:val="004A36E3"/>
    <w:rsid w:val="004A384F"/>
    <w:rsid w:val="004A44B1"/>
    <w:rsid w:val="004A492A"/>
    <w:rsid w:val="004A4BD3"/>
    <w:rsid w:val="004A4C7B"/>
    <w:rsid w:val="004A4D98"/>
    <w:rsid w:val="004A569F"/>
    <w:rsid w:val="004A5B24"/>
    <w:rsid w:val="004A5D29"/>
    <w:rsid w:val="004A5DB1"/>
    <w:rsid w:val="004A6516"/>
    <w:rsid w:val="004A7999"/>
    <w:rsid w:val="004B0C4B"/>
    <w:rsid w:val="004B0D5E"/>
    <w:rsid w:val="004B15DA"/>
    <w:rsid w:val="004B1E7A"/>
    <w:rsid w:val="004B2339"/>
    <w:rsid w:val="004B2573"/>
    <w:rsid w:val="004B2DE3"/>
    <w:rsid w:val="004B2E65"/>
    <w:rsid w:val="004B2F81"/>
    <w:rsid w:val="004B3159"/>
    <w:rsid w:val="004B341E"/>
    <w:rsid w:val="004B3FD6"/>
    <w:rsid w:val="004B4333"/>
    <w:rsid w:val="004B4A81"/>
    <w:rsid w:val="004B4DDE"/>
    <w:rsid w:val="004B4F31"/>
    <w:rsid w:val="004B4FB5"/>
    <w:rsid w:val="004B5559"/>
    <w:rsid w:val="004B56A8"/>
    <w:rsid w:val="004B5C2F"/>
    <w:rsid w:val="004B5D71"/>
    <w:rsid w:val="004B632D"/>
    <w:rsid w:val="004B6391"/>
    <w:rsid w:val="004B6E2D"/>
    <w:rsid w:val="004B77E0"/>
    <w:rsid w:val="004B7A1E"/>
    <w:rsid w:val="004C0228"/>
    <w:rsid w:val="004C0BF4"/>
    <w:rsid w:val="004C0DE2"/>
    <w:rsid w:val="004C1373"/>
    <w:rsid w:val="004C19EF"/>
    <w:rsid w:val="004C2009"/>
    <w:rsid w:val="004C223D"/>
    <w:rsid w:val="004C23C6"/>
    <w:rsid w:val="004C2478"/>
    <w:rsid w:val="004C25C6"/>
    <w:rsid w:val="004C289E"/>
    <w:rsid w:val="004C2A56"/>
    <w:rsid w:val="004C2A8C"/>
    <w:rsid w:val="004C2E1E"/>
    <w:rsid w:val="004C34C7"/>
    <w:rsid w:val="004C367C"/>
    <w:rsid w:val="004C375E"/>
    <w:rsid w:val="004C3A36"/>
    <w:rsid w:val="004C3B54"/>
    <w:rsid w:val="004C3BE3"/>
    <w:rsid w:val="004C3C66"/>
    <w:rsid w:val="004C3FF0"/>
    <w:rsid w:val="004C4586"/>
    <w:rsid w:val="004C48B4"/>
    <w:rsid w:val="004C5144"/>
    <w:rsid w:val="004C5625"/>
    <w:rsid w:val="004C563E"/>
    <w:rsid w:val="004C6914"/>
    <w:rsid w:val="004C6B4B"/>
    <w:rsid w:val="004C6DC6"/>
    <w:rsid w:val="004C6E98"/>
    <w:rsid w:val="004C747D"/>
    <w:rsid w:val="004C7665"/>
    <w:rsid w:val="004C7874"/>
    <w:rsid w:val="004C7952"/>
    <w:rsid w:val="004C7A91"/>
    <w:rsid w:val="004C7BB5"/>
    <w:rsid w:val="004D02A5"/>
    <w:rsid w:val="004D05E8"/>
    <w:rsid w:val="004D0713"/>
    <w:rsid w:val="004D0EA1"/>
    <w:rsid w:val="004D15F6"/>
    <w:rsid w:val="004D1656"/>
    <w:rsid w:val="004D1996"/>
    <w:rsid w:val="004D1D2C"/>
    <w:rsid w:val="004D1F16"/>
    <w:rsid w:val="004D21B3"/>
    <w:rsid w:val="004D2290"/>
    <w:rsid w:val="004D2DB1"/>
    <w:rsid w:val="004D30C0"/>
    <w:rsid w:val="004D3D79"/>
    <w:rsid w:val="004D40BA"/>
    <w:rsid w:val="004D51D0"/>
    <w:rsid w:val="004D599F"/>
    <w:rsid w:val="004D64FB"/>
    <w:rsid w:val="004D6EF9"/>
    <w:rsid w:val="004D75C3"/>
    <w:rsid w:val="004D7606"/>
    <w:rsid w:val="004E0AEA"/>
    <w:rsid w:val="004E18C5"/>
    <w:rsid w:val="004E2275"/>
    <w:rsid w:val="004E3157"/>
    <w:rsid w:val="004E3D9E"/>
    <w:rsid w:val="004E4060"/>
    <w:rsid w:val="004E48FF"/>
    <w:rsid w:val="004E4A59"/>
    <w:rsid w:val="004E4ABE"/>
    <w:rsid w:val="004E4B85"/>
    <w:rsid w:val="004E527C"/>
    <w:rsid w:val="004E5D6E"/>
    <w:rsid w:val="004E5ED7"/>
    <w:rsid w:val="004E5F09"/>
    <w:rsid w:val="004E5F71"/>
    <w:rsid w:val="004E6062"/>
    <w:rsid w:val="004E64BB"/>
    <w:rsid w:val="004E6AE1"/>
    <w:rsid w:val="004E7318"/>
    <w:rsid w:val="004E7477"/>
    <w:rsid w:val="004E7955"/>
    <w:rsid w:val="004E7B81"/>
    <w:rsid w:val="004F0038"/>
    <w:rsid w:val="004F07A4"/>
    <w:rsid w:val="004F0A02"/>
    <w:rsid w:val="004F1041"/>
    <w:rsid w:val="004F1D6A"/>
    <w:rsid w:val="004F1F82"/>
    <w:rsid w:val="004F2210"/>
    <w:rsid w:val="004F24DF"/>
    <w:rsid w:val="004F2672"/>
    <w:rsid w:val="004F2B8F"/>
    <w:rsid w:val="004F2BB1"/>
    <w:rsid w:val="004F31EB"/>
    <w:rsid w:val="004F3414"/>
    <w:rsid w:val="004F345D"/>
    <w:rsid w:val="004F3988"/>
    <w:rsid w:val="004F4095"/>
    <w:rsid w:val="004F4CAB"/>
    <w:rsid w:val="004F4D0B"/>
    <w:rsid w:val="004F507D"/>
    <w:rsid w:val="004F5329"/>
    <w:rsid w:val="004F5539"/>
    <w:rsid w:val="004F5A2F"/>
    <w:rsid w:val="004F5B79"/>
    <w:rsid w:val="004F5DED"/>
    <w:rsid w:val="004F6FCC"/>
    <w:rsid w:val="004F710A"/>
    <w:rsid w:val="004F71FA"/>
    <w:rsid w:val="004F7252"/>
    <w:rsid w:val="004F742D"/>
    <w:rsid w:val="004F743C"/>
    <w:rsid w:val="004F77C0"/>
    <w:rsid w:val="0050067A"/>
    <w:rsid w:val="0050078F"/>
    <w:rsid w:val="00500DCF"/>
    <w:rsid w:val="00501B5B"/>
    <w:rsid w:val="00501BA1"/>
    <w:rsid w:val="00501E3F"/>
    <w:rsid w:val="00501EAD"/>
    <w:rsid w:val="00502C1A"/>
    <w:rsid w:val="00502E23"/>
    <w:rsid w:val="00502E2E"/>
    <w:rsid w:val="005031FC"/>
    <w:rsid w:val="00504DAE"/>
    <w:rsid w:val="0050538F"/>
    <w:rsid w:val="005055F5"/>
    <w:rsid w:val="0050573E"/>
    <w:rsid w:val="0050575B"/>
    <w:rsid w:val="00505789"/>
    <w:rsid w:val="00506577"/>
    <w:rsid w:val="005066F1"/>
    <w:rsid w:val="00506ABC"/>
    <w:rsid w:val="00506F22"/>
    <w:rsid w:val="00507108"/>
    <w:rsid w:val="005074B5"/>
    <w:rsid w:val="005075F8"/>
    <w:rsid w:val="005076EF"/>
    <w:rsid w:val="00507A95"/>
    <w:rsid w:val="00507B1F"/>
    <w:rsid w:val="00507D02"/>
    <w:rsid w:val="00507EA2"/>
    <w:rsid w:val="00510164"/>
    <w:rsid w:val="00510190"/>
    <w:rsid w:val="0051043B"/>
    <w:rsid w:val="00510779"/>
    <w:rsid w:val="00510FDE"/>
    <w:rsid w:val="0051135F"/>
    <w:rsid w:val="00511403"/>
    <w:rsid w:val="0051188F"/>
    <w:rsid w:val="00511908"/>
    <w:rsid w:val="00511E6A"/>
    <w:rsid w:val="0051203F"/>
    <w:rsid w:val="0051207F"/>
    <w:rsid w:val="005121D4"/>
    <w:rsid w:val="00513631"/>
    <w:rsid w:val="0051373C"/>
    <w:rsid w:val="00514653"/>
    <w:rsid w:val="00514668"/>
    <w:rsid w:val="0051525D"/>
    <w:rsid w:val="00515496"/>
    <w:rsid w:val="00515533"/>
    <w:rsid w:val="005155D0"/>
    <w:rsid w:val="005156C3"/>
    <w:rsid w:val="00515F41"/>
    <w:rsid w:val="005167A4"/>
    <w:rsid w:val="00517A7C"/>
    <w:rsid w:val="00517C60"/>
    <w:rsid w:val="00517D17"/>
    <w:rsid w:val="00520186"/>
    <w:rsid w:val="005202B1"/>
    <w:rsid w:val="005209B4"/>
    <w:rsid w:val="00520CDA"/>
    <w:rsid w:val="0052141D"/>
    <w:rsid w:val="0052146A"/>
    <w:rsid w:val="005214A7"/>
    <w:rsid w:val="00521537"/>
    <w:rsid w:val="0052158A"/>
    <w:rsid w:val="005216F8"/>
    <w:rsid w:val="00521FB1"/>
    <w:rsid w:val="0052223A"/>
    <w:rsid w:val="005230EF"/>
    <w:rsid w:val="005235CD"/>
    <w:rsid w:val="005236B1"/>
    <w:rsid w:val="00523852"/>
    <w:rsid w:val="00523C13"/>
    <w:rsid w:val="0052405C"/>
    <w:rsid w:val="0052471C"/>
    <w:rsid w:val="00524787"/>
    <w:rsid w:val="00524AC2"/>
    <w:rsid w:val="00524D5E"/>
    <w:rsid w:val="00525399"/>
    <w:rsid w:val="00525A0C"/>
    <w:rsid w:val="0052602D"/>
    <w:rsid w:val="00526327"/>
    <w:rsid w:val="00526920"/>
    <w:rsid w:val="00526ACB"/>
    <w:rsid w:val="00526D88"/>
    <w:rsid w:val="00526FB8"/>
    <w:rsid w:val="00527509"/>
    <w:rsid w:val="0052771E"/>
    <w:rsid w:val="00527AFA"/>
    <w:rsid w:val="00527D00"/>
    <w:rsid w:val="00530382"/>
    <w:rsid w:val="0053049E"/>
    <w:rsid w:val="005304C8"/>
    <w:rsid w:val="005309A6"/>
    <w:rsid w:val="00530A7A"/>
    <w:rsid w:val="00530AC5"/>
    <w:rsid w:val="00530D4D"/>
    <w:rsid w:val="00530F6D"/>
    <w:rsid w:val="00531439"/>
    <w:rsid w:val="00533475"/>
    <w:rsid w:val="005342F3"/>
    <w:rsid w:val="0053432F"/>
    <w:rsid w:val="005349D9"/>
    <w:rsid w:val="00534E7F"/>
    <w:rsid w:val="00535023"/>
    <w:rsid w:val="0053559D"/>
    <w:rsid w:val="00535D4A"/>
    <w:rsid w:val="00536257"/>
    <w:rsid w:val="0053639B"/>
    <w:rsid w:val="0053655C"/>
    <w:rsid w:val="00536B69"/>
    <w:rsid w:val="00536B74"/>
    <w:rsid w:val="0053733A"/>
    <w:rsid w:val="00540625"/>
    <w:rsid w:val="0054075B"/>
    <w:rsid w:val="00540D07"/>
    <w:rsid w:val="005413A5"/>
    <w:rsid w:val="0054170A"/>
    <w:rsid w:val="00541AC9"/>
    <w:rsid w:val="00541ADC"/>
    <w:rsid w:val="00541D8B"/>
    <w:rsid w:val="0054214C"/>
    <w:rsid w:val="005421F6"/>
    <w:rsid w:val="00542877"/>
    <w:rsid w:val="00542DCA"/>
    <w:rsid w:val="005438D1"/>
    <w:rsid w:val="00545793"/>
    <w:rsid w:val="00545C95"/>
    <w:rsid w:val="00545FDD"/>
    <w:rsid w:val="005466CB"/>
    <w:rsid w:val="005469DC"/>
    <w:rsid w:val="00546DC0"/>
    <w:rsid w:val="00547052"/>
    <w:rsid w:val="00547B16"/>
    <w:rsid w:val="00550464"/>
    <w:rsid w:val="00550549"/>
    <w:rsid w:val="00550580"/>
    <w:rsid w:val="00550871"/>
    <w:rsid w:val="00550B40"/>
    <w:rsid w:val="0055134B"/>
    <w:rsid w:val="00551DBA"/>
    <w:rsid w:val="00551DF3"/>
    <w:rsid w:val="005521D6"/>
    <w:rsid w:val="00552AAF"/>
    <w:rsid w:val="00553A5A"/>
    <w:rsid w:val="0055447B"/>
    <w:rsid w:val="00554D12"/>
    <w:rsid w:val="0055513D"/>
    <w:rsid w:val="005555AE"/>
    <w:rsid w:val="00555686"/>
    <w:rsid w:val="00556613"/>
    <w:rsid w:val="005566F4"/>
    <w:rsid w:val="00557D4F"/>
    <w:rsid w:val="00560659"/>
    <w:rsid w:val="00560D50"/>
    <w:rsid w:val="0056163D"/>
    <w:rsid w:val="00561661"/>
    <w:rsid w:val="00561858"/>
    <w:rsid w:val="00561DE2"/>
    <w:rsid w:val="00562108"/>
    <w:rsid w:val="00562202"/>
    <w:rsid w:val="005622F4"/>
    <w:rsid w:val="00562960"/>
    <w:rsid w:val="00562AE0"/>
    <w:rsid w:val="00562C77"/>
    <w:rsid w:val="00562DBB"/>
    <w:rsid w:val="00563126"/>
    <w:rsid w:val="00563AD0"/>
    <w:rsid w:val="00564388"/>
    <w:rsid w:val="005655DA"/>
    <w:rsid w:val="00565D13"/>
    <w:rsid w:val="00566918"/>
    <w:rsid w:val="00567982"/>
    <w:rsid w:val="00567E4B"/>
    <w:rsid w:val="005704AB"/>
    <w:rsid w:val="005706AD"/>
    <w:rsid w:val="00570AA8"/>
    <w:rsid w:val="0057103E"/>
    <w:rsid w:val="0057118A"/>
    <w:rsid w:val="0057167E"/>
    <w:rsid w:val="00571715"/>
    <w:rsid w:val="00571D77"/>
    <w:rsid w:val="00572247"/>
    <w:rsid w:val="00573697"/>
    <w:rsid w:val="005736B6"/>
    <w:rsid w:val="0057370C"/>
    <w:rsid w:val="00573DC2"/>
    <w:rsid w:val="00573DCE"/>
    <w:rsid w:val="00574701"/>
    <w:rsid w:val="00574DD8"/>
    <w:rsid w:val="00575826"/>
    <w:rsid w:val="00575876"/>
    <w:rsid w:val="005760DA"/>
    <w:rsid w:val="00576599"/>
    <w:rsid w:val="005767AE"/>
    <w:rsid w:val="00576932"/>
    <w:rsid w:val="00577C7E"/>
    <w:rsid w:val="00577C9A"/>
    <w:rsid w:val="00577EDC"/>
    <w:rsid w:val="00580C97"/>
    <w:rsid w:val="00581029"/>
    <w:rsid w:val="0058119E"/>
    <w:rsid w:val="0058162B"/>
    <w:rsid w:val="00581BDC"/>
    <w:rsid w:val="00581D10"/>
    <w:rsid w:val="0058282D"/>
    <w:rsid w:val="00582CF0"/>
    <w:rsid w:val="005832B6"/>
    <w:rsid w:val="00584173"/>
    <w:rsid w:val="005846B4"/>
    <w:rsid w:val="005846ED"/>
    <w:rsid w:val="00584E21"/>
    <w:rsid w:val="005853CF"/>
    <w:rsid w:val="0058592D"/>
    <w:rsid w:val="00585F39"/>
    <w:rsid w:val="0058616E"/>
    <w:rsid w:val="00586867"/>
    <w:rsid w:val="00586A72"/>
    <w:rsid w:val="00586A74"/>
    <w:rsid w:val="0058700E"/>
    <w:rsid w:val="00587920"/>
    <w:rsid w:val="0059052C"/>
    <w:rsid w:val="00590AC5"/>
    <w:rsid w:val="0059197C"/>
    <w:rsid w:val="00591A12"/>
    <w:rsid w:val="00591CFB"/>
    <w:rsid w:val="00591D53"/>
    <w:rsid w:val="00592000"/>
    <w:rsid w:val="00592354"/>
    <w:rsid w:val="00592720"/>
    <w:rsid w:val="00593418"/>
    <w:rsid w:val="0059358C"/>
    <w:rsid w:val="00593935"/>
    <w:rsid w:val="00593CD5"/>
    <w:rsid w:val="00593D50"/>
    <w:rsid w:val="00593F05"/>
    <w:rsid w:val="00594041"/>
    <w:rsid w:val="005941EF"/>
    <w:rsid w:val="0059439F"/>
    <w:rsid w:val="00594EFA"/>
    <w:rsid w:val="005950A2"/>
    <w:rsid w:val="005952A5"/>
    <w:rsid w:val="00595AFC"/>
    <w:rsid w:val="00595B2C"/>
    <w:rsid w:val="005966F6"/>
    <w:rsid w:val="00596743"/>
    <w:rsid w:val="00597434"/>
    <w:rsid w:val="00597B49"/>
    <w:rsid w:val="00597F52"/>
    <w:rsid w:val="005A0ABD"/>
    <w:rsid w:val="005A14C2"/>
    <w:rsid w:val="005A14F0"/>
    <w:rsid w:val="005A1F67"/>
    <w:rsid w:val="005A2368"/>
    <w:rsid w:val="005A24D9"/>
    <w:rsid w:val="005A2666"/>
    <w:rsid w:val="005A2991"/>
    <w:rsid w:val="005A2A9F"/>
    <w:rsid w:val="005A2ACE"/>
    <w:rsid w:val="005A2C0E"/>
    <w:rsid w:val="005A30B7"/>
    <w:rsid w:val="005A45AC"/>
    <w:rsid w:val="005A4DF3"/>
    <w:rsid w:val="005A5693"/>
    <w:rsid w:val="005A624F"/>
    <w:rsid w:val="005A6AAD"/>
    <w:rsid w:val="005A6B33"/>
    <w:rsid w:val="005A7469"/>
    <w:rsid w:val="005A7539"/>
    <w:rsid w:val="005A7A1C"/>
    <w:rsid w:val="005B068E"/>
    <w:rsid w:val="005B1141"/>
    <w:rsid w:val="005B155B"/>
    <w:rsid w:val="005B1A2D"/>
    <w:rsid w:val="005B1A53"/>
    <w:rsid w:val="005B1BCF"/>
    <w:rsid w:val="005B1BF3"/>
    <w:rsid w:val="005B3286"/>
    <w:rsid w:val="005B32D6"/>
    <w:rsid w:val="005B3D46"/>
    <w:rsid w:val="005B3E4B"/>
    <w:rsid w:val="005B40CA"/>
    <w:rsid w:val="005B459A"/>
    <w:rsid w:val="005B49C3"/>
    <w:rsid w:val="005B4C46"/>
    <w:rsid w:val="005B4F26"/>
    <w:rsid w:val="005B4F52"/>
    <w:rsid w:val="005B5033"/>
    <w:rsid w:val="005B525B"/>
    <w:rsid w:val="005B54C7"/>
    <w:rsid w:val="005B658A"/>
    <w:rsid w:val="005B7671"/>
    <w:rsid w:val="005C072A"/>
    <w:rsid w:val="005C085A"/>
    <w:rsid w:val="005C10AA"/>
    <w:rsid w:val="005C10B5"/>
    <w:rsid w:val="005C1101"/>
    <w:rsid w:val="005C1211"/>
    <w:rsid w:val="005C122F"/>
    <w:rsid w:val="005C1245"/>
    <w:rsid w:val="005C1A7A"/>
    <w:rsid w:val="005C1C4E"/>
    <w:rsid w:val="005C21AC"/>
    <w:rsid w:val="005C2DD7"/>
    <w:rsid w:val="005C34CC"/>
    <w:rsid w:val="005C381E"/>
    <w:rsid w:val="005C3876"/>
    <w:rsid w:val="005C3B37"/>
    <w:rsid w:val="005C43A6"/>
    <w:rsid w:val="005C4CB4"/>
    <w:rsid w:val="005C5085"/>
    <w:rsid w:val="005C50B7"/>
    <w:rsid w:val="005C55D2"/>
    <w:rsid w:val="005C5F32"/>
    <w:rsid w:val="005C5FDE"/>
    <w:rsid w:val="005C613F"/>
    <w:rsid w:val="005C6222"/>
    <w:rsid w:val="005C6BB9"/>
    <w:rsid w:val="005C7259"/>
    <w:rsid w:val="005C7F18"/>
    <w:rsid w:val="005D1CE2"/>
    <w:rsid w:val="005D2028"/>
    <w:rsid w:val="005D23A7"/>
    <w:rsid w:val="005D2D51"/>
    <w:rsid w:val="005D2D6E"/>
    <w:rsid w:val="005D378F"/>
    <w:rsid w:val="005D3E4E"/>
    <w:rsid w:val="005D614A"/>
    <w:rsid w:val="005D6B9B"/>
    <w:rsid w:val="005D76AC"/>
    <w:rsid w:val="005D7B24"/>
    <w:rsid w:val="005D7BE4"/>
    <w:rsid w:val="005E0218"/>
    <w:rsid w:val="005E0698"/>
    <w:rsid w:val="005E11D8"/>
    <w:rsid w:val="005E13FE"/>
    <w:rsid w:val="005E1CD4"/>
    <w:rsid w:val="005E1CD8"/>
    <w:rsid w:val="005E29A4"/>
    <w:rsid w:val="005E3372"/>
    <w:rsid w:val="005E3479"/>
    <w:rsid w:val="005E3991"/>
    <w:rsid w:val="005E43C0"/>
    <w:rsid w:val="005E4494"/>
    <w:rsid w:val="005E47FE"/>
    <w:rsid w:val="005E51F1"/>
    <w:rsid w:val="005E52A9"/>
    <w:rsid w:val="005E5421"/>
    <w:rsid w:val="005E5CEC"/>
    <w:rsid w:val="005E5DF1"/>
    <w:rsid w:val="005E6902"/>
    <w:rsid w:val="005E70F7"/>
    <w:rsid w:val="005E7184"/>
    <w:rsid w:val="005E720E"/>
    <w:rsid w:val="005E7223"/>
    <w:rsid w:val="005E725D"/>
    <w:rsid w:val="005E7E8A"/>
    <w:rsid w:val="005F0985"/>
    <w:rsid w:val="005F0A83"/>
    <w:rsid w:val="005F0E22"/>
    <w:rsid w:val="005F0E97"/>
    <w:rsid w:val="005F14C8"/>
    <w:rsid w:val="005F1C95"/>
    <w:rsid w:val="005F1DDC"/>
    <w:rsid w:val="005F1F08"/>
    <w:rsid w:val="005F2747"/>
    <w:rsid w:val="005F29ED"/>
    <w:rsid w:val="005F309A"/>
    <w:rsid w:val="005F3C04"/>
    <w:rsid w:val="005F4BCA"/>
    <w:rsid w:val="005F5100"/>
    <w:rsid w:val="005F5176"/>
    <w:rsid w:val="005F5C38"/>
    <w:rsid w:val="005F6F13"/>
    <w:rsid w:val="005F71FC"/>
    <w:rsid w:val="005F7220"/>
    <w:rsid w:val="005F7F07"/>
    <w:rsid w:val="0060036C"/>
    <w:rsid w:val="006009F2"/>
    <w:rsid w:val="0060121D"/>
    <w:rsid w:val="006018C0"/>
    <w:rsid w:val="00602349"/>
    <w:rsid w:val="00602A2A"/>
    <w:rsid w:val="00603BDE"/>
    <w:rsid w:val="00603C4C"/>
    <w:rsid w:val="00603D79"/>
    <w:rsid w:val="00603F65"/>
    <w:rsid w:val="006046A0"/>
    <w:rsid w:val="0060499D"/>
    <w:rsid w:val="00604A17"/>
    <w:rsid w:val="00604BCC"/>
    <w:rsid w:val="00605DDB"/>
    <w:rsid w:val="006063DB"/>
    <w:rsid w:val="00606FC3"/>
    <w:rsid w:val="00607140"/>
    <w:rsid w:val="00607992"/>
    <w:rsid w:val="00607C88"/>
    <w:rsid w:val="006103CB"/>
    <w:rsid w:val="00610A94"/>
    <w:rsid w:val="00610B1F"/>
    <w:rsid w:val="006112EB"/>
    <w:rsid w:val="006113A6"/>
    <w:rsid w:val="0061179E"/>
    <w:rsid w:val="00611A76"/>
    <w:rsid w:val="0061200E"/>
    <w:rsid w:val="006128D0"/>
    <w:rsid w:val="00612ED1"/>
    <w:rsid w:val="00612FB9"/>
    <w:rsid w:val="00613238"/>
    <w:rsid w:val="006132A5"/>
    <w:rsid w:val="006132A6"/>
    <w:rsid w:val="0061381D"/>
    <w:rsid w:val="00613C79"/>
    <w:rsid w:val="00613CC1"/>
    <w:rsid w:val="0061501E"/>
    <w:rsid w:val="00615338"/>
    <w:rsid w:val="00615408"/>
    <w:rsid w:val="006167DE"/>
    <w:rsid w:val="00616BB2"/>
    <w:rsid w:val="00617518"/>
    <w:rsid w:val="0061792D"/>
    <w:rsid w:val="0062046C"/>
    <w:rsid w:val="006205B9"/>
    <w:rsid w:val="006205E4"/>
    <w:rsid w:val="0062065A"/>
    <w:rsid w:val="00620786"/>
    <w:rsid w:val="00620D36"/>
    <w:rsid w:val="0062103E"/>
    <w:rsid w:val="00621784"/>
    <w:rsid w:val="0062193E"/>
    <w:rsid w:val="00621CFA"/>
    <w:rsid w:val="00621FEC"/>
    <w:rsid w:val="0062205C"/>
    <w:rsid w:val="00622402"/>
    <w:rsid w:val="0062254C"/>
    <w:rsid w:val="006226C8"/>
    <w:rsid w:val="0062345D"/>
    <w:rsid w:val="006236BE"/>
    <w:rsid w:val="0062385C"/>
    <w:rsid w:val="00623F37"/>
    <w:rsid w:val="006240CF"/>
    <w:rsid w:val="00624274"/>
    <w:rsid w:val="006245D5"/>
    <w:rsid w:val="00624F1C"/>
    <w:rsid w:val="006256D9"/>
    <w:rsid w:val="006275AE"/>
    <w:rsid w:val="006275CF"/>
    <w:rsid w:val="00627F42"/>
    <w:rsid w:val="006304CC"/>
    <w:rsid w:val="00630748"/>
    <w:rsid w:val="00630F3D"/>
    <w:rsid w:val="006312D6"/>
    <w:rsid w:val="0063140B"/>
    <w:rsid w:val="00631EDC"/>
    <w:rsid w:val="00632759"/>
    <w:rsid w:val="006328C3"/>
    <w:rsid w:val="00632D54"/>
    <w:rsid w:val="006331C0"/>
    <w:rsid w:val="0063350C"/>
    <w:rsid w:val="00633DE0"/>
    <w:rsid w:val="006346FE"/>
    <w:rsid w:val="00634E9E"/>
    <w:rsid w:val="00635488"/>
    <w:rsid w:val="006354E9"/>
    <w:rsid w:val="00635983"/>
    <w:rsid w:val="00635DFF"/>
    <w:rsid w:val="00635EC8"/>
    <w:rsid w:val="006361AE"/>
    <w:rsid w:val="00636928"/>
    <w:rsid w:val="00636FB5"/>
    <w:rsid w:val="00637690"/>
    <w:rsid w:val="00640092"/>
    <w:rsid w:val="006404A1"/>
    <w:rsid w:val="00640600"/>
    <w:rsid w:val="00641233"/>
    <w:rsid w:val="00641607"/>
    <w:rsid w:val="0064190A"/>
    <w:rsid w:val="00641F23"/>
    <w:rsid w:val="00642656"/>
    <w:rsid w:val="00642AC6"/>
    <w:rsid w:val="00642EF8"/>
    <w:rsid w:val="00643036"/>
    <w:rsid w:val="006435D9"/>
    <w:rsid w:val="00643EE3"/>
    <w:rsid w:val="00643F6F"/>
    <w:rsid w:val="00644176"/>
    <w:rsid w:val="00644607"/>
    <w:rsid w:val="00644692"/>
    <w:rsid w:val="006449DC"/>
    <w:rsid w:val="00644ACC"/>
    <w:rsid w:val="006453BD"/>
    <w:rsid w:val="00645920"/>
    <w:rsid w:val="006459E1"/>
    <w:rsid w:val="00645ACB"/>
    <w:rsid w:val="0064625B"/>
    <w:rsid w:val="00646DDC"/>
    <w:rsid w:val="0064705B"/>
    <w:rsid w:val="006470F1"/>
    <w:rsid w:val="00647424"/>
    <w:rsid w:val="00647432"/>
    <w:rsid w:val="00647478"/>
    <w:rsid w:val="00647980"/>
    <w:rsid w:val="00647AD0"/>
    <w:rsid w:val="00650795"/>
    <w:rsid w:val="00650BC5"/>
    <w:rsid w:val="00650F80"/>
    <w:rsid w:val="00651947"/>
    <w:rsid w:val="006519FD"/>
    <w:rsid w:val="00651A2F"/>
    <w:rsid w:val="00651B1C"/>
    <w:rsid w:val="00651F57"/>
    <w:rsid w:val="00652318"/>
    <w:rsid w:val="00652446"/>
    <w:rsid w:val="0065364A"/>
    <w:rsid w:val="00653A8F"/>
    <w:rsid w:val="00653ACE"/>
    <w:rsid w:val="00653E55"/>
    <w:rsid w:val="006545E1"/>
    <w:rsid w:val="00654DA6"/>
    <w:rsid w:val="00655422"/>
    <w:rsid w:val="00655A07"/>
    <w:rsid w:val="00655DDF"/>
    <w:rsid w:val="00656045"/>
    <w:rsid w:val="006562F9"/>
    <w:rsid w:val="00657A6A"/>
    <w:rsid w:val="00657E8A"/>
    <w:rsid w:val="00657ED9"/>
    <w:rsid w:val="0066063B"/>
    <w:rsid w:val="00660941"/>
    <w:rsid w:val="00660D01"/>
    <w:rsid w:val="00660DDA"/>
    <w:rsid w:val="006614E4"/>
    <w:rsid w:val="00661BE4"/>
    <w:rsid w:val="00662123"/>
    <w:rsid w:val="00662E8D"/>
    <w:rsid w:val="0066315D"/>
    <w:rsid w:val="00663726"/>
    <w:rsid w:val="00663891"/>
    <w:rsid w:val="006645D0"/>
    <w:rsid w:val="0066590C"/>
    <w:rsid w:val="00665BFA"/>
    <w:rsid w:val="00666AF5"/>
    <w:rsid w:val="00666B7C"/>
    <w:rsid w:val="00666D1F"/>
    <w:rsid w:val="00666ED4"/>
    <w:rsid w:val="00667754"/>
    <w:rsid w:val="00667B0A"/>
    <w:rsid w:val="00667D5E"/>
    <w:rsid w:val="00670C61"/>
    <w:rsid w:val="00671486"/>
    <w:rsid w:val="00671FD3"/>
    <w:rsid w:val="0067230F"/>
    <w:rsid w:val="00673132"/>
    <w:rsid w:val="0067353F"/>
    <w:rsid w:val="00673A43"/>
    <w:rsid w:val="00673C43"/>
    <w:rsid w:val="00673C4F"/>
    <w:rsid w:val="00674AC4"/>
    <w:rsid w:val="00674C0D"/>
    <w:rsid w:val="006751D5"/>
    <w:rsid w:val="006754E4"/>
    <w:rsid w:val="00675E85"/>
    <w:rsid w:val="00675F11"/>
    <w:rsid w:val="006767F8"/>
    <w:rsid w:val="00677760"/>
    <w:rsid w:val="0067798B"/>
    <w:rsid w:val="00677ED9"/>
    <w:rsid w:val="00677F75"/>
    <w:rsid w:val="00680445"/>
    <w:rsid w:val="00680782"/>
    <w:rsid w:val="006808C2"/>
    <w:rsid w:val="00680B73"/>
    <w:rsid w:val="00680BD7"/>
    <w:rsid w:val="00681021"/>
    <w:rsid w:val="006818B8"/>
    <w:rsid w:val="00681F3A"/>
    <w:rsid w:val="0068209C"/>
    <w:rsid w:val="006828EE"/>
    <w:rsid w:val="00682F3F"/>
    <w:rsid w:val="006834CD"/>
    <w:rsid w:val="00683F4C"/>
    <w:rsid w:val="006842EB"/>
    <w:rsid w:val="006848AF"/>
    <w:rsid w:val="00684C0A"/>
    <w:rsid w:val="00684F7E"/>
    <w:rsid w:val="0068568E"/>
    <w:rsid w:val="00685EB4"/>
    <w:rsid w:val="00685EC7"/>
    <w:rsid w:val="00685EE0"/>
    <w:rsid w:val="0068681D"/>
    <w:rsid w:val="00687403"/>
    <w:rsid w:val="00687DF7"/>
    <w:rsid w:val="00690082"/>
    <w:rsid w:val="0069014F"/>
    <w:rsid w:val="00690F7E"/>
    <w:rsid w:val="00690FC0"/>
    <w:rsid w:val="006915B8"/>
    <w:rsid w:val="00691A52"/>
    <w:rsid w:val="00691ABC"/>
    <w:rsid w:val="00691EA3"/>
    <w:rsid w:val="0069242F"/>
    <w:rsid w:val="00692625"/>
    <w:rsid w:val="00692993"/>
    <w:rsid w:val="00692A3F"/>
    <w:rsid w:val="00693077"/>
    <w:rsid w:val="00693AF7"/>
    <w:rsid w:val="00693B0D"/>
    <w:rsid w:val="00693D88"/>
    <w:rsid w:val="00694A7C"/>
    <w:rsid w:val="00694C38"/>
    <w:rsid w:val="006955AB"/>
    <w:rsid w:val="00695A4C"/>
    <w:rsid w:val="00695ED6"/>
    <w:rsid w:val="00695FF3"/>
    <w:rsid w:val="006960F9"/>
    <w:rsid w:val="006964CE"/>
    <w:rsid w:val="00696C00"/>
    <w:rsid w:val="00697180"/>
    <w:rsid w:val="006978CB"/>
    <w:rsid w:val="00697F7A"/>
    <w:rsid w:val="00697F9A"/>
    <w:rsid w:val="006A0917"/>
    <w:rsid w:val="006A0AB4"/>
    <w:rsid w:val="006A0E71"/>
    <w:rsid w:val="006A0ED9"/>
    <w:rsid w:val="006A1B1E"/>
    <w:rsid w:val="006A1EBE"/>
    <w:rsid w:val="006A289B"/>
    <w:rsid w:val="006A314B"/>
    <w:rsid w:val="006A320C"/>
    <w:rsid w:val="006A3EE4"/>
    <w:rsid w:val="006A4599"/>
    <w:rsid w:val="006A4AFF"/>
    <w:rsid w:val="006A52F2"/>
    <w:rsid w:val="006A5A10"/>
    <w:rsid w:val="006A5BA2"/>
    <w:rsid w:val="006A688B"/>
    <w:rsid w:val="006A6D73"/>
    <w:rsid w:val="006A7229"/>
    <w:rsid w:val="006A7361"/>
    <w:rsid w:val="006A764C"/>
    <w:rsid w:val="006A7734"/>
    <w:rsid w:val="006A7B00"/>
    <w:rsid w:val="006B0120"/>
    <w:rsid w:val="006B0798"/>
    <w:rsid w:val="006B0B68"/>
    <w:rsid w:val="006B0F12"/>
    <w:rsid w:val="006B109A"/>
    <w:rsid w:val="006B11BE"/>
    <w:rsid w:val="006B11D0"/>
    <w:rsid w:val="006B1B6C"/>
    <w:rsid w:val="006B1CB9"/>
    <w:rsid w:val="006B20A8"/>
    <w:rsid w:val="006B211C"/>
    <w:rsid w:val="006B2713"/>
    <w:rsid w:val="006B2911"/>
    <w:rsid w:val="006B2981"/>
    <w:rsid w:val="006B2A7F"/>
    <w:rsid w:val="006B2C3D"/>
    <w:rsid w:val="006B3710"/>
    <w:rsid w:val="006B3976"/>
    <w:rsid w:val="006B4010"/>
    <w:rsid w:val="006B4363"/>
    <w:rsid w:val="006B5AC4"/>
    <w:rsid w:val="006B5B3B"/>
    <w:rsid w:val="006B606D"/>
    <w:rsid w:val="006B67F5"/>
    <w:rsid w:val="006B6BDA"/>
    <w:rsid w:val="006B70C1"/>
    <w:rsid w:val="006B75A4"/>
    <w:rsid w:val="006B78E0"/>
    <w:rsid w:val="006C00C0"/>
    <w:rsid w:val="006C02D6"/>
    <w:rsid w:val="006C1BB2"/>
    <w:rsid w:val="006C1E0E"/>
    <w:rsid w:val="006C214C"/>
    <w:rsid w:val="006C2A5E"/>
    <w:rsid w:val="006C2D98"/>
    <w:rsid w:val="006C34DB"/>
    <w:rsid w:val="006C3C8B"/>
    <w:rsid w:val="006C40A2"/>
    <w:rsid w:val="006C4167"/>
    <w:rsid w:val="006C426E"/>
    <w:rsid w:val="006C5602"/>
    <w:rsid w:val="006C58E4"/>
    <w:rsid w:val="006C5986"/>
    <w:rsid w:val="006C5A40"/>
    <w:rsid w:val="006C649C"/>
    <w:rsid w:val="006C6828"/>
    <w:rsid w:val="006C6ABC"/>
    <w:rsid w:val="006C755D"/>
    <w:rsid w:val="006C762E"/>
    <w:rsid w:val="006C7D80"/>
    <w:rsid w:val="006D05BF"/>
    <w:rsid w:val="006D0D4B"/>
    <w:rsid w:val="006D10FF"/>
    <w:rsid w:val="006D1EB5"/>
    <w:rsid w:val="006D2F1C"/>
    <w:rsid w:val="006D2F74"/>
    <w:rsid w:val="006D380D"/>
    <w:rsid w:val="006D3A0D"/>
    <w:rsid w:val="006D3B89"/>
    <w:rsid w:val="006D4226"/>
    <w:rsid w:val="006D4B37"/>
    <w:rsid w:val="006D4CCB"/>
    <w:rsid w:val="006D4E5B"/>
    <w:rsid w:val="006D50C5"/>
    <w:rsid w:val="006D52D4"/>
    <w:rsid w:val="006D584B"/>
    <w:rsid w:val="006D5C02"/>
    <w:rsid w:val="006D5F98"/>
    <w:rsid w:val="006D657D"/>
    <w:rsid w:val="006D7005"/>
    <w:rsid w:val="006D71F9"/>
    <w:rsid w:val="006D7236"/>
    <w:rsid w:val="006E05A7"/>
    <w:rsid w:val="006E05C3"/>
    <w:rsid w:val="006E124F"/>
    <w:rsid w:val="006E177E"/>
    <w:rsid w:val="006E193D"/>
    <w:rsid w:val="006E22E5"/>
    <w:rsid w:val="006E263A"/>
    <w:rsid w:val="006E30CF"/>
    <w:rsid w:val="006E3161"/>
    <w:rsid w:val="006E3AFA"/>
    <w:rsid w:val="006E3C8F"/>
    <w:rsid w:val="006E3E81"/>
    <w:rsid w:val="006E44E5"/>
    <w:rsid w:val="006E454A"/>
    <w:rsid w:val="006E47EA"/>
    <w:rsid w:val="006E48B6"/>
    <w:rsid w:val="006E4A6C"/>
    <w:rsid w:val="006E4ACF"/>
    <w:rsid w:val="006E4D17"/>
    <w:rsid w:val="006E4D9B"/>
    <w:rsid w:val="006E51AC"/>
    <w:rsid w:val="006E54B3"/>
    <w:rsid w:val="006E5BAD"/>
    <w:rsid w:val="006E64F5"/>
    <w:rsid w:val="006E6DE9"/>
    <w:rsid w:val="006E7146"/>
    <w:rsid w:val="006E721A"/>
    <w:rsid w:val="006E739E"/>
    <w:rsid w:val="006E7C11"/>
    <w:rsid w:val="006E7DBD"/>
    <w:rsid w:val="006E7EF4"/>
    <w:rsid w:val="006F0187"/>
    <w:rsid w:val="006F0A94"/>
    <w:rsid w:val="006F0C88"/>
    <w:rsid w:val="006F0EAC"/>
    <w:rsid w:val="006F194A"/>
    <w:rsid w:val="006F1A99"/>
    <w:rsid w:val="006F226C"/>
    <w:rsid w:val="006F2BA9"/>
    <w:rsid w:val="006F2C21"/>
    <w:rsid w:val="006F2D64"/>
    <w:rsid w:val="006F49B2"/>
    <w:rsid w:val="006F4FFB"/>
    <w:rsid w:val="006F562F"/>
    <w:rsid w:val="006F5763"/>
    <w:rsid w:val="006F60B6"/>
    <w:rsid w:val="006F6FA8"/>
    <w:rsid w:val="006F7021"/>
    <w:rsid w:val="006F75AA"/>
    <w:rsid w:val="006F79D1"/>
    <w:rsid w:val="00700326"/>
    <w:rsid w:val="007008BF"/>
    <w:rsid w:val="00701415"/>
    <w:rsid w:val="007018D1"/>
    <w:rsid w:val="00701FBA"/>
    <w:rsid w:val="007023DE"/>
    <w:rsid w:val="00702B96"/>
    <w:rsid w:val="00702E29"/>
    <w:rsid w:val="0070393D"/>
    <w:rsid w:val="00703EFF"/>
    <w:rsid w:val="0070403C"/>
    <w:rsid w:val="007047A2"/>
    <w:rsid w:val="007048D1"/>
    <w:rsid w:val="007049AE"/>
    <w:rsid w:val="007052EE"/>
    <w:rsid w:val="00705CA5"/>
    <w:rsid w:val="007069B9"/>
    <w:rsid w:val="00706B31"/>
    <w:rsid w:val="00706B70"/>
    <w:rsid w:val="007073E6"/>
    <w:rsid w:val="00707808"/>
    <w:rsid w:val="00707907"/>
    <w:rsid w:val="00707C65"/>
    <w:rsid w:val="00710155"/>
    <w:rsid w:val="007103D8"/>
    <w:rsid w:val="00711591"/>
    <w:rsid w:val="00711881"/>
    <w:rsid w:val="007119CC"/>
    <w:rsid w:val="00712421"/>
    <w:rsid w:val="00712832"/>
    <w:rsid w:val="00712F11"/>
    <w:rsid w:val="00713490"/>
    <w:rsid w:val="00713CFB"/>
    <w:rsid w:val="007144BE"/>
    <w:rsid w:val="007147C8"/>
    <w:rsid w:val="007148A7"/>
    <w:rsid w:val="007149A2"/>
    <w:rsid w:val="007150F7"/>
    <w:rsid w:val="0071530C"/>
    <w:rsid w:val="0071539B"/>
    <w:rsid w:val="007153B3"/>
    <w:rsid w:val="00715E64"/>
    <w:rsid w:val="00716187"/>
    <w:rsid w:val="00716A15"/>
    <w:rsid w:val="00716AAB"/>
    <w:rsid w:val="00717673"/>
    <w:rsid w:val="007176A5"/>
    <w:rsid w:val="007176D0"/>
    <w:rsid w:val="00717AF3"/>
    <w:rsid w:val="007205CC"/>
    <w:rsid w:val="00720C44"/>
    <w:rsid w:val="00720D0B"/>
    <w:rsid w:val="00720DFD"/>
    <w:rsid w:val="00720F50"/>
    <w:rsid w:val="0072159D"/>
    <w:rsid w:val="007216B9"/>
    <w:rsid w:val="007218A4"/>
    <w:rsid w:val="00721B25"/>
    <w:rsid w:val="00721CFF"/>
    <w:rsid w:val="00721DCC"/>
    <w:rsid w:val="0072225C"/>
    <w:rsid w:val="007227F9"/>
    <w:rsid w:val="00722906"/>
    <w:rsid w:val="00722CE1"/>
    <w:rsid w:val="00722DDD"/>
    <w:rsid w:val="00723174"/>
    <w:rsid w:val="0072361B"/>
    <w:rsid w:val="00724F2C"/>
    <w:rsid w:val="0072517B"/>
    <w:rsid w:val="00725A82"/>
    <w:rsid w:val="00725B7D"/>
    <w:rsid w:val="00726224"/>
    <w:rsid w:val="007275ED"/>
    <w:rsid w:val="007276BD"/>
    <w:rsid w:val="00727B50"/>
    <w:rsid w:val="0073003E"/>
    <w:rsid w:val="0073048A"/>
    <w:rsid w:val="0073076A"/>
    <w:rsid w:val="0073177B"/>
    <w:rsid w:val="00731B83"/>
    <w:rsid w:val="00731D80"/>
    <w:rsid w:val="00731F13"/>
    <w:rsid w:val="00732221"/>
    <w:rsid w:val="007325A3"/>
    <w:rsid w:val="00732A94"/>
    <w:rsid w:val="00732ED3"/>
    <w:rsid w:val="00732F7B"/>
    <w:rsid w:val="007330FC"/>
    <w:rsid w:val="007340BA"/>
    <w:rsid w:val="00734E52"/>
    <w:rsid w:val="00735340"/>
    <w:rsid w:val="0073619D"/>
    <w:rsid w:val="0073621D"/>
    <w:rsid w:val="00736318"/>
    <w:rsid w:val="007363CF"/>
    <w:rsid w:val="00736455"/>
    <w:rsid w:val="0073670A"/>
    <w:rsid w:val="007367C0"/>
    <w:rsid w:val="0073702B"/>
    <w:rsid w:val="007374EE"/>
    <w:rsid w:val="00737531"/>
    <w:rsid w:val="00737798"/>
    <w:rsid w:val="00737A24"/>
    <w:rsid w:val="00740796"/>
    <w:rsid w:val="00741CBA"/>
    <w:rsid w:val="007427F8"/>
    <w:rsid w:val="007429E4"/>
    <w:rsid w:val="00742FE3"/>
    <w:rsid w:val="00743454"/>
    <w:rsid w:val="0074393E"/>
    <w:rsid w:val="00743956"/>
    <w:rsid w:val="00743ABF"/>
    <w:rsid w:val="0074407D"/>
    <w:rsid w:val="0074412C"/>
    <w:rsid w:val="00744A94"/>
    <w:rsid w:val="00744E0F"/>
    <w:rsid w:val="00746391"/>
    <w:rsid w:val="00746BDB"/>
    <w:rsid w:val="00746FDC"/>
    <w:rsid w:val="0074761C"/>
    <w:rsid w:val="00747790"/>
    <w:rsid w:val="007478C2"/>
    <w:rsid w:val="00747A55"/>
    <w:rsid w:val="00747D5B"/>
    <w:rsid w:val="007500A3"/>
    <w:rsid w:val="00750474"/>
    <w:rsid w:val="00750919"/>
    <w:rsid w:val="00751507"/>
    <w:rsid w:val="00751521"/>
    <w:rsid w:val="00751A75"/>
    <w:rsid w:val="0075306C"/>
    <w:rsid w:val="007530FB"/>
    <w:rsid w:val="007536DE"/>
    <w:rsid w:val="00753E89"/>
    <w:rsid w:val="00753F08"/>
    <w:rsid w:val="0075406F"/>
    <w:rsid w:val="00754114"/>
    <w:rsid w:val="00754239"/>
    <w:rsid w:val="00754BB6"/>
    <w:rsid w:val="00754C06"/>
    <w:rsid w:val="00754C55"/>
    <w:rsid w:val="0075571B"/>
    <w:rsid w:val="007557FC"/>
    <w:rsid w:val="007558E5"/>
    <w:rsid w:val="00755F9C"/>
    <w:rsid w:val="00756857"/>
    <w:rsid w:val="00756884"/>
    <w:rsid w:val="00756B9D"/>
    <w:rsid w:val="00756FFE"/>
    <w:rsid w:val="007570D6"/>
    <w:rsid w:val="0075770D"/>
    <w:rsid w:val="00757CEB"/>
    <w:rsid w:val="00757F71"/>
    <w:rsid w:val="00760524"/>
    <w:rsid w:val="007609C8"/>
    <w:rsid w:val="00760A03"/>
    <w:rsid w:val="00760D84"/>
    <w:rsid w:val="007613A3"/>
    <w:rsid w:val="00761570"/>
    <w:rsid w:val="0076174A"/>
    <w:rsid w:val="007617A9"/>
    <w:rsid w:val="00761ABA"/>
    <w:rsid w:val="00761D64"/>
    <w:rsid w:val="00761EEC"/>
    <w:rsid w:val="00762309"/>
    <w:rsid w:val="00762D19"/>
    <w:rsid w:val="00763391"/>
    <w:rsid w:val="007641EA"/>
    <w:rsid w:val="007646DE"/>
    <w:rsid w:val="00764759"/>
    <w:rsid w:val="00765008"/>
    <w:rsid w:val="00765232"/>
    <w:rsid w:val="007657D6"/>
    <w:rsid w:val="00766050"/>
    <w:rsid w:val="007677A1"/>
    <w:rsid w:val="00767818"/>
    <w:rsid w:val="0076796D"/>
    <w:rsid w:val="0077030C"/>
    <w:rsid w:val="007703D8"/>
    <w:rsid w:val="007705CA"/>
    <w:rsid w:val="007716C6"/>
    <w:rsid w:val="00771EB7"/>
    <w:rsid w:val="0077220E"/>
    <w:rsid w:val="00772795"/>
    <w:rsid w:val="00772F11"/>
    <w:rsid w:val="00772FD6"/>
    <w:rsid w:val="0077317B"/>
    <w:rsid w:val="0077335F"/>
    <w:rsid w:val="00773C56"/>
    <w:rsid w:val="00774361"/>
    <w:rsid w:val="007744C3"/>
    <w:rsid w:val="0077490A"/>
    <w:rsid w:val="0077550B"/>
    <w:rsid w:val="00775A14"/>
    <w:rsid w:val="00775C25"/>
    <w:rsid w:val="00775C8D"/>
    <w:rsid w:val="0077629A"/>
    <w:rsid w:val="00776F0E"/>
    <w:rsid w:val="007770F0"/>
    <w:rsid w:val="00777187"/>
    <w:rsid w:val="007778B1"/>
    <w:rsid w:val="0078028D"/>
    <w:rsid w:val="00781C86"/>
    <w:rsid w:val="00781D52"/>
    <w:rsid w:val="00781DFB"/>
    <w:rsid w:val="00781ED6"/>
    <w:rsid w:val="007825AF"/>
    <w:rsid w:val="00782DC7"/>
    <w:rsid w:val="00782E2E"/>
    <w:rsid w:val="00783298"/>
    <w:rsid w:val="007834A5"/>
    <w:rsid w:val="007835FD"/>
    <w:rsid w:val="007839BB"/>
    <w:rsid w:val="00783CB5"/>
    <w:rsid w:val="007843CF"/>
    <w:rsid w:val="00784403"/>
    <w:rsid w:val="00784963"/>
    <w:rsid w:val="0078513A"/>
    <w:rsid w:val="007854FA"/>
    <w:rsid w:val="00785655"/>
    <w:rsid w:val="007856D0"/>
    <w:rsid w:val="00786451"/>
    <w:rsid w:val="0078697C"/>
    <w:rsid w:val="00786FA3"/>
    <w:rsid w:val="00787860"/>
    <w:rsid w:val="00787AB9"/>
    <w:rsid w:val="007900C3"/>
    <w:rsid w:val="00790A24"/>
    <w:rsid w:val="00790F89"/>
    <w:rsid w:val="00791477"/>
    <w:rsid w:val="0079173A"/>
    <w:rsid w:val="00791741"/>
    <w:rsid w:val="0079179E"/>
    <w:rsid w:val="007919AB"/>
    <w:rsid w:val="0079272F"/>
    <w:rsid w:val="00792B1D"/>
    <w:rsid w:val="00793064"/>
    <w:rsid w:val="00793D8E"/>
    <w:rsid w:val="007951B6"/>
    <w:rsid w:val="00795380"/>
    <w:rsid w:val="00795703"/>
    <w:rsid w:val="00796CBE"/>
    <w:rsid w:val="00797257"/>
    <w:rsid w:val="00797628"/>
    <w:rsid w:val="007976F8"/>
    <w:rsid w:val="00797F25"/>
    <w:rsid w:val="007A01FD"/>
    <w:rsid w:val="007A0961"/>
    <w:rsid w:val="007A0A5B"/>
    <w:rsid w:val="007A11C2"/>
    <w:rsid w:val="007A1C35"/>
    <w:rsid w:val="007A1D81"/>
    <w:rsid w:val="007A1F14"/>
    <w:rsid w:val="007A2479"/>
    <w:rsid w:val="007A2BA4"/>
    <w:rsid w:val="007A2D70"/>
    <w:rsid w:val="007A3A17"/>
    <w:rsid w:val="007A4581"/>
    <w:rsid w:val="007A4D5B"/>
    <w:rsid w:val="007A619A"/>
    <w:rsid w:val="007A78A0"/>
    <w:rsid w:val="007A7A4B"/>
    <w:rsid w:val="007A7E9B"/>
    <w:rsid w:val="007B0052"/>
    <w:rsid w:val="007B07AE"/>
    <w:rsid w:val="007B0C97"/>
    <w:rsid w:val="007B16F5"/>
    <w:rsid w:val="007B215A"/>
    <w:rsid w:val="007B2B98"/>
    <w:rsid w:val="007B317A"/>
    <w:rsid w:val="007B34A5"/>
    <w:rsid w:val="007B36D8"/>
    <w:rsid w:val="007B3706"/>
    <w:rsid w:val="007B3BAA"/>
    <w:rsid w:val="007B3F8C"/>
    <w:rsid w:val="007B4183"/>
    <w:rsid w:val="007B418C"/>
    <w:rsid w:val="007B4204"/>
    <w:rsid w:val="007B4AF6"/>
    <w:rsid w:val="007B4C41"/>
    <w:rsid w:val="007B622C"/>
    <w:rsid w:val="007B6C6A"/>
    <w:rsid w:val="007B7608"/>
    <w:rsid w:val="007B7AE2"/>
    <w:rsid w:val="007B7B00"/>
    <w:rsid w:val="007C02DA"/>
    <w:rsid w:val="007C1FC8"/>
    <w:rsid w:val="007C2611"/>
    <w:rsid w:val="007C2BB6"/>
    <w:rsid w:val="007C2C12"/>
    <w:rsid w:val="007C35FC"/>
    <w:rsid w:val="007C3629"/>
    <w:rsid w:val="007C39B8"/>
    <w:rsid w:val="007C3E8A"/>
    <w:rsid w:val="007C4021"/>
    <w:rsid w:val="007C530F"/>
    <w:rsid w:val="007C61C6"/>
    <w:rsid w:val="007C6447"/>
    <w:rsid w:val="007C6823"/>
    <w:rsid w:val="007C69FB"/>
    <w:rsid w:val="007C6CEB"/>
    <w:rsid w:val="007C6FC9"/>
    <w:rsid w:val="007C723F"/>
    <w:rsid w:val="007C74A6"/>
    <w:rsid w:val="007C751E"/>
    <w:rsid w:val="007C7B49"/>
    <w:rsid w:val="007D04BE"/>
    <w:rsid w:val="007D053F"/>
    <w:rsid w:val="007D08B7"/>
    <w:rsid w:val="007D08BC"/>
    <w:rsid w:val="007D0E50"/>
    <w:rsid w:val="007D0F8D"/>
    <w:rsid w:val="007D15F2"/>
    <w:rsid w:val="007D1A88"/>
    <w:rsid w:val="007D202F"/>
    <w:rsid w:val="007D238D"/>
    <w:rsid w:val="007D2505"/>
    <w:rsid w:val="007D2738"/>
    <w:rsid w:val="007D2A39"/>
    <w:rsid w:val="007D3159"/>
    <w:rsid w:val="007D3D3D"/>
    <w:rsid w:val="007D4619"/>
    <w:rsid w:val="007D48AC"/>
    <w:rsid w:val="007D4B26"/>
    <w:rsid w:val="007D4B40"/>
    <w:rsid w:val="007D4C89"/>
    <w:rsid w:val="007D500F"/>
    <w:rsid w:val="007D5584"/>
    <w:rsid w:val="007D5A3B"/>
    <w:rsid w:val="007D604E"/>
    <w:rsid w:val="007D6392"/>
    <w:rsid w:val="007D651A"/>
    <w:rsid w:val="007D6E03"/>
    <w:rsid w:val="007D6F13"/>
    <w:rsid w:val="007E05A2"/>
    <w:rsid w:val="007E07ED"/>
    <w:rsid w:val="007E082A"/>
    <w:rsid w:val="007E1E18"/>
    <w:rsid w:val="007E23FE"/>
    <w:rsid w:val="007E3947"/>
    <w:rsid w:val="007E4063"/>
    <w:rsid w:val="007E484A"/>
    <w:rsid w:val="007E4B84"/>
    <w:rsid w:val="007E4F52"/>
    <w:rsid w:val="007E5156"/>
    <w:rsid w:val="007E53E6"/>
    <w:rsid w:val="007E53F6"/>
    <w:rsid w:val="007E5697"/>
    <w:rsid w:val="007E5EE0"/>
    <w:rsid w:val="007E63B5"/>
    <w:rsid w:val="007E693A"/>
    <w:rsid w:val="007E6E69"/>
    <w:rsid w:val="007E6FC0"/>
    <w:rsid w:val="007E71DA"/>
    <w:rsid w:val="007E75CA"/>
    <w:rsid w:val="007E764E"/>
    <w:rsid w:val="007F085E"/>
    <w:rsid w:val="007F0F56"/>
    <w:rsid w:val="007F11CD"/>
    <w:rsid w:val="007F1A30"/>
    <w:rsid w:val="007F1EFB"/>
    <w:rsid w:val="007F1FF0"/>
    <w:rsid w:val="007F2350"/>
    <w:rsid w:val="007F2B68"/>
    <w:rsid w:val="007F3402"/>
    <w:rsid w:val="007F3943"/>
    <w:rsid w:val="007F419D"/>
    <w:rsid w:val="007F4593"/>
    <w:rsid w:val="007F65A7"/>
    <w:rsid w:val="007F6DA0"/>
    <w:rsid w:val="007F72D2"/>
    <w:rsid w:val="007F74F7"/>
    <w:rsid w:val="007F7BCA"/>
    <w:rsid w:val="0080031C"/>
    <w:rsid w:val="008007FE"/>
    <w:rsid w:val="00801901"/>
    <w:rsid w:val="008025DD"/>
    <w:rsid w:val="00802C5E"/>
    <w:rsid w:val="008030B0"/>
    <w:rsid w:val="0080390D"/>
    <w:rsid w:val="00803B02"/>
    <w:rsid w:val="00803DE7"/>
    <w:rsid w:val="0080424A"/>
    <w:rsid w:val="00804260"/>
    <w:rsid w:val="00804829"/>
    <w:rsid w:val="00804CA6"/>
    <w:rsid w:val="00804CD2"/>
    <w:rsid w:val="0080500B"/>
    <w:rsid w:val="0080502F"/>
    <w:rsid w:val="008050FB"/>
    <w:rsid w:val="0080516C"/>
    <w:rsid w:val="00805B8B"/>
    <w:rsid w:val="00805C6A"/>
    <w:rsid w:val="00806348"/>
    <w:rsid w:val="008064BF"/>
    <w:rsid w:val="0080692F"/>
    <w:rsid w:val="00806A94"/>
    <w:rsid w:val="00807334"/>
    <w:rsid w:val="00807F25"/>
    <w:rsid w:val="008109CE"/>
    <w:rsid w:val="00810B74"/>
    <w:rsid w:val="00811092"/>
    <w:rsid w:val="00811252"/>
    <w:rsid w:val="00812512"/>
    <w:rsid w:val="00812882"/>
    <w:rsid w:val="008131F3"/>
    <w:rsid w:val="008133C4"/>
    <w:rsid w:val="008137D6"/>
    <w:rsid w:val="00813A77"/>
    <w:rsid w:val="00813A7C"/>
    <w:rsid w:val="00813B5A"/>
    <w:rsid w:val="00813E34"/>
    <w:rsid w:val="00814223"/>
    <w:rsid w:val="008145ED"/>
    <w:rsid w:val="00814767"/>
    <w:rsid w:val="008149CB"/>
    <w:rsid w:val="00814E84"/>
    <w:rsid w:val="008151D2"/>
    <w:rsid w:val="008153DA"/>
    <w:rsid w:val="00815447"/>
    <w:rsid w:val="008156A5"/>
    <w:rsid w:val="00815986"/>
    <w:rsid w:val="00815D04"/>
    <w:rsid w:val="008161F4"/>
    <w:rsid w:val="008165B1"/>
    <w:rsid w:val="008166CA"/>
    <w:rsid w:val="00816C1A"/>
    <w:rsid w:val="00817313"/>
    <w:rsid w:val="00817376"/>
    <w:rsid w:val="0081767C"/>
    <w:rsid w:val="00817B87"/>
    <w:rsid w:val="00817CAF"/>
    <w:rsid w:val="00817E3B"/>
    <w:rsid w:val="00817F46"/>
    <w:rsid w:val="0082055B"/>
    <w:rsid w:val="00820BC7"/>
    <w:rsid w:val="00821606"/>
    <w:rsid w:val="00821804"/>
    <w:rsid w:val="008218EC"/>
    <w:rsid w:val="00821F39"/>
    <w:rsid w:val="008223D4"/>
    <w:rsid w:val="00822A9B"/>
    <w:rsid w:val="00822BB8"/>
    <w:rsid w:val="00822D12"/>
    <w:rsid w:val="00822D3B"/>
    <w:rsid w:val="00822D8E"/>
    <w:rsid w:val="0082328E"/>
    <w:rsid w:val="0082361C"/>
    <w:rsid w:val="00823BA6"/>
    <w:rsid w:val="00823CA1"/>
    <w:rsid w:val="008242A7"/>
    <w:rsid w:val="00824907"/>
    <w:rsid w:val="008251E8"/>
    <w:rsid w:val="00825F56"/>
    <w:rsid w:val="008272A6"/>
    <w:rsid w:val="00827D2F"/>
    <w:rsid w:val="0083028D"/>
    <w:rsid w:val="008307D5"/>
    <w:rsid w:val="008311CE"/>
    <w:rsid w:val="00831627"/>
    <w:rsid w:val="008316CC"/>
    <w:rsid w:val="00831951"/>
    <w:rsid w:val="00832572"/>
    <w:rsid w:val="0083273D"/>
    <w:rsid w:val="00832BD6"/>
    <w:rsid w:val="00832FFF"/>
    <w:rsid w:val="00833544"/>
    <w:rsid w:val="00833772"/>
    <w:rsid w:val="00833E4F"/>
    <w:rsid w:val="00834009"/>
    <w:rsid w:val="00834174"/>
    <w:rsid w:val="00834993"/>
    <w:rsid w:val="00834CF8"/>
    <w:rsid w:val="0083529F"/>
    <w:rsid w:val="008358E1"/>
    <w:rsid w:val="00835934"/>
    <w:rsid w:val="00835AA9"/>
    <w:rsid w:val="00835CA2"/>
    <w:rsid w:val="00835CC9"/>
    <w:rsid w:val="00835E15"/>
    <w:rsid w:val="00837272"/>
    <w:rsid w:val="00837608"/>
    <w:rsid w:val="00837B27"/>
    <w:rsid w:val="008401E4"/>
    <w:rsid w:val="0084048F"/>
    <w:rsid w:val="008409AD"/>
    <w:rsid w:val="00841118"/>
    <w:rsid w:val="0084222E"/>
    <w:rsid w:val="0084265C"/>
    <w:rsid w:val="008426EA"/>
    <w:rsid w:val="00842D51"/>
    <w:rsid w:val="008430A8"/>
    <w:rsid w:val="00844373"/>
    <w:rsid w:val="00845136"/>
    <w:rsid w:val="00845940"/>
    <w:rsid w:val="00845B86"/>
    <w:rsid w:val="00845D95"/>
    <w:rsid w:val="0084618B"/>
    <w:rsid w:val="0084743B"/>
    <w:rsid w:val="008476CC"/>
    <w:rsid w:val="00847B7D"/>
    <w:rsid w:val="0085005A"/>
    <w:rsid w:val="008504EE"/>
    <w:rsid w:val="0085112C"/>
    <w:rsid w:val="00851EF4"/>
    <w:rsid w:val="00852616"/>
    <w:rsid w:val="008529E3"/>
    <w:rsid w:val="008532A4"/>
    <w:rsid w:val="0085378B"/>
    <w:rsid w:val="00853C97"/>
    <w:rsid w:val="00853DE2"/>
    <w:rsid w:val="00854027"/>
    <w:rsid w:val="00854889"/>
    <w:rsid w:val="00854B13"/>
    <w:rsid w:val="00854CFB"/>
    <w:rsid w:val="008554A4"/>
    <w:rsid w:val="00855CEB"/>
    <w:rsid w:val="008563EF"/>
    <w:rsid w:val="00856CAD"/>
    <w:rsid w:val="00861293"/>
    <w:rsid w:val="00861C7A"/>
    <w:rsid w:val="0086277F"/>
    <w:rsid w:val="00862D11"/>
    <w:rsid w:val="0086395F"/>
    <w:rsid w:val="00863B00"/>
    <w:rsid w:val="00863B6E"/>
    <w:rsid w:val="00863D8D"/>
    <w:rsid w:val="00863E39"/>
    <w:rsid w:val="008642CF"/>
    <w:rsid w:val="008644AD"/>
    <w:rsid w:val="008650A3"/>
    <w:rsid w:val="00865903"/>
    <w:rsid w:val="00865F38"/>
    <w:rsid w:val="008660A9"/>
    <w:rsid w:val="008663E5"/>
    <w:rsid w:val="00866680"/>
    <w:rsid w:val="00866CDC"/>
    <w:rsid w:val="00867C69"/>
    <w:rsid w:val="00867EBC"/>
    <w:rsid w:val="00867FBA"/>
    <w:rsid w:val="00870187"/>
    <w:rsid w:val="008713C9"/>
    <w:rsid w:val="00871830"/>
    <w:rsid w:val="008719DE"/>
    <w:rsid w:val="00871E76"/>
    <w:rsid w:val="008720CC"/>
    <w:rsid w:val="00872564"/>
    <w:rsid w:val="008725B6"/>
    <w:rsid w:val="00872C04"/>
    <w:rsid w:val="00872C54"/>
    <w:rsid w:val="008732E1"/>
    <w:rsid w:val="008732E9"/>
    <w:rsid w:val="0087333F"/>
    <w:rsid w:val="0087353B"/>
    <w:rsid w:val="00873887"/>
    <w:rsid w:val="00873AA0"/>
    <w:rsid w:val="00873C77"/>
    <w:rsid w:val="008746D9"/>
    <w:rsid w:val="0087512D"/>
    <w:rsid w:val="008753DA"/>
    <w:rsid w:val="008753F9"/>
    <w:rsid w:val="00875477"/>
    <w:rsid w:val="00875787"/>
    <w:rsid w:val="00875919"/>
    <w:rsid w:val="00875B29"/>
    <w:rsid w:val="00876583"/>
    <w:rsid w:val="008767BD"/>
    <w:rsid w:val="00876AC1"/>
    <w:rsid w:val="00876BB2"/>
    <w:rsid w:val="00876F21"/>
    <w:rsid w:val="008776CC"/>
    <w:rsid w:val="0088000A"/>
    <w:rsid w:val="00880142"/>
    <w:rsid w:val="008801E1"/>
    <w:rsid w:val="008802B4"/>
    <w:rsid w:val="00880684"/>
    <w:rsid w:val="0088073C"/>
    <w:rsid w:val="00880793"/>
    <w:rsid w:val="008808DD"/>
    <w:rsid w:val="00880C60"/>
    <w:rsid w:val="0088138D"/>
    <w:rsid w:val="00881A95"/>
    <w:rsid w:val="00881C57"/>
    <w:rsid w:val="008822E2"/>
    <w:rsid w:val="00882737"/>
    <w:rsid w:val="00882976"/>
    <w:rsid w:val="00882FF9"/>
    <w:rsid w:val="00883233"/>
    <w:rsid w:val="00883284"/>
    <w:rsid w:val="00883723"/>
    <w:rsid w:val="00883FB9"/>
    <w:rsid w:val="00884277"/>
    <w:rsid w:val="00884949"/>
    <w:rsid w:val="008849DF"/>
    <w:rsid w:val="00884BD4"/>
    <w:rsid w:val="00884C25"/>
    <w:rsid w:val="00885A5D"/>
    <w:rsid w:val="00885FD1"/>
    <w:rsid w:val="008864E9"/>
    <w:rsid w:val="0088779A"/>
    <w:rsid w:val="0088788A"/>
    <w:rsid w:val="00887D78"/>
    <w:rsid w:val="00887F83"/>
    <w:rsid w:val="00890DC2"/>
    <w:rsid w:val="00891422"/>
    <w:rsid w:val="00893A0C"/>
    <w:rsid w:val="008940E7"/>
    <w:rsid w:val="008944F8"/>
    <w:rsid w:val="0089464E"/>
    <w:rsid w:val="0089480F"/>
    <w:rsid w:val="00894FF8"/>
    <w:rsid w:val="00895CC1"/>
    <w:rsid w:val="00895D78"/>
    <w:rsid w:val="00896415"/>
    <w:rsid w:val="00896694"/>
    <w:rsid w:val="00896BF4"/>
    <w:rsid w:val="00896C18"/>
    <w:rsid w:val="00897058"/>
    <w:rsid w:val="00897884"/>
    <w:rsid w:val="008A0992"/>
    <w:rsid w:val="008A0E45"/>
    <w:rsid w:val="008A1467"/>
    <w:rsid w:val="008A17FF"/>
    <w:rsid w:val="008A1E98"/>
    <w:rsid w:val="008A22BD"/>
    <w:rsid w:val="008A2774"/>
    <w:rsid w:val="008A3239"/>
    <w:rsid w:val="008A3920"/>
    <w:rsid w:val="008A400C"/>
    <w:rsid w:val="008A4367"/>
    <w:rsid w:val="008A4675"/>
    <w:rsid w:val="008A4A33"/>
    <w:rsid w:val="008A50A6"/>
    <w:rsid w:val="008A51D0"/>
    <w:rsid w:val="008A5288"/>
    <w:rsid w:val="008A5CDD"/>
    <w:rsid w:val="008A674D"/>
    <w:rsid w:val="008A6CFC"/>
    <w:rsid w:val="008A6E19"/>
    <w:rsid w:val="008A7075"/>
    <w:rsid w:val="008A71A9"/>
    <w:rsid w:val="008A77BE"/>
    <w:rsid w:val="008A7E7B"/>
    <w:rsid w:val="008B0C1B"/>
    <w:rsid w:val="008B0C9F"/>
    <w:rsid w:val="008B0D42"/>
    <w:rsid w:val="008B1887"/>
    <w:rsid w:val="008B18C2"/>
    <w:rsid w:val="008B1CB2"/>
    <w:rsid w:val="008B1E23"/>
    <w:rsid w:val="008B1F7D"/>
    <w:rsid w:val="008B2F87"/>
    <w:rsid w:val="008B33DB"/>
    <w:rsid w:val="008B3BC1"/>
    <w:rsid w:val="008B441B"/>
    <w:rsid w:val="008B4F9D"/>
    <w:rsid w:val="008B61F6"/>
    <w:rsid w:val="008B6674"/>
    <w:rsid w:val="008B72B3"/>
    <w:rsid w:val="008B74C2"/>
    <w:rsid w:val="008B759D"/>
    <w:rsid w:val="008C0271"/>
    <w:rsid w:val="008C0617"/>
    <w:rsid w:val="008C0C47"/>
    <w:rsid w:val="008C0D71"/>
    <w:rsid w:val="008C0ECE"/>
    <w:rsid w:val="008C1A30"/>
    <w:rsid w:val="008C1A81"/>
    <w:rsid w:val="008C1E02"/>
    <w:rsid w:val="008C3443"/>
    <w:rsid w:val="008C37F2"/>
    <w:rsid w:val="008C3A30"/>
    <w:rsid w:val="008C405E"/>
    <w:rsid w:val="008C4FE6"/>
    <w:rsid w:val="008C544B"/>
    <w:rsid w:val="008C553D"/>
    <w:rsid w:val="008C57E0"/>
    <w:rsid w:val="008C5896"/>
    <w:rsid w:val="008C5A5F"/>
    <w:rsid w:val="008C5EFF"/>
    <w:rsid w:val="008C5FEF"/>
    <w:rsid w:val="008C6314"/>
    <w:rsid w:val="008C6331"/>
    <w:rsid w:val="008C6890"/>
    <w:rsid w:val="008C6A21"/>
    <w:rsid w:val="008C6E42"/>
    <w:rsid w:val="008C74E2"/>
    <w:rsid w:val="008C7945"/>
    <w:rsid w:val="008C7C30"/>
    <w:rsid w:val="008D0131"/>
    <w:rsid w:val="008D06AA"/>
    <w:rsid w:val="008D0B89"/>
    <w:rsid w:val="008D1039"/>
    <w:rsid w:val="008D10E5"/>
    <w:rsid w:val="008D1640"/>
    <w:rsid w:val="008D175C"/>
    <w:rsid w:val="008D1C1C"/>
    <w:rsid w:val="008D1FE8"/>
    <w:rsid w:val="008D247E"/>
    <w:rsid w:val="008D249A"/>
    <w:rsid w:val="008D2C57"/>
    <w:rsid w:val="008D3519"/>
    <w:rsid w:val="008D3D70"/>
    <w:rsid w:val="008D4347"/>
    <w:rsid w:val="008D4B4B"/>
    <w:rsid w:val="008D4DE9"/>
    <w:rsid w:val="008D572B"/>
    <w:rsid w:val="008D589C"/>
    <w:rsid w:val="008D5910"/>
    <w:rsid w:val="008D5E42"/>
    <w:rsid w:val="008D6E0D"/>
    <w:rsid w:val="008D6E86"/>
    <w:rsid w:val="008D7CF4"/>
    <w:rsid w:val="008D7DC5"/>
    <w:rsid w:val="008E0EFE"/>
    <w:rsid w:val="008E0F39"/>
    <w:rsid w:val="008E15F2"/>
    <w:rsid w:val="008E17E0"/>
    <w:rsid w:val="008E1969"/>
    <w:rsid w:val="008E1CF8"/>
    <w:rsid w:val="008E21DD"/>
    <w:rsid w:val="008E29F6"/>
    <w:rsid w:val="008E2A59"/>
    <w:rsid w:val="008E3560"/>
    <w:rsid w:val="008E4848"/>
    <w:rsid w:val="008E4C65"/>
    <w:rsid w:val="008E4CA3"/>
    <w:rsid w:val="008E4E25"/>
    <w:rsid w:val="008E505E"/>
    <w:rsid w:val="008E5519"/>
    <w:rsid w:val="008E5857"/>
    <w:rsid w:val="008E586F"/>
    <w:rsid w:val="008E5D3D"/>
    <w:rsid w:val="008E6346"/>
    <w:rsid w:val="008E673E"/>
    <w:rsid w:val="008E6804"/>
    <w:rsid w:val="008E71AE"/>
    <w:rsid w:val="008E75D0"/>
    <w:rsid w:val="008E7910"/>
    <w:rsid w:val="008E793F"/>
    <w:rsid w:val="008E7F3E"/>
    <w:rsid w:val="008F002B"/>
    <w:rsid w:val="008F0264"/>
    <w:rsid w:val="008F0CA4"/>
    <w:rsid w:val="008F0ED6"/>
    <w:rsid w:val="008F12A7"/>
    <w:rsid w:val="008F1A31"/>
    <w:rsid w:val="008F1CC2"/>
    <w:rsid w:val="008F1F83"/>
    <w:rsid w:val="008F20A1"/>
    <w:rsid w:val="008F23DD"/>
    <w:rsid w:val="008F2F1A"/>
    <w:rsid w:val="008F3C1A"/>
    <w:rsid w:val="008F3FF2"/>
    <w:rsid w:val="008F4CA2"/>
    <w:rsid w:val="008F4FEF"/>
    <w:rsid w:val="008F4FF2"/>
    <w:rsid w:val="008F5A59"/>
    <w:rsid w:val="008F5BDB"/>
    <w:rsid w:val="008F5C25"/>
    <w:rsid w:val="008F657E"/>
    <w:rsid w:val="008F6808"/>
    <w:rsid w:val="008F6B33"/>
    <w:rsid w:val="008F6BAA"/>
    <w:rsid w:val="008F72A4"/>
    <w:rsid w:val="008F7A5F"/>
    <w:rsid w:val="008F7CCA"/>
    <w:rsid w:val="00900037"/>
    <w:rsid w:val="00900103"/>
    <w:rsid w:val="0090061B"/>
    <w:rsid w:val="00900640"/>
    <w:rsid w:val="00900ED7"/>
    <w:rsid w:val="00901115"/>
    <w:rsid w:val="00901385"/>
    <w:rsid w:val="009013D4"/>
    <w:rsid w:val="00901611"/>
    <w:rsid w:val="00901CF0"/>
    <w:rsid w:val="00901DAC"/>
    <w:rsid w:val="00901E33"/>
    <w:rsid w:val="00903D13"/>
    <w:rsid w:val="00904817"/>
    <w:rsid w:val="009049BC"/>
    <w:rsid w:val="009058A1"/>
    <w:rsid w:val="00905DFE"/>
    <w:rsid w:val="0090623C"/>
    <w:rsid w:val="00907102"/>
    <w:rsid w:val="009076FD"/>
    <w:rsid w:val="00907C9D"/>
    <w:rsid w:val="00907DC4"/>
    <w:rsid w:val="00910190"/>
    <w:rsid w:val="0091036F"/>
    <w:rsid w:val="0091057F"/>
    <w:rsid w:val="0091078B"/>
    <w:rsid w:val="00910A45"/>
    <w:rsid w:val="00910B26"/>
    <w:rsid w:val="00910BCC"/>
    <w:rsid w:val="0091185F"/>
    <w:rsid w:val="00911A03"/>
    <w:rsid w:val="0091224D"/>
    <w:rsid w:val="009124F1"/>
    <w:rsid w:val="00912A06"/>
    <w:rsid w:val="009140B7"/>
    <w:rsid w:val="009147AC"/>
    <w:rsid w:val="00914813"/>
    <w:rsid w:val="009148DA"/>
    <w:rsid w:val="0091584C"/>
    <w:rsid w:val="00915EDB"/>
    <w:rsid w:val="00915F1B"/>
    <w:rsid w:val="0091600E"/>
    <w:rsid w:val="00916481"/>
    <w:rsid w:val="009168CD"/>
    <w:rsid w:val="00916E9B"/>
    <w:rsid w:val="00917919"/>
    <w:rsid w:val="00920676"/>
    <w:rsid w:val="009209B4"/>
    <w:rsid w:val="00920C5B"/>
    <w:rsid w:val="00920CA4"/>
    <w:rsid w:val="00920F2B"/>
    <w:rsid w:val="00921D7B"/>
    <w:rsid w:val="00921E95"/>
    <w:rsid w:val="00922132"/>
    <w:rsid w:val="009224E6"/>
    <w:rsid w:val="009225F0"/>
    <w:rsid w:val="00922C7E"/>
    <w:rsid w:val="009243EE"/>
    <w:rsid w:val="00924663"/>
    <w:rsid w:val="00925AF4"/>
    <w:rsid w:val="0092657C"/>
    <w:rsid w:val="00926E50"/>
    <w:rsid w:val="009272C0"/>
    <w:rsid w:val="00927B74"/>
    <w:rsid w:val="00927D34"/>
    <w:rsid w:val="00930530"/>
    <w:rsid w:val="009308CB"/>
    <w:rsid w:val="00932B03"/>
    <w:rsid w:val="00932BE4"/>
    <w:rsid w:val="009331A8"/>
    <w:rsid w:val="00933BDC"/>
    <w:rsid w:val="00933C04"/>
    <w:rsid w:val="00933EC5"/>
    <w:rsid w:val="0093412C"/>
    <w:rsid w:val="00934ACE"/>
    <w:rsid w:val="00934EBD"/>
    <w:rsid w:val="009354C6"/>
    <w:rsid w:val="0093562E"/>
    <w:rsid w:val="00935D53"/>
    <w:rsid w:val="00936B63"/>
    <w:rsid w:val="00936DD8"/>
    <w:rsid w:val="00937208"/>
    <w:rsid w:val="009377B1"/>
    <w:rsid w:val="009377F1"/>
    <w:rsid w:val="009378E9"/>
    <w:rsid w:val="00937E38"/>
    <w:rsid w:val="00940398"/>
    <w:rsid w:val="00940776"/>
    <w:rsid w:val="00941652"/>
    <w:rsid w:val="00941B4C"/>
    <w:rsid w:val="00941D1F"/>
    <w:rsid w:val="00942068"/>
    <w:rsid w:val="009421B3"/>
    <w:rsid w:val="009423CF"/>
    <w:rsid w:val="0094295E"/>
    <w:rsid w:val="00942B8F"/>
    <w:rsid w:val="0094328D"/>
    <w:rsid w:val="0094368D"/>
    <w:rsid w:val="00943996"/>
    <w:rsid w:val="00943BAE"/>
    <w:rsid w:val="00943FC9"/>
    <w:rsid w:val="00944C4D"/>
    <w:rsid w:val="009454D5"/>
    <w:rsid w:val="009456DF"/>
    <w:rsid w:val="0094611E"/>
    <w:rsid w:val="00946352"/>
    <w:rsid w:val="009463E5"/>
    <w:rsid w:val="00946A42"/>
    <w:rsid w:val="00946AC7"/>
    <w:rsid w:val="00946BE5"/>
    <w:rsid w:val="00946CAF"/>
    <w:rsid w:val="00946CCF"/>
    <w:rsid w:val="009471AD"/>
    <w:rsid w:val="00947234"/>
    <w:rsid w:val="00947773"/>
    <w:rsid w:val="00947930"/>
    <w:rsid w:val="00947C26"/>
    <w:rsid w:val="009501B0"/>
    <w:rsid w:val="0095023B"/>
    <w:rsid w:val="0095061E"/>
    <w:rsid w:val="009506EB"/>
    <w:rsid w:val="0095167C"/>
    <w:rsid w:val="009519C1"/>
    <w:rsid w:val="00951BE7"/>
    <w:rsid w:val="00952414"/>
    <w:rsid w:val="009527CF"/>
    <w:rsid w:val="00952D1F"/>
    <w:rsid w:val="00953317"/>
    <w:rsid w:val="009538AF"/>
    <w:rsid w:val="00953BD9"/>
    <w:rsid w:val="009540A9"/>
    <w:rsid w:val="0095432D"/>
    <w:rsid w:val="00954C09"/>
    <w:rsid w:val="00954E43"/>
    <w:rsid w:val="00954EB9"/>
    <w:rsid w:val="00955841"/>
    <w:rsid w:val="00955C27"/>
    <w:rsid w:val="00955CF4"/>
    <w:rsid w:val="00955E6C"/>
    <w:rsid w:val="009568F7"/>
    <w:rsid w:val="009569B5"/>
    <w:rsid w:val="00956A3C"/>
    <w:rsid w:val="00956C13"/>
    <w:rsid w:val="009570F3"/>
    <w:rsid w:val="00957229"/>
    <w:rsid w:val="0095769A"/>
    <w:rsid w:val="00960072"/>
    <w:rsid w:val="009604F2"/>
    <w:rsid w:val="00960821"/>
    <w:rsid w:val="00960875"/>
    <w:rsid w:val="00960BA6"/>
    <w:rsid w:val="00960FD9"/>
    <w:rsid w:val="0096142A"/>
    <w:rsid w:val="00961667"/>
    <w:rsid w:val="009619E2"/>
    <w:rsid w:val="00962CB4"/>
    <w:rsid w:val="00962D1F"/>
    <w:rsid w:val="0096331C"/>
    <w:rsid w:val="00963424"/>
    <w:rsid w:val="0096346F"/>
    <w:rsid w:val="009635A6"/>
    <w:rsid w:val="00963EF9"/>
    <w:rsid w:val="00964241"/>
    <w:rsid w:val="00964255"/>
    <w:rsid w:val="00964FD7"/>
    <w:rsid w:val="00965098"/>
    <w:rsid w:val="00965429"/>
    <w:rsid w:val="00965953"/>
    <w:rsid w:val="00965F3E"/>
    <w:rsid w:val="00966502"/>
    <w:rsid w:val="009665C3"/>
    <w:rsid w:val="00966874"/>
    <w:rsid w:val="00966F1B"/>
    <w:rsid w:val="00967349"/>
    <w:rsid w:val="009677E6"/>
    <w:rsid w:val="009678E1"/>
    <w:rsid w:val="00967B85"/>
    <w:rsid w:val="009701AB"/>
    <w:rsid w:val="00970A29"/>
    <w:rsid w:val="00971251"/>
    <w:rsid w:val="00971CAE"/>
    <w:rsid w:val="009721E7"/>
    <w:rsid w:val="009721FD"/>
    <w:rsid w:val="009723F0"/>
    <w:rsid w:val="00972518"/>
    <w:rsid w:val="0097308D"/>
    <w:rsid w:val="00973242"/>
    <w:rsid w:val="0097378E"/>
    <w:rsid w:val="00973A9B"/>
    <w:rsid w:val="009741D4"/>
    <w:rsid w:val="00974207"/>
    <w:rsid w:val="009745FD"/>
    <w:rsid w:val="009747B6"/>
    <w:rsid w:val="00975323"/>
    <w:rsid w:val="009757E2"/>
    <w:rsid w:val="00975A23"/>
    <w:rsid w:val="00975A9F"/>
    <w:rsid w:val="00975C69"/>
    <w:rsid w:val="00976563"/>
    <w:rsid w:val="00976966"/>
    <w:rsid w:val="009769AC"/>
    <w:rsid w:val="00976EAB"/>
    <w:rsid w:val="00980316"/>
    <w:rsid w:val="00980FB2"/>
    <w:rsid w:val="00981180"/>
    <w:rsid w:val="0098120F"/>
    <w:rsid w:val="009813F6"/>
    <w:rsid w:val="00981A5E"/>
    <w:rsid w:val="00982590"/>
    <w:rsid w:val="009825DA"/>
    <w:rsid w:val="00982707"/>
    <w:rsid w:val="00982DF0"/>
    <w:rsid w:val="009830F8"/>
    <w:rsid w:val="00983393"/>
    <w:rsid w:val="00983456"/>
    <w:rsid w:val="00983611"/>
    <w:rsid w:val="009841B1"/>
    <w:rsid w:val="0098475D"/>
    <w:rsid w:val="0098490A"/>
    <w:rsid w:val="009851A0"/>
    <w:rsid w:val="00985208"/>
    <w:rsid w:val="00985A6E"/>
    <w:rsid w:val="00985B2F"/>
    <w:rsid w:val="00985E46"/>
    <w:rsid w:val="00986539"/>
    <w:rsid w:val="00986717"/>
    <w:rsid w:val="00986726"/>
    <w:rsid w:val="00986C5D"/>
    <w:rsid w:val="00986C76"/>
    <w:rsid w:val="00990528"/>
    <w:rsid w:val="0099061F"/>
    <w:rsid w:val="009906E5"/>
    <w:rsid w:val="009909B8"/>
    <w:rsid w:val="00990EE7"/>
    <w:rsid w:val="00991A27"/>
    <w:rsid w:val="0099256B"/>
    <w:rsid w:val="00992662"/>
    <w:rsid w:val="009927B5"/>
    <w:rsid w:val="00992951"/>
    <w:rsid w:val="009932C8"/>
    <w:rsid w:val="0099457C"/>
    <w:rsid w:val="0099469E"/>
    <w:rsid w:val="00994A76"/>
    <w:rsid w:val="00994BB3"/>
    <w:rsid w:val="00994CB3"/>
    <w:rsid w:val="00994FD7"/>
    <w:rsid w:val="009957F5"/>
    <w:rsid w:val="009966D8"/>
    <w:rsid w:val="009966F2"/>
    <w:rsid w:val="00996719"/>
    <w:rsid w:val="00996A78"/>
    <w:rsid w:val="00996DA2"/>
    <w:rsid w:val="00997105"/>
    <w:rsid w:val="0099716F"/>
    <w:rsid w:val="0099751F"/>
    <w:rsid w:val="009A049C"/>
    <w:rsid w:val="009A2093"/>
    <w:rsid w:val="009A2522"/>
    <w:rsid w:val="009A252B"/>
    <w:rsid w:val="009A2E02"/>
    <w:rsid w:val="009A3134"/>
    <w:rsid w:val="009A4044"/>
    <w:rsid w:val="009A488F"/>
    <w:rsid w:val="009A4896"/>
    <w:rsid w:val="009A48AE"/>
    <w:rsid w:val="009A4CEE"/>
    <w:rsid w:val="009A500B"/>
    <w:rsid w:val="009A5877"/>
    <w:rsid w:val="009A5914"/>
    <w:rsid w:val="009A632E"/>
    <w:rsid w:val="009A6525"/>
    <w:rsid w:val="009A67FB"/>
    <w:rsid w:val="009A691F"/>
    <w:rsid w:val="009A6C83"/>
    <w:rsid w:val="009A6E17"/>
    <w:rsid w:val="009A6E29"/>
    <w:rsid w:val="009A781E"/>
    <w:rsid w:val="009A7BF7"/>
    <w:rsid w:val="009B0B0B"/>
    <w:rsid w:val="009B0CB1"/>
    <w:rsid w:val="009B0D74"/>
    <w:rsid w:val="009B125E"/>
    <w:rsid w:val="009B147F"/>
    <w:rsid w:val="009B1816"/>
    <w:rsid w:val="009B1E77"/>
    <w:rsid w:val="009B2118"/>
    <w:rsid w:val="009B21C8"/>
    <w:rsid w:val="009B3301"/>
    <w:rsid w:val="009B36CF"/>
    <w:rsid w:val="009B397D"/>
    <w:rsid w:val="009B3CC6"/>
    <w:rsid w:val="009B3EC5"/>
    <w:rsid w:val="009B3EEE"/>
    <w:rsid w:val="009B422C"/>
    <w:rsid w:val="009B449E"/>
    <w:rsid w:val="009B4A9F"/>
    <w:rsid w:val="009B4FDB"/>
    <w:rsid w:val="009B5C10"/>
    <w:rsid w:val="009B6307"/>
    <w:rsid w:val="009B6555"/>
    <w:rsid w:val="009B6566"/>
    <w:rsid w:val="009B6BBD"/>
    <w:rsid w:val="009B71C2"/>
    <w:rsid w:val="009B77F1"/>
    <w:rsid w:val="009B7F71"/>
    <w:rsid w:val="009C0505"/>
    <w:rsid w:val="009C063C"/>
    <w:rsid w:val="009C0E38"/>
    <w:rsid w:val="009C1264"/>
    <w:rsid w:val="009C14E7"/>
    <w:rsid w:val="009C155F"/>
    <w:rsid w:val="009C15DA"/>
    <w:rsid w:val="009C1DD6"/>
    <w:rsid w:val="009C2B70"/>
    <w:rsid w:val="009C2F7B"/>
    <w:rsid w:val="009C3117"/>
    <w:rsid w:val="009C35AF"/>
    <w:rsid w:val="009C3DCA"/>
    <w:rsid w:val="009C4B94"/>
    <w:rsid w:val="009C5C2F"/>
    <w:rsid w:val="009C5D65"/>
    <w:rsid w:val="009C6045"/>
    <w:rsid w:val="009C6FF1"/>
    <w:rsid w:val="009C70CB"/>
    <w:rsid w:val="009C71C5"/>
    <w:rsid w:val="009C7D0A"/>
    <w:rsid w:val="009D00FE"/>
    <w:rsid w:val="009D0918"/>
    <w:rsid w:val="009D199B"/>
    <w:rsid w:val="009D25E3"/>
    <w:rsid w:val="009D27A2"/>
    <w:rsid w:val="009D2CC3"/>
    <w:rsid w:val="009D3395"/>
    <w:rsid w:val="009D33B6"/>
    <w:rsid w:val="009D3709"/>
    <w:rsid w:val="009D38BF"/>
    <w:rsid w:val="009D3A87"/>
    <w:rsid w:val="009D3BEA"/>
    <w:rsid w:val="009D3D94"/>
    <w:rsid w:val="009D4A7D"/>
    <w:rsid w:val="009D4AA7"/>
    <w:rsid w:val="009D52A8"/>
    <w:rsid w:val="009D579C"/>
    <w:rsid w:val="009D580C"/>
    <w:rsid w:val="009D70E0"/>
    <w:rsid w:val="009D74A3"/>
    <w:rsid w:val="009D7F63"/>
    <w:rsid w:val="009E00F4"/>
    <w:rsid w:val="009E078E"/>
    <w:rsid w:val="009E0E34"/>
    <w:rsid w:val="009E0FE8"/>
    <w:rsid w:val="009E15B7"/>
    <w:rsid w:val="009E1737"/>
    <w:rsid w:val="009E1F79"/>
    <w:rsid w:val="009E20B8"/>
    <w:rsid w:val="009E26EE"/>
    <w:rsid w:val="009E2BB7"/>
    <w:rsid w:val="009E2EF6"/>
    <w:rsid w:val="009E30FE"/>
    <w:rsid w:val="009E3914"/>
    <w:rsid w:val="009E44F8"/>
    <w:rsid w:val="009E451C"/>
    <w:rsid w:val="009E46DD"/>
    <w:rsid w:val="009E4D38"/>
    <w:rsid w:val="009E4FD2"/>
    <w:rsid w:val="009E5220"/>
    <w:rsid w:val="009E5D22"/>
    <w:rsid w:val="009E64CE"/>
    <w:rsid w:val="009E6594"/>
    <w:rsid w:val="009E6674"/>
    <w:rsid w:val="009E7078"/>
    <w:rsid w:val="009E74B8"/>
    <w:rsid w:val="009F05F2"/>
    <w:rsid w:val="009F0923"/>
    <w:rsid w:val="009F120D"/>
    <w:rsid w:val="009F12EE"/>
    <w:rsid w:val="009F1B44"/>
    <w:rsid w:val="009F2661"/>
    <w:rsid w:val="009F3127"/>
    <w:rsid w:val="009F3255"/>
    <w:rsid w:val="009F3313"/>
    <w:rsid w:val="009F36FB"/>
    <w:rsid w:val="009F3B6E"/>
    <w:rsid w:val="009F3CF4"/>
    <w:rsid w:val="009F4414"/>
    <w:rsid w:val="009F46F8"/>
    <w:rsid w:val="009F4879"/>
    <w:rsid w:val="009F4F14"/>
    <w:rsid w:val="009F574C"/>
    <w:rsid w:val="009F59D8"/>
    <w:rsid w:val="009F5FD9"/>
    <w:rsid w:val="009F6382"/>
    <w:rsid w:val="009F652D"/>
    <w:rsid w:val="009F65A3"/>
    <w:rsid w:val="009F66E9"/>
    <w:rsid w:val="009F6FC6"/>
    <w:rsid w:val="009F7146"/>
    <w:rsid w:val="009F717F"/>
    <w:rsid w:val="009F7764"/>
    <w:rsid w:val="009F7B24"/>
    <w:rsid w:val="00A007C2"/>
    <w:rsid w:val="00A01043"/>
    <w:rsid w:val="00A014F7"/>
    <w:rsid w:val="00A01DE4"/>
    <w:rsid w:val="00A01DEF"/>
    <w:rsid w:val="00A022CA"/>
    <w:rsid w:val="00A03093"/>
    <w:rsid w:val="00A036C3"/>
    <w:rsid w:val="00A03875"/>
    <w:rsid w:val="00A03923"/>
    <w:rsid w:val="00A03A37"/>
    <w:rsid w:val="00A03A6B"/>
    <w:rsid w:val="00A03C31"/>
    <w:rsid w:val="00A04009"/>
    <w:rsid w:val="00A04704"/>
    <w:rsid w:val="00A04A91"/>
    <w:rsid w:val="00A04B77"/>
    <w:rsid w:val="00A04FF3"/>
    <w:rsid w:val="00A05010"/>
    <w:rsid w:val="00A0542D"/>
    <w:rsid w:val="00A05450"/>
    <w:rsid w:val="00A05875"/>
    <w:rsid w:val="00A05B06"/>
    <w:rsid w:val="00A05DF6"/>
    <w:rsid w:val="00A05EE7"/>
    <w:rsid w:val="00A0679F"/>
    <w:rsid w:val="00A067ED"/>
    <w:rsid w:val="00A077B0"/>
    <w:rsid w:val="00A07EE9"/>
    <w:rsid w:val="00A1029E"/>
    <w:rsid w:val="00A103BE"/>
    <w:rsid w:val="00A10DAE"/>
    <w:rsid w:val="00A113FF"/>
    <w:rsid w:val="00A117DE"/>
    <w:rsid w:val="00A11B0F"/>
    <w:rsid w:val="00A11B21"/>
    <w:rsid w:val="00A12065"/>
    <w:rsid w:val="00A120D9"/>
    <w:rsid w:val="00A123CC"/>
    <w:rsid w:val="00A1282B"/>
    <w:rsid w:val="00A139C9"/>
    <w:rsid w:val="00A13E77"/>
    <w:rsid w:val="00A13E92"/>
    <w:rsid w:val="00A140E5"/>
    <w:rsid w:val="00A142F7"/>
    <w:rsid w:val="00A14616"/>
    <w:rsid w:val="00A14D2F"/>
    <w:rsid w:val="00A150F5"/>
    <w:rsid w:val="00A15ADF"/>
    <w:rsid w:val="00A16257"/>
    <w:rsid w:val="00A1667F"/>
    <w:rsid w:val="00A169A7"/>
    <w:rsid w:val="00A16DAD"/>
    <w:rsid w:val="00A2011E"/>
    <w:rsid w:val="00A202D2"/>
    <w:rsid w:val="00A2064F"/>
    <w:rsid w:val="00A2125A"/>
    <w:rsid w:val="00A21299"/>
    <w:rsid w:val="00A216C2"/>
    <w:rsid w:val="00A21D2F"/>
    <w:rsid w:val="00A21F3B"/>
    <w:rsid w:val="00A22607"/>
    <w:rsid w:val="00A22D71"/>
    <w:rsid w:val="00A23417"/>
    <w:rsid w:val="00A23A59"/>
    <w:rsid w:val="00A23A7F"/>
    <w:rsid w:val="00A23ED3"/>
    <w:rsid w:val="00A23FFC"/>
    <w:rsid w:val="00A244B3"/>
    <w:rsid w:val="00A24C7D"/>
    <w:rsid w:val="00A24CAA"/>
    <w:rsid w:val="00A24CB7"/>
    <w:rsid w:val="00A250B5"/>
    <w:rsid w:val="00A25D56"/>
    <w:rsid w:val="00A26839"/>
    <w:rsid w:val="00A26A72"/>
    <w:rsid w:val="00A26E0F"/>
    <w:rsid w:val="00A26F96"/>
    <w:rsid w:val="00A2761B"/>
    <w:rsid w:val="00A27731"/>
    <w:rsid w:val="00A27896"/>
    <w:rsid w:val="00A30B02"/>
    <w:rsid w:val="00A31DFD"/>
    <w:rsid w:val="00A31F53"/>
    <w:rsid w:val="00A32106"/>
    <w:rsid w:val="00A321B1"/>
    <w:rsid w:val="00A32200"/>
    <w:rsid w:val="00A32273"/>
    <w:rsid w:val="00A32344"/>
    <w:rsid w:val="00A32353"/>
    <w:rsid w:val="00A324F3"/>
    <w:rsid w:val="00A32553"/>
    <w:rsid w:val="00A32771"/>
    <w:rsid w:val="00A334A6"/>
    <w:rsid w:val="00A3360C"/>
    <w:rsid w:val="00A337E8"/>
    <w:rsid w:val="00A33B0F"/>
    <w:rsid w:val="00A33C66"/>
    <w:rsid w:val="00A33C6F"/>
    <w:rsid w:val="00A33E91"/>
    <w:rsid w:val="00A35A13"/>
    <w:rsid w:val="00A35AC8"/>
    <w:rsid w:val="00A3648B"/>
    <w:rsid w:val="00A36E90"/>
    <w:rsid w:val="00A370BE"/>
    <w:rsid w:val="00A37336"/>
    <w:rsid w:val="00A37789"/>
    <w:rsid w:val="00A37B72"/>
    <w:rsid w:val="00A401DC"/>
    <w:rsid w:val="00A4021C"/>
    <w:rsid w:val="00A40467"/>
    <w:rsid w:val="00A406EB"/>
    <w:rsid w:val="00A40A78"/>
    <w:rsid w:val="00A40D01"/>
    <w:rsid w:val="00A40E82"/>
    <w:rsid w:val="00A411E6"/>
    <w:rsid w:val="00A418BE"/>
    <w:rsid w:val="00A42351"/>
    <w:rsid w:val="00A426C7"/>
    <w:rsid w:val="00A433F8"/>
    <w:rsid w:val="00A438EB"/>
    <w:rsid w:val="00A441D2"/>
    <w:rsid w:val="00A4437F"/>
    <w:rsid w:val="00A449D9"/>
    <w:rsid w:val="00A45290"/>
    <w:rsid w:val="00A45DA6"/>
    <w:rsid w:val="00A46201"/>
    <w:rsid w:val="00A46591"/>
    <w:rsid w:val="00A46825"/>
    <w:rsid w:val="00A46ACC"/>
    <w:rsid w:val="00A47477"/>
    <w:rsid w:val="00A475DB"/>
    <w:rsid w:val="00A47C63"/>
    <w:rsid w:val="00A47DF3"/>
    <w:rsid w:val="00A47E6C"/>
    <w:rsid w:val="00A50441"/>
    <w:rsid w:val="00A5073F"/>
    <w:rsid w:val="00A5081D"/>
    <w:rsid w:val="00A51DD2"/>
    <w:rsid w:val="00A5214B"/>
    <w:rsid w:val="00A5259A"/>
    <w:rsid w:val="00A52AA8"/>
    <w:rsid w:val="00A52B41"/>
    <w:rsid w:val="00A53687"/>
    <w:rsid w:val="00A53C94"/>
    <w:rsid w:val="00A53E25"/>
    <w:rsid w:val="00A53FE0"/>
    <w:rsid w:val="00A5416A"/>
    <w:rsid w:val="00A547C7"/>
    <w:rsid w:val="00A54B75"/>
    <w:rsid w:val="00A54EFC"/>
    <w:rsid w:val="00A55024"/>
    <w:rsid w:val="00A553E6"/>
    <w:rsid w:val="00A57328"/>
    <w:rsid w:val="00A57530"/>
    <w:rsid w:val="00A57775"/>
    <w:rsid w:val="00A577C3"/>
    <w:rsid w:val="00A60135"/>
    <w:rsid w:val="00A6095C"/>
    <w:rsid w:val="00A60B35"/>
    <w:rsid w:val="00A610DF"/>
    <w:rsid w:val="00A61526"/>
    <w:rsid w:val="00A61BF3"/>
    <w:rsid w:val="00A620E2"/>
    <w:rsid w:val="00A62294"/>
    <w:rsid w:val="00A622E9"/>
    <w:rsid w:val="00A62507"/>
    <w:rsid w:val="00A64F13"/>
    <w:rsid w:val="00A65234"/>
    <w:rsid w:val="00A65398"/>
    <w:rsid w:val="00A66485"/>
    <w:rsid w:val="00A66584"/>
    <w:rsid w:val="00A66D0C"/>
    <w:rsid w:val="00A66DBF"/>
    <w:rsid w:val="00A67216"/>
    <w:rsid w:val="00A6737E"/>
    <w:rsid w:val="00A6781B"/>
    <w:rsid w:val="00A67957"/>
    <w:rsid w:val="00A67ADF"/>
    <w:rsid w:val="00A67C34"/>
    <w:rsid w:val="00A67EF5"/>
    <w:rsid w:val="00A67F5A"/>
    <w:rsid w:val="00A719C8"/>
    <w:rsid w:val="00A71AEB"/>
    <w:rsid w:val="00A71F95"/>
    <w:rsid w:val="00A7247A"/>
    <w:rsid w:val="00A7295D"/>
    <w:rsid w:val="00A72A7D"/>
    <w:rsid w:val="00A73CAD"/>
    <w:rsid w:val="00A74286"/>
    <w:rsid w:val="00A7485A"/>
    <w:rsid w:val="00A74919"/>
    <w:rsid w:val="00A7502C"/>
    <w:rsid w:val="00A76984"/>
    <w:rsid w:val="00A76ACE"/>
    <w:rsid w:val="00A76CC4"/>
    <w:rsid w:val="00A7774C"/>
    <w:rsid w:val="00A77942"/>
    <w:rsid w:val="00A77B40"/>
    <w:rsid w:val="00A77BDF"/>
    <w:rsid w:val="00A8096C"/>
    <w:rsid w:val="00A80D3B"/>
    <w:rsid w:val="00A80E43"/>
    <w:rsid w:val="00A80F68"/>
    <w:rsid w:val="00A80FCE"/>
    <w:rsid w:val="00A81658"/>
    <w:rsid w:val="00A81E54"/>
    <w:rsid w:val="00A8243D"/>
    <w:rsid w:val="00A8271B"/>
    <w:rsid w:val="00A8282F"/>
    <w:rsid w:val="00A830D7"/>
    <w:rsid w:val="00A83B28"/>
    <w:rsid w:val="00A83C5B"/>
    <w:rsid w:val="00A846E8"/>
    <w:rsid w:val="00A847C2"/>
    <w:rsid w:val="00A8558D"/>
    <w:rsid w:val="00A85D44"/>
    <w:rsid w:val="00A86053"/>
    <w:rsid w:val="00A861DF"/>
    <w:rsid w:val="00A86399"/>
    <w:rsid w:val="00A872C3"/>
    <w:rsid w:val="00A87526"/>
    <w:rsid w:val="00A87FD1"/>
    <w:rsid w:val="00A901A3"/>
    <w:rsid w:val="00A903E7"/>
    <w:rsid w:val="00A90F7D"/>
    <w:rsid w:val="00A913ED"/>
    <w:rsid w:val="00A917CC"/>
    <w:rsid w:val="00A921D8"/>
    <w:rsid w:val="00A92CE4"/>
    <w:rsid w:val="00A932CD"/>
    <w:rsid w:val="00A93578"/>
    <w:rsid w:val="00A94CF1"/>
    <w:rsid w:val="00A94EB6"/>
    <w:rsid w:val="00A952C5"/>
    <w:rsid w:val="00A9652D"/>
    <w:rsid w:val="00A9721F"/>
    <w:rsid w:val="00A978EB"/>
    <w:rsid w:val="00A97B73"/>
    <w:rsid w:val="00AA0071"/>
    <w:rsid w:val="00AA01D8"/>
    <w:rsid w:val="00AA0784"/>
    <w:rsid w:val="00AA256E"/>
    <w:rsid w:val="00AA2858"/>
    <w:rsid w:val="00AA2AB5"/>
    <w:rsid w:val="00AA2B46"/>
    <w:rsid w:val="00AA3AB8"/>
    <w:rsid w:val="00AA3BF2"/>
    <w:rsid w:val="00AA3E25"/>
    <w:rsid w:val="00AA49B6"/>
    <w:rsid w:val="00AA5A57"/>
    <w:rsid w:val="00AA5B73"/>
    <w:rsid w:val="00AA5E6C"/>
    <w:rsid w:val="00AA6A3A"/>
    <w:rsid w:val="00AA6E8E"/>
    <w:rsid w:val="00AA771B"/>
    <w:rsid w:val="00AA7D84"/>
    <w:rsid w:val="00AA7E3A"/>
    <w:rsid w:val="00AB004C"/>
    <w:rsid w:val="00AB024D"/>
    <w:rsid w:val="00AB0663"/>
    <w:rsid w:val="00AB1032"/>
    <w:rsid w:val="00AB1594"/>
    <w:rsid w:val="00AB26A1"/>
    <w:rsid w:val="00AB32F6"/>
    <w:rsid w:val="00AB3F35"/>
    <w:rsid w:val="00AB44B9"/>
    <w:rsid w:val="00AB457F"/>
    <w:rsid w:val="00AB4693"/>
    <w:rsid w:val="00AB470D"/>
    <w:rsid w:val="00AB62A9"/>
    <w:rsid w:val="00AB6705"/>
    <w:rsid w:val="00AB6A25"/>
    <w:rsid w:val="00AB703C"/>
    <w:rsid w:val="00AB73C2"/>
    <w:rsid w:val="00AB7AA1"/>
    <w:rsid w:val="00AC040D"/>
    <w:rsid w:val="00AC0EC6"/>
    <w:rsid w:val="00AC15A2"/>
    <w:rsid w:val="00AC1E89"/>
    <w:rsid w:val="00AC34E3"/>
    <w:rsid w:val="00AC3853"/>
    <w:rsid w:val="00AC516C"/>
    <w:rsid w:val="00AC5467"/>
    <w:rsid w:val="00AC5875"/>
    <w:rsid w:val="00AC6115"/>
    <w:rsid w:val="00AC6A04"/>
    <w:rsid w:val="00AC6C81"/>
    <w:rsid w:val="00AC7303"/>
    <w:rsid w:val="00AC7793"/>
    <w:rsid w:val="00AC7AEE"/>
    <w:rsid w:val="00AC7BF6"/>
    <w:rsid w:val="00AC7C9C"/>
    <w:rsid w:val="00AC7D3F"/>
    <w:rsid w:val="00AD0545"/>
    <w:rsid w:val="00AD082A"/>
    <w:rsid w:val="00AD0FD1"/>
    <w:rsid w:val="00AD1373"/>
    <w:rsid w:val="00AD1394"/>
    <w:rsid w:val="00AD13C2"/>
    <w:rsid w:val="00AD21B4"/>
    <w:rsid w:val="00AD2BF4"/>
    <w:rsid w:val="00AD2F74"/>
    <w:rsid w:val="00AD33BB"/>
    <w:rsid w:val="00AD385C"/>
    <w:rsid w:val="00AD3D0B"/>
    <w:rsid w:val="00AD3FDD"/>
    <w:rsid w:val="00AD4369"/>
    <w:rsid w:val="00AD4393"/>
    <w:rsid w:val="00AD4E02"/>
    <w:rsid w:val="00AD5480"/>
    <w:rsid w:val="00AD552E"/>
    <w:rsid w:val="00AD5E9B"/>
    <w:rsid w:val="00AD5EB6"/>
    <w:rsid w:val="00AD5EF7"/>
    <w:rsid w:val="00AD61EC"/>
    <w:rsid w:val="00AD6605"/>
    <w:rsid w:val="00AD6AD5"/>
    <w:rsid w:val="00AD6F01"/>
    <w:rsid w:val="00AD7159"/>
    <w:rsid w:val="00AD76F9"/>
    <w:rsid w:val="00AD773A"/>
    <w:rsid w:val="00AD7AA5"/>
    <w:rsid w:val="00AD7C2F"/>
    <w:rsid w:val="00AD7CD1"/>
    <w:rsid w:val="00AE0409"/>
    <w:rsid w:val="00AE04DD"/>
    <w:rsid w:val="00AE06A1"/>
    <w:rsid w:val="00AE08E4"/>
    <w:rsid w:val="00AE0E84"/>
    <w:rsid w:val="00AE1307"/>
    <w:rsid w:val="00AE1312"/>
    <w:rsid w:val="00AE1423"/>
    <w:rsid w:val="00AE184A"/>
    <w:rsid w:val="00AE1E3C"/>
    <w:rsid w:val="00AE20E8"/>
    <w:rsid w:val="00AE2A4C"/>
    <w:rsid w:val="00AE32DE"/>
    <w:rsid w:val="00AE3C52"/>
    <w:rsid w:val="00AE3D3F"/>
    <w:rsid w:val="00AE422F"/>
    <w:rsid w:val="00AE4371"/>
    <w:rsid w:val="00AE5562"/>
    <w:rsid w:val="00AE5E54"/>
    <w:rsid w:val="00AE5EC6"/>
    <w:rsid w:val="00AE5F71"/>
    <w:rsid w:val="00AE6D30"/>
    <w:rsid w:val="00AE7C89"/>
    <w:rsid w:val="00AF0E2C"/>
    <w:rsid w:val="00AF147D"/>
    <w:rsid w:val="00AF160F"/>
    <w:rsid w:val="00AF2B77"/>
    <w:rsid w:val="00AF34FD"/>
    <w:rsid w:val="00AF364F"/>
    <w:rsid w:val="00AF37D9"/>
    <w:rsid w:val="00AF3ACB"/>
    <w:rsid w:val="00AF48B4"/>
    <w:rsid w:val="00AF4BD4"/>
    <w:rsid w:val="00AF4E43"/>
    <w:rsid w:val="00AF4F22"/>
    <w:rsid w:val="00AF790C"/>
    <w:rsid w:val="00AF7B99"/>
    <w:rsid w:val="00AF7E2E"/>
    <w:rsid w:val="00B00E11"/>
    <w:rsid w:val="00B00E76"/>
    <w:rsid w:val="00B01685"/>
    <w:rsid w:val="00B027E0"/>
    <w:rsid w:val="00B02911"/>
    <w:rsid w:val="00B02CC1"/>
    <w:rsid w:val="00B03545"/>
    <w:rsid w:val="00B03695"/>
    <w:rsid w:val="00B03A75"/>
    <w:rsid w:val="00B042A5"/>
    <w:rsid w:val="00B042C8"/>
    <w:rsid w:val="00B045D3"/>
    <w:rsid w:val="00B05B83"/>
    <w:rsid w:val="00B05EBE"/>
    <w:rsid w:val="00B05F52"/>
    <w:rsid w:val="00B06456"/>
    <w:rsid w:val="00B0657F"/>
    <w:rsid w:val="00B0659B"/>
    <w:rsid w:val="00B07392"/>
    <w:rsid w:val="00B075DA"/>
    <w:rsid w:val="00B07E9A"/>
    <w:rsid w:val="00B10C4B"/>
    <w:rsid w:val="00B119AD"/>
    <w:rsid w:val="00B11D0A"/>
    <w:rsid w:val="00B11F61"/>
    <w:rsid w:val="00B12384"/>
    <w:rsid w:val="00B1245C"/>
    <w:rsid w:val="00B125A4"/>
    <w:rsid w:val="00B126E4"/>
    <w:rsid w:val="00B12B77"/>
    <w:rsid w:val="00B13B2F"/>
    <w:rsid w:val="00B140E8"/>
    <w:rsid w:val="00B1452E"/>
    <w:rsid w:val="00B14653"/>
    <w:rsid w:val="00B1494F"/>
    <w:rsid w:val="00B14F4B"/>
    <w:rsid w:val="00B15389"/>
    <w:rsid w:val="00B15BA5"/>
    <w:rsid w:val="00B15CCC"/>
    <w:rsid w:val="00B1669C"/>
    <w:rsid w:val="00B16744"/>
    <w:rsid w:val="00B16967"/>
    <w:rsid w:val="00B17D53"/>
    <w:rsid w:val="00B17E69"/>
    <w:rsid w:val="00B17FBD"/>
    <w:rsid w:val="00B20044"/>
    <w:rsid w:val="00B20753"/>
    <w:rsid w:val="00B2096C"/>
    <w:rsid w:val="00B20DC5"/>
    <w:rsid w:val="00B20F22"/>
    <w:rsid w:val="00B2177D"/>
    <w:rsid w:val="00B21781"/>
    <w:rsid w:val="00B21D33"/>
    <w:rsid w:val="00B22025"/>
    <w:rsid w:val="00B220BA"/>
    <w:rsid w:val="00B2226A"/>
    <w:rsid w:val="00B2231B"/>
    <w:rsid w:val="00B227F3"/>
    <w:rsid w:val="00B22B18"/>
    <w:rsid w:val="00B22E57"/>
    <w:rsid w:val="00B22EF9"/>
    <w:rsid w:val="00B2302B"/>
    <w:rsid w:val="00B237DC"/>
    <w:rsid w:val="00B23B51"/>
    <w:rsid w:val="00B24414"/>
    <w:rsid w:val="00B24806"/>
    <w:rsid w:val="00B249D6"/>
    <w:rsid w:val="00B25518"/>
    <w:rsid w:val="00B2589D"/>
    <w:rsid w:val="00B25991"/>
    <w:rsid w:val="00B26222"/>
    <w:rsid w:val="00B2642F"/>
    <w:rsid w:val="00B26898"/>
    <w:rsid w:val="00B26AE1"/>
    <w:rsid w:val="00B2733F"/>
    <w:rsid w:val="00B279A9"/>
    <w:rsid w:val="00B27D99"/>
    <w:rsid w:val="00B27E09"/>
    <w:rsid w:val="00B30876"/>
    <w:rsid w:val="00B312BE"/>
    <w:rsid w:val="00B31866"/>
    <w:rsid w:val="00B3197F"/>
    <w:rsid w:val="00B31AB9"/>
    <w:rsid w:val="00B31FA8"/>
    <w:rsid w:val="00B32EEB"/>
    <w:rsid w:val="00B32FA5"/>
    <w:rsid w:val="00B3337F"/>
    <w:rsid w:val="00B33A4B"/>
    <w:rsid w:val="00B33D7E"/>
    <w:rsid w:val="00B33F4C"/>
    <w:rsid w:val="00B33FF8"/>
    <w:rsid w:val="00B34B18"/>
    <w:rsid w:val="00B3517D"/>
    <w:rsid w:val="00B35269"/>
    <w:rsid w:val="00B352DB"/>
    <w:rsid w:val="00B3552A"/>
    <w:rsid w:val="00B35756"/>
    <w:rsid w:val="00B35C14"/>
    <w:rsid w:val="00B36A0A"/>
    <w:rsid w:val="00B36E17"/>
    <w:rsid w:val="00B402F3"/>
    <w:rsid w:val="00B40513"/>
    <w:rsid w:val="00B40C76"/>
    <w:rsid w:val="00B40D27"/>
    <w:rsid w:val="00B4150C"/>
    <w:rsid w:val="00B416B4"/>
    <w:rsid w:val="00B416D0"/>
    <w:rsid w:val="00B417B9"/>
    <w:rsid w:val="00B41863"/>
    <w:rsid w:val="00B4222E"/>
    <w:rsid w:val="00B42FD9"/>
    <w:rsid w:val="00B4337B"/>
    <w:rsid w:val="00B4338A"/>
    <w:rsid w:val="00B4344F"/>
    <w:rsid w:val="00B43895"/>
    <w:rsid w:val="00B43CAE"/>
    <w:rsid w:val="00B43CB3"/>
    <w:rsid w:val="00B43DF4"/>
    <w:rsid w:val="00B441A5"/>
    <w:rsid w:val="00B44217"/>
    <w:rsid w:val="00B44395"/>
    <w:rsid w:val="00B444D4"/>
    <w:rsid w:val="00B44513"/>
    <w:rsid w:val="00B44829"/>
    <w:rsid w:val="00B44A84"/>
    <w:rsid w:val="00B45196"/>
    <w:rsid w:val="00B458BA"/>
    <w:rsid w:val="00B45A4E"/>
    <w:rsid w:val="00B46213"/>
    <w:rsid w:val="00B464B4"/>
    <w:rsid w:val="00B46A27"/>
    <w:rsid w:val="00B46D5B"/>
    <w:rsid w:val="00B46DCC"/>
    <w:rsid w:val="00B46F7A"/>
    <w:rsid w:val="00B47992"/>
    <w:rsid w:val="00B47B73"/>
    <w:rsid w:val="00B47ECE"/>
    <w:rsid w:val="00B5008A"/>
    <w:rsid w:val="00B500AD"/>
    <w:rsid w:val="00B50291"/>
    <w:rsid w:val="00B50C30"/>
    <w:rsid w:val="00B50C3C"/>
    <w:rsid w:val="00B50DA3"/>
    <w:rsid w:val="00B50DC2"/>
    <w:rsid w:val="00B5100E"/>
    <w:rsid w:val="00B5140C"/>
    <w:rsid w:val="00B51654"/>
    <w:rsid w:val="00B5171E"/>
    <w:rsid w:val="00B5236F"/>
    <w:rsid w:val="00B524A9"/>
    <w:rsid w:val="00B52523"/>
    <w:rsid w:val="00B52A38"/>
    <w:rsid w:val="00B52C0C"/>
    <w:rsid w:val="00B52CF0"/>
    <w:rsid w:val="00B53D5E"/>
    <w:rsid w:val="00B5413E"/>
    <w:rsid w:val="00B54715"/>
    <w:rsid w:val="00B54DA2"/>
    <w:rsid w:val="00B5512E"/>
    <w:rsid w:val="00B56152"/>
    <w:rsid w:val="00B57320"/>
    <w:rsid w:val="00B57D00"/>
    <w:rsid w:val="00B60570"/>
    <w:rsid w:val="00B60739"/>
    <w:rsid w:val="00B60883"/>
    <w:rsid w:val="00B60F38"/>
    <w:rsid w:val="00B61266"/>
    <w:rsid w:val="00B61411"/>
    <w:rsid w:val="00B61625"/>
    <w:rsid w:val="00B61B17"/>
    <w:rsid w:val="00B61EAB"/>
    <w:rsid w:val="00B62A06"/>
    <w:rsid w:val="00B62E42"/>
    <w:rsid w:val="00B63373"/>
    <w:rsid w:val="00B6365F"/>
    <w:rsid w:val="00B63C9B"/>
    <w:rsid w:val="00B63CC1"/>
    <w:rsid w:val="00B649E1"/>
    <w:rsid w:val="00B64BA2"/>
    <w:rsid w:val="00B64ED0"/>
    <w:rsid w:val="00B65134"/>
    <w:rsid w:val="00B65173"/>
    <w:rsid w:val="00B65532"/>
    <w:rsid w:val="00B66C8C"/>
    <w:rsid w:val="00B66CB7"/>
    <w:rsid w:val="00B67400"/>
    <w:rsid w:val="00B6764C"/>
    <w:rsid w:val="00B67747"/>
    <w:rsid w:val="00B70CDB"/>
    <w:rsid w:val="00B70FBA"/>
    <w:rsid w:val="00B710A1"/>
    <w:rsid w:val="00B7162A"/>
    <w:rsid w:val="00B71E3C"/>
    <w:rsid w:val="00B7232A"/>
    <w:rsid w:val="00B7239B"/>
    <w:rsid w:val="00B72426"/>
    <w:rsid w:val="00B72824"/>
    <w:rsid w:val="00B72EB9"/>
    <w:rsid w:val="00B730DF"/>
    <w:rsid w:val="00B730F9"/>
    <w:rsid w:val="00B73A20"/>
    <w:rsid w:val="00B73E81"/>
    <w:rsid w:val="00B7453F"/>
    <w:rsid w:val="00B74E40"/>
    <w:rsid w:val="00B75C36"/>
    <w:rsid w:val="00B75D5C"/>
    <w:rsid w:val="00B75DA8"/>
    <w:rsid w:val="00B762DD"/>
    <w:rsid w:val="00B762E6"/>
    <w:rsid w:val="00B765EE"/>
    <w:rsid w:val="00B768F8"/>
    <w:rsid w:val="00B77240"/>
    <w:rsid w:val="00B7799E"/>
    <w:rsid w:val="00B80DE4"/>
    <w:rsid w:val="00B8120E"/>
    <w:rsid w:val="00B81836"/>
    <w:rsid w:val="00B81B33"/>
    <w:rsid w:val="00B820A7"/>
    <w:rsid w:val="00B82348"/>
    <w:rsid w:val="00B82929"/>
    <w:rsid w:val="00B83273"/>
    <w:rsid w:val="00B832DD"/>
    <w:rsid w:val="00B83872"/>
    <w:rsid w:val="00B84C65"/>
    <w:rsid w:val="00B84D8B"/>
    <w:rsid w:val="00B85F4A"/>
    <w:rsid w:val="00B863C9"/>
    <w:rsid w:val="00B873E1"/>
    <w:rsid w:val="00B87543"/>
    <w:rsid w:val="00B90FBC"/>
    <w:rsid w:val="00B9132F"/>
    <w:rsid w:val="00B91AB6"/>
    <w:rsid w:val="00B926EC"/>
    <w:rsid w:val="00B92908"/>
    <w:rsid w:val="00B93574"/>
    <w:rsid w:val="00B93707"/>
    <w:rsid w:val="00B9389B"/>
    <w:rsid w:val="00B93B82"/>
    <w:rsid w:val="00B9458B"/>
    <w:rsid w:val="00B94AAD"/>
    <w:rsid w:val="00B94B3C"/>
    <w:rsid w:val="00B94CBE"/>
    <w:rsid w:val="00B95427"/>
    <w:rsid w:val="00B9576E"/>
    <w:rsid w:val="00B95B58"/>
    <w:rsid w:val="00B95DB8"/>
    <w:rsid w:val="00B95E02"/>
    <w:rsid w:val="00B95E47"/>
    <w:rsid w:val="00B962B1"/>
    <w:rsid w:val="00B96760"/>
    <w:rsid w:val="00B96884"/>
    <w:rsid w:val="00B96B90"/>
    <w:rsid w:val="00B96F7F"/>
    <w:rsid w:val="00B9724E"/>
    <w:rsid w:val="00B97993"/>
    <w:rsid w:val="00B97C5B"/>
    <w:rsid w:val="00B97DAD"/>
    <w:rsid w:val="00B97EDF"/>
    <w:rsid w:val="00BA0004"/>
    <w:rsid w:val="00BA01B6"/>
    <w:rsid w:val="00BA02AA"/>
    <w:rsid w:val="00BA04FB"/>
    <w:rsid w:val="00BA0A05"/>
    <w:rsid w:val="00BA127C"/>
    <w:rsid w:val="00BA14AB"/>
    <w:rsid w:val="00BA14EA"/>
    <w:rsid w:val="00BA2444"/>
    <w:rsid w:val="00BA31BA"/>
    <w:rsid w:val="00BA3514"/>
    <w:rsid w:val="00BA4450"/>
    <w:rsid w:val="00BA462E"/>
    <w:rsid w:val="00BA47AA"/>
    <w:rsid w:val="00BA48AB"/>
    <w:rsid w:val="00BA5489"/>
    <w:rsid w:val="00BA5645"/>
    <w:rsid w:val="00BA5B52"/>
    <w:rsid w:val="00BA5E3E"/>
    <w:rsid w:val="00BA5F44"/>
    <w:rsid w:val="00BA69AA"/>
    <w:rsid w:val="00BA6C42"/>
    <w:rsid w:val="00BA6F91"/>
    <w:rsid w:val="00BA705F"/>
    <w:rsid w:val="00BA750E"/>
    <w:rsid w:val="00BA77A2"/>
    <w:rsid w:val="00BA7902"/>
    <w:rsid w:val="00BA7A68"/>
    <w:rsid w:val="00BA7D96"/>
    <w:rsid w:val="00BA7DBA"/>
    <w:rsid w:val="00BB00D6"/>
    <w:rsid w:val="00BB0FB4"/>
    <w:rsid w:val="00BB1026"/>
    <w:rsid w:val="00BB1343"/>
    <w:rsid w:val="00BB1A99"/>
    <w:rsid w:val="00BB1C56"/>
    <w:rsid w:val="00BB244B"/>
    <w:rsid w:val="00BB24DB"/>
    <w:rsid w:val="00BB265F"/>
    <w:rsid w:val="00BB3493"/>
    <w:rsid w:val="00BB37AC"/>
    <w:rsid w:val="00BB3887"/>
    <w:rsid w:val="00BB38FD"/>
    <w:rsid w:val="00BB48A6"/>
    <w:rsid w:val="00BB48CD"/>
    <w:rsid w:val="00BB4FF8"/>
    <w:rsid w:val="00BB5CFC"/>
    <w:rsid w:val="00BB5D71"/>
    <w:rsid w:val="00BB5F66"/>
    <w:rsid w:val="00BB6AEF"/>
    <w:rsid w:val="00BB6C52"/>
    <w:rsid w:val="00BB74D9"/>
    <w:rsid w:val="00BC0738"/>
    <w:rsid w:val="00BC0A97"/>
    <w:rsid w:val="00BC1851"/>
    <w:rsid w:val="00BC1C33"/>
    <w:rsid w:val="00BC1C69"/>
    <w:rsid w:val="00BC1E79"/>
    <w:rsid w:val="00BC1F85"/>
    <w:rsid w:val="00BC2178"/>
    <w:rsid w:val="00BC2531"/>
    <w:rsid w:val="00BC25BF"/>
    <w:rsid w:val="00BC38DF"/>
    <w:rsid w:val="00BC3C73"/>
    <w:rsid w:val="00BC4734"/>
    <w:rsid w:val="00BC4AE4"/>
    <w:rsid w:val="00BC4B65"/>
    <w:rsid w:val="00BC4CA8"/>
    <w:rsid w:val="00BC53F8"/>
    <w:rsid w:val="00BC6192"/>
    <w:rsid w:val="00BC6FB4"/>
    <w:rsid w:val="00BC744C"/>
    <w:rsid w:val="00BC7A15"/>
    <w:rsid w:val="00BD03E1"/>
    <w:rsid w:val="00BD06A7"/>
    <w:rsid w:val="00BD117F"/>
    <w:rsid w:val="00BD12DB"/>
    <w:rsid w:val="00BD1D0C"/>
    <w:rsid w:val="00BD39FF"/>
    <w:rsid w:val="00BD3F42"/>
    <w:rsid w:val="00BD3FAE"/>
    <w:rsid w:val="00BD45A4"/>
    <w:rsid w:val="00BD487E"/>
    <w:rsid w:val="00BD5483"/>
    <w:rsid w:val="00BD60BE"/>
    <w:rsid w:val="00BD6340"/>
    <w:rsid w:val="00BD6E2B"/>
    <w:rsid w:val="00BD7808"/>
    <w:rsid w:val="00BD78D2"/>
    <w:rsid w:val="00BD7C14"/>
    <w:rsid w:val="00BD7D0A"/>
    <w:rsid w:val="00BE0661"/>
    <w:rsid w:val="00BE068D"/>
    <w:rsid w:val="00BE078F"/>
    <w:rsid w:val="00BE0F13"/>
    <w:rsid w:val="00BE1885"/>
    <w:rsid w:val="00BE26C7"/>
    <w:rsid w:val="00BE2B3A"/>
    <w:rsid w:val="00BE2CD3"/>
    <w:rsid w:val="00BE2E4B"/>
    <w:rsid w:val="00BE2FA4"/>
    <w:rsid w:val="00BE36A1"/>
    <w:rsid w:val="00BE38C2"/>
    <w:rsid w:val="00BE38FC"/>
    <w:rsid w:val="00BE433E"/>
    <w:rsid w:val="00BE4A07"/>
    <w:rsid w:val="00BE4A7B"/>
    <w:rsid w:val="00BE4CE5"/>
    <w:rsid w:val="00BE4F4B"/>
    <w:rsid w:val="00BE50E8"/>
    <w:rsid w:val="00BE57C5"/>
    <w:rsid w:val="00BE5A6D"/>
    <w:rsid w:val="00BE5C74"/>
    <w:rsid w:val="00BE6030"/>
    <w:rsid w:val="00BE60D6"/>
    <w:rsid w:val="00BE62B9"/>
    <w:rsid w:val="00BE66C6"/>
    <w:rsid w:val="00BE67B7"/>
    <w:rsid w:val="00BE6878"/>
    <w:rsid w:val="00BE6A76"/>
    <w:rsid w:val="00BE6B80"/>
    <w:rsid w:val="00BE6EFA"/>
    <w:rsid w:val="00BE71E2"/>
    <w:rsid w:val="00BE77CE"/>
    <w:rsid w:val="00BE79C4"/>
    <w:rsid w:val="00BE7E00"/>
    <w:rsid w:val="00BF068C"/>
    <w:rsid w:val="00BF100F"/>
    <w:rsid w:val="00BF3703"/>
    <w:rsid w:val="00BF39F4"/>
    <w:rsid w:val="00BF3E22"/>
    <w:rsid w:val="00BF4621"/>
    <w:rsid w:val="00BF4738"/>
    <w:rsid w:val="00BF488C"/>
    <w:rsid w:val="00BF4F14"/>
    <w:rsid w:val="00BF51A8"/>
    <w:rsid w:val="00BF5985"/>
    <w:rsid w:val="00BF6B51"/>
    <w:rsid w:val="00BF6CC3"/>
    <w:rsid w:val="00BF6EA2"/>
    <w:rsid w:val="00BF7071"/>
    <w:rsid w:val="00BF7174"/>
    <w:rsid w:val="00BF777F"/>
    <w:rsid w:val="00BF7C51"/>
    <w:rsid w:val="00C008FB"/>
    <w:rsid w:val="00C019B4"/>
    <w:rsid w:val="00C01BAB"/>
    <w:rsid w:val="00C027AE"/>
    <w:rsid w:val="00C029DD"/>
    <w:rsid w:val="00C02C8B"/>
    <w:rsid w:val="00C03251"/>
    <w:rsid w:val="00C03600"/>
    <w:rsid w:val="00C03E46"/>
    <w:rsid w:val="00C043E8"/>
    <w:rsid w:val="00C04A3E"/>
    <w:rsid w:val="00C0506D"/>
    <w:rsid w:val="00C057E9"/>
    <w:rsid w:val="00C05802"/>
    <w:rsid w:val="00C05AEE"/>
    <w:rsid w:val="00C05C02"/>
    <w:rsid w:val="00C05C12"/>
    <w:rsid w:val="00C05D15"/>
    <w:rsid w:val="00C05FDE"/>
    <w:rsid w:val="00C06088"/>
    <w:rsid w:val="00C060CF"/>
    <w:rsid w:val="00C061C3"/>
    <w:rsid w:val="00C065B5"/>
    <w:rsid w:val="00C068F8"/>
    <w:rsid w:val="00C069CE"/>
    <w:rsid w:val="00C06B66"/>
    <w:rsid w:val="00C07C0D"/>
    <w:rsid w:val="00C07C10"/>
    <w:rsid w:val="00C07DE3"/>
    <w:rsid w:val="00C07EA6"/>
    <w:rsid w:val="00C1019E"/>
    <w:rsid w:val="00C10604"/>
    <w:rsid w:val="00C1099F"/>
    <w:rsid w:val="00C1158A"/>
    <w:rsid w:val="00C12A2A"/>
    <w:rsid w:val="00C12B53"/>
    <w:rsid w:val="00C12B6C"/>
    <w:rsid w:val="00C13401"/>
    <w:rsid w:val="00C14371"/>
    <w:rsid w:val="00C143F5"/>
    <w:rsid w:val="00C14502"/>
    <w:rsid w:val="00C14D88"/>
    <w:rsid w:val="00C15388"/>
    <w:rsid w:val="00C15ECB"/>
    <w:rsid w:val="00C16687"/>
    <w:rsid w:val="00C166DC"/>
    <w:rsid w:val="00C16970"/>
    <w:rsid w:val="00C17391"/>
    <w:rsid w:val="00C17B8D"/>
    <w:rsid w:val="00C20663"/>
    <w:rsid w:val="00C20784"/>
    <w:rsid w:val="00C207ED"/>
    <w:rsid w:val="00C20973"/>
    <w:rsid w:val="00C21DC8"/>
    <w:rsid w:val="00C225AD"/>
    <w:rsid w:val="00C22AC8"/>
    <w:rsid w:val="00C22BF1"/>
    <w:rsid w:val="00C2300C"/>
    <w:rsid w:val="00C23296"/>
    <w:rsid w:val="00C23383"/>
    <w:rsid w:val="00C23387"/>
    <w:rsid w:val="00C23389"/>
    <w:rsid w:val="00C237BA"/>
    <w:rsid w:val="00C23A31"/>
    <w:rsid w:val="00C23A50"/>
    <w:rsid w:val="00C23B33"/>
    <w:rsid w:val="00C247E1"/>
    <w:rsid w:val="00C2485D"/>
    <w:rsid w:val="00C24986"/>
    <w:rsid w:val="00C25BE1"/>
    <w:rsid w:val="00C2681C"/>
    <w:rsid w:val="00C2682B"/>
    <w:rsid w:val="00C26D58"/>
    <w:rsid w:val="00C26FAC"/>
    <w:rsid w:val="00C27662"/>
    <w:rsid w:val="00C27866"/>
    <w:rsid w:val="00C27C93"/>
    <w:rsid w:val="00C27CFA"/>
    <w:rsid w:val="00C27D8E"/>
    <w:rsid w:val="00C3024E"/>
    <w:rsid w:val="00C30593"/>
    <w:rsid w:val="00C3122B"/>
    <w:rsid w:val="00C31735"/>
    <w:rsid w:val="00C320AC"/>
    <w:rsid w:val="00C32609"/>
    <w:rsid w:val="00C32DFA"/>
    <w:rsid w:val="00C332B9"/>
    <w:rsid w:val="00C334AA"/>
    <w:rsid w:val="00C3374C"/>
    <w:rsid w:val="00C3395A"/>
    <w:rsid w:val="00C33A5F"/>
    <w:rsid w:val="00C33B7D"/>
    <w:rsid w:val="00C33CC5"/>
    <w:rsid w:val="00C3482E"/>
    <w:rsid w:val="00C34DE4"/>
    <w:rsid w:val="00C34F00"/>
    <w:rsid w:val="00C35020"/>
    <w:rsid w:val="00C3533D"/>
    <w:rsid w:val="00C35F27"/>
    <w:rsid w:val="00C35F32"/>
    <w:rsid w:val="00C36129"/>
    <w:rsid w:val="00C37440"/>
    <w:rsid w:val="00C401AF"/>
    <w:rsid w:val="00C404BA"/>
    <w:rsid w:val="00C4062A"/>
    <w:rsid w:val="00C40B3D"/>
    <w:rsid w:val="00C4142E"/>
    <w:rsid w:val="00C415D6"/>
    <w:rsid w:val="00C4221A"/>
    <w:rsid w:val="00C422AA"/>
    <w:rsid w:val="00C4264D"/>
    <w:rsid w:val="00C4284E"/>
    <w:rsid w:val="00C428D7"/>
    <w:rsid w:val="00C4361C"/>
    <w:rsid w:val="00C43EB7"/>
    <w:rsid w:val="00C44044"/>
    <w:rsid w:val="00C44735"/>
    <w:rsid w:val="00C45089"/>
    <w:rsid w:val="00C4508C"/>
    <w:rsid w:val="00C45543"/>
    <w:rsid w:val="00C45888"/>
    <w:rsid w:val="00C458FA"/>
    <w:rsid w:val="00C463F8"/>
    <w:rsid w:val="00C471E1"/>
    <w:rsid w:val="00C47481"/>
    <w:rsid w:val="00C4794E"/>
    <w:rsid w:val="00C47B94"/>
    <w:rsid w:val="00C5087D"/>
    <w:rsid w:val="00C50D18"/>
    <w:rsid w:val="00C50E1C"/>
    <w:rsid w:val="00C51021"/>
    <w:rsid w:val="00C5126B"/>
    <w:rsid w:val="00C5425D"/>
    <w:rsid w:val="00C55087"/>
    <w:rsid w:val="00C551B2"/>
    <w:rsid w:val="00C553C6"/>
    <w:rsid w:val="00C56242"/>
    <w:rsid w:val="00C56433"/>
    <w:rsid w:val="00C56842"/>
    <w:rsid w:val="00C56D02"/>
    <w:rsid w:val="00C56D72"/>
    <w:rsid w:val="00C57ADB"/>
    <w:rsid w:val="00C60245"/>
    <w:rsid w:val="00C602EB"/>
    <w:rsid w:val="00C60624"/>
    <w:rsid w:val="00C61D64"/>
    <w:rsid w:val="00C61EF9"/>
    <w:rsid w:val="00C62388"/>
    <w:rsid w:val="00C62662"/>
    <w:rsid w:val="00C627AE"/>
    <w:rsid w:val="00C62993"/>
    <w:rsid w:val="00C629BC"/>
    <w:rsid w:val="00C629F3"/>
    <w:rsid w:val="00C62D72"/>
    <w:rsid w:val="00C62E4D"/>
    <w:rsid w:val="00C62EC1"/>
    <w:rsid w:val="00C6352B"/>
    <w:rsid w:val="00C6353B"/>
    <w:rsid w:val="00C6390E"/>
    <w:rsid w:val="00C63D1A"/>
    <w:rsid w:val="00C63F01"/>
    <w:rsid w:val="00C641BB"/>
    <w:rsid w:val="00C64B73"/>
    <w:rsid w:val="00C64ECA"/>
    <w:rsid w:val="00C65153"/>
    <w:rsid w:val="00C65402"/>
    <w:rsid w:val="00C655AB"/>
    <w:rsid w:val="00C657AB"/>
    <w:rsid w:val="00C66022"/>
    <w:rsid w:val="00C660C2"/>
    <w:rsid w:val="00C66DE5"/>
    <w:rsid w:val="00C66F64"/>
    <w:rsid w:val="00C67120"/>
    <w:rsid w:val="00C67AD6"/>
    <w:rsid w:val="00C700F9"/>
    <w:rsid w:val="00C70156"/>
    <w:rsid w:val="00C702C1"/>
    <w:rsid w:val="00C7034D"/>
    <w:rsid w:val="00C70776"/>
    <w:rsid w:val="00C709FA"/>
    <w:rsid w:val="00C7101B"/>
    <w:rsid w:val="00C720D1"/>
    <w:rsid w:val="00C72513"/>
    <w:rsid w:val="00C72563"/>
    <w:rsid w:val="00C733D4"/>
    <w:rsid w:val="00C73591"/>
    <w:rsid w:val="00C73E42"/>
    <w:rsid w:val="00C741F5"/>
    <w:rsid w:val="00C74DA2"/>
    <w:rsid w:val="00C751FF"/>
    <w:rsid w:val="00C7523B"/>
    <w:rsid w:val="00C75643"/>
    <w:rsid w:val="00C75B87"/>
    <w:rsid w:val="00C75C0C"/>
    <w:rsid w:val="00C766A4"/>
    <w:rsid w:val="00C76C49"/>
    <w:rsid w:val="00C76CCD"/>
    <w:rsid w:val="00C76ED2"/>
    <w:rsid w:val="00C77A1D"/>
    <w:rsid w:val="00C7C1F8"/>
    <w:rsid w:val="00C80467"/>
    <w:rsid w:val="00C81B16"/>
    <w:rsid w:val="00C81D6F"/>
    <w:rsid w:val="00C81EA3"/>
    <w:rsid w:val="00C82197"/>
    <w:rsid w:val="00C8294D"/>
    <w:rsid w:val="00C829A1"/>
    <w:rsid w:val="00C82E7C"/>
    <w:rsid w:val="00C83B50"/>
    <w:rsid w:val="00C83FF2"/>
    <w:rsid w:val="00C84491"/>
    <w:rsid w:val="00C849EC"/>
    <w:rsid w:val="00C85064"/>
    <w:rsid w:val="00C85077"/>
    <w:rsid w:val="00C851F2"/>
    <w:rsid w:val="00C85307"/>
    <w:rsid w:val="00C856A4"/>
    <w:rsid w:val="00C867EF"/>
    <w:rsid w:val="00C86DD5"/>
    <w:rsid w:val="00C86F12"/>
    <w:rsid w:val="00C86F61"/>
    <w:rsid w:val="00C872CC"/>
    <w:rsid w:val="00C87329"/>
    <w:rsid w:val="00C87742"/>
    <w:rsid w:val="00C87BF7"/>
    <w:rsid w:val="00C87F3C"/>
    <w:rsid w:val="00C901FC"/>
    <w:rsid w:val="00C90365"/>
    <w:rsid w:val="00C91035"/>
    <w:rsid w:val="00C9167F"/>
    <w:rsid w:val="00C918F1"/>
    <w:rsid w:val="00C91ADE"/>
    <w:rsid w:val="00C923C2"/>
    <w:rsid w:val="00C93B6F"/>
    <w:rsid w:val="00C93C09"/>
    <w:rsid w:val="00C93CB8"/>
    <w:rsid w:val="00C948E5"/>
    <w:rsid w:val="00C950CF"/>
    <w:rsid w:val="00C95192"/>
    <w:rsid w:val="00C951D0"/>
    <w:rsid w:val="00C95479"/>
    <w:rsid w:val="00C9610B"/>
    <w:rsid w:val="00C96177"/>
    <w:rsid w:val="00C96311"/>
    <w:rsid w:val="00C97583"/>
    <w:rsid w:val="00CA09C5"/>
    <w:rsid w:val="00CA0D84"/>
    <w:rsid w:val="00CA15C5"/>
    <w:rsid w:val="00CA1B78"/>
    <w:rsid w:val="00CA22F0"/>
    <w:rsid w:val="00CA2344"/>
    <w:rsid w:val="00CA4338"/>
    <w:rsid w:val="00CA4880"/>
    <w:rsid w:val="00CA48BD"/>
    <w:rsid w:val="00CA4B11"/>
    <w:rsid w:val="00CA557D"/>
    <w:rsid w:val="00CA5CAB"/>
    <w:rsid w:val="00CA5CCD"/>
    <w:rsid w:val="00CA5F2B"/>
    <w:rsid w:val="00CA65AB"/>
    <w:rsid w:val="00CA6B22"/>
    <w:rsid w:val="00CA76D2"/>
    <w:rsid w:val="00CA7E5C"/>
    <w:rsid w:val="00CA7F11"/>
    <w:rsid w:val="00CB001A"/>
    <w:rsid w:val="00CB0648"/>
    <w:rsid w:val="00CB0912"/>
    <w:rsid w:val="00CB0EFD"/>
    <w:rsid w:val="00CB11C1"/>
    <w:rsid w:val="00CB14B8"/>
    <w:rsid w:val="00CB1726"/>
    <w:rsid w:val="00CB2499"/>
    <w:rsid w:val="00CB27B4"/>
    <w:rsid w:val="00CB27D0"/>
    <w:rsid w:val="00CB2ACA"/>
    <w:rsid w:val="00CB38E4"/>
    <w:rsid w:val="00CB3CC4"/>
    <w:rsid w:val="00CB3E12"/>
    <w:rsid w:val="00CB4CB5"/>
    <w:rsid w:val="00CB4EA3"/>
    <w:rsid w:val="00CB4F7B"/>
    <w:rsid w:val="00CB52D6"/>
    <w:rsid w:val="00CB5633"/>
    <w:rsid w:val="00CB56FE"/>
    <w:rsid w:val="00CB59EB"/>
    <w:rsid w:val="00CB618E"/>
    <w:rsid w:val="00CB6CE1"/>
    <w:rsid w:val="00CB6D55"/>
    <w:rsid w:val="00CB72E7"/>
    <w:rsid w:val="00CB7BBC"/>
    <w:rsid w:val="00CB7C83"/>
    <w:rsid w:val="00CC0594"/>
    <w:rsid w:val="00CC12EB"/>
    <w:rsid w:val="00CC143F"/>
    <w:rsid w:val="00CC1441"/>
    <w:rsid w:val="00CC1B63"/>
    <w:rsid w:val="00CC1FA8"/>
    <w:rsid w:val="00CC2278"/>
    <w:rsid w:val="00CC235A"/>
    <w:rsid w:val="00CC2A11"/>
    <w:rsid w:val="00CC2AC8"/>
    <w:rsid w:val="00CC2E17"/>
    <w:rsid w:val="00CC2EB7"/>
    <w:rsid w:val="00CC340B"/>
    <w:rsid w:val="00CC3938"/>
    <w:rsid w:val="00CC3D11"/>
    <w:rsid w:val="00CC3E74"/>
    <w:rsid w:val="00CC3EC1"/>
    <w:rsid w:val="00CC43EC"/>
    <w:rsid w:val="00CC4908"/>
    <w:rsid w:val="00CC5E1B"/>
    <w:rsid w:val="00CC6CA5"/>
    <w:rsid w:val="00CC6EAF"/>
    <w:rsid w:val="00CC733A"/>
    <w:rsid w:val="00CC7BD0"/>
    <w:rsid w:val="00CC7D41"/>
    <w:rsid w:val="00CD0F40"/>
    <w:rsid w:val="00CD10CC"/>
    <w:rsid w:val="00CD135E"/>
    <w:rsid w:val="00CD1859"/>
    <w:rsid w:val="00CD1942"/>
    <w:rsid w:val="00CD1EAC"/>
    <w:rsid w:val="00CD1F7B"/>
    <w:rsid w:val="00CD260E"/>
    <w:rsid w:val="00CD2A4A"/>
    <w:rsid w:val="00CD30EE"/>
    <w:rsid w:val="00CD3ABD"/>
    <w:rsid w:val="00CD3B9B"/>
    <w:rsid w:val="00CD422C"/>
    <w:rsid w:val="00CD45D4"/>
    <w:rsid w:val="00CD47FF"/>
    <w:rsid w:val="00CD5986"/>
    <w:rsid w:val="00CD6171"/>
    <w:rsid w:val="00CD623E"/>
    <w:rsid w:val="00CD6849"/>
    <w:rsid w:val="00CD685E"/>
    <w:rsid w:val="00CD707E"/>
    <w:rsid w:val="00CE03C5"/>
    <w:rsid w:val="00CE0AD8"/>
    <w:rsid w:val="00CE0BB2"/>
    <w:rsid w:val="00CE0FB5"/>
    <w:rsid w:val="00CE17A7"/>
    <w:rsid w:val="00CE1BE3"/>
    <w:rsid w:val="00CE2024"/>
    <w:rsid w:val="00CE267B"/>
    <w:rsid w:val="00CE2CDA"/>
    <w:rsid w:val="00CE2DE5"/>
    <w:rsid w:val="00CE305F"/>
    <w:rsid w:val="00CE36EB"/>
    <w:rsid w:val="00CE3A11"/>
    <w:rsid w:val="00CE3BBC"/>
    <w:rsid w:val="00CE3E01"/>
    <w:rsid w:val="00CE3FAC"/>
    <w:rsid w:val="00CE464A"/>
    <w:rsid w:val="00CE47AF"/>
    <w:rsid w:val="00CE4E1C"/>
    <w:rsid w:val="00CE4F86"/>
    <w:rsid w:val="00CE5484"/>
    <w:rsid w:val="00CE57A2"/>
    <w:rsid w:val="00CE59AA"/>
    <w:rsid w:val="00CE66A2"/>
    <w:rsid w:val="00CE685E"/>
    <w:rsid w:val="00CE6B0D"/>
    <w:rsid w:val="00CE7827"/>
    <w:rsid w:val="00CF04F2"/>
    <w:rsid w:val="00CF060D"/>
    <w:rsid w:val="00CF09F3"/>
    <w:rsid w:val="00CF2472"/>
    <w:rsid w:val="00CF27A3"/>
    <w:rsid w:val="00CF2CFC"/>
    <w:rsid w:val="00CF2E01"/>
    <w:rsid w:val="00CF36D8"/>
    <w:rsid w:val="00CF3953"/>
    <w:rsid w:val="00CF3EDE"/>
    <w:rsid w:val="00CF41C8"/>
    <w:rsid w:val="00CF4A21"/>
    <w:rsid w:val="00CF4D76"/>
    <w:rsid w:val="00CF54E9"/>
    <w:rsid w:val="00CF57A7"/>
    <w:rsid w:val="00CF60C2"/>
    <w:rsid w:val="00CF7729"/>
    <w:rsid w:val="00CF788F"/>
    <w:rsid w:val="00D0027F"/>
    <w:rsid w:val="00D0053F"/>
    <w:rsid w:val="00D0098E"/>
    <w:rsid w:val="00D00CCE"/>
    <w:rsid w:val="00D00CFD"/>
    <w:rsid w:val="00D0124C"/>
    <w:rsid w:val="00D01337"/>
    <w:rsid w:val="00D0174F"/>
    <w:rsid w:val="00D01D5A"/>
    <w:rsid w:val="00D02451"/>
    <w:rsid w:val="00D02AB8"/>
    <w:rsid w:val="00D0354F"/>
    <w:rsid w:val="00D038AC"/>
    <w:rsid w:val="00D03A09"/>
    <w:rsid w:val="00D03EA1"/>
    <w:rsid w:val="00D0540C"/>
    <w:rsid w:val="00D05C90"/>
    <w:rsid w:val="00D05D62"/>
    <w:rsid w:val="00D05D74"/>
    <w:rsid w:val="00D07462"/>
    <w:rsid w:val="00D075EA"/>
    <w:rsid w:val="00D07B6B"/>
    <w:rsid w:val="00D07C5C"/>
    <w:rsid w:val="00D10134"/>
    <w:rsid w:val="00D10552"/>
    <w:rsid w:val="00D11755"/>
    <w:rsid w:val="00D11BA2"/>
    <w:rsid w:val="00D120B8"/>
    <w:rsid w:val="00D12100"/>
    <w:rsid w:val="00D12171"/>
    <w:rsid w:val="00D12225"/>
    <w:rsid w:val="00D12579"/>
    <w:rsid w:val="00D139DD"/>
    <w:rsid w:val="00D13DB7"/>
    <w:rsid w:val="00D15960"/>
    <w:rsid w:val="00D15CB2"/>
    <w:rsid w:val="00D15CFF"/>
    <w:rsid w:val="00D15F46"/>
    <w:rsid w:val="00D164C7"/>
    <w:rsid w:val="00D169F2"/>
    <w:rsid w:val="00D20703"/>
    <w:rsid w:val="00D20AD6"/>
    <w:rsid w:val="00D20F6A"/>
    <w:rsid w:val="00D22391"/>
    <w:rsid w:val="00D22487"/>
    <w:rsid w:val="00D22819"/>
    <w:rsid w:val="00D22AA8"/>
    <w:rsid w:val="00D22BFA"/>
    <w:rsid w:val="00D239C1"/>
    <w:rsid w:val="00D261CB"/>
    <w:rsid w:val="00D26411"/>
    <w:rsid w:val="00D2679E"/>
    <w:rsid w:val="00D26F3C"/>
    <w:rsid w:val="00D26F93"/>
    <w:rsid w:val="00D27866"/>
    <w:rsid w:val="00D301C6"/>
    <w:rsid w:val="00D309D4"/>
    <w:rsid w:val="00D3196C"/>
    <w:rsid w:val="00D31B86"/>
    <w:rsid w:val="00D32258"/>
    <w:rsid w:val="00D325AE"/>
    <w:rsid w:val="00D32ABB"/>
    <w:rsid w:val="00D32BBF"/>
    <w:rsid w:val="00D32DCE"/>
    <w:rsid w:val="00D3314A"/>
    <w:rsid w:val="00D332F6"/>
    <w:rsid w:val="00D337AB"/>
    <w:rsid w:val="00D338BA"/>
    <w:rsid w:val="00D3393E"/>
    <w:rsid w:val="00D339BD"/>
    <w:rsid w:val="00D33EE0"/>
    <w:rsid w:val="00D33F02"/>
    <w:rsid w:val="00D33FF0"/>
    <w:rsid w:val="00D34185"/>
    <w:rsid w:val="00D34355"/>
    <w:rsid w:val="00D347F7"/>
    <w:rsid w:val="00D34ABA"/>
    <w:rsid w:val="00D351CB"/>
    <w:rsid w:val="00D3550F"/>
    <w:rsid w:val="00D359B8"/>
    <w:rsid w:val="00D35B47"/>
    <w:rsid w:val="00D35C4D"/>
    <w:rsid w:val="00D36434"/>
    <w:rsid w:val="00D36985"/>
    <w:rsid w:val="00D369AF"/>
    <w:rsid w:val="00D36F73"/>
    <w:rsid w:val="00D37979"/>
    <w:rsid w:val="00D37C99"/>
    <w:rsid w:val="00D37CC0"/>
    <w:rsid w:val="00D37F63"/>
    <w:rsid w:val="00D401EA"/>
    <w:rsid w:val="00D40D41"/>
    <w:rsid w:val="00D40FDA"/>
    <w:rsid w:val="00D410AE"/>
    <w:rsid w:val="00D410E7"/>
    <w:rsid w:val="00D41360"/>
    <w:rsid w:val="00D41B2B"/>
    <w:rsid w:val="00D41E49"/>
    <w:rsid w:val="00D42058"/>
    <w:rsid w:val="00D421B5"/>
    <w:rsid w:val="00D42AF2"/>
    <w:rsid w:val="00D42F80"/>
    <w:rsid w:val="00D43617"/>
    <w:rsid w:val="00D4389D"/>
    <w:rsid w:val="00D43E2A"/>
    <w:rsid w:val="00D443B2"/>
    <w:rsid w:val="00D44458"/>
    <w:rsid w:val="00D44569"/>
    <w:rsid w:val="00D44830"/>
    <w:rsid w:val="00D44BCE"/>
    <w:rsid w:val="00D45743"/>
    <w:rsid w:val="00D45B09"/>
    <w:rsid w:val="00D45D06"/>
    <w:rsid w:val="00D45FF0"/>
    <w:rsid w:val="00D46046"/>
    <w:rsid w:val="00D460D3"/>
    <w:rsid w:val="00D46156"/>
    <w:rsid w:val="00D46DA5"/>
    <w:rsid w:val="00D46FC4"/>
    <w:rsid w:val="00D476E6"/>
    <w:rsid w:val="00D50787"/>
    <w:rsid w:val="00D519C1"/>
    <w:rsid w:val="00D51A54"/>
    <w:rsid w:val="00D51BAE"/>
    <w:rsid w:val="00D51CF2"/>
    <w:rsid w:val="00D51D72"/>
    <w:rsid w:val="00D51FF2"/>
    <w:rsid w:val="00D52B9B"/>
    <w:rsid w:val="00D534E2"/>
    <w:rsid w:val="00D53810"/>
    <w:rsid w:val="00D53B7B"/>
    <w:rsid w:val="00D54D66"/>
    <w:rsid w:val="00D54F9A"/>
    <w:rsid w:val="00D5503F"/>
    <w:rsid w:val="00D55250"/>
    <w:rsid w:val="00D55B5B"/>
    <w:rsid w:val="00D55BEE"/>
    <w:rsid w:val="00D561E2"/>
    <w:rsid w:val="00D565FB"/>
    <w:rsid w:val="00D56EC5"/>
    <w:rsid w:val="00D575F2"/>
    <w:rsid w:val="00D579D5"/>
    <w:rsid w:val="00D57D0C"/>
    <w:rsid w:val="00D60095"/>
    <w:rsid w:val="00D607F5"/>
    <w:rsid w:val="00D60D73"/>
    <w:rsid w:val="00D61134"/>
    <w:rsid w:val="00D613EB"/>
    <w:rsid w:val="00D6150F"/>
    <w:rsid w:val="00D6280B"/>
    <w:rsid w:val="00D62880"/>
    <w:rsid w:val="00D62BCF"/>
    <w:rsid w:val="00D630AE"/>
    <w:rsid w:val="00D63957"/>
    <w:rsid w:val="00D63E4B"/>
    <w:rsid w:val="00D64060"/>
    <w:rsid w:val="00D64126"/>
    <w:rsid w:val="00D64AB4"/>
    <w:rsid w:val="00D64F3E"/>
    <w:rsid w:val="00D6503E"/>
    <w:rsid w:val="00D651F4"/>
    <w:rsid w:val="00D652AB"/>
    <w:rsid w:val="00D654FD"/>
    <w:rsid w:val="00D6607D"/>
    <w:rsid w:val="00D668FA"/>
    <w:rsid w:val="00D66ABE"/>
    <w:rsid w:val="00D66C9C"/>
    <w:rsid w:val="00D66D54"/>
    <w:rsid w:val="00D700E0"/>
    <w:rsid w:val="00D7020E"/>
    <w:rsid w:val="00D702C6"/>
    <w:rsid w:val="00D70415"/>
    <w:rsid w:val="00D70764"/>
    <w:rsid w:val="00D70AD6"/>
    <w:rsid w:val="00D70F5B"/>
    <w:rsid w:val="00D719A7"/>
    <w:rsid w:val="00D71CBF"/>
    <w:rsid w:val="00D7216F"/>
    <w:rsid w:val="00D726DB"/>
    <w:rsid w:val="00D727D6"/>
    <w:rsid w:val="00D735C1"/>
    <w:rsid w:val="00D73862"/>
    <w:rsid w:val="00D73A2A"/>
    <w:rsid w:val="00D73F00"/>
    <w:rsid w:val="00D7433C"/>
    <w:rsid w:val="00D7498B"/>
    <w:rsid w:val="00D74C93"/>
    <w:rsid w:val="00D75050"/>
    <w:rsid w:val="00D75455"/>
    <w:rsid w:val="00D7566F"/>
    <w:rsid w:val="00D75B93"/>
    <w:rsid w:val="00D75BF3"/>
    <w:rsid w:val="00D768DE"/>
    <w:rsid w:val="00D76CE3"/>
    <w:rsid w:val="00D807CA"/>
    <w:rsid w:val="00D808D4"/>
    <w:rsid w:val="00D80A89"/>
    <w:rsid w:val="00D80AD1"/>
    <w:rsid w:val="00D80C4E"/>
    <w:rsid w:val="00D8118B"/>
    <w:rsid w:val="00D81223"/>
    <w:rsid w:val="00D81313"/>
    <w:rsid w:val="00D8132E"/>
    <w:rsid w:val="00D8207C"/>
    <w:rsid w:val="00D82FDD"/>
    <w:rsid w:val="00D83204"/>
    <w:rsid w:val="00D83863"/>
    <w:rsid w:val="00D83AFC"/>
    <w:rsid w:val="00D841F5"/>
    <w:rsid w:val="00D84A76"/>
    <w:rsid w:val="00D85135"/>
    <w:rsid w:val="00D85801"/>
    <w:rsid w:val="00D85A51"/>
    <w:rsid w:val="00D86267"/>
    <w:rsid w:val="00D86839"/>
    <w:rsid w:val="00D87039"/>
    <w:rsid w:val="00D87277"/>
    <w:rsid w:val="00D8761F"/>
    <w:rsid w:val="00D879D7"/>
    <w:rsid w:val="00D87BD1"/>
    <w:rsid w:val="00D90019"/>
    <w:rsid w:val="00D90280"/>
    <w:rsid w:val="00D9094C"/>
    <w:rsid w:val="00D90BFB"/>
    <w:rsid w:val="00D90F03"/>
    <w:rsid w:val="00D9107C"/>
    <w:rsid w:val="00D91139"/>
    <w:rsid w:val="00D913DB"/>
    <w:rsid w:val="00D915E5"/>
    <w:rsid w:val="00D916B4"/>
    <w:rsid w:val="00D91AD9"/>
    <w:rsid w:val="00D91C8F"/>
    <w:rsid w:val="00D923A4"/>
    <w:rsid w:val="00D92930"/>
    <w:rsid w:val="00D92A9E"/>
    <w:rsid w:val="00D9319C"/>
    <w:rsid w:val="00D937BE"/>
    <w:rsid w:val="00D93AF9"/>
    <w:rsid w:val="00D93B7C"/>
    <w:rsid w:val="00D9438C"/>
    <w:rsid w:val="00D94433"/>
    <w:rsid w:val="00D94703"/>
    <w:rsid w:val="00D953E1"/>
    <w:rsid w:val="00D956E9"/>
    <w:rsid w:val="00D958DA"/>
    <w:rsid w:val="00D95CFE"/>
    <w:rsid w:val="00D95E27"/>
    <w:rsid w:val="00D96314"/>
    <w:rsid w:val="00D969BA"/>
    <w:rsid w:val="00D96B25"/>
    <w:rsid w:val="00D96CFD"/>
    <w:rsid w:val="00D97CBE"/>
    <w:rsid w:val="00DA0175"/>
    <w:rsid w:val="00DA02D8"/>
    <w:rsid w:val="00DA1150"/>
    <w:rsid w:val="00DA19F9"/>
    <w:rsid w:val="00DA1B8D"/>
    <w:rsid w:val="00DA1BBB"/>
    <w:rsid w:val="00DA2974"/>
    <w:rsid w:val="00DA2FA4"/>
    <w:rsid w:val="00DA31EF"/>
    <w:rsid w:val="00DA3C44"/>
    <w:rsid w:val="00DA3F33"/>
    <w:rsid w:val="00DA4027"/>
    <w:rsid w:val="00DA42B8"/>
    <w:rsid w:val="00DA4583"/>
    <w:rsid w:val="00DA4796"/>
    <w:rsid w:val="00DA4A10"/>
    <w:rsid w:val="00DA4CC3"/>
    <w:rsid w:val="00DA5067"/>
    <w:rsid w:val="00DA527F"/>
    <w:rsid w:val="00DA52C8"/>
    <w:rsid w:val="00DA5354"/>
    <w:rsid w:val="00DA6126"/>
    <w:rsid w:val="00DA6AD9"/>
    <w:rsid w:val="00DA6D9D"/>
    <w:rsid w:val="00DA7150"/>
    <w:rsid w:val="00DA7257"/>
    <w:rsid w:val="00DA72EA"/>
    <w:rsid w:val="00DA7D0E"/>
    <w:rsid w:val="00DA7D4C"/>
    <w:rsid w:val="00DA7D80"/>
    <w:rsid w:val="00DB0031"/>
    <w:rsid w:val="00DB053A"/>
    <w:rsid w:val="00DB0607"/>
    <w:rsid w:val="00DB0791"/>
    <w:rsid w:val="00DB105B"/>
    <w:rsid w:val="00DB1542"/>
    <w:rsid w:val="00DB1E93"/>
    <w:rsid w:val="00DB24FB"/>
    <w:rsid w:val="00DB28E9"/>
    <w:rsid w:val="00DB3060"/>
    <w:rsid w:val="00DB314B"/>
    <w:rsid w:val="00DB3CAC"/>
    <w:rsid w:val="00DB3E6A"/>
    <w:rsid w:val="00DB4308"/>
    <w:rsid w:val="00DB43AC"/>
    <w:rsid w:val="00DB4A2F"/>
    <w:rsid w:val="00DB4B28"/>
    <w:rsid w:val="00DB4BE1"/>
    <w:rsid w:val="00DB5343"/>
    <w:rsid w:val="00DB58F7"/>
    <w:rsid w:val="00DB5CED"/>
    <w:rsid w:val="00DB69AC"/>
    <w:rsid w:val="00DC083F"/>
    <w:rsid w:val="00DC0C4D"/>
    <w:rsid w:val="00DC0C94"/>
    <w:rsid w:val="00DC0ED1"/>
    <w:rsid w:val="00DC1602"/>
    <w:rsid w:val="00DC2099"/>
    <w:rsid w:val="00DC3281"/>
    <w:rsid w:val="00DC367C"/>
    <w:rsid w:val="00DC445D"/>
    <w:rsid w:val="00DC4545"/>
    <w:rsid w:val="00DC4DFF"/>
    <w:rsid w:val="00DC4EE1"/>
    <w:rsid w:val="00DC5032"/>
    <w:rsid w:val="00DC5161"/>
    <w:rsid w:val="00DC5414"/>
    <w:rsid w:val="00DC54CE"/>
    <w:rsid w:val="00DC5BE1"/>
    <w:rsid w:val="00DC5CE7"/>
    <w:rsid w:val="00DC5F82"/>
    <w:rsid w:val="00DC6849"/>
    <w:rsid w:val="00DC6984"/>
    <w:rsid w:val="00DC6ED2"/>
    <w:rsid w:val="00DC709B"/>
    <w:rsid w:val="00DC71DE"/>
    <w:rsid w:val="00DC75DD"/>
    <w:rsid w:val="00DC76B3"/>
    <w:rsid w:val="00DC7A73"/>
    <w:rsid w:val="00DC7D27"/>
    <w:rsid w:val="00DD02E0"/>
    <w:rsid w:val="00DD050E"/>
    <w:rsid w:val="00DD064B"/>
    <w:rsid w:val="00DD06A1"/>
    <w:rsid w:val="00DD0781"/>
    <w:rsid w:val="00DD098E"/>
    <w:rsid w:val="00DD09D3"/>
    <w:rsid w:val="00DD0A84"/>
    <w:rsid w:val="00DD0F83"/>
    <w:rsid w:val="00DD0FD0"/>
    <w:rsid w:val="00DD1107"/>
    <w:rsid w:val="00DD13AE"/>
    <w:rsid w:val="00DD198A"/>
    <w:rsid w:val="00DD2801"/>
    <w:rsid w:val="00DD2F2D"/>
    <w:rsid w:val="00DD3B73"/>
    <w:rsid w:val="00DD4566"/>
    <w:rsid w:val="00DD47DF"/>
    <w:rsid w:val="00DD4AF3"/>
    <w:rsid w:val="00DD4C2B"/>
    <w:rsid w:val="00DD54A7"/>
    <w:rsid w:val="00DD5B82"/>
    <w:rsid w:val="00DD63C2"/>
    <w:rsid w:val="00DD64C0"/>
    <w:rsid w:val="00DD6859"/>
    <w:rsid w:val="00DD6867"/>
    <w:rsid w:val="00DD6E7C"/>
    <w:rsid w:val="00DD6FED"/>
    <w:rsid w:val="00DD706C"/>
    <w:rsid w:val="00DD72A4"/>
    <w:rsid w:val="00DD7E6B"/>
    <w:rsid w:val="00DE02B4"/>
    <w:rsid w:val="00DE05F6"/>
    <w:rsid w:val="00DE07CE"/>
    <w:rsid w:val="00DE0BE8"/>
    <w:rsid w:val="00DE0CC7"/>
    <w:rsid w:val="00DE0DBC"/>
    <w:rsid w:val="00DE0E2B"/>
    <w:rsid w:val="00DE147D"/>
    <w:rsid w:val="00DE2052"/>
    <w:rsid w:val="00DE2371"/>
    <w:rsid w:val="00DE2571"/>
    <w:rsid w:val="00DE27EE"/>
    <w:rsid w:val="00DE27FB"/>
    <w:rsid w:val="00DE2A20"/>
    <w:rsid w:val="00DE39E3"/>
    <w:rsid w:val="00DE3EDB"/>
    <w:rsid w:val="00DE4054"/>
    <w:rsid w:val="00DE40DB"/>
    <w:rsid w:val="00DE4482"/>
    <w:rsid w:val="00DE47A3"/>
    <w:rsid w:val="00DE4ECA"/>
    <w:rsid w:val="00DE4ECD"/>
    <w:rsid w:val="00DE4F98"/>
    <w:rsid w:val="00DE50C7"/>
    <w:rsid w:val="00DE53F3"/>
    <w:rsid w:val="00DE5449"/>
    <w:rsid w:val="00DE5C1E"/>
    <w:rsid w:val="00DE6919"/>
    <w:rsid w:val="00DE6C9E"/>
    <w:rsid w:val="00DE6E75"/>
    <w:rsid w:val="00DE74E2"/>
    <w:rsid w:val="00DE750A"/>
    <w:rsid w:val="00DE7ACC"/>
    <w:rsid w:val="00DE7D8B"/>
    <w:rsid w:val="00DF0164"/>
    <w:rsid w:val="00DF037F"/>
    <w:rsid w:val="00DF0810"/>
    <w:rsid w:val="00DF097C"/>
    <w:rsid w:val="00DF14CE"/>
    <w:rsid w:val="00DF1DD4"/>
    <w:rsid w:val="00DF20B1"/>
    <w:rsid w:val="00DF219F"/>
    <w:rsid w:val="00DF2AE0"/>
    <w:rsid w:val="00DF35C0"/>
    <w:rsid w:val="00DF3BCB"/>
    <w:rsid w:val="00DF44D5"/>
    <w:rsid w:val="00DF4713"/>
    <w:rsid w:val="00DF4D80"/>
    <w:rsid w:val="00DF52AC"/>
    <w:rsid w:val="00DF56DB"/>
    <w:rsid w:val="00DF5C7F"/>
    <w:rsid w:val="00DF5E44"/>
    <w:rsid w:val="00DF6445"/>
    <w:rsid w:val="00DF65B0"/>
    <w:rsid w:val="00DF7FF2"/>
    <w:rsid w:val="00E0028D"/>
    <w:rsid w:val="00E0046D"/>
    <w:rsid w:val="00E005B8"/>
    <w:rsid w:val="00E00708"/>
    <w:rsid w:val="00E00907"/>
    <w:rsid w:val="00E00925"/>
    <w:rsid w:val="00E00B42"/>
    <w:rsid w:val="00E00C82"/>
    <w:rsid w:val="00E00DF4"/>
    <w:rsid w:val="00E00F32"/>
    <w:rsid w:val="00E010BE"/>
    <w:rsid w:val="00E0136E"/>
    <w:rsid w:val="00E0165E"/>
    <w:rsid w:val="00E01C66"/>
    <w:rsid w:val="00E02661"/>
    <w:rsid w:val="00E0297D"/>
    <w:rsid w:val="00E02C16"/>
    <w:rsid w:val="00E03528"/>
    <w:rsid w:val="00E037FD"/>
    <w:rsid w:val="00E03806"/>
    <w:rsid w:val="00E04439"/>
    <w:rsid w:val="00E04D02"/>
    <w:rsid w:val="00E04F66"/>
    <w:rsid w:val="00E054C0"/>
    <w:rsid w:val="00E05A75"/>
    <w:rsid w:val="00E05B9C"/>
    <w:rsid w:val="00E06300"/>
    <w:rsid w:val="00E06926"/>
    <w:rsid w:val="00E0745D"/>
    <w:rsid w:val="00E0788D"/>
    <w:rsid w:val="00E078A6"/>
    <w:rsid w:val="00E07C88"/>
    <w:rsid w:val="00E1030C"/>
    <w:rsid w:val="00E10BC4"/>
    <w:rsid w:val="00E10CBC"/>
    <w:rsid w:val="00E11826"/>
    <w:rsid w:val="00E11940"/>
    <w:rsid w:val="00E119E1"/>
    <w:rsid w:val="00E11E79"/>
    <w:rsid w:val="00E11F50"/>
    <w:rsid w:val="00E1305C"/>
    <w:rsid w:val="00E1310B"/>
    <w:rsid w:val="00E13187"/>
    <w:rsid w:val="00E138A2"/>
    <w:rsid w:val="00E139D1"/>
    <w:rsid w:val="00E13ED5"/>
    <w:rsid w:val="00E13EE7"/>
    <w:rsid w:val="00E14100"/>
    <w:rsid w:val="00E1411F"/>
    <w:rsid w:val="00E14149"/>
    <w:rsid w:val="00E14EB9"/>
    <w:rsid w:val="00E151D3"/>
    <w:rsid w:val="00E15731"/>
    <w:rsid w:val="00E15AF5"/>
    <w:rsid w:val="00E15E2B"/>
    <w:rsid w:val="00E15EE0"/>
    <w:rsid w:val="00E1675F"/>
    <w:rsid w:val="00E16E67"/>
    <w:rsid w:val="00E1751A"/>
    <w:rsid w:val="00E17753"/>
    <w:rsid w:val="00E17A9A"/>
    <w:rsid w:val="00E17F55"/>
    <w:rsid w:val="00E202BF"/>
    <w:rsid w:val="00E206D3"/>
    <w:rsid w:val="00E20B75"/>
    <w:rsid w:val="00E21590"/>
    <w:rsid w:val="00E21CA8"/>
    <w:rsid w:val="00E224BA"/>
    <w:rsid w:val="00E2282D"/>
    <w:rsid w:val="00E231E2"/>
    <w:rsid w:val="00E2330F"/>
    <w:rsid w:val="00E235F7"/>
    <w:rsid w:val="00E23B11"/>
    <w:rsid w:val="00E24683"/>
    <w:rsid w:val="00E24A90"/>
    <w:rsid w:val="00E26C46"/>
    <w:rsid w:val="00E26CCD"/>
    <w:rsid w:val="00E26F5D"/>
    <w:rsid w:val="00E27627"/>
    <w:rsid w:val="00E27775"/>
    <w:rsid w:val="00E30652"/>
    <w:rsid w:val="00E30755"/>
    <w:rsid w:val="00E30E68"/>
    <w:rsid w:val="00E31A8D"/>
    <w:rsid w:val="00E31EBE"/>
    <w:rsid w:val="00E33D84"/>
    <w:rsid w:val="00E33EEA"/>
    <w:rsid w:val="00E3421F"/>
    <w:rsid w:val="00E34E8E"/>
    <w:rsid w:val="00E35831"/>
    <w:rsid w:val="00E3585B"/>
    <w:rsid w:val="00E36461"/>
    <w:rsid w:val="00E374AF"/>
    <w:rsid w:val="00E37688"/>
    <w:rsid w:val="00E378BC"/>
    <w:rsid w:val="00E41536"/>
    <w:rsid w:val="00E41581"/>
    <w:rsid w:val="00E41772"/>
    <w:rsid w:val="00E417F2"/>
    <w:rsid w:val="00E41954"/>
    <w:rsid w:val="00E419A3"/>
    <w:rsid w:val="00E42B84"/>
    <w:rsid w:val="00E43248"/>
    <w:rsid w:val="00E43592"/>
    <w:rsid w:val="00E4391D"/>
    <w:rsid w:val="00E43F39"/>
    <w:rsid w:val="00E44E28"/>
    <w:rsid w:val="00E4543E"/>
    <w:rsid w:val="00E45663"/>
    <w:rsid w:val="00E45EBF"/>
    <w:rsid w:val="00E4602F"/>
    <w:rsid w:val="00E4656B"/>
    <w:rsid w:val="00E4656C"/>
    <w:rsid w:val="00E46E9F"/>
    <w:rsid w:val="00E476C6"/>
    <w:rsid w:val="00E476F3"/>
    <w:rsid w:val="00E47E4C"/>
    <w:rsid w:val="00E5005B"/>
    <w:rsid w:val="00E5054D"/>
    <w:rsid w:val="00E50E68"/>
    <w:rsid w:val="00E51113"/>
    <w:rsid w:val="00E516CC"/>
    <w:rsid w:val="00E517E8"/>
    <w:rsid w:val="00E51873"/>
    <w:rsid w:val="00E51C42"/>
    <w:rsid w:val="00E523C0"/>
    <w:rsid w:val="00E5279C"/>
    <w:rsid w:val="00E5334A"/>
    <w:rsid w:val="00E53558"/>
    <w:rsid w:val="00E53AFF"/>
    <w:rsid w:val="00E53C33"/>
    <w:rsid w:val="00E53D7D"/>
    <w:rsid w:val="00E540B8"/>
    <w:rsid w:val="00E54760"/>
    <w:rsid w:val="00E5491F"/>
    <w:rsid w:val="00E549D2"/>
    <w:rsid w:val="00E54E89"/>
    <w:rsid w:val="00E5545A"/>
    <w:rsid w:val="00E55722"/>
    <w:rsid w:val="00E55737"/>
    <w:rsid w:val="00E5584E"/>
    <w:rsid w:val="00E55A9C"/>
    <w:rsid w:val="00E55F0C"/>
    <w:rsid w:val="00E56455"/>
    <w:rsid w:val="00E56B12"/>
    <w:rsid w:val="00E56BEA"/>
    <w:rsid w:val="00E5703A"/>
    <w:rsid w:val="00E57E41"/>
    <w:rsid w:val="00E57EC4"/>
    <w:rsid w:val="00E60B4E"/>
    <w:rsid w:val="00E60FA5"/>
    <w:rsid w:val="00E619BD"/>
    <w:rsid w:val="00E61AF6"/>
    <w:rsid w:val="00E61B11"/>
    <w:rsid w:val="00E620C1"/>
    <w:rsid w:val="00E62E82"/>
    <w:rsid w:val="00E6351E"/>
    <w:rsid w:val="00E63C23"/>
    <w:rsid w:val="00E63D33"/>
    <w:rsid w:val="00E64C3B"/>
    <w:rsid w:val="00E64F29"/>
    <w:rsid w:val="00E64F3B"/>
    <w:rsid w:val="00E65945"/>
    <w:rsid w:val="00E6639A"/>
    <w:rsid w:val="00E66614"/>
    <w:rsid w:val="00E667AD"/>
    <w:rsid w:val="00E66C12"/>
    <w:rsid w:val="00E66E6B"/>
    <w:rsid w:val="00E66EA1"/>
    <w:rsid w:val="00E670B7"/>
    <w:rsid w:val="00E674AC"/>
    <w:rsid w:val="00E7090A"/>
    <w:rsid w:val="00E70AF3"/>
    <w:rsid w:val="00E7126D"/>
    <w:rsid w:val="00E7158A"/>
    <w:rsid w:val="00E715CD"/>
    <w:rsid w:val="00E717EC"/>
    <w:rsid w:val="00E71D1D"/>
    <w:rsid w:val="00E724BD"/>
    <w:rsid w:val="00E72636"/>
    <w:rsid w:val="00E7294A"/>
    <w:rsid w:val="00E73C56"/>
    <w:rsid w:val="00E74136"/>
    <w:rsid w:val="00E74D80"/>
    <w:rsid w:val="00E750A9"/>
    <w:rsid w:val="00E754E3"/>
    <w:rsid w:val="00E756F8"/>
    <w:rsid w:val="00E75F01"/>
    <w:rsid w:val="00E75F9C"/>
    <w:rsid w:val="00E76031"/>
    <w:rsid w:val="00E774CB"/>
    <w:rsid w:val="00E77ABA"/>
    <w:rsid w:val="00E77F14"/>
    <w:rsid w:val="00E77FF1"/>
    <w:rsid w:val="00E801CC"/>
    <w:rsid w:val="00E802C2"/>
    <w:rsid w:val="00E80C36"/>
    <w:rsid w:val="00E810F1"/>
    <w:rsid w:val="00E81122"/>
    <w:rsid w:val="00E817A7"/>
    <w:rsid w:val="00E824A9"/>
    <w:rsid w:val="00E827EE"/>
    <w:rsid w:val="00E82CF1"/>
    <w:rsid w:val="00E83CEB"/>
    <w:rsid w:val="00E83E6E"/>
    <w:rsid w:val="00E83F95"/>
    <w:rsid w:val="00E8453A"/>
    <w:rsid w:val="00E84BC8"/>
    <w:rsid w:val="00E84DB9"/>
    <w:rsid w:val="00E85499"/>
    <w:rsid w:val="00E854F8"/>
    <w:rsid w:val="00E859D7"/>
    <w:rsid w:val="00E85F8D"/>
    <w:rsid w:val="00E86044"/>
    <w:rsid w:val="00E86B52"/>
    <w:rsid w:val="00E87649"/>
    <w:rsid w:val="00E87847"/>
    <w:rsid w:val="00E87DE2"/>
    <w:rsid w:val="00E9006A"/>
    <w:rsid w:val="00E902DB"/>
    <w:rsid w:val="00E90434"/>
    <w:rsid w:val="00E90B28"/>
    <w:rsid w:val="00E90C32"/>
    <w:rsid w:val="00E90D00"/>
    <w:rsid w:val="00E9114A"/>
    <w:rsid w:val="00E91F88"/>
    <w:rsid w:val="00E920C2"/>
    <w:rsid w:val="00E921E6"/>
    <w:rsid w:val="00E9254E"/>
    <w:rsid w:val="00E932D1"/>
    <w:rsid w:val="00E93350"/>
    <w:rsid w:val="00E93BCB"/>
    <w:rsid w:val="00E93BE5"/>
    <w:rsid w:val="00E93C00"/>
    <w:rsid w:val="00E94906"/>
    <w:rsid w:val="00E949AB"/>
    <w:rsid w:val="00E94AC1"/>
    <w:rsid w:val="00E952DF"/>
    <w:rsid w:val="00E95431"/>
    <w:rsid w:val="00E95941"/>
    <w:rsid w:val="00E96389"/>
    <w:rsid w:val="00E96A36"/>
    <w:rsid w:val="00E97505"/>
    <w:rsid w:val="00E975B7"/>
    <w:rsid w:val="00E97AA4"/>
    <w:rsid w:val="00EA0673"/>
    <w:rsid w:val="00EA0B5A"/>
    <w:rsid w:val="00EA0C10"/>
    <w:rsid w:val="00EA1A49"/>
    <w:rsid w:val="00EA2351"/>
    <w:rsid w:val="00EA294F"/>
    <w:rsid w:val="00EA29D7"/>
    <w:rsid w:val="00EA2E7D"/>
    <w:rsid w:val="00EA34DA"/>
    <w:rsid w:val="00EA354E"/>
    <w:rsid w:val="00EA3720"/>
    <w:rsid w:val="00EA3AE9"/>
    <w:rsid w:val="00EA40D5"/>
    <w:rsid w:val="00EA46E2"/>
    <w:rsid w:val="00EA4771"/>
    <w:rsid w:val="00EA4A23"/>
    <w:rsid w:val="00EA4C6B"/>
    <w:rsid w:val="00EA4DFF"/>
    <w:rsid w:val="00EA4EEB"/>
    <w:rsid w:val="00EA5526"/>
    <w:rsid w:val="00EA581E"/>
    <w:rsid w:val="00EA5828"/>
    <w:rsid w:val="00EA5899"/>
    <w:rsid w:val="00EA5D00"/>
    <w:rsid w:val="00EA646E"/>
    <w:rsid w:val="00EA69B5"/>
    <w:rsid w:val="00EA6A56"/>
    <w:rsid w:val="00EA6D5D"/>
    <w:rsid w:val="00EA71E0"/>
    <w:rsid w:val="00EA73B3"/>
    <w:rsid w:val="00EA74D9"/>
    <w:rsid w:val="00EA7EB3"/>
    <w:rsid w:val="00EB000B"/>
    <w:rsid w:val="00EB0631"/>
    <w:rsid w:val="00EB13E0"/>
    <w:rsid w:val="00EB1604"/>
    <w:rsid w:val="00EB1BFF"/>
    <w:rsid w:val="00EB21D9"/>
    <w:rsid w:val="00EB2590"/>
    <w:rsid w:val="00EB26DC"/>
    <w:rsid w:val="00EB2E9B"/>
    <w:rsid w:val="00EB35A1"/>
    <w:rsid w:val="00EB363A"/>
    <w:rsid w:val="00EB38A7"/>
    <w:rsid w:val="00EB53BE"/>
    <w:rsid w:val="00EB5892"/>
    <w:rsid w:val="00EB648E"/>
    <w:rsid w:val="00EB652F"/>
    <w:rsid w:val="00EB76EB"/>
    <w:rsid w:val="00EC03AD"/>
    <w:rsid w:val="00EC0F72"/>
    <w:rsid w:val="00EC1D37"/>
    <w:rsid w:val="00EC2796"/>
    <w:rsid w:val="00EC2B06"/>
    <w:rsid w:val="00EC2C6F"/>
    <w:rsid w:val="00EC2CB3"/>
    <w:rsid w:val="00EC2FBD"/>
    <w:rsid w:val="00EC4005"/>
    <w:rsid w:val="00EC4698"/>
    <w:rsid w:val="00EC4F8F"/>
    <w:rsid w:val="00EC4F99"/>
    <w:rsid w:val="00EC508B"/>
    <w:rsid w:val="00EC56B6"/>
    <w:rsid w:val="00EC592D"/>
    <w:rsid w:val="00EC5D46"/>
    <w:rsid w:val="00EC5F07"/>
    <w:rsid w:val="00EC625D"/>
    <w:rsid w:val="00EC7178"/>
    <w:rsid w:val="00EC72CA"/>
    <w:rsid w:val="00EC7D45"/>
    <w:rsid w:val="00ED0050"/>
    <w:rsid w:val="00ED008D"/>
    <w:rsid w:val="00ED044D"/>
    <w:rsid w:val="00ED0831"/>
    <w:rsid w:val="00ED1617"/>
    <w:rsid w:val="00ED16EA"/>
    <w:rsid w:val="00ED1D7F"/>
    <w:rsid w:val="00ED1F53"/>
    <w:rsid w:val="00ED26E7"/>
    <w:rsid w:val="00ED2A94"/>
    <w:rsid w:val="00ED2D4E"/>
    <w:rsid w:val="00ED2F1B"/>
    <w:rsid w:val="00ED3213"/>
    <w:rsid w:val="00ED3449"/>
    <w:rsid w:val="00ED3A1D"/>
    <w:rsid w:val="00ED3E43"/>
    <w:rsid w:val="00ED4231"/>
    <w:rsid w:val="00ED4376"/>
    <w:rsid w:val="00ED4664"/>
    <w:rsid w:val="00ED4724"/>
    <w:rsid w:val="00ED4EB4"/>
    <w:rsid w:val="00ED57D3"/>
    <w:rsid w:val="00ED5BBE"/>
    <w:rsid w:val="00ED5CA3"/>
    <w:rsid w:val="00ED5EF0"/>
    <w:rsid w:val="00ED6BA6"/>
    <w:rsid w:val="00ED6ED3"/>
    <w:rsid w:val="00ED78E9"/>
    <w:rsid w:val="00ED78F2"/>
    <w:rsid w:val="00ED7EE3"/>
    <w:rsid w:val="00EE0CA7"/>
    <w:rsid w:val="00EE0D0C"/>
    <w:rsid w:val="00EE0E46"/>
    <w:rsid w:val="00EE0F54"/>
    <w:rsid w:val="00EE0F6D"/>
    <w:rsid w:val="00EE114F"/>
    <w:rsid w:val="00EE19DD"/>
    <w:rsid w:val="00EE1A97"/>
    <w:rsid w:val="00EE32E1"/>
    <w:rsid w:val="00EE3DEF"/>
    <w:rsid w:val="00EE3E61"/>
    <w:rsid w:val="00EE42A7"/>
    <w:rsid w:val="00EE42F3"/>
    <w:rsid w:val="00EE431E"/>
    <w:rsid w:val="00EE452D"/>
    <w:rsid w:val="00EE5422"/>
    <w:rsid w:val="00EE57D7"/>
    <w:rsid w:val="00EE5BFA"/>
    <w:rsid w:val="00EE627B"/>
    <w:rsid w:val="00EE7593"/>
    <w:rsid w:val="00EE75AD"/>
    <w:rsid w:val="00EE75F2"/>
    <w:rsid w:val="00EF08E6"/>
    <w:rsid w:val="00EF0DA9"/>
    <w:rsid w:val="00EF12AA"/>
    <w:rsid w:val="00EF13F9"/>
    <w:rsid w:val="00EF19FA"/>
    <w:rsid w:val="00EF1C38"/>
    <w:rsid w:val="00EF2352"/>
    <w:rsid w:val="00EF2C33"/>
    <w:rsid w:val="00EF2CB2"/>
    <w:rsid w:val="00EF2FF1"/>
    <w:rsid w:val="00EF3044"/>
    <w:rsid w:val="00EF33EB"/>
    <w:rsid w:val="00EF3418"/>
    <w:rsid w:val="00EF38ED"/>
    <w:rsid w:val="00EF39AA"/>
    <w:rsid w:val="00EF3CAE"/>
    <w:rsid w:val="00EF4833"/>
    <w:rsid w:val="00EF4859"/>
    <w:rsid w:val="00EF57B4"/>
    <w:rsid w:val="00EF57E1"/>
    <w:rsid w:val="00EF5E23"/>
    <w:rsid w:val="00EF6E1D"/>
    <w:rsid w:val="00EF7426"/>
    <w:rsid w:val="00EF769D"/>
    <w:rsid w:val="00EF79A1"/>
    <w:rsid w:val="00F00067"/>
    <w:rsid w:val="00F001EA"/>
    <w:rsid w:val="00F0050A"/>
    <w:rsid w:val="00F01DA3"/>
    <w:rsid w:val="00F01E7F"/>
    <w:rsid w:val="00F01FFE"/>
    <w:rsid w:val="00F02A6D"/>
    <w:rsid w:val="00F02A97"/>
    <w:rsid w:val="00F02D0C"/>
    <w:rsid w:val="00F03425"/>
    <w:rsid w:val="00F045D0"/>
    <w:rsid w:val="00F04918"/>
    <w:rsid w:val="00F0494C"/>
    <w:rsid w:val="00F04CA1"/>
    <w:rsid w:val="00F04CF0"/>
    <w:rsid w:val="00F04E74"/>
    <w:rsid w:val="00F057DA"/>
    <w:rsid w:val="00F059D3"/>
    <w:rsid w:val="00F060E0"/>
    <w:rsid w:val="00F066C6"/>
    <w:rsid w:val="00F066E3"/>
    <w:rsid w:val="00F06734"/>
    <w:rsid w:val="00F0758B"/>
    <w:rsid w:val="00F07C1B"/>
    <w:rsid w:val="00F10681"/>
    <w:rsid w:val="00F10AD0"/>
    <w:rsid w:val="00F10B1C"/>
    <w:rsid w:val="00F10EE6"/>
    <w:rsid w:val="00F11325"/>
    <w:rsid w:val="00F116D2"/>
    <w:rsid w:val="00F13252"/>
    <w:rsid w:val="00F13357"/>
    <w:rsid w:val="00F13AF1"/>
    <w:rsid w:val="00F14130"/>
    <w:rsid w:val="00F14955"/>
    <w:rsid w:val="00F15595"/>
    <w:rsid w:val="00F164C0"/>
    <w:rsid w:val="00F170A5"/>
    <w:rsid w:val="00F1771D"/>
    <w:rsid w:val="00F20328"/>
    <w:rsid w:val="00F205E3"/>
    <w:rsid w:val="00F206BD"/>
    <w:rsid w:val="00F208C3"/>
    <w:rsid w:val="00F208E4"/>
    <w:rsid w:val="00F20926"/>
    <w:rsid w:val="00F20BC2"/>
    <w:rsid w:val="00F20E4D"/>
    <w:rsid w:val="00F21663"/>
    <w:rsid w:val="00F21D4B"/>
    <w:rsid w:val="00F21EB2"/>
    <w:rsid w:val="00F22C6C"/>
    <w:rsid w:val="00F2329C"/>
    <w:rsid w:val="00F2392E"/>
    <w:rsid w:val="00F23AB3"/>
    <w:rsid w:val="00F23BC1"/>
    <w:rsid w:val="00F23D67"/>
    <w:rsid w:val="00F24270"/>
    <w:rsid w:val="00F24435"/>
    <w:rsid w:val="00F244C1"/>
    <w:rsid w:val="00F24EC0"/>
    <w:rsid w:val="00F25B67"/>
    <w:rsid w:val="00F25BA7"/>
    <w:rsid w:val="00F262CA"/>
    <w:rsid w:val="00F2632A"/>
    <w:rsid w:val="00F263AD"/>
    <w:rsid w:val="00F26A0C"/>
    <w:rsid w:val="00F26DFF"/>
    <w:rsid w:val="00F2730D"/>
    <w:rsid w:val="00F27F85"/>
    <w:rsid w:val="00F30E1A"/>
    <w:rsid w:val="00F319F7"/>
    <w:rsid w:val="00F32003"/>
    <w:rsid w:val="00F32364"/>
    <w:rsid w:val="00F32A90"/>
    <w:rsid w:val="00F33073"/>
    <w:rsid w:val="00F330E6"/>
    <w:rsid w:val="00F34CCC"/>
    <w:rsid w:val="00F35237"/>
    <w:rsid w:val="00F358B3"/>
    <w:rsid w:val="00F36356"/>
    <w:rsid w:val="00F3655F"/>
    <w:rsid w:val="00F36735"/>
    <w:rsid w:val="00F37D2B"/>
    <w:rsid w:val="00F37DAB"/>
    <w:rsid w:val="00F402F2"/>
    <w:rsid w:val="00F40B9A"/>
    <w:rsid w:val="00F40CB4"/>
    <w:rsid w:val="00F40E3B"/>
    <w:rsid w:val="00F414C2"/>
    <w:rsid w:val="00F41DCC"/>
    <w:rsid w:val="00F42B20"/>
    <w:rsid w:val="00F43171"/>
    <w:rsid w:val="00F433C1"/>
    <w:rsid w:val="00F43CFF"/>
    <w:rsid w:val="00F43D60"/>
    <w:rsid w:val="00F43E32"/>
    <w:rsid w:val="00F43EF6"/>
    <w:rsid w:val="00F444EB"/>
    <w:rsid w:val="00F44CB5"/>
    <w:rsid w:val="00F45D4F"/>
    <w:rsid w:val="00F464B4"/>
    <w:rsid w:val="00F46673"/>
    <w:rsid w:val="00F46B1B"/>
    <w:rsid w:val="00F46E81"/>
    <w:rsid w:val="00F470E7"/>
    <w:rsid w:val="00F47151"/>
    <w:rsid w:val="00F47EFD"/>
    <w:rsid w:val="00F503B4"/>
    <w:rsid w:val="00F507AF"/>
    <w:rsid w:val="00F507FF"/>
    <w:rsid w:val="00F50B22"/>
    <w:rsid w:val="00F51346"/>
    <w:rsid w:val="00F516F1"/>
    <w:rsid w:val="00F51DE3"/>
    <w:rsid w:val="00F520A3"/>
    <w:rsid w:val="00F529DF"/>
    <w:rsid w:val="00F52A36"/>
    <w:rsid w:val="00F52A7B"/>
    <w:rsid w:val="00F52B44"/>
    <w:rsid w:val="00F5356A"/>
    <w:rsid w:val="00F538D6"/>
    <w:rsid w:val="00F54038"/>
    <w:rsid w:val="00F5421D"/>
    <w:rsid w:val="00F546D5"/>
    <w:rsid w:val="00F548A5"/>
    <w:rsid w:val="00F54F18"/>
    <w:rsid w:val="00F553EA"/>
    <w:rsid w:val="00F55EC4"/>
    <w:rsid w:val="00F565EB"/>
    <w:rsid w:val="00F56A4F"/>
    <w:rsid w:val="00F56DD2"/>
    <w:rsid w:val="00F56E3E"/>
    <w:rsid w:val="00F57515"/>
    <w:rsid w:val="00F6033D"/>
    <w:rsid w:val="00F60641"/>
    <w:rsid w:val="00F6105A"/>
    <w:rsid w:val="00F6133C"/>
    <w:rsid w:val="00F61A4C"/>
    <w:rsid w:val="00F62448"/>
    <w:rsid w:val="00F6274E"/>
    <w:rsid w:val="00F62D1F"/>
    <w:rsid w:val="00F63680"/>
    <w:rsid w:val="00F64AB0"/>
    <w:rsid w:val="00F64E9E"/>
    <w:rsid w:val="00F6524D"/>
    <w:rsid w:val="00F6594D"/>
    <w:rsid w:val="00F65DAE"/>
    <w:rsid w:val="00F66927"/>
    <w:rsid w:val="00F669DA"/>
    <w:rsid w:val="00F66A5F"/>
    <w:rsid w:val="00F66D86"/>
    <w:rsid w:val="00F67232"/>
    <w:rsid w:val="00F706F5"/>
    <w:rsid w:val="00F71274"/>
    <w:rsid w:val="00F71508"/>
    <w:rsid w:val="00F71824"/>
    <w:rsid w:val="00F72109"/>
    <w:rsid w:val="00F728A2"/>
    <w:rsid w:val="00F7326B"/>
    <w:rsid w:val="00F73610"/>
    <w:rsid w:val="00F745DE"/>
    <w:rsid w:val="00F74D63"/>
    <w:rsid w:val="00F7601D"/>
    <w:rsid w:val="00F767C2"/>
    <w:rsid w:val="00F76BDC"/>
    <w:rsid w:val="00F76C51"/>
    <w:rsid w:val="00F77045"/>
    <w:rsid w:val="00F77489"/>
    <w:rsid w:val="00F775F8"/>
    <w:rsid w:val="00F77B20"/>
    <w:rsid w:val="00F77B36"/>
    <w:rsid w:val="00F77C12"/>
    <w:rsid w:val="00F77D5C"/>
    <w:rsid w:val="00F8037A"/>
    <w:rsid w:val="00F80911"/>
    <w:rsid w:val="00F80A63"/>
    <w:rsid w:val="00F80F4D"/>
    <w:rsid w:val="00F81152"/>
    <w:rsid w:val="00F8171A"/>
    <w:rsid w:val="00F8217A"/>
    <w:rsid w:val="00F829E4"/>
    <w:rsid w:val="00F82A75"/>
    <w:rsid w:val="00F83C52"/>
    <w:rsid w:val="00F842E3"/>
    <w:rsid w:val="00F8444A"/>
    <w:rsid w:val="00F85B35"/>
    <w:rsid w:val="00F85ED4"/>
    <w:rsid w:val="00F868F5"/>
    <w:rsid w:val="00F871B1"/>
    <w:rsid w:val="00F87230"/>
    <w:rsid w:val="00F874B2"/>
    <w:rsid w:val="00F876B8"/>
    <w:rsid w:val="00F87A4E"/>
    <w:rsid w:val="00F87DF9"/>
    <w:rsid w:val="00F90427"/>
    <w:rsid w:val="00F9138B"/>
    <w:rsid w:val="00F91AD1"/>
    <w:rsid w:val="00F91E2A"/>
    <w:rsid w:val="00F92116"/>
    <w:rsid w:val="00F925BD"/>
    <w:rsid w:val="00F92F46"/>
    <w:rsid w:val="00F93EDB"/>
    <w:rsid w:val="00F93F24"/>
    <w:rsid w:val="00F941C8"/>
    <w:rsid w:val="00F94994"/>
    <w:rsid w:val="00F94A87"/>
    <w:rsid w:val="00F94BF5"/>
    <w:rsid w:val="00F9546F"/>
    <w:rsid w:val="00F95784"/>
    <w:rsid w:val="00F95B1B"/>
    <w:rsid w:val="00F95E09"/>
    <w:rsid w:val="00F95F2D"/>
    <w:rsid w:val="00F963EA"/>
    <w:rsid w:val="00F96C93"/>
    <w:rsid w:val="00F96F2B"/>
    <w:rsid w:val="00F974FC"/>
    <w:rsid w:val="00F97B27"/>
    <w:rsid w:val="00F97CB5"/>
    <w:rsid w:val="00FA114A"/>
    <w:rsid w:val="00FA121B"/>
    <w:rsid w:val="00FA1343"/>
    <w:rsid w:val="00FA2118"/>
    <w:rsid w:val="00FA2216"/>
    <w:rsid w:val="00FA22E3"/>
    <w:rsid w:val="00FA36EC"/>
    <w:rsid w:val="00FA394E"/>
    <w:rsid w:val="00FA4238"/>
    <w:rsid w:val="00FA4757"/>
    <w:rsid w:val="00FA4C7F"/>
    <w:rsid w:val="00FA5177"/>
    <w:rsid w:val="00FA52CE"/>
    <w:rsid w:val="00FA5E21"/>
    <w:rsid w:val="00FA6215"/>
    <w:rsid w:val="00FA638D"/>
    <w:rsid w:val="00FA6805"/>
    <w:rsid w:val="00FA6AC7"/>
    <w:rsid w:val="00FA6ACA"/>
    <w:rsid w:val="00FA754B"/>
    <w:rsid w:val="00FA7715"/>
    <w:rsid w:val="00FB0281"/>
    <w:rsid w:val="00FB06B0"/>
    <w:rsid w:val="00FB10DE"/>
    <w:rsid w:val="00FB17FB"/>
    <w:rsid w:val="00FB2948"/>
    <w:rsid w:val="00FB3A23"/>
    <w:rsid w:val="00FB43EA"/>
    <w:rsid w:val="00FB4EB7"/>
    <w:rsid w:val="00FB4EE1"/>
    <w:rsid w:val="00FB58BE"/>
    <w:rsid w:val="00FB5ED0"/>
    <w:rsid w:val="00FB699D"/>
    <w:rsid w:val="00FB6F17"/>
    <w:rsid w:val="00FB71A3"/>
    <w:rsid w:val="00FB7547"/>
    <w:rsid w:val="00FB7879"/>
    <w:rsid w:val="00FB78B1"/>
    <w:rsid w:val="00FB79D7"/>
    <w:rsid w:val="00FC195F"/>
    <w:rsid w:val="00FC1CC7"/>
    <w:rsid w:val="00FC233F"/>
    <w:rsid w:val="00FC2B00"/>
    <w:rsid w:val="00FC3F33"/>
    <w:rsid w:val="00FC3FFB"/>
    <w:rsid w:val="00FC4344"/>
    <w:rsid w:val="00FC44DF"/>
    <w:rsid w:val="00FC4A34"/>
    <w:rsid w:val="00FC4E53"/>
    <w:rsid w:val="00FC505D"/>
    <w:rsid w:val="00FC5111"/>
    <w:rsid w:val="00FC55D5"/>
    <w:rsid w:val="00FC587B"/>
    <w:rsid w:val="00FC696C"/>
    <w:rsid w:val="00FC6A78"/>
    <w:rsid w:val="00FC70C3"/>
    <w:rsid w:val="00FC734A"/>
    <w:rsid w:val="00FC7965"/>
    <w:rsid w:val="00FC79FE"/>
    <w:rsid w:val="00FC7C3C"/>
    <w:rsid w:val="00FC7C41"/>
    <w:rsid w:val="00FD06EF"/>
    <w:rsid w:val="00FD0EE6"/>
    <w:rsid w:val="00FD0EF2"/>
    <w:rsid w:val="00FD19BD"/>
    <w:rsid w:val="00FD2568"/>
    <w:rsid w:val="00FD2861"/>
    <w:rsid w:val="00FD2A20"/>
    <w:rsid w:val="00FD2B39"/>
    <w:rsid w:val="00FD3DFB"/>
    <w:rsid w:val="00FD3F50"/>
    <w:rsid w:val="00FD46BD"/>
    <w:rsid w:val="00FD470B"/>
    <w:rsid w:val="00FD48E0"/>
    <w:rsid w:val="00FD554B"/>
    <w:rsid w:val="00FD57FA"/>
    <w:rsid w:val="00FD5A6B"/>
    <w:rsid w:val="00FD5B3F"/>
    <w:rsid w:val="00FD70AE"/>
    <w:rsid w:val="00FD7D33"/>
    <w:rsid w:val="00FE0021"/>
    <w:rsid w:val="00FE026C"/>
    <w:rsid w:val="00FE058F"/>
    <w:rsid w:val="00FE05DD"/>
    <w:rsid w:val="00FE07DE"/>
    <w:rsid w:val="00FE085E"/>
    <w:rsid w:val="00FE0B67"/>
    <w:rsid w:val="00FE0CF4"/>
    <w:rsid w:val="00FE12C6"/>
    <w:rsid w:val="00FE1F4C"/>
    <w:rsid w:val="00FE1F71"/>
    <w:rsid w:val="00FE286F"/>
    <w:rsid w:val="00FE371C"/>
    <w:rsid w:val="00FE399E"/>
    <w:rsid w:val="00FE3A7C"/>
    <w:rsid w:val="00FE3D9C"/>
    <w:rsid w:val="00FE46C2"/>
    <w:rsid w:val="00FE5CEA"/>
    <w:rsid w:val="00FE60AE"/>
    <w:rsid w:val="00FE6187"/>
    <w:rsid w:val="00FE63D7"/>
    <w:rsid w:val="00FE6EBC"/>
    <w:rsid w:val="00FE75E7"/>
    <w:rsid w:val="00FE77DE"/>
    <w:rsid w:val="00FE7A62"/>
    <w:rsid w:val="00FE7F2C"/>
    <w:rsid w:val="00FF029C"/>
    <w:rsid w:val="00FF0FCA"/>
    <w:rsid w:val="00FF1120"/>
    <w:rsid w:val="00FF1361"/>
    <w:rsid w:val="00FF1957"/>
    <w:rsid w:val="00FF2BE7"/>
    <w:rsid w:val="00FF3091"/>
    <w:rsid w:val="00FF3129"/>
    <w:rsid w:val="00FF33DB"/>
    <w:rsid w:val="00FF427F"/>
    <w:rsid w:val="00FF477E"/>
    <w:rsid w:val="00FF4B07"/>
    <w:rsid w:val="00FF4F42"/>
    <w:rsid w:val="00FF50B0"/>
    <w:rsid w:val="00FF572A"/>
    <w:rsid w:val="00FF5851"/>
    <w:rsid w:val="00FF5DBD"/>
    <w:rsid w:val="00FF624E"/>
    <w:rsid w:val="00FF6816"/>
    <w:rsid w:val="00FF6D5C"/>
    <w:rsid w:val="00FF6F07"/>
    <w:rsid w:val="01000742"/>
    <w:rsid w:val="01052435"/>
    <w:rsid w:val="018F461F"/>
    <w:rsid w:val="02399F47"/>
    <w:rsid w:val="028B3EAD"/>
    <w:rsid w:val="02E538FA"/>
    <w:rsid w:val="03091BB6"/>
    <w:rsid w:val="03F2B01B"/>
    <w:rsid w:val="04471BCB"/>
    <w:rsid w:val="05601551"/>
    <w:rsid w:val="05CB4C27"/>
    <w:rsid w:val="0605775E"/>
    <w:rsid w:val="0880A604"/>
    <w:rsid w:val="0944AE34"/>
    <w:rsid w:val="099D9462"/>
    <w:rsid w:val="0A64F22F"/>
    <w:rsid w:val="0E54A0CA"/>
    <w:rsid w:val="0E9A1C89"/>
    <w:rsid w:val="0FE55E9C"/>
    <w:rsid w:val="1059D9DB"/>
    <w:rsid w:val="112D326A"/>
    <w:rsid w:val="115C1CDC"/>
    <w:rsid w:val="118C99D5"/>
    <w:rsid w:val="12286639"/>
    <w:rsid w:val="135DC6E2"/>
    <w:rsid w:val="13804338"/>
    <w:rsid w:val="13A8657A"/>
    <w:rsid w:val="13AB309F"/>
    <w:rsid w:val="146DA10A"/>
    <w:rsid w:val="14EBAFEB"/>
    <w:rsid w:val="1505739A"/>
    <w:rsid w:val="151062FA"/>
    <w:rsid w:val="17481E25"/>
    <w:rsid w:val="17514A93"/>
    <w:rsid w:val="178EEB74"/>
    <w:rsid w:val="17FEB03B"/>
    <w:rsid w:val="1800F6B7"/>
    <w:rsid w:val="189AA7D4"/>
    <w:rsid w:val="18D52DD0"/>
    <w:rsid w:val="1924D3D1"/>
    <w:rsid w:val="1B4FC584"/>
    <w:rsid w:val="1BD2DF02"/>
    <w:rsid w:val="1BE5B1D0"/>
    <w:rsid w:val="1CD73DD1"/>
    <w:rsid w:val="1D7E6613"/>
    <w:rsid w:val="1DDA56BB"/>
    <w:rsid w:val="20ADA6E3"/>
    <w:rsid w:val="22C472F7"/>
    <w:rsid w:val="22FB8D54"/>
    <w:rsid w:val="256EB9E9"/>
    <w:rsid w:val="25DC20DA"/>
    <w:rsid w:val="2600C723"/>
    <w:rsid w:val="26417E03"/>
    <w:rsid w:val="27441197"/>
    <w:rsid w:val="27569382"/>
    <w:rsid w:val="276EF330"/>
    <w:rsid w:val="27862604"/>
    <w:rsid w:val="2814A65D"/>
    <w:rsid w:val="289839AD"/>
    <w:rsid w:val="29CFF4A9"/>
    <w:rsid w:val="2ACD78FA"/>
    <w:rsid w:val="2C14473B"/>
    <w:rsid w:val="2CF90CF0"/>
    <w:rsid w:val="2D200DF6"/>
    <w:rsid w:val="2D73018E"/>
    <w:rsid w:val="2FF65DBF"/>
    <w:rsid w:val="3155A9E3"/>
    <w:rsid w:val="317C114E"/>
    <w:rsid w:val="31D590A6"/>
    <w:rsid w:val="32CBDEF2"/>
    <w:rsid w:val="32E1CDF9"/>
    <w:rsid w:val="33601ADD"/>
    <w:rsid w:val="342FC8F8"/>
    <w:rsid w:val="36083FCC"/>
    <w:rsid w:val="36418A8F"/>
    <w:rsid w:val="36D94BEE"/>
    <w:rsid w:val="379AC1E1"/>
    <w:rsid w:val="37D8C550"/>
    <w:rsid w:val="385CF844"/>
    <w:rsid w:val="38D0D420"/>
    <w:rsid w:val="3996B1E9"/>
    <w:rsid w:val="3A554871"/>
    <w:rsid w:val="3B4A171D"/>
    <w:rsid w:val="3B5F92BE"/>
    <w:rsid w:val="3DD34E72"/>
    <w:rsid w:val="3E3668B9"/>
    <w:rsid w:val="3EFDC658"/>
    <w:rsid w:val="400B8A72"/>
    <w:rsid w:val="40FA1139"/>
    <w:rsid w:val="422E02FB"/>
    <w:rsid w:val="4288059F"/>
    <w:rsid w:val="42BC046F"/>
    <w:rsid w:val="43A91ABB"/>
    <w:rsid w:val="43EDF645"/>
    <w:rsid w:val="4541BD4A"/>
    <w:rsid w:val="46B542D3"/>
    <w:rsid w:val="47ACB615"/>
    <w:rsid w:val="496C8F2F"/>
    <w:rsid w:val="49CE8C18"/>
    <w:rsid w:val="4A142092"/>
    <w:rsid w:val="4A5DA9F5"/>
    <w:rsid w:val="4BC4B2D6"/>
    <w:rsid w:val="4CB844BC"/>
    <w:rsid w:val="4D20BB99"/>
    <w:rsid w:val="4F9946C3"/>
    <w:rsid w:val="50575262"/>
    <w:rsid w:val="50C44059"/>
    <w:rsid w:val="50F2D31D"/>
    <w:rsid w:val="50F417A5"/>
    <w:rsid w:val="521A8C51"/>
    <w:rsid w:val="5237E133"/>
    <w:rsid w:val="536E384B"/>
    <w:rsid w:val="539E8744"/>
    <w:rsid w:val="541D6313"/>
    <w:rsid w:val="547E2DDC"/>
    <w:rsid w:val="54D63120"/>
    <w:rsid w:val="550C6483"/>
    <w:rsid w:val="5545E0B2"/>
    <w:rsid w:val="5552315F"/>
    <w:rsid w:val="55F61B0F"/>
    <w:rsid w:val="567A8506"/>
    <w:rsid w:val="56E37A27"/>
    <w:rsid w:val="572A4BC4"/>
    <w:rsid w:val="5885A3E0"/>
    <w:rsid w:val="58905079"/>
    <w:rsid w:val="5941C438"/>
    <w:rsid w:val="59620ED7"/>
    <w:rsid w:val="59BA8AB4"/>
    <w:rsid w:val="5AA5357C"/>
    <w:rsid w:val="5AB41E3A"/>
    <w:rsid w:val="5B0B4FC5"/>
    <w:rsid w:val="5B1996EF"/>
    <w:rsid w:val="5B62E821"/>
    <w:rsid w:val="5C0EEDD5"/>
    <w:rsid w:val="5CB56750"/>
    <w:rsid w:val="5CCD07C0"/>
    <w:rsid w:val="5D730FFA"/>
    <w:rsid w:val="5DA3A1FD"/>
    <w:rsid w:val="5DBB7184"/>
    <w:rsid w:val="5EE57AEE"/>
    <w:rsid w:val="6120319E"/>
    <w:rsid w:val="61FBDBC2"/>
    <w:rsid w:val="6221E3BC"/>
    <w:rsid w:val="631FF9DA"/>
    <w:rsid w:val="633288FC"/>
    <w:rsid w:val="63B8101C"/>
    <w:rsid w:val="6514C43B"/>
    <w:rsid w:val="65FF8852"/>
    <w:rsid w:val="662FBCFF"/>
    <w:rsid w:val="67A2EF44"/>
    <w:rsid w:val="67DE4004"/>
    <w:rsid w:val="67DF2F5F"/>
    <w:rsid w:val="680447FE"/>
    <w:rsid w:val="685ED34E"/>
    <w:rsid w:val="68B5F513"/>
    <w:rsid w:val="68E78E93"/>
    <w:rsid w:val="6915E9AC"/>
    <w:rsid w:val="6967C213"/>
    <w:rsid w:val="69A30491"/>
    <w:rsid w:val="6AA49E47"/>
    <w:rsid w:val="6AD298E3"/>
    <w:rsid w:val="6B9D1E8A"/>
    <w:rsid w:val="6BC409DD"/>
    <w:rsid w:val="6C49257C"/>
    <w:rsid w:val="6C4AC4A6"/>
    <w:rsid w:val="6D2CE7EC"/>
    <w:rsid w:val="6E00156C"/>
    <w:rsid w:val="6F3B5B2A"/>
    <w:rsid w:val="70BAED2F"/>
    <w:rsid w:val="71F66CD0"/>
    <w:rsid w:val="7276A5F0"/>
    <w:rsid w:val="731D4486"/>
    <w:rsid w:val="738820AE"/>
    <w:rsid w:val="7448EAFE"/>
    <w:rsid w:val="7449C66E"/>
    <w:rsid w:val="755E538B"/>
    <w:rsid w:val="77560A61"/>
    <w:rsid w:val="77F26A03"/>
    <w:rsid w:val="783C6983"/>
    <w:rsid w:val="7931FE82"/>
    <w:rsid w:val="79CD3285"/>
    <w:rsid w:val="79F451F9"/>
    <w:rsid w:val="7A97A4D2"/>
    <w:rsid w:val="7AF8A156"/>
    <w:rsid w:val="7B7F8F44"/>
    <w:rsid w:val="7C154194"/>
    <w:rsid w:val="7C793A04"/>
    <w:rsid w:val="7C856DC2"/>
    <w:rsid w:val="7E4C812A"/>
    <w:rsid w:val="7E8EB6D7"/>
    <w:rsid w:val="7EF27BBF"/>
    <w:rsid w:val="7F25D211"/>
    <w:rsid w:val="7FD26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4C636"/>
  <w15:docId w15:val="{7BBFB4E5-3854-4D66-AEB1-B1D24CB6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5394"/>
    <w:pPr>
      <w:spacing w:line="360" w:lineRule="auto"/>
      <w:jc w:val="both"/>
    </w:pPr>
    <w:rPr>
      <w:rFonts w:asciiTheme="minorHAnsi" w:hAnsiTheme="minorHAnsi"/>
      <w:sz w:val="24"/>
      <w:szCs w:val="24"/>
      <w:lang w:eastAsia="nl-NL"/>
    </w:rPr>
  </w:style>
  <w:style w:type="paragraph" w:styleId="Kop1">
    <w:name w:val="heading 1"/>
    <w:basedOn w:val="Standaard"/>
    <w:next w:val="Standaard"/>
    <w:link w:val="Kop1Char"/>
    <w:uiPriority w:val="9"/>
    <w:qFormat/>
    <w:rsid w:val="00956A3C"/>
    <w:pPr>
      <w:keepNext/>
      <w:keepLines/>
      <w:numPr>
        <w:numId w:val="2"/>
      </w:numPr>
      <w:pBdr>
        <w:bottom w:val="single" w:sz="24" w:space="1" w:color="E30046"/>
      </w:pBdr>
      <w:spacing w:before="240" w:after="240"/>
      <w:jc w:val="left"/>
      <w:outlineLvl w:val="0"/>
    </w:pPr>
    <w:rPr>
      <w:rFonts w:eastAsiaTheme="majorEastAsia" w:cstheme="majorBidi"/>
      <w:b/>
      <w:bCs/>
      <w:sz w:val="32"/>
      <w:szCs w:val="32"/>
    </w:rPr>
  </w:style>
  <w:style w:type="paragraph" w:styleId="Kop2">
    <w:name w:val="heading 2"/>
    <w:basedOn w:val="heading20"/>
    <w:next w:val="Standaard"/>
    <w:link w:val="Kop2Char"/>
    <w:uiPriority w:val="9"/>
    <w:qFormat/>
    <w:rsid w:val="002D5394"/>
    <w:pPr>
      <w:numPr>
        <w:numId w:val="2"/>
      </w:numPr>
      <w:spacing w:before="240" w:after="240"/>
      <w:jc w:val="left"/>
      <w:outlineLvl w:val="1"/>
    </w:pPr>
    <w:rPr>
      <w:b w:val="0"/>
    </w:rPr>
  </w:style>
  <w:style w:type="paragraph" w:styleId="Kop3">
    <w:name w:val="heading 3"/>
    <w:basedOn w:val="Standaard"/>
    <w:next w:val="Standaard"/>
    <w:link w:val="Kop3Char"/>
    <w:uiPriority w:val="9"/>
    <w:qFormat/>
    <w:rsid w:val="002D5394"/>
    <w:pPr>
      <w:keepNext/>
      <w:numPr>
        <w:ilvl w:val="2"/>
        <w:numId w:val="2"/>
      </w:numPr>
      <w:spacing w:before="240" w:after="120"/>
      <w:ind w:left="0"/>
      <w:jc w:val="left"/>
      <w:outlineLvl w:val="2"/>
    </w:pPr>
    <w:rPr>
      <w:rFonts w:cstheme="minorHAnsi"/>
      <w:bCs/>
    </w:rPr>
  </w:style>
  <w:style w:type="paragraph" w:styleId="Kop4">
    <w:name w:val="heading 4"/>
    <w:basedOn w:val="Standaard"/>
    <w:next w:val="Standaard"/>
    <w:link w:val="Kop4Char"/>
    <w:uiPriority w:val="9"/>
    <w:rsid w:val="00BA01B6"/>
    <w:pPr>
      <w:keepNext/>
      <w:numPr>
        <w:ilvl w:val="3"/>
        <w:numId w:val="2"/>
      </w:numPr>
      <w:jc w:val="right"/>
      <w:outlineLvl w:val="3"/>
    </w:pPr>
    <w:rPr>
      <w:rFonts w:ascii="Garamond" w:hAnsi="Garamond"/>
      <w:position w:val="160"/>
      <w:sz w:val="36"/>
      <w:szCs w:val="20"/>
    </w:rPr>
  </w:style>
  <w:style w:type="paragraph" w:styleId="Kop5">
    <w:name w:val="heading 5"/>
    <w:basedOn w:val="Standaard"/>
    <w:next w:val="Standaard"/>
    <w:link w:val="Kop5Char"/>
    <w:uiPriority w:val="9"/>
    <w:semiHidden/>
    <w:unhideWhenUsed/>
    <w:qFormat/>
    <w:rsid w:val="00EC4698"/>
    <w:pPr>
      <w:keepNext/>
      <w:keepLines/>
      <w:numPr>
        <w:ilvl w:val="4"/>
        <w:numId w:val="2"/>
      </w:numPr>
      <w:spacing w:before="40"/>
      <w:outlineLvl w:val="4"/>
    </w:pPr>
    <w:rPr>
      <w:rFonts w:asciiTheme="majorHAnsi" w:eastAsiaTheme="majorEastAsia" w:hAnsiTheme="majorHAnsi" w:cstheme="majorBidi"/>
      <w:color w:val="AA0034" w:themeColor="accent1" w:themeShade="BF"/>
    </w:rPr>
  </w:style>
  <w:style w:type="paragraph" w:styleId="Kop6">
    <w:name w:val="heading 6"/>
    <w:basedOn w:val="Standaard"/>
    <w:next w:val="Standaard"/>
    <w:link w:val="Kop6Char"/>
    <w:uiPriority w:val="9"/>
    <w:semiHidden/>
    <w:unhideWhenUsed/>
    <w:qFormat/>
    <w:rsid w:val="00EC4698"/>
    <w:pPr>
      <w:keepNext/>
      <w:keepLines/>
      <w:numPr>
        <w:ilvl w:val="5"/>
        <w:numId w:val="2"/>
      </w:numPr>
      <w:spacing w:before="40"/>
      <w:outlineLvl w:val="5"/>
    </w:pPr>
    <w:rPr>
      <w:rFonts w:asciiTheme="majorHAnsi" w:eastAsiaTheme="majorEastAsia" w:hAnsiTheme="majorHAnsi" w:cstheme="majorBidi"/>
      <w:color w:val="710022" w:themeColor="accent1" w:themeShade="7F"/>
    </w:rPr>
  </w:style>
  <w:style w:type="paragraph" w:styleId="Kop7">
    <w:name w:val="heading 7"/>
    <w:basedOn w:val="Standaard"/>
    <w:next w:val="Standaard"/>
    <w:link w:val="Kop7Char"/>
    <w:uiPriority w:val="9"/>
    <w:semiHidden/>
    <w:unhideWhenUsed/>
    <w:qFormat/>
    <w:rsid w:val="00EC4698"/>
    <w:pPr>
      <w:keepNext/>
      <w:keepLines/>
      <w:numPr>
        <w:ilvl w:val="6"/>
        <w:numId w:val="2"/>
      </w:numPr>
      <w:spacing w:before="40"/>
      <w:outlineLvl w:val="6"/>
    </w:pPr>
    <w:rPr>
      <w:rFonts w:asciiTheme="majorHAnsi" w:eastAsiaTheme="majorEastAsia" w:hAnsiTheme="majorHAnsi" w:cstheme="majorBidi"/>
      <w:i/>
      <w:iCs/>
      <w:color w:val="710022" w:themeColor="accent1" w:themeShade="7F"/>
    </w:rPr>
  </w:style>
  <w:style w:type="paragraph" w:styleId="Kop8">
    <w:name w:val="heading 8"/>
    <w:basedOn w:val="Standaard"/>
    <w:next w:val="Standaard"/>
    <w:link w:val="Kop8Char"/>
    <w:uiPriority w:val="9"/>
    <w:semiHidden/>
    <w:unhideWhenUsed/>
    <w:qFormat/>
    <w:rsid w:val="00EC46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46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C72CA"/>
    <w:rPr>
      <w:rFonts w:cs="Tahoma"/>
      <w:sz w:val="16"/>
      <w:szCs w:val="16"/>
    </w:rPr>
  </w:style>
  <w:style w:type="character" w:customStyle="1" w:styleId="Kop2Char">
    <w:name w:val="Kop 2 Char"/>
    <w:basedOn w:val="Standaardalinea-lettertype"/>
    <w:link w:val="Kop2"/>
    <w:uiPriority w:val="9"/>
    <w:rsid w:val="002D5394"/>
    <w:rPr>
      <w:rFonts w:asciiTheme="minorHAnsi" w:hAnsiTheme="minorHAnsi"/>
      <w:bCs/>
      <w:sz w:val="28"/>
      <w:szCs w:val="28"/>
      <w:lang w:eastAsia="nl-NL"/>
    </w:rPr>
  </w:style>
  <w:style w:type="character" w:customStyle="1" w:styleId="Kop3Char">
    <w:name w:val="Kop 3 Char"/>
    <w:basedOn w:val="Standaardalinea-lettertype"/>
    <w:link w:val="Kop3"/>
    <w:uiPriority w:val="9"/>
    <w:rsid w:val="002D5394"/>
    <w:rPr>
      <w:rFonts w:asciiTheme="minorHAnsi" w:hAnsiTheme="minorHAnsi" w:cstheme="minorHAnsi"/>
      <w:bCs/>
      <w:sz w:val="24"/>
      <w:szCs w:val="24"/>
      <w:lang w:eastAsia="nl-NL"/>
    </w:rPr>
  </w:style>
  <w:style w:type="character" w:customStyle="1" w:styleId="Kop4Char">
    <w:name w:val="Kop 4 Char"/>
    <w:basedOn w:val="Standaardalinea-lettertype"/>
    <w:link w:val="Kop4"/>
    <w:uiPriority w:val="9"/>
    <w:rsid w:val="00BA01B6"/>
    <w:rPr>
      <w:rFonts w:ascii="Garamond" w:hAnsi="Garamond"/>
      <w:position w:val="160"/>
      <w:sz w:val="36"/>
      <w:lang w:eastAsia="nl-NL"/>
    </w:rPr>
  </w:style>
  <w:style w:type="paragraph" w:customStyle="1" w:styleId="HoofdstukExcel">
    <w:name w:val="HoofdstukExcel"/>
    <w:basedOn w:val="Standaard"/>
    <w:link w:val="HoofdstukExcelChar"/>
    <w:rsid w:val="00BA01B6"/>
    <w:pPr>
      <w:pBdr>
        <w:bottom w:val="single" w:sz="4" w:space="1" w:color="auto"/>
      </w:pBdr>
    </w:pPr>
    <w:rPr>
      <w:rFonts w:eastAsiaTheme="minorEastAsia" w:cstheme="minorBidi"/>
      <w:sz w:val="32"/>
      <w:szCs w:val="32"/>
      <w:lang w:eastAsia="en-US" w:bidi="en-US"/>
    </w:rPr>
  </w:style>
  <w:style w:type="character" w:customStyle="1" w:styleId="HoofdstukExcelChar">
    <w:name w:val="HoofdstukExcel Char"/>
    <w:basedOn w:val="Standaardalinea-lettertype"/>
    <w:link w:val="HoofdstukExcel"/>
    <w:rsid w:val="00BA01B6"/>
    <w:rPr>
      <w:rFonts w:asciiTheme="minorHAnsi" w:eastAsiaTheme="minorEastAsia" w:hAnsiTheme="minorHAnsi" w:cstheme="minorBidi"/>
      <w:sz w:val="32"/>
      <w:szCs w:val="32"/>
      <w:lang w:eastAsia="en-US" w:bidi="en-US"/>
    </w:rPr>
  </w:style>
  <w:style w:type="paragraph" w:styleId="Koptekst">
    <w:name w:val="header"/>
    <w:basedOn w:val="Standaard"/>
    <w:link w:val="KoptekstChar"/>
    <w:uiPriority w:val="99"/>
    <w:unhideWhenUsed/>
    <w:rsid w:val="00AA2B46"/>
    <w:pPr>
      <w:tabs>
        <w:tab w:val="center" w:pos="4536"/>
        <w:tab w:val="right" w:pos="9072"/>
      </w:tabs>
    </w:pPr>
  </w:style>
  <w:style w:type="character" w:customStyle="1" w:styleId="KoptekstChar">
    <w:name w:val="Koptekst Char"/>
    <w:basedOn w:val="Standaardalinea-lettertype"/>
    <w:link w:val="Koptekst"/>
    <w:uiPriority w:val="99"/>
    <w:rsid w:val="00AA2B46"/>
    <w:rPr>
      <w:sz w:val="24"/>
      <w:szCs w:val="24"/>
      <w:lang w:val="nl-NL" w:eastAsia="nl-NL"/>
    </w:rPr>
  </w:style>
  <w:style w:type="paragraph" w:styleId="Voettekst">
    <w:name w:val="footer"/>
    <w:basedOn w:val="Standaard"/>
    <w:link w:val="VoettekstChar"/>
    <w:uiPriority w:val="99"/>
    <w:unhideWhenUsed/>
    <w:rsid w:val="00AA2B46"/>
    <w:pPr>
      <w:tabs>
        <w:tab w:val="center" w:pos="4536"/>
        <w:tab w:val="right" w:pos="9072"/>
      </w:tabs>
    </w:pPr>
  </w:style>
  <w:style w:type="character" w:customStyle="1" w:styleId="VoettekstChar">
    <w:name w:val="Voettekst Char"/>
    <w:basedOn w:val="Standaardalinea-lettertype"/>
    <w:link w:val="Voettekst"/>
    <w:uiPriority w:val="99"/>
    <w:rsid w:val="00AA2B46"/>
    <w:rPr>
      <w:sz w:val="24"/>
      <w:szCs w:val="24"/>
      <w:lang w:val="nl-NL" w:eastAsia="nl-NL"/>
    </w:rPr>
  </w:style>
  <w:style w:type="paragraph" w:styleId="Lijstalinea">
    <w:name w:val="List Paragraph"/>
    <w:aliases w:val="numbered,Bullet List,FooterText,List Paragraph1,Paragraphe de liste1,Bulletr List Paragraph,列出段落,列出段落1,List Paragraph2,List Paragraph21,Párrafo de lista1,Parágrafo da Lista1,リスト段落1,Listeafsnit1,Figure_name,Bullet Number,cS List Paragraph"/>
    <w:basedOn w:val="Standaard"/>
    <w:link w:val="LijstalineaChar"/>
    <w:uiPriority w:val="34"/>
    <w:qFormat/>
    <w:rsid w:val="00741CBA"/>
    <w:pPr>
      <w:ind w:left="720"/>
      <w:contextualSpacing/>
    </w:pPr>
    <w:rPr>
      <w:rFonts w:eastAsiaTheme="minorHAnsi" w:cstheme="minorBidi"/>
      <w:szCs w:val="22"/>
      <w:lang w:eastAsia="en-US"/>
    </w:rPr>
  </w:style>
  <w:style w:type="table" w:styleId="Gemiddeldraster1-accent1">
    <w:name w:val="Medium Grid 1 Accent 1"/>
    <w:basedOn w:val="Standaardtabel"/>
    <w:uiPriority w:val="67"/>
    <w:rsid w:val="00741CBA"/>
    <w:pPr>
      <w:ind w:left="-709"/>
    </w:pPr>
    <w:rPr>
      <w:rFonts w:asciiTheme="minorHAnsi" w:eastAsiaTheme="minorHAnsi" w:hAnsiTheme="minorHAnsi" w:cstheme="minorBidi"/>
      <w:sz w:val="22"/>
      <w:szCs w:val="22"/>
      <w:lang w:eastAsia="en-US"/>
    </w:rPr>
    <w:tblPr>
      <w:tblStyleRowBandSize w:val="1"/>
      <w:tblStyleColBandSize w:val="1"/>
      <w:tblBorders>
        <w:top w:val="single" w:sz="8" w:space="0" w:color="FF2B6B" w:themeColor="accent1" w:themeTint="BF"/>
        <w:left w:val="single" w:sz="8" w:space="0" w:color="FF2B6B" w:themeColor="accent1" w:themeTint="BF"/>
        <w:bottom w:val="single" w:sz="8" w:space="0" w:color="FF2B6B" w:themeColor="accent1" w:themeTint="BF"/>
        <w:right w:val="single" w:sz="8" w:space="0" w:color="FF2B6B" w:themeColor="accent1" w:themeTint="BF"/>
        <w:insideH w:val="single" w:sz="8" w:space="0" w:color="FF2B6B" w:themeColor="accent1" w:themeTint="BF"/>
        <w:insideV w:val="single" w:sz="8" w:space="0" w:color="FF2B6B" w:themeColor="accent1" w:themeTint="BF"/>
      </w:tblBorders>
    </w:tblPr>
    <w:tcPr>
      <w:shd w:val="clear" w:color="auto" w:fill="FFB9CE" w:themeFill="accent1" w:themeFillTint="3F"/>
    </w:tcPr>
    <w:tblStylePr w:type="firstRow">
      <w:rPr>
        <w:b/>
        <w:bCs/>
      </w:rPr>
    </w:tblStylePr>
    <w:tblStylePr w:type="lastRow">
      <w:rPr>
        <w:b/>
        <w:bCs/>
      </w:rPr>
      <w:tblPr/>
      <w:tcPr>
        <w:tcBorders>
          <w:top w:val="single" w:sz="18" w:space="0" w:color="FF2B6B" w:themeColor="accent1" w:themeTint="BF"/>
        </w:tcBorders>
      </w:tcPr>
    </w:tblStylePr>
    <w:tblStylePr w:type="firstCol">
      <w:rPr>
        <w:b/>
        <w:bCs/>
      </w:rPr>
    </w:tblStylePr>
    <w:tblStylePr w:type="lastCol">
      <w:rPr>
        <w:b/>
        <w:bCs/>
      </w:rPr>
    </w:tblStylePr>
    <w:tblStylePr w:type="band1Vert">
      <w:tblPr/>
      <w:tcPr>
        <w:shd w:val="clear" w:color="auto" w:fill="FF729D" w:themeFill="accent1" w:themeFillTint="7F"/>
      </w:tcPr>
    </w:tblStylePr>
    <w:tblStylePr w:type="band1Horz">
      <w:tblPr/>
      <w:tcPr>
        <w:shd w:val="clear" w:color="auto" w:fill="FF729D" w:themeFill="accent1" w:themeFillTint="7F"/>
      </w:tcPr>
    </w:tblStylePr>
  </w:style>
  <w:style w:type="paragraph" w:styleId="Normaalweb">
    <w:name w:val="Normal (Web)"/>
    <w:basedOn w:val="Standaard"/>
    <w:uiPriority w:val="99"/>
    <w:unhideWhenUsed/>
    <w:rsid w:val="00F01DA3"/>
    <w:pPr>
      <w:spacing w:before="100" w:beforeAutospacing="1" w:after="100" w:afterAutospacing="1"/>
    </w:pPr>
    <w:rPr>
      <w:lang w:eastAsia="nl-BE"/>
    </w:rPr>
  </w:style>
  <w:style w:type="table" w:styleId="Tabelraster">
    <w:name w:val="Table Grid"/>
    <w:basedOn w:val="Standaardtabel"/>
    <w:uiPriority w:val="59"/>
    <w:rsid w:val="00F01DA3"/>
    <w:pPr>
      <w:ind w:left="-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Standaard"/>
    <w:rsid w:val="00F01DA3"/>
    <w:pPr>
      <w:spacing w:before="100" w:beforeAutospacing="1" w:after="100" w:afterAutospacing="1"/>
    </w:pPr>
    <w:rPr>
      <w:lang w:eastAsia="nl-BE"/>
    </w:rPr>
  </w:style>
  <w:style w:type="character" w:customStyle="1" w:styleId="rvts3">
    <w:name w:val="rvts3"/>
    <w:basedOn w:val="Standaardalinea-lettertype"/>
    <w:rsid w:val="00F01DA3"/>
  </w:style>
  <w:style w:type="character" w:customStyle="1" w:styleId="rvts5">
    <w:name w:val="rvts5"/>
    <w:basedOn w:val="Standaardalinea-lettertype"/>
    <w:rsid w:val="00F01DA3"/>
  </w:style>
  <w:style w:type="paragraph" w:customStyle="1" w:styleId="rvps10">
    <w:name w:val="rvps10"/>
    <w:basedOn w:val="Standaard"/>
    <w:rsid w:val="00F01DA3"/>
    <w:pPr>
      <w:spacing w:before="100" w:beforeAutospacing="1" w:after="100" w:afterAutospacing="1"/>
    </w:pPr>
    <w:rPr>
      <w:lang w:eastAsia="nl-BE"/>
    </w:rPr>
  </w:style>
  <w:style w:type="paragraph" w:styleId="Duidelijkcitaat">
    <w:name w:val="Intense Quote"/>
    <w:basedOn w:val="Standaard"/>
    <w:next w:val="Standaard"/>
    <w:link w:val="DuidelijkcitaatChar"/>
    <w:uiPriority w:val="30"/>
    <w:rsid w:val="003259A9"/>
    <w:pPr>
      <w:pBdr>
        <w:bottom w:val="single" w:sz="4" w:space="4" w:color="4F81BD"/>
      </w:pBdr>
      <w:spacing w:before="200" w:after="280"/>
      <w:ind w:left="936" w:right="936"/>
    </w:pPr>
    <w:rPr>
      <w:b/>
      <w:bCs/>
      <w:i/>
      <w:iCs/>
      <w:color w:val="4F81BD"/>
      <w:sz w:val="20"/>
      <w:szCs w:val="20"/>
    </w:rPr>
  </w:style>
  <w:style w:type="character" w:customStyle="1" w:styleId="DuidelijkcitaatChar">
    <w:name w:val="Duidelijk citaat Char"/>
    <w:basedOn w:val="Standaardalinea-lettertype"/>
    <w:link w:val="Duidelijkcitaat"/>
    <w:uiPriority w:val="30"/>
    <w:rsid w:val="003259A9"/>
    <w:rPr>
      <w:b/>
      <w:bCs/>
      <w:i/>
      <w:iCs/>
      <w:color w:val="4F81BD"/>
      <w:lang w:val="nl-NL" w:eastAsia="nl-NL"/>
    </w:rPr>
  </w:style>
  <w:style w:type="character" w:styleId="Hyperlink">
    <w:name w:val="Hyperlink"/>
    <w:basedOn w:val="Standaardalinea-lettertype"/>
    <w:uiPriority w:val="99"/>
    <w:unhideWhenUsed/>
    <w:rsid w:val="00147374"/>
    <w:rPr>
      <w:color w:val="0000FF"/>
      <w:u w:val="single"/>
    </w:rPr>
  </w:style>
  <w:style w:type="character" w:customStyle="1" w:styleId="Kop1Char">
    <w:name w:val="Kop 1 Char"/>
    <w:basedOn w:val="Standaardalinea-lettertype"/>
    <w:link w:val="Kop1"/>
    <w:uiPriority w:val="9"/>
    <w:rsid w:val="00956A3C"/>
    <w:rPr>
      <w:rFonts w:asciiTheme="minorHAnsi" w:eastAsiaTheme="majorEastAsia" w:hAnsiTheme="minorHAnsi" w:cstheme="majorBidi"/>
      <w:b/>
      <w:bCs/>
      <w:sz w:val="32"/>
      <w:szCs w:val="32"/>
      <w:lang w:eastAsia="nl-NL"/>
    </w:rPr>
  </w:style>
  <w:style w:type="paragraph" w:styleId="Inhopg1">
    <w:name w:val="toc 1"/>
    <w:basedOn w:val="Standaard"/>
    <w:next w:val="Standaard"/>
    <w:autoRedefine/>
    <w:uiPriority w:val="39"/>
    <w:unhideWhenUsed/>
    <w:rsid w:val="008642CF"/>
    <w:pPr>
      <w:tabs>
        <w:tab w:val="left" w:pos="480"/>
        <w:tab w:val="right" w:leader="dot" w:pos="10054"/>
      </w:tabs>
      <w:spacing w:before="120" w:after="120"/>
      <w:jc w:val="left"/>
    </w:pPr>
    <w:rPr>
      <w:rFonts w:cstheme="minorHAnsi"/>
      <w:b/>
      <w:bCs/>
      <w:caps/>
      <w:szCs w:val="20"/>
    </w:rPr>
  </w:style>
  <w:style w:type="character" w:customStyle="1" w:styleId="parameter">
    <w:name w:val="parameter"/>
    <w:basedOn w:val="Standaardalinea-lettertype"/>
    <w:rsid w:val="00BA3514"/>
  </w:style>
  <w:style w:type="character" w:customStyle="1" w:styleId="google-src-text">
    <w:name w:val="google-src-text"/>
    <w:basedOn w:val="Standaardalinea-lettertype"/>
    <w:rsid w:val="00BA3514"/>
  </w:style>
  <w:style w:type="character" w:customStyle="1" w:styleId="vbkeyword">
    <w:name w:val="vbkeyword"/>
    <w:basedOn w:val="Standaardalinea-lettertype"/>
    <w:rsid w:val="005C50B7"/>
  </w:style>
  <w:style w:type="character" w:customStyle="1" w:styleId="ilad">
    <w:name w:val="il_ad"/>
    <w:basedOn w:val="Standaardalinea-lettertype"/>
    <w:rsid w:val="005C50B7"/>
  </w:style>
  <w:style w:type="character" w:styleId="GevolgdeHyperlink">
    <w:name w:val="FollowedHyperlink"/>
    <w:basedOn w:val="Standaardalinea-lettertype"/>
    <w:uiPriority w:val="99"/>
    <w:semiHidden/>
    <w:unhideWhenUsed/>
    <w:rsid w:val="00312361"/>
    <w:rPr>
      <w:color w:val="ABE1FA" w:themeColor="followedHyperlink"/>
      <w:u w:val="single"/>
    </w:rPr>
  </w:style>
  <w:style w:type="character" w:customStyle="1" w:styleId="input">
    <w:name w:val="input"/>
    <w:basedOn w:val="Standaardalinea-lettertype"/>
    <w:rsid w:val="00547052"/>
  </w:style>
  <w:style w:type="character" w:styleId="Nadruk">
    <w:name w:val="Emphasis"/>
    <w:basedOn w:val="Standaardalinea-lettertype"/>
    <w:uiPriority w:val="20"/>
    <w:qFormat/>
    <w:rsid w:val="00CB3CC4"/>
    <w:rPr>
      <w:i/>
      <w:iCs/>
    </w:rPr>
  </w:style>
  <w:style w:type="character" w:styleId="HTMLCode">
    <w:name w:val="HTML Code"/>
    <w:basedOn w:val="Standaardalinea-lettertype"/>
    <w:uiPriority w:val="99"/>
    <w:semiHidden/>
    <w:unhideWhenUsed/>
    <w:rsid w:val="00CB3CC4"/>
    <w:rPr>
      <w:rFonts w:ascii="Courier New" w:eastAsia="Times New Roman" w:hAnsi="Courier New" w:cs="Courier New"/>
      <w:sz w:val="20"/>
      <w:szCs w:val="20"/>
    </w:rPr>
  </w:style>
  <w:style w:type="paragraph" w:styleId="HTML-voorafopgemaakt">
    <w:name w:val="HTML Preformatted"/>
    <w:basedOn w:val="Standaard"/>
    <w:link w:val="HTML-voorafopgemaaktChar"/>
    <w:uiPriority w:val="99"/>
    <w:unhideWhenUsed/>
    <w:rsid w:val="00D7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rsid w:val="00D75B93"/>
    <w:rPr>
      <w:rFonts w:ascii="Courier New" w:hAnsi="Courier New" w:cs="Courier New"/>
    </w:rPr>
  </w:style>
  <w:style w:type="character" w:customStyle="1" w:styleId="kwd">
    <w:name w:val="kwd"/>
    <w:basedOn w:val="Standaardalinea-lettertype"/>
    <w:rsid w:val="0062345D"/>
  </w:style>
  <w:style w:type="character" w:customStyle="1" w:styleId="pln">
    <w:name w:val="pln"/>
    <w:basedOn w:val="Standaardalinea-lettertype"/>
    <w:rsid w:val="0062345D"/>
  </w:style>
  <w:style w:type="character" w:customStyle="1" w:styleId="pun">
    <w:name w:val="pun"/>
    <w:basedOn w:val="Standaardalinea-lettertype"/>
    <w:rsid w:val="0062345D"/>
  </w:style>
  <w:style w:type="character" w:customStyle="1" w:styleId="lit">
    <w:name w:val="lit"/>
    <w:basedOn w:val="Standaardalinea-lettertype"/>
    <w:rsid w:val="0062345D"/>
  </w:style>
  <w:style w:type="character" w:customStyle="1" w:styleId="a">
    <w:name w:val="a"/>
    <w:basedOn w:val="Standaardalinea-lettertype"/>
    <w:rsid w:val="00F8217A"/>
  </w:style>
  <w:style w:type="character" w:customStyle="1" w:styleId="l6">
    <w:name w:val="l6"/>
    <w:basedOn w:val="Standaardalinea-lettertype"/>
    <w:rsid w:val="00F8217A"/>
  </w:style>
  <w:style w:type="character" w:styleId="Zwaar">
    <w:name w:val="Strong"/>
    <w:basedOn w:val="Standaardalinea-lettertype"/>
    <w:uiPriority w:val="22"/>
    <w:qFormat/>
    <w:rsid w:val="00DE147D"/>
    <w:rPr>
      <w:b/>
      <w:bCs/>
    </w:rPr>
  </w:style>
  <w:style w:type="character" w:customStyle="1" w:styleId="typ">
    <w:name w:val="typ"/>
    <w:basedOn w:val="Standaardalinea-lettertype"/>
    <w:rsid w:val="000C5308"/>
  </w:style>
  <w:style w:type="character" w:customStyle="1" w:styleId="str">
    <w:name w:val="str"/>
    <w:basedOn w:val="Standaardalinea-lettertype"/>
    <w:rsid w:val="000C5308"/>
  </w:style>
  <w:style w:type="character" w:customStyle="1" w:styleId="selflink">
    <w:name w:val="selflink"/>
    <w:basedOn w:val="Standaardalinea-lettertype"/>
    <w:rsid w:val="00AE1423"/>
  </w:style>
  <w:style w:type="character" w:customStyle="1" w:styleId="newterm">
    <w:name w:val="newterm"/>
    <w:basedOn w:val="Standaardalinea-lettertype"/>
    <w:rsid w:val="00C62993"/>
  </w:style>
  <w:style w:type="character" w:customStyle="1" w:styleId="hps">
    <w:name w:val="hps"/>
    <w:basedOn w:val="Standaardalinea-lettertype"/>
    <w:rsid w:val="000B5AAB"/>
  </w:style>
  <w:style w:type="character" w:customStyle="1" w:styleId="mw-headline">
    <w:name w:val="mw-headline"/>
    <w:basedOn w:val="Standaardalinea-lettertype"/>
    <w:rsid w:val="008A3920"/>
  </w:style>
  <w:style w:type="paragraph" w:styleId="Voetnoottekst">
    <w:name w:val="footnote text"/>
    <w:basedOn w:val="Standaard"/>
    <w:link w:val="VoetnoottekstChar"/>
    <w:uiPriority w:val="99"/>
    <w:semiHidden/>
    <w:unhideWhenUsed/>
    <w:rsid w:val="00776F0E"/>
    <w:rPr>
      <w:sz w:val="20"/>
      <w:szCs w:val="20"/>
    </w:rPr>
  </w:style>
  <w:style w:type="character" w:customStyle="1" w:styleId="VoetnoottekstChar">
    <w:name w:val="Voetnoottekst Char"/>
    <w:basedOn w:val="Standaardalinea-lettertype"/>
    <w:link w:val="Voetnoottekst"/>
    <w:uiPriority w:val="99"/>
    <w:semiHidden/>
    <w:rsid w:val="00776F0E"/>
    <w:rPr>
      <w:lang w:val="nl-NL" w:eastAsia="nl-NL"/>
    </w:rPr>
  </w:style>
  <w:style w:type="character" w:styleId="Voetnootmarkering">
    <w:name w:val="footnote reference"/>
    <w:basedOn w:val="Standaardalinea-lettertype"/>
    <w:uiPriority w:val="99"/>
    <w:semiHidden/>
    <w:unhideWhenUsed/>
    <w:rsid w:val="00776F0E"/>
    <w:rPr>
      <w:vertAlign w:val="superscript"/>
    </w:rPr>
  </w:style>
  <w:style w:type="character" w:customStyle="1" w:styleId="tocnumber">
    <w:name w:val="tocnumber"/>
    <w:basedOn w:val="Standaardalinea-lettertype"/>
    <w:rsid w:val="007D3159"/>
  </w:style>
  <w:style w:type="character" w:customStyle="1" w:styleId="toctext">
    <w:name w:val="toctext"/>
    <w:basedOn w:val="Standaardalinea-lettertype"/>
    <w:rsid w:val="007D3159"/>
  </w:style>
  <w:style w:type="paragraph" w:customStyle="1" w:styleId="jp-relatedposts-post">
    <w:name w:val="jp-relatedposts-post"/>
    <w:basedOn w:val="Standaard"/>
    <w:rsid w:val="00322194"/>
    <w:pPr>
      <w:spacing w:before="100" w:beforeAutospacing="1" w:after="100" w:afterAutospacing="1"/>
    </w:pPr>
    <w:rPr>
      <w:lang w:eastAsia="nl-BE"/>
    </w:rPr>
  </w:style>
  <w:style w:type="character" w:customStyle="1" w:styleId="jp-relatedposts-post-title">
    <w:name w:val="jp-relatedposts-post-title"/>
    <w:basedOn w:val="Standaardalinea-lettertype"/>
    <w:rsid w:val="00322194"/>
  </w:style>
  <w:style w:type="character" w:customStyle="1" w:styleId="jp-relatedposts-post-context">
    <w:name w:val="jp-relatedposts-post-context"/>
    <w:basedOn w:val="Standaardalinea-lettertype"/>
    <w:rsid w:val="00322194"/>
  </w:style>
  <w:style w:type="character" w:customStyle="1" w:styleId="categories">
    <w:name w:val="categories"/>
    <w:basedOn w:val="Standaardalinea-lettertype"/>
    <w:rsid w:val="00322194"/>
  </w:style>
  <w:style w:type="character" w:customStyle="1" w:styleId="tags">
    <w:name w:val="tags"/>
    <w:basedOn w:val="Standaardalinea-lettertype"/>
    <w:rsid w:val="00322194"/>
  </w:style>
  <w:style w:type="character" w:customStyle="1" w:styleId="nav-previous">
    <w:name w:val="nav-previous"/>
    <w:basedOn w:val="Standaardalinea-lettertype"/>
    <w:rsid w:val="00322194"/>
  </w:style>
  <w:style w:type="character" w:customStyle="1" w:styleId="nav-next">
    <w:name w:val="nav-next"/>
    <w:basedOn w:val="Standaardalinea-lettertype"/>
    <w:rsid w:val="00322194"/>
  </w:style>
  <w:style w:type="paragraph" w:styleId="Bovenkantformulier">
    <w:name w:val="HTML Top of Form"/>
    <w:basedOn w:val="Standaard"/>
    <w:next w:val="Standaard"/>
    <w:link w:val="BovenkantformulierChar"/>
    <w:hidden/>
    <w:uiPriority w:val="99"/>
    <w:semiHidden/>
    <w:unhideWhenUsed/>
    <w:rsid w:val="00322194"/>
    <w:pPr>
      <w:pBdr>
        <w:bottom w:val="single" w:sz="6" w:space="1" w:color="auto"/>
      </w:pBdr>
      <w:jc w:val="center"/>
    </w:pPr>
    <w:rPr>
      <w:rFonts w:ascii="Arial"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322194"/>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322194"/>
    <w:pPr>
      <w:pBdr>
        <w:top w:val="single" w:sz="6" w:space="1" w:color="auto"/>
      </w:pBdr>
      <w:jc w:val="center"/>
    </w:pPr>
    <w:rPr>
      <w:rFonts w:ascii="Arial"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322194"/>
    <w:rPr>
      <w:rFonts w:ascii="Arial" w:hAnsi="Arial" w:cs="Arial"/>
      <w:vanish/>
      <w:sz w:val="16"/>
      <w:szCs w:val="16"/>
    </w:rPr>
  </w:style>
  <w:style w:type="paragraph" w:styleId="Titel">
    <w:name w:val="Title"/>
    <w:basedOn w:val="Standaard"/>
    <w:next w:val="Standaard"/>
    <w:link w:val="TitelChar"/>
    <w:uiPriority w:val="10"/>
    <w:qFormat/>
    <w:rsid w:val="002D5394"/>
    <w:pPr>
      <w:pBdr>
        <w:bottom w:val="single" w:sz="24" w:space="1" w:color="E30046"/>
      </w:pBdr>
      <w:spacing w:before="120" w:after="480"/>
      <w:contextualSpacing/>
    </w:pPr>
    <w:rPr>
      <w:rFonts w:eastAsiaTheme="majorEastAsia" w:cstheme="majorBidi"/>
      <w:caps/>
      <w:spacing w:val="-10"/>
      <w:kern w:val="28"/>
      <w:sz w:val="28"/>
      <w:szCs w:val="56"/>
    </w:rPr>
  </w:style>
  <w:style w:type="character" w:customStyle="1" w:styleId="TitelChar">
    <w:name w:val="Titel Char"/>
    <w:basedOn w:val="Standaardalinea-lettertype"/>
    <w:link w:val="Titel"/>
    <w:uiPriority w:val="10"/>
    <w:rsid w:val="002D5394"/>
    <w:rPr>
      <w:rFonts w:asciiTheme="minorHAnsi" w:eastAsiaTheme="majorEastAsia" w:hAnsiTheme="minorHAnsi" w:cstheme="majorBidi"/>
      <w:caps/>
      <w:spacing w:val="-10"/>
      <w:kern w:val="28"/>
      <w:sz w:val="28"/>
      <w:szCs w:val="56"/>
      <w:lang w:eastAsia="nl-NL"/>
    </w:rPr>
  </w:style>
  <w:style w:type="paragraph" w:styleId="Inhopg2">
    <w:name w:val="toc 2"/>
    <w:basedOn w:val="Standaard"/>
    <w:next w:val="Standaard"/>
    <w:autoRedefine/>
    <w:uiPriority w:val="39"/>
    <w:unhideWhenUsed/>
    <w:rsid w:val="008642CF"/>
    <w:pPr>
      <w:ind w:left="240"/>
      <w:jc w:val="left"/>
    </w:pPr>
    <w:rPr>
      <w:rFonts w:cstheme="minorHAnsi"/>
      <w:smallCaps/>
      <w:szCs w:val="20"/>
    </w:rPr>
  </w:style>
  <w:style w:type="paragraph" w:styleId="Inhopg3">
    <w:name w:val="toc 3"/>
    <w:basedOn w:val="Standaard"/>
    <w:next w:val="Standaard"/>
    <w:autoRedefine/>
    <w:uiPriority w:val="39"/>
    <w:unhideWhenUsed/>
    <w:rsid w:val="008642CF"/>
    <w:pPr>
      <w:ind w:left="480"/>
      <w:jc w:val="left"/>
    </w:pPr>
    <w:rPr>
      <w:rFonts w:cstheme="minorHAnsi"/>
      <w:iCs/>
      <w:szCs w:val="20"/>
    </w:rPr>
  </w:style>
  <w:style w:type="paragraph" w:styleId="Inhopg4">
    <w:name w:val="toc 4"/>
    <w:basedOn w:val="Standaard"/>
    <w:next w:val="Standaard"/>
    <w:autoRedefine/>
    <w:uiPriority w:val="39"/>
    <w:unhideWhenUsed/>
    <w:rsid w:val="00BB244B"/>
    <w:pPr>
      <w:ind w:left="720"/>
      <w:jc w:val="left"/>
    </w:pPr>
    <w:rPr>
      <w:rFonts w:cstheme="minorHAnsi"/>
      <w:sz w:val="18"/>
      <w:szCs w:val="18"/>
    </w:rPr>
  </w:style>
  <w:style w:type="paragraph" w:styleId="Inhopg5">
    <w:name w:val="toc 5"/>
    <w:basedOn w:val="Standaard"/>
    <w:next w:val="Standaard"/>
    <w:autoRedefine/>
    <w:uiPriority w:val="39"/>
    <w:unhideWhenUsed/>
    <w:rsid w:val="00BB244B"/>
    <w:pPr>
      <w:ind w:left="960"/>
      <w:jc w:val="left"/>
    </w:pPr>
    <w:rPr>
      <w:rFonts w:cstheme="minorHAnsi"/>
      <w:sz w:val="18"/>
      <w:szCs w:val="18"/>
    </w:rPr>
  </w:style>
  <w:style w:type="paragraph" w:styleId="Inhopg6">
    <w:name w:val="toc 6"/>
    <w:basedOn w:val="Standaard"/>
    <w:next w:val="Standaard"/>
    <w:autoRedefine/>
    <w:uiPriority w:val="39"/>
    <w:unhideWhenUsed/>
    <w:rsid w:val="00BB244B"/>
    <w:pPr>
      <w:ind w:left="1200"/>
      <w:jc w:val="left"/>
    </w:pPr>
    <w:rPr>
      <w:rFonts w:cstheme="minorHAnsi"/>
      <w:sz w:val="18"/>
      <w:szCs w:val="18"/>
    </w:rPr>
  </w:style>
  <w:style w:type="paragraph" w:styleId="Inhopg7">
    <w:name w:val="toc 7"/>
    <w:basedOn w:val="Standaard"/>
    <w:next w:val="Standaard"/>
    <w:autoRedefine/>
    <w:uiPriority w:val="39"/>
    <w:unhideWhenUsed/>
    <w:rsid w:val="00BB244B"/>
    <w:pPr>
      <w:ind w:left="1440"/>
      <w:jc w:val="left"/>
    </w:pPr>
    <w:rPr>
      <w:rFonts w:cstheme="minorHAnsi"/>
      <w:sz w:val="18"/>
      <w:szCs w:val="18"/>
    </w:rPr>
  </w:style>
  <w:style w:type="paragraph" w:styleId="Inhopg8">
    <w:name w:val="toc 8"/>
    <w:basedOn w:val="Standaard"/>
    <w:next w:val="Standaard"/>
    <w:autoRedefine/>
    <w:uiPriority w:val="39"/>
    <w:unhideWhenUsed/>
    <w:rsid w:val="00BB244B"/>
    <w:pPr>
      <w:ind w:left="1680"/>
      <w:jc w:val="left"/>
    </w:pPr>
    <w:rPr>
      <w:rFonts w:cstheme="minorHAnsi"/>
      <w:sz w:val="18"/>
      <w:szCs w:val="18"/>
    </w:rPr>
  </w:style>
  <w:style w:type="paragraph" w:styleId="Inhopg9">
    <w:name w:val="toc 9"/>
    <w:basedOn w:val="Standaard"/>
    <w:next w:val="Standaard"/>
    <w:autoRedefine/>
    <w:uiPriority w:val="39"/>
    <w:unhideWhenUsed/>
    <w:rsid w:val="00BB244B"/>
    <w:pPr>
      <w:ind w:left="1920"/>
      <w:jc w:val="left"/>
    </w:pPr>
    <w:rPr>
      <w:rFonts w:cstheme="minorHAnsi"/>
      <w:sz w:val="18"/>
      <w:szCs w:val="18"/>
    </w:rPr>
  </w:style>
  <w:style w:type="character" w:customStyle="1" w:styleId="st">
    <w:name w:val="st"/>
    <w:basedOn w:val="Standaardalinea-lettertype"/>
    <w:rsid w:val="008A4675"/>
  </w:style>
  <w:style w:type="character" w:customStyle="1" w:styleId="apple-converted-space">
    <w:name w:val="apple-converted-space"/>
    <w:basedOn w:val="Standaardalinea-lettertype"/>
    <w:rsid w:val="003B1B53"/>
  </w:style>
  <w:style w:type="character" w:customStyle="1" w:styleId="mw-editsection">
    <w:name w:val="mw-editsection"/>
    <w:basedOn w:val="Standaardalinea-lettertype"/>
    <w:rsid w:val="00743956"/>
  </w:style>
  <w:style w:type="character" w:customStyle="1" w:styleId="mw-editsection-bracket">
    <w:name w:val="mw-editsection-bracket"/>
    <w:basedOn w:val="Standaardalinea-lettertype"/>
    <w:rsid w:val="00743956"/>
  </w:style>
  <w:style w:type="character" w:styleId="HTML-toetsenbord">
    <w:name w:val="HTML Keyboard"/>
    <w:basedOn w:val="Standaardalinea-lettertype"/>
    <w:uiPriority w:val="99"/>
    <w:semiHidden/>
    <w:unhideWhenUsed/>
    <w:rsid w:val="00743956"/>
    <w:rPr>
      <w:rFonts w:ascii="Courier New" w:eastAsia="Times New Roman" w:hAnsi="Courier New" w:cs="Courier New"/>
      <w:sz w:val="20"/>
      <w:szCs w:val="20"/>
    </w:rPr>
  </w:style>
  <w:style w:type="character" w:styleId="Verwijzingopmerking">
    <w:name w:val="annotation reference"/>
    <w:basedOn w:val="Standaardalinea-lettertype"/>
    <w:uiPriority w:val="99"/>
    <w:semiHidden/>
    <w:unhideWhenUsed/>
    <w:rsid w:val="00C50E1C"/>
    <w:rPr>
      <w:sz w:val="16"/>
      <w:szCs w:val="16"/>
    </w:rPr>
  </w:style>
  <w:style w:type="paragraph" w:styleId="Tekstopmerking">
    <w:name w:val="annotation text"/>
    <w:basedOn w:val="Standaard"/>
    <w:link w:val="TekstopmerkingChar"/>
    <w:uiPriority w:val="99"/>
    <w:unhideWhenUsed/>
    <w:rsid w:val="00C50E1C"/>
    <w:rPr>
      <w:sz w:val="20"/>
      <w:szCs w:val="20"/>
    </w:rPr>
  </w:style>
  <w:style w:type="character" w:customStyle="1" w:styleId="TekstopmerkingChar">
    <w:name w:val="Tekst opmerking Char"/>
    <w:basedOn w:val="Standaardalinea-lettertype"/>
    <w:link w:val="Tekstopmerking"/>
    <w:uiPriority w:val="99"/>
    <w:rsid w:val="00C50E1C"/>
    <w:rPr>
      <w:lang w:val="nl-NL" w:eastAsia="nl-NL"/>
    </w:rPr>
  </w:style>
  <w:style w:type="paragraph" w:styleId="Onderwerpvanopmerking">
    <w:name w:val="annotation subject"/>
    <w:basedOn w:val="Tekstopmerking"/>
    <w:next w:val="Tekstopmerking"/>
    <w:link w:val="OnderwerpvanopmerkingChar"/>
    <w:uiPriority w:val="99"/>
    <w:semiHidden/>
    <w:unhideWhenUsed/>
    <w:rsid w:val="00C50E1C"/>
    <w:rPr>
      <w:b/>
      <w:bCs/>
    </w:rPr>
  </w:style>
  <w:style w:type="character" w:customStyle="1" w:styleId="OnderwerpvanopmerkingChar">
    <w:name w:val="Onderwerp van opmerking Char"/>
    <w:basedOn w:val="TekstopmerkingChar"/>
    <w:link w:val="Onderwerpvanopmerking"/>
    <w:uiPriority w:val="99"/>
    <w:semiHidden/>
    <w:rsid w:val="00C50E1C"/>
    <w:rPr>
      <w:b/>
      <w:bCs/>
      <w:lang w:val="nl-NL" w:eastAsia="nl-NL"/>
    </w:rPr>
  </w:style>
  <w:style w:type="character" w:customStyle="1" w:styleId="hljs-keyword">
    <w:name w:val="hljs-keyword"/>
    <w:basedOn w:val="Standaardalinea-lettertype"/>
    <w:rsid w:val="00A22607"/>
  </w:style>
  <w:style w:type="character" w:customStyle="1" w:styleId="hljs-title">
    <w:name w:val="hljs-title"/>
    <w:basedOn w:val="Standaardalinea-lettertype"/>
    <w:rsid w:val="00A22607"/>
  </w:style>
  <w:style w:type="character" w:customStyle="1" w:styleId="hljs-function">
    <w:name w:val="hljs-function"/>
    <w:basedOn w:val="Standaardalinea-lettertype"/>
    <w:rsid w:val="00A22607"/>
  </w:style>
  <w:style w:type="character" w:customStyle="1" w:styleId="hljs-string">
    <w:name w:val="hljs-string"/>
    <w:basedOn w:val="Standaardalinea-lettertype"/>
    <w:rsid w:val="00A22607"/>
  </w:style>
  <w:style w:type="character" w:customStyle="1" w:styleId="hljs-comment">
    <w:name w:val="hljs-comment"/>
    <w:basedOn w:val="Standaardalinea-lettertype"/>
    <w:rsid w:val="00A22607"/>
  </w:style>
  <w:style w:type="character" w:customStyle="1" w:styleId="notranslate">
    <w:name w:val="notranslate"/>
    <w:basedOn w:val="Standaardalinea-lettertype"/>
    <w:rsid w:val="00101558"/>
  </w:style>
  <w:style w:type="character" w:styleId="Onopgelostemelding">
    <w:name w:val="Unresolved Mention"/>
    <w:basedOn w:val="Standaardalinea-lettertype"/>
    <w:uiPriority w:val="99"/>
    <w:semiHidden/>
    <w:unhideWhenUsed/>
    <w:rsid w:val="00FC587B"/>
    <w:rPr>
      <w:color w:val="808080"/>
      <w:shd w:val="clear" w:color="auto" w:fill="E6E6E6"/>
    </w:rPr>
  </w:style>
  <w:style w:type="table" w:styleId="Rastertabel1licht">
    <w:name w:val="Grid Table 1 Light"/>
    <w:basedOn w:val="Standaardtabel"/>
    <w:uiPriority w:val="46"/>
    <w:rsid w:val="00C551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params">
    <w:name w:val="hljs-params"/>
    <w:basedOn w:val="Standaardalinea-lettertype"/>
    <w:rsid w:val="00A036C3"/>
  </w:style>
  <w:style w:type="character" w:customStyle="1" w:styleId="hljs-number">
    <w:name w:val="hljs-number"/>
    <w:basedOn w:val="Standaardalinea-lettertype"/>
    <w:rsid w:val="00A036C3"/>
  </w:style>
  <w:style w:type="character" w:customStyle="1" w:styleId="hljs-literal">
    <w:name w:val="hljs-literal"/>
    <w:basedOn w:val="Standaardalinea-lettertype"/>
    <w:rsid w:val="00A036C3"/>
  </w:style>
  <w:style w:type="character" w:customStyle="1" w:styleId="alerttitle">
    <w:name w:val="alerttitle"/>
    <w:basedOn w:val="Standaardalinea-lettertype"/>
    <w:rsid w:val="002D7D18"/>
  </w:style>
  <w:style w:type="character" w:customStyle="1" w:styleId="lwcollapsibleareatitle">
    <w:name w:val="lw_collapsiblearea_title"/>
    <w:basedOn w:val="Standaardalinea-lettertype"/>
    <w:rsid w:val="002D7D18"/>
  </w:style>
  <w:style w:type="character" w:customStyle="1" w:styleId="Kop5Char">
    <w:name w:val="Kop 5 Char"/>
    <w:basedOn w:val="Standaardalinea-lettertype"/>
    <w:link w:val="Kop5"/>
    <w:uiPriority w:val="9"/>
    <w:semiHidden/>
    <w:rsid w:val="00EC4698"/>
    <w:rPr>
      <w:rFonts w:asciiTheme="majorHAnsi" w:eastAsiaTheme="majorEastAsia" w:hAnsiTheme="majorHAnsi" w:cstheme="majorBidi"/>
      <w:color w:val="AA0034" w:themeColor="accent1" w:themeShade="BF"/>
      <w:sz w:val="24"/>
      <w:szCs w:val="24"/>
      <w:lang w:eastAsia="nl-NL"/>
    </w:rPr>
  </w:style>
  <w:style w:type="character" w:customStyle="1" w:styleId="Kop6Char">
    <w:name w:val="Kop 6 Char"/>
    <w:basedOn w:val="Standaardalinea-lettertype"/>
    <w:link w:val="Kop6"/>
    <w:uiPriority w:val="9"/>
    <w:semiHidden/>
    <w:rsid w:val="00EC4698"/>
    <w:rPr>
      <w:rFonts w:asciiTheme="majorHAnsi" w:eastAsiaTheme="majorEastAsia" w:hAnsiTheme="majorHAnsi" w:cstheme="majorBidi"/>
      <w:color w:val="710022" w:themeColor="accent1" w:themeShade="7F"/>
      <w:sz w:val="24"/>
      <w:szCs w:val="24"/>
      <w:lang w:eastAsia="nl-NL"/>
    </w:rPr>
  </w:style>
  <w:style w:type="character" w:customStyle="1" w:styleId="Kop7Char">
    <w:name w:val="Kop 7 Char"/>
    <w:basedOn w:val="Standaardalinea-lettertype"/>
    <w:link w:val="Kop7"/>
    <w:uiPriority w:val="9"/>
    <w:semiHidden/>
    <w:rsid w:val="00EC4698"/>
    <w:rPr>
      <w:rFonts w:asciiTheme="majorHAnsi" w:eastAsiaTheme="majorEastAsia" w:hAnsiTheme="majorHAnsi" w:cstheme="majorBidi"/>
      <w:i/>
      <w:iCs/>
      <w:color w:val="710022" w:themeColor="accent1" w:themeShade="7F"/>
      <w:sz w:val="24"/>
      <w:szCs w:val="24"/>
      <w:lang w:eastAsia="nl-NL"/>
    </w:rPr>
  </w:style>
  <w:style w:type="character" w:customStyle="1" w:styleId="Kop8Char">
    <w:name w:val="Kop 8 Char"/>
    <w:basedOn w:val="Standaardalinea-lettertype"/>
    <w:link w:val="Kop8"/>
    <w:uiPriority w:val="9"/>
    <w:semiHidden/>
    <w:rsid w:val="00EC4698"/>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C4698"/>
    <w:rPr>
      <w:rFonts w:asciiTheme="majorHAnsi" w:eastAsiaTheme="majorEastAsia" w:hAnsiTheme="majorHAnsi" w:cstheme="majorBidi"/>
      <w:i/>
      <w:iCs/>
      <w:color w:val="272727" w:themeColor="text1" w:themeTint="D8"/>
      <w:sz w:val="21"/>
      <w:szCs w:val="21"/>
      <w:lang w:eastAsia="nl-NL"/>
    </w:rPr>
  </w:style>
  <w:style w:type="paragraph" w:styleId="Kopvaninhoudsopgave">
    <w:name w:val="TOC Heading"/>
    <w:basedOn w:val="Kop1"/>
    <w:next w:val="Standaard"/>
    <w:uiPriority w:val="39"/>
    <w:unhideWhenUsed/>
    <w:qFormat/>
    <w:rsid w:val="00FF6816"/>
    <w:pPr>
      <w:spacing w:line="259" w:lineRule="auto"/>
      <w:outlineLvl w:val="9"/>
    </w:pPr>
    <w:rPr>
      <w:rFonts w:asciiTheme="majorHAnsi" w:hAnsiTheme="majorHAnsi"/>
      <w:bCs w:val="0"/>
      <w:color w:val="AA0034" w:themeColor="accent1" w:themeShade="BF"/>
      <w:lang w:eastAsia="nl-BE"/>
    </w:rPr>
  </w:style>
  <w:style w:type="character" w:customStyle="1" w:styleId="BallontekstChar">
    <w:name w:val="Ballontekst Char"/>
    <w:basedOn w:val="Standaardalinea-lettertype"/>
    <w:link w:val="Ballontekst"/>
    <w:semiHidden/>
    <w:rsid w:val="009A4CEE"/>
    <w:rPr>
      <w:rFonts w:ascii="Tahoma" w:hAnsi="Tahoma" w:cs="Tahoma"/>
      <w:sz w:val="16"/>
      <w:szCs w:val="16"/>
      <w:lang w:val="nl-NL" w:eastAsia="nl-NL"/>
    </w:rPr>
  </w:style>
  <w:style w:type="character" w:customStyle="1" w:styleId="com">
    <w:name w:val="com"/>
    <w:basedOn w:val="Standaardalinea-lettertype"/>
    <w:rsid w:val="009A4CEE"/>
  </w:style>
  <w:style w:type="table" w:styleId="Tabelrasterlicht">
    <w:name w:val="Grid Table Light"/>
    <w:basedOn w:val="Standaardtabel"/>
    <w:uiPriority w:val="40"/>
    <w:rsid w:val="009A4C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copy">
    <w:name w:val="comment-copy"/>
    <w:basedOn w:val="Standaardalinea-lettertype"/>
    <w:rsid w:val="009A4CEE"/>
  </w:style>
  <w:style w:type="table" w:styleId="Onopgemaaktetabel1">
    <w:name w:val="Plain Table 1"/>
    <w:basedOn w:val="Standaardtabel"/>
    <w:uiPriority w:val="41"/>
    <w:rsid w:val="009A4CE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lasse">
    <w:name w:val="klasse"/>
    <w:basedOn w:val="Standaardalinea-lettertype"/>
    <w:rsid w:val="009A4CEE"/>
  </w:style>
  <w:style w:type="character" w:customStyle="1" w:styleId="prop">
    <w:name w:val="prop"/>
    <w:basedOn w:val="Standaardalinea-lettertype"/>
    <w:rsid w:val="009A4CEE"/>
  </w:style>
  <w:style w:type="character" w:customStyle="1" w:styleId="waarde">
    <w:name w:val="waarde"/>
    <w:basedOn w:val="Standaardalinea-lettertype"/>
    <w:rsid w:val="009A4CEE"/>
  </w:style>
  <w:style w:type="character" w:customStyle="1" w:styleId="methode">
    <w:name w:val="methode"/>
    <w:basedOn w:val="Standaardalinea-lettertype"/>
    <w:rsid w:val="009A4CEE"/>
  </w:style>
  <w:style w:type="character" w:customStyle="1" w:styleId="bestand">
    <w:name w:val="bestand"/>
    <w:basedOn w:val="Standaardalinea-lettertype"/>
    <w:rsid w:val="009A4CEE"/>
  </w:style>
  <w:style w:type="character" w:customStyle="1" w:styleId="aanduiden">
    <w:name w:val="aanduiden"/>
    <w:basedOn w:val="Standaardalinea-lettertype"/>
    <w:rsid w:val="009A4CEE"/>
  </w:style>
  <w:style w:type="character" w:customStyle="1" w:styleId="var">
    <w:name w:val="var"/>
    <w:basedOn w:val="Standaardalinea-lettertype"/>
    <w:rsid w:val="009A4CEE"/>
  </w:style>
  <w:style w:type="character" w:customStyle="1" w:styleId="key">
    <w:name w:val="key"/>
    <w:basedOn w:val="Standaardalinea-lettertype"/>
    <w:rsid w:val="009A4CEE"/>
  </w:style>
  <w:style w:type="character" w:customStyle="1" w:styleId="value">
    <w:name w:val="value"/>
    <w:basedOn w:val="Standaardalinea-lettertype"/>
    <w:rsid w:val="009A4CEE"/>
  </w:style>
  <w:style w:type="table" w:styleId="Rastertabel7kleurrijk">
    <w:name w:val="Grid Table 7 Colorful"/>
    <w:basedOn w:val="Standaardtabel"/>
    <w:uiPriority w:val="52"/>
    <w:rsid w:val="009A4CE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alert-title">
    <w:name w:val="alert-title"/>
    <w:basedOn w:val="Standaard"/>
    <w:rsid w:val="00540D07"/>
    <w:pPr>
      <w:spacing w:before="100" w:beforeAutospacing="1" w:after="100" w:afterAutospacing="1"/>
    </w:pPr>
    <w:rPr>
      <w:lang w:eastAsia="nl-BE"/>
    </w:rPr>
  </w:style>
  <w:style w:type="character" w:styleId="Subtielebenadrukking">
    <w:name w:val="Subtle Emphasis"/>
    <w:basedOn w:val="Standaardalinea-lettertype"/>
    <w:uiPriority w:val="19"/>
    <w:rsid w:val="003E6CF0"/>
    <w:rPr>
      <w:rFonts w:ascii="Arial" w:hAnsi="Arial" w:cs="Arial" w:hint="default"/>
      <w:b/>
      <w:bCs w:val="0"/>
      <w:i w:val="0"/>
      <w:iCs/>
      <w:strike w:val="0"/>
      <w:dstrike w:val="0"/>
      <w:color w:val="003469" w:themeColor="text2"/>
      <w:sz w:val="20"/>
      <w:u w:val="none"/>
      <w:effect w:val="none"/>
    </w:rPr>
  </w:style>
  <w:style w:type="table" w:customStyle="1" w:styleId="TableGrid-GreyHeader1">
    <w:name w:val="Table Grid - Grey Header1"/>
    <w:basedOn w:val="Standaardtabel"/>
    <w:next w:val="Tabelraster"/>
    <w:uiPriority w:val="39"/>
    <w:rsid w:val="002B4B31"/>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bered Char,Bullet List Char,FooterText Char,List Paragraph1 Char,Paragraphe de liste1 Char,Bulletr List Paragraph Char,列出段落 Char,列出段落1 Char,List Paragraph2 Char,List Paragraph21 Char,Párrafo de lista1 Char,Parágrafo da Lista1 Char"/>
    <w:link w:val="Lijstalinea"/>
    <w:uiPriority w:val="34"/>
    <w:qFormat/>
    <w:locked/>
    <w:rsid w:val="00B126E4"/>
    <w:rPr>
      <w:rFonts w:asciiTheme="minorHAnsi" w:eastAsiaTheme="minorHAnsi" w:hAnsiTheme="minorHAnsi" w:cstheme="minorBidi"/>
      <w:sz w:val="22"/>
      <w:szCs w:val="22"/>
      <w:lang w:eastAsia="en-US"/>
    </w:rPr>
  </w:style>
  <w:style w:type="paragraph" w:customStyle="1" w:styleId="NumHeading1">
    <w:name w:val="Num Heading 1"/>
    <w:basedOn w:val="Standaard"/>
    <w:rsid w:val="005950A2"/>
    <w:pPr>
      <w:numPr>
        <w:numId w:val="1"/>
      </w:numPr>
    </w:pPr>
  </w:style>
  <w:style w:type="paragraph" w:customStyle="1" w:styleId="NumHeading2">
    <w:name w:val="Num Heading 2"/>
    <w:basedOn w:val="Standaard"/>
    <w:link w:val="NumHeading2Char"/>
    <w:rsid w:val="005950A2"/>
    <w:pPr>
      <w:numPr>
        <w:ilvl w:val="1"/>
        <w:numId w:val="1"/>
      </w:numPr>
    </w:pPr>
  </w:style>
  <w:style w:type="paragraph" w:customStyle="1" w:styleId="NumHeading3">
    <w:name w:val="Num Heading 3"/>
    <w:basedOn w:val="Standaard"/>
    <w:rsid w:val="005950A2"/>
    <w:pPr>
      <w:numPr>
        <w:ilvl w:val="2"/>
        <w:numId w:val="1"/>
      </w:numPr>
    </w:pPr>
  </w:style>
  <w:style w:type="paragraph" w:customStyle="1" w:styleId="NumHeading4">
    <w:name w:val="Num Heading 4"/>
    <w:basedOn w:val="Standaard"/>
    <w:rsid w:val="005950A2"/>
    <w:pPr>
      <w:numPr>
        <w:ilvl w:val="3"/>
        <w:numId w:val="1"/>
      </w:numPr>
    </w:pPr>
  </w:style>
  <w:style w:type="paragraph" w:customStyle="1" w:styleId="NumHeading5">
    <w:name w:val="Num Heading 5"/>
    <w:basedOn w:val="Standaard"/>
    <w:rsid w:val="005950A2"/>
    <w:pPr>
      <w:numPr>
        <w:ilvl w:val="4"/>
        <w:numId w:val="1"/>
      </w:numPr>
    </w:pPr>
  </w:style>
  <w:style w:type="paragraph" w:customStyle="1" w:styleId="HeadingAppendixOld">
    <w:name w:val="Heading Appendix Old"/>
    <w:basedOn w:val="Standaard"/>
    <w:rsid w:val="005950A2"/>
    <w:pPr>
      <w:numPr>
        <w:ilvl w:val="7"/>
        <w:numId w:val="1"/>
      </w:numPr>
    </w:pPr>
  </w:style>
  <w:style w:type="paragraph" w:customStyle="1" w:styleId="HeadingPart">
    <w:name w:val="Heading Part"/>
    <w:basedOn w:val="Standaard"/>
    <w:rsid w:val="005950A2"/>
    <w:pPr>
      <w:numPr>
        <w:ilvl w:val="8"/>
        <w:numId w:val="1"/>
      </w:numPr>
    </w:pPr>
  </w:style>
  <w:style w:type="paragraph" w:customStyle="1" w:styleId="heading20">
    <w:name w:val="heading 20"/>
    <w:basedOn w:val="NumHeading2"/>
    <w:link w:val="Heading2Char"/>
    <w:rsid w:val="005950A2"/>
    <w:rPr>
      <w:b/>
      <w:bCs/>
      <w:sz w:val="28"/>
      <w:szCs w:val="28"/>
    </w:rPr>
  </w:style>
  <w:style w:type="character" w:customStyle="1" w:styleId="NumHeading2Char">
    <w:name w:val="Num Heading 2 Char"/>
    <w:basedOn w:val="Standaardalinea-lettertype"/>
    <w:link w:val="NumHeading2"/>
    <w:rsid w:val="005950A2"/>
    <w:rPr>
      <w:rFonts w:asciiTheme="minorHAnsi" w:hAnsiTheme="minorHAnsi"/>
      <w:sz w:val="24"/>
      <w:szCs w:val="24"/>
      <w:lang w:eastAsia="nl-NL"/>
    </w:rPr>
  </w:style>
  <w:style w:type="character" w:customStyle="1" w:styleId="Heading2Char">
    <w:name w:val="Heading 2 Char"/>
    <w:basedOn w:val="NumHeading2Char"/>
    <w:link w:val="heading20"/>
    <w:rsid w:val="005950A2"/>
    <w:rPr>
      <w:rFonts w:asciiTheme="minorHAnsi" w:hAnsiTheme="minorHAnsi"/>
      <w:b/>
      <w:bCs/>
      <w:sz w:val="28"/>
      <w:szCs w:val="28"/>
      <w:lang w:eastAsia="nl-NL"/>
    </w:rPr>
  </w:style>
  <w:style w:type="character" w:styleId="Tekstvantijdelijkeaanduiding">
    <w:name w:val="Placeholder Text"/>
    <w:basedOn w:val="Standaardalinea-lettertype"/>
    <w:uiPriority w:val="99"/>
    <w:semiHidden/>
    <w:rsid w:val="001F4D52"/>
    <w:rPr>
      <w:color w:val="808080"/>
    </w:rPr>
  </w:style>
  <w:style w:type="paragraph" w:styleId="Geenafstand">
    <w:name w:val="No Spacing"/>
    <w:uiPriority w:val="1"/>
    <w:rsid w:val="005216F8"/>
    <w:pPr>
      <w:jc w:val="both"/>
    </w:pPr>
    <w:rPr>
      <w:rFonts w:asciiTheme="minorHAnsi" w:hAnsiTheme="minorHAnsi"/>
      <w:sz w:val="24"/>
      <w:szCs w:val="24"/>
      <w:lang w:val="nl-NL" w:eastAsia="nl-NL"/>
    </w:rPr>
  </w:style>
  <w:style w:type="paragraph" w:customStyle="1" w:styleId="paragraph">
    <w:name w:val="paragraph"/>
    <w:basedOn w:val="Standaard"/>
    <w:rsid w:val="002D6105"/>
    <w:pPr>
      <w:spacing w:before="100" w:beforeAutospacing="1" w:after="100" w:afterAutospacing="1"/>
      <w:jc w:val="left"/>
    </w:pPr>
    <w:rPr>
      <w:rFonts w:ascii="Times New Roman" w:hAnsi="Times New Roman"/>
      <w:lang w:eastAsia="nl-BE"/>
    </w:rPr>
  </w:style>
  <w:style w:type="character" w:customStyle="1" w:styleId="normaltextrun">
    <w:name w:val="normaltextrun"/>
    <w:basedOn w:val="Standaardalinea-lettertype"/>
    <w:rsid w:val="002D6105"/>
  </w:style>
  <w:style w:type="character" w:customStyle="1" w:styleId="contextualspellingandgrammarerror">
    <w:name w:val="contextualspellingandgrammarerror"/>
    <w:basedOn w:val="Standaardalinea-lettertype"/>
    <w:rsid w:val="002D6105"/>
  </w:style>
  <w:style w:type="character" w:customStyle="1" w:styleId="spellingerror">
    <w:name w:val="spellingerror"/>
    <w:basedOn w:val="Standaardalinea-lettertype"/>
    <w:rsid w:val="002D6105"/>
  </w:style>
  <w:style w:type="character" w:customStyle="1" w:styleId="eop">
    <w:name w:val="eop"/>
    <w:basedOn w:val="Standaardalinea-lettertype"/>
    <w:rsid w:val="002D6105"/>
  </w:style>
  <w:style w:type="paragraph" w:styleId="Revisie">
    <w:name w:val="Revision"/>
    <w:hidden/>
    <w:uiPriority w:val="99"/>
    <w:semiHidden/>
    <w:rsid w:val="00174753"/>
    <w:rPr>
      <w:rFonts w:asciiTheme="minorHAnsi" w:hAnsiTheme="minorHAnsi"/>
      <w:sz w:val="24"/>
      <w:szCs w:val="24"/>
      <w:lang w:eastAsia="nl-NL"/>
    </w:rPr>
  </w:style>
  <w:style w:type="paragraph" w:styleId="Citaat">
    <w:name w:val="Quote"/>
    <w:basedOn w:val="Standaard"/>
    <w:next w:val="Standaard"/>
    <w:link w:val="CitaatChar"/>
    <w:uiPriority w:val="29"/>
    <w:rsid w:val="00332680"/>
    <w:pPr>
      <w:keepLines/>
      <w:pBdr>
        <w:top w:val="single" w:sz="4" w:space="1" w:color="auto"/>
        <w:bottom w:val="single" w:sz="4" w:space="1" w:color="auto"/>
      </w:pBdr>
      <w:shd w:val="clear" w:color="auto" w:fill="F2F2F2" w:themeFill="background1" w:themeFillShade="F2"/>
      <w:spacing w:before="120" w:after="120"/>
    </w:pPr>
    <w:rPr>
      <w:iCs/>
      <w:color w:val="404040" w:themeColor="text1" w:themeTint="BF"/>
    </w:rPr>
  </w:style>
  <w:style w:type="character" w:customStyle="1" w:styleId="CitaatChar">
    <w:name w:val="Citaat Char"/>
    <w:basedOn w:val="Standaardalinea-lettertype"/>
    <w:link w:val="Citaat"/>
    <w:uiPriority w:val="29"/>
    <w:rsid w:val="00332680"/>
    <w:rPr>
      <w:rFonts w:asciiTheme="minorHAnsi" w:hAnsiTheme="minorHAnsi"/>
      <w:iCs/>
      <w:color w:val="404040" w:themeColor="text1" w:themeTint="BF"/>
      <w:sz w:val="24"/>
      <w:szCs w:val="24"/>
      <w:shd w:val="clear" w:color="auto" w:fill="F2F2F2" w:themeFill="background1" w:themeFillShade="F2"/>
      <w:lang w:eastAsia="nl-NL"/>
    </w:rPr>
  </w:style>
  <w:style w:type="paragraph" w:customStyle="1" w:styleId="Voorbeeld">
    <w:name w:val="Voorbeeld"/>
    <w:basedOn w:val="Standaard"/>
    <w:link w:val="VoorbeeldChar"/>
    <w:qFormat/>
    <w:rsid w:val="002D5394"/>
    <w:pPr>
      <w:pBdr>
        <w:top w:val="single" w:sz="4" w:space="1" w:color="auto"/>
        <w:left w:val="single" w:sz="4" w:space="4" w:color="auto"/>
        <w:bottom w:val="single" w:sz="4" w:space="1" w:color="auto"/>
        <w:right w:val="single" w:sz="4" w:space="4" w:color="auto"/>
      </w:pBdr>
      <w:spacing w:before="120" w:after="120"/>
      <w:ind w:left="113" w:right="113"/>
      <w:jc w:val="left"/>
    </w:pPr>
  </w:style>
  <w:style w:type="character" w:customStyle="1" w:styleId="VoorbeeldChar">
    <w:name w:val="Voorbeeld Char"/>
    <w:basedOn w:val="Standaardalinea-lettertype"/>
    <w:link w:val="Voorbeeld"/>
    <w:rsid w:val="002D5394"/>
    <w:rPr>
      <w:rFonts w:asciiTheme="minorHAnsi" w:hAnsiTheme="minorHAnsi"/>
      <w:sz w:val="24"/>
      <w:szCs w:val="24"/>
      <w:lang w:eastAsia="nl-NL"/>
    </w:rPr>
  </w:style>
  <w:style w:type="paragraph" w:customStyle="1" w:styleId="Citaat1">
    <w:name w:val="Citaat1"/>
    <w:basedOn w:val="Voorbeeld"/>
    <w:link w:val="QuoteChar"/>
    <w:rsid w:val="0080692F"/>
    <w:pPr>
      <w:pBdr>
        <w:left w:val="single" w:sz="24" w:space="4" w:color="ABE1FA"/>
      </w:pBdr>
      <w:spacing w:line="240" w:lineRule="auto"/>
    </w:pPr>
    <w:rPr>
      <w:rFonts w:ascii="Consolas" w:hAnsi="Consolas"/>
      <w:i/>
    </w:rPr>
  </w:style>
  <w:style w:type="character" w:customStyle="1" w:styleId="QuoteChar">
    <w:name w:val="Quote Char"/>
    <w:basedOn w:val="VoorbeeldChar"/>
    <w:link w:val="Citaat1"/>
    <w:rsid w:val="0080692F"/>
    <w:rPr>
      <w:rFonts w:ascii="Consolas" w:hAnsi="Consolas"/>
      <w:i/>
      <w:sz w:val="22"/>
      <w:szCs w:val="24"/>
      <w:lang w:eastAsia="nl-NL"/>
    </w:rPr>
  </w:style>
  <w:style w:type="paragraph" w:customStyle="1" w:styleId="Definitie">
    <w:name w:val="Definitie"/>
    <w:basedOn w:val="Citaat1"/>
    <w:link w:val="DefinitieChar"/>
    <w:qFormat/>
    <w:rsid w:val="002D5394"/>
    <w:pPr>
      <w:pBdr>
        <w:left w:val="single" w:sz="24" w:space="4" w:color="E30046"/>
      </w:pBdr>
      <w:spacing w:line="360" w:lineRule="auto"/>
    </w:pPr>
    <w:rPr>
      <w:rFonts w:asciiTheme="minorHAnsi" w:hAnsiTheme="minorHAnsi"/>
      <w:i w:val="0"/>
    </w:rPr>
  </w:style>
  <w:style w:type="character" w:customStyle="1" w:styleId="DefinitieChar">
    <w:name w:val="Definitie Char"/>
    <w:basedOn w:val="QuoteChar"/>
    <w:link w:val="Definitie"/>
    <w:rsid w:val="002D5394"/>
    <w:rPr>
      <w:rFonts w:asciiTheme="minorHAnsi" w:hAnsiTheme="minorHAnsi"/>
      <w:i w:val="0"/>
      <w:sz w:val="24"/>
      <w:szCs w:val="24"/>
      <w:lang w:eastAsia="nl-NL"/>
    </w:rPr>
  </w:style>
  <w:style w:type="paragraph" w:customStyle="1" w:styleId="Quotes">
    <w:name w:val="Quotes"/>
    <w:basedOn w:val="Voorbeeld"/>
    <w:link w:val="QuotesChar"/>
    <w:qFormat/>
    <w:rsid w:val="002D5394"/>
    <w:pPr>
      <w:pBdr>
        <w:left w:val="single" w:sz="24" w:space="4" w:color="ABE1FA"/>
      </w:pBdr>
    </w:pPr>
  </w:style>
  <w:style w:type="character" w:customStyle="1" w:styleId="QuotesChar">
    <w:name w:val="Quotes Char"/>
    <w:basedOn w:val="VoorbeeldChar"/>
    <w:link w:val="Quotes"/>
    <w:rsid w:val="002D5394"/>
    <w:rPr>
      <w:rFonts w:asciiTheme="minorHAnsi" w:hAnsiTheme="minorHAnsi"/>
      <w:sz w:val="24"/>
      <w:szCs w:val="24"/>
      <w:lang w:eastAsia="nl-NL"/>
    </w:rPr>
  </w:style>
  <w:style w:type="table" w:customStyle="1" w:styleId="Tabelraster6">
    <w:name w:val="Tabelraster6"/>
    <w:basedOn w:val="Standaardtabel"/>
    <w:next w:val="Tabelraster"/>
    <w:uiPriority w:val="39"/>
    <w:rsid w:val="00E14149"/>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9">
      <w:bodyDiv w:val="1"/>
      <w:marLeft w:val="0"/>
      <w:marRight w:val="0"/>
      <w:marTop w:val="0"/>
      <w:marBottom w:val="0"/>
      <w:divBdr>
        <w:top w:val="none" w:sz="0" w:space="0" w:color="auto"/>
        <w:left w:val="none" w:sz="0" w:space="0" w:color="auto"/>
        <w:bottom w:val="none" w:sz="0" w:space="0" w:color="auto"/>
        <w:right w:val="none" w:sz="0" w:space="0" w:color="auto"/>
      </w:divBdr>
    </w:div>
    <w:div w:id="23790725">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42029203">
      <w:bodyDiv w:val="1"/>
      <w:marLeft w:val="0"/>
      <w:marRight w:val="0"/>
      <w:marTop w:val="0"/>
      <w:marBottom w:val="0"/>
      <w:divBdr>
        <w:top w:val="none" w:sz="0" w:space="0" w:color="auto"/>
        <w:left w:val="none" w:sz="0" w:space="0" w:color="auto"/>
        <w:bottom w:val="none" w:sz="0" w:space="0" w:color="auto"/>
        <w:right w:val="none" w:sz="0" w:space="0" w:color="auto"/>
      </w:divBdr>
    </w:div>
    <w:div w:id="132793078">
      <w:bodyDiv w:val="1"/>
      <w:marLeft w:val="0"/>
      <w:marRight w:val="0"/>
      <w:marTop w:val="0"/>
      <w:marBottom w:val="0"/>
      <w:divBdr>
        <w:top w:val="none" w:sz="0" w:space="0" w:color="auto"/>
        <w:left w:val="none" w:sz="0" w:space="0" w:color="auto"/>
        <w:bottom w:val="none" w:sz="0" w:space="0" w:color="auto"/>
        <w:right w:val="none" w:sz="0" w:space="0" w:color="auto"/>
      </w:divBdr>
    </w:div>
    <w:div w:id="146673170">
      <w:bodyDiv w:val="1"/>
      <w:marLeft w:val="0"/>
      <w:marRight w:val="0"/>
      <w:marTop w:val="0"/>
      <w:marBottom w:val="0"/>
      <w:divBdr>
        <w:top w:val="none" w:sz="0" w:space="0" w:color="auto"/>
        <w:left w:val="none" w:sz="0" w:space="0" w:color="auto"/>
        <w:bottom w:val="none" w:sz="0" w:space="0" w:color="auto"/>
        <w:right w:val="none" w:sz="0" w:space="0" w:color="auto"/>
      </w:divBdr>
    </w:div>
    <w:div w:id="161238702">
      <w:bodyDiv w:val="1"/>
      <w:marLeft w:val="0"/>
      <w:marRight w:val="0"/>
      <w:marTop w:val="0"/>
      <w:marBottom w:val="0"/>
      <w:divBdr>
        <w:top w:val="none" w:sz="0" w:space="0" w:color="auto"/>
        <w:left w:val="none" w:sz="0" w:space="0" w:color="auto"/>
        <w:bottom w:val="none" w:sz="0" w:space="0" w:color="auto"/>
        <w:right w:val="none" w:sz="0" w:space="0" w:color="auto"/>
      </w:divBdr>
    </w:div>
    <w:div w:id="194658681">
      <w:bodyDiv w:val="1"/>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 w:id="194731627">
      <w:bodyDiv w:val="1"/>
      <w:marLeft w:val="0"/>
      <w:marRight w:val="0"/>
      <w:marTop w:val="0"/>
      <w:marBottom w:val="0"/>
      <w:divBdr>
        <w:top w:val="none" w:sz="0" w:space="0" w:color="auto"/>
        <w:left w:val="none" w:sz="0" w:space="0" w:color="auto"/>
        <w:bottom w:val="none" w:sz="0" w:space="0" w:color="auto"/>
        <w:right w:val="none" w:sz="0" w:space="0" w:color="auto"/>
      </w:divBdr>
    </w:div>
    <w:div w:id="204879898">
      <w:bodyDiv w:val="1"/>
      <w:marLeft w:val="0"/>
      <w:marRight w:val="0"/>
      <w:marTop w:val="0"/>
      <w:marBottom w:val="0"/>
      <w:divBdr>
        <w:top w:val="none" w:sz="0" w:space="0" w:color="auto"/>
        <w:left w:val="none" w:sz="0" w:space="0" w:color="auto"/>
        <w:bottom w:val="none" w:sz="0" w:space="0" w:color="auto"/>
        <w:right w:val="none" w:sz="0" w:space="0" w:color="auto"/>
      </w:divBdr>
    </w:div>
    <w:div w:id="237445459">
      <w:bodyDiv w:val="1"/>
      <w:marLeft w:val="0"/>
      <w:marRight w:val="0"/>
      <w:marTop w:val="0"/>
      <w:marBottom w:val="0"/>
      <w:divBdr>
        <w:top w:val="none" w:sz="0" w:space="0" w:color="auto"/>
        <w:left w:val="none" w:sz="0" w:space="0" w:color="auto"/>
        <w:bottom w:val="none" w:sz="0" w:space="0" w:color="auto"/>
        <w:right w:val="none" w:sz="0" w:space="0" w:color="auto"/>
      </w:divBdr>
    </w:div>
    <w:div w:id="290984323">
      <w:bodyDiv w:val="1"/>
      <w:marLeft w:val="0"/>
      <w:marRight w:val="0"/>
      <w:marTop w:val="0"/>
      <w:marBottom w:val="0"/>
      <w:divBdr>
        <w:top w:val="none" w:sz="0" w:space="0" w:color="auto"/>
        <w:left w:val="none" w:sz="0" w:space="0" w:color="auto"/>
        <w:bottom w:val="none" w:sz="0" w:space="0" w:color="auto"/>
        <w:right w:val="none" w:sz="0" w:space="0" w:color="auto"/>
      </w:divBdr>
    </w:div>
    <w:div w:id="292754366">
      <w:bodyDiv w:val="1"/>
      <w:marLeft w:val="0"/>
      <w:marRight w:val="0"/>
      <w:marTop w:val="0"/>
      <w:marBottom w:val="0"/>
      <w:divBdr>
        <w:top w:val="none" w:sz="0" w:space="0" w:color="auto"/>
        <w:left w:val="none" w:sz="0" w:space="0" w:color="auto"/>
        <w:bottom w:val="none" w:sz="0" w:space="0" w:color="auto"/>
        <w:right w:val="none" w:sz="0" w:space="0" w:color="auto"/>
      </w:divBdr>
    </w:div>
    <w:div w:id="311175832">
      <w:bodyDiv w:val="1"/>
      <w:marLeft w:val="0"/>
      <w:marRight w:val="0"/>
      <w:marTop w:val="0"/>
      <w:marBottom w:val="0"/>
      <w:divBdr>
        <w:top w:val="none" w:sz="0" w:space="0" w:color="auto"/>
        <w:left w:val="none" w:sz="0" w:space="0" w:color="auto"/>
        <w:bottom w:val="none" w:sz="0" w:space="0" w:color="auto"/>
        <w:right w:val="none" w:sz="0" w:space="0" w:color="auto"/>
      </w:divBdr>
    </w:div>
    <w:div w:id="335352546">
      <w:bodyDiv w:val="1"/>
      <w:marLeft w:val="0"/>
      <w:marRight w:val="0"/>
      <w:marTop w:val="0"/>
      <w:marBottom w:val="0"/>
      <w:divBdr>
        <w:top w:val="none" w:sz="0" w:space="0" w:color="auto"/>
        <w:left w:val="none" w:sz="0" w:space="0" w:color="auto"/>
        <w:bottom w:val="none" w:sz="0" w:space="0" w:color="auto"/>
        <w:right w:val="none" w:sz="0" w:space="0" w:color="auto"/>
      </w:divBdr>
    </w:div>
    <w:div w:id="347219599">
      <w:bodyDiv w:val="1"/>
      <w:marLeft w:val="0"/>
      <w:marRight w:val="0"/>
      <w:marTop w:val="0"/>
      <w:marBottom w:val="0"/>
      <w:divBdr>
        <w:top w:val="none" w:sz="0" w:space="0" w:color="auto"/>
        <w:left w:val="none" w:sz="0" w:space="0" w:color="auto"/>
        <w:bottom w:val="none" w:sz="0" w:space="0" w:color="auto"/>
        <w:right w:val="none" w:sz="0" w:space="0" w:color="auto"/>
      </w:divBdr>
    </w:div>
    <w:div w:id="368385173">
      <w:bodyDiv w:val="1"/>
      <w:marLeft w:val="0"/>
      <w:marRight w:val="0"/>
      <w:marTop w:val="0"/>
      <w:marBottom w:val="0"/>
      <w:divBdr>
        <w:top w:val="none" w:sz="0" w:space="0" w:color="auto"/>
        <w:left w:val="none" w:sz="0" w:space="0" w:color="auto"/>
        <w:bottom w:val="none" w:sz="0" w:space="0" w:color="auto"/>
        <w:right w:val="none" w:sz="0" w:space="0" w:color="auto"/>
      </w:divBdr>
    </w:div>
    <w:div w:id="413477859">
      <w:bodyDiv w:val="1"/>
      <w:marLeft w:val="0"/>
      <w:marRight w:val="0"/>
      <w:marTop w:val="0"/>
      <w:marBottom w:val="0"/>
      <w:divBdr>
        <w:top w:val="none" w:sz="0" w:space="0" w:color="auto"/>
        <w:left w:val="none" w:sz="0" w:space="0" w:color="auto"/>
        <w:bottom w:val="none" w:sz="0" w:space="0" w:color="auto"/>
        <w:right w:val="none" w:sz="0" w:space="0" w:color="auto"/>
      </w:divBdr>
    </w:div>
    <w:div w:id="510803715">
      <w:bodyDiv w:val="1"/>
      <w:marLeft w:val="0"/>
      <w:marRight w:val="0"/>
      <w:marTop w:val="0"/>
      <w:marBottom w:val="0"/>
      <w:divBdr>
        <w:top w:val="none" w:sz="0" w:space="0" w:color="auto"/>
        <w:left w:val="none" w:sz="0" w:space="0" w:color="auto"/>
        <w:bottom w:val="none" w:sz="0" w:space="0" w:color="auto"/>
        <w:right w:val="none" w:sz="0" w:space="0" w:color="auto"/>
      </w:divBdr>
    </w:div>
    <w:div w:id="523326841">
      <w:bodyDiv w:val="1"/>
      <w:marLeft w:val="0"/>
      <w:marRight w:val="0"/>
      <w:marTop w:val="0"/>
      <w:marBottom w:val="0"/>
      <w:divBdr>
        <w:top w:val="none" w:sz="0" w:space="0" w:color="auto"/>
        <w:left w:val="none" w:sz="0" w:space="0" w:color="auto"/>
        <w:bottom w:val="none" w:sz="0" w:space="0" w:color="auto"/>
        <w:right w:val="none" w:sz="0" w:space="0" w:color="auto"/>
      </w:divBdr>
    </w:div>
    <w:div w:id="556159950">
      <w:bodyDiv w:val="1"/>
      <w:marLeft w:val="0"/>
      <w:marRight w:val="0"/>
      <w:marTop w:val="0"/>
      <w:marBottom w:val="0"/>
      <w:divBdr>
        <w:top w:val="none" w:sz="0" w:space="0" w:color="auto"/>
        <w:left w:val="none" w:sz="0" w:space="0" w:color="auto"/>
        <w:bottom w:val="none" w:sz="0" w:space="0" w:color="auto"/>
        <w:right w:val="none" w:sz="0" w:space="0" w:color="auto"/>
      </w:divBdr>
    </w:div>
    <w:div w:id="561911475">
      <w:bodyDiv w:val="1"/>
      <w:marLeft w:val="0"/>
      <w:marRight w:val="0"/>
      <w:marTop w:val="0"/>
      <w:marBottom w:val="0"/>
      <w:divBdr>
        <w:top w:val="none" w:sz="0" w:space="0" w:color="auto"/>
        <w:left w:val="none" w:sz="0" w:space="0" w:color="auto"/>
        <w:bottom w:val="none" w:sz="0" w:space="0" w:color="auto"/>
        <w:right w:val="none" w:sz="0" w:space="0" w:color="auto"/>
      </w:divBdr>
    </w:div>
    <w:div w:id="564952379">
      <w:bodyDiv w:val="1"/>
      <w:marLeft w:val="0"/>
      <w:marRight w:val="0"/>
      <w:marTop w:val="0"/>
      <w:marBottom w:val="0"/>
      <w:divBdr>
        <w:top w:val="none" w:sz="0" w:space="0" w:color="auto"/>
        <w:left w:val="none" w:sz="0" w:space="0" w:color="auto"/>
        <w:bottom w:val="none" w:sz="0" w:space="0" w:color="auto"/>
        <w:right w:val="none" w:sz="0" w:space="0" w:color="auto"/>
      </w:divBdr>
    </w:div>
    <w:div w:id="586766884">
      <w:bodyDiv w:val="1"/>
      <w:marLeft w:val="0"/>
      <w:marRight w:val="0"/>
      <w:marTop w:val="0"/>
      <w:marBottom w:val="0"/>
      <w:divBdr>
        <w:top w:val="none" w:sz="0" w:space="0" w:color="auto"/>
        <w:left w:val="none" w:sz="0" w:space="0" w:color="auto"/>
        <w:bottom w:val="none" w:sz="0" w:space="0" w:color="auto"/>
        <w:right w:val="none" w:sz="0" w:space="0" w:color="auto"/>
      </w:divBdr>
    </w:div>
    <w:div w:id="616300708">
      <w:bodyDiv w:val="1"/>
      <w:marLeft w:val="0"/>
      <w:marRight w:val="0"/>
      <w:marTop w:val="0"/>
      <w:marBottom w:val="0"/>
      <w:divBdr>
        <w:top w:val="none" w:sz="0" w:space="0" w:color="auto"/>
        <w:left w:val="none" w:sz="0" w:space="0" w:color="auto"/>
        <w:bottom w:val="none" w:sz="0" w:space="0" w:color="auto"/>
        <w:right w:val="none" w:sz="0" w:space="0" w:color="auto"/>
      </w:divBdr>
    </w:div>
    <w:div w:id="637761037">
      <w:bodyDiv w:val="1"/>
      <w:marLeft w:val="0"/>
      <w:marRight w:val="0"/>
      <w:marTop w:val="0"/>
      <w:marBottom w:val="0"/>
      <w:divBdr>
        <w:top w:val="none" w:sz="0" w:space="0" w:color="auto"/>
        <w:left w:val="none" w:sz="0" w:space="0" w:color="auto"/>
        <w:bottom w:val="none" w:sz="0" w:space="0" w:color="auto"/>
        <w:right w:val="none" w:sz="0" w:space="0" w:color="auto"/>
      </w:divBdr>
      <w:divsChild>
        <w:div w:id="1915507804">
          <w:marLeft w:val="0"/>
          <w:marRight w:val="0"/>
          <w:marTop w:val="0"/>
          <w:marBottom w:val="0"/>
          <w:divBdr>
            <w:top w:val="none" w:sz="0" w:space="0" w:color="auto"/>
            <w:left w:val="none" w:sz="0" w:space="0" w:color="auto"/>
            <w:bottom w:val="none" w:sz="0" w:space="0" w:color="auto"/>
            <w:right w:val="none" w:sz="0" w:space="0" w:color="auto"/>
          </w:divBdr>
          <w:divsChild>
            <w:div w:id="124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24">
      <w:bodyDiv w:val="1"/>
      <w:marLeft w:val="0"/>
      <w:marRight w:val="0"/>
      <w:marTop w:val="0"/>
      <w:marBottom w:val="0"/>
      <w:divBdr>
        <w:top w:val="none" w:sz="0" w:space="0" w:color="auto"/>
        <w:left w:val="none" w:sz="0" w:space="0" w:color="auto"/>
        <w:bottom w:val="none" w:sz="0" w:space="0" w:color="auto"/>
        <w:right w:val="none" w:sz="0" w:space="0" w:color="auto"/>
      </w:divBdr>
    </w:div>
    <w:div w:id="684748520">
      <w:bodyDiv w:val="1"/>
      <w:marLeft w:val="0"/>
      <w:marRight w:val="0"/>
      <w:marTop w:val="0"/>
      <w:marBottom w:val="0"/>
      <w:divBdr>
        <w:top w:val="none" w:sz="0" w:space="0" w:color="auto"/>
        <w:left w:val="none" w:sz="0" w:space="0" w:color="auto"/>
        <w:bottom w:val="none" w:sz="0" w:space="0" w:color="auto"/>
        <w:right w:val="none" w:sz="0" w:space="0" w:color="auto"/>
      </w:divBdr>
    </w:div>
    <w:div w:id="732656085">
      <w:bodyDiv w:val="1"/>
      <w:marLeft w:val="0"/>
      <w:marRight w:val="0"/>
      <w:marTop w:val="0"/>
      <w:marBottom w:val="0"/>
      <w:divBdr>
        <w:top w:val="none" w:sz="0" w:space="0" w:color="auto"/>
        <w:left w:val="none" w:sz="0" w:space="0" w:color="auto"/>
        <w:bottom w:val="none" w:sz="0" w:space="0" w:color="auto"/>
        <w:right w:val="none" w:sz="0" w:space="0" w:color="auto"/>
      </w:divBdr>
    </w:div>
    <w:div w:id="828712879">
      <w:bodyDiv w:val="1"/>
      <w:marLeft w:val="0"/>
      <w:marRight w:val="0"/>
      <w:marTop w:val="0"/>
      <w:marBottom w:val="0"/>
      <w:divBdr>
        <w:top w:val="none" w:sz="0" w:space="0" w:color="auto"/>
        <w:left w:val="none" w:sz="0" w:space="0" w:color="auto"/>
        <w:bottom w:val="none" w:sz="0" w:space="0" w:color="auto"/>
        <w:right w:val="none" w:sz="0" w:space="0" w:color="auto"/>
      </w:divBdr>
    </w:div>
    <w:div w:id="852765958">
      <w:bodyDiv w:val="1"/>
      <w:marLeft w:val="0"/>
      <w:marRight w:val="0"/>
      <w:marTop w:val="0"/>
      <w:marBottom w:val="0"/>
      <w:divBdr>
        <w:top w:val="none" w:sz="0" w:space="0" w:color="auto"/>
        <w:left w:val="none" w:sz="0" w:space="0" w:color="auto"/>
        <w:bottom w:val="none" w:sz="0" w:space="0" w:color="auto"/>
        <w:right w:val="none" w:sz="0" w:space="0" w:color="auto"/>
      </w:divBdr>
    </w:div>
    <w:div w:id="867794039">
      <w:bodyDiv w:val="1"/>
      <w:marLeft w:val="0"/>
      <w:marRight w:val="0"/>
      <w:marTop w:val="0"/>
      <w:marBottom w:val="0"/>
      <w:divBdr>
        <w:top w:val="none" w:sz="0" w:space="0" w:color="auto"/>
        <w:left w:val="none" w:sz="0" w:space="0" w:color="auto"/>
        <w:bottom w:val="none" w:sz="0" w:space="0" w:color="auto"/>
        <w:right w:val="none" w:sz="0" w:space="0" w:color="auto"/>
      </w:divBdr>
    </w:div>
    <w:div w:id="894508156">
      <w:bodyDiv w:val="1"/>
      <w:marLeft w:val="0"/>
      <w:marRight w:val="0"/>
      <w:marTop w:val="0"/>
      <w:marBottom w:val="0"/>
      <w:divBdr>
        <w:top w:val="none" w:sz="0" w:space="0" w:color="auto"/>
        <w:left w:val="none" w:sz="0" w:space="0" w:color="auto"/>
        <w:bottom w:val="none" w:sz="0" w:space="0" w:color="auto"/>
        <w:right w:val="none" w:sz="0" w:space="0" w:color="auto"/>
      </w:divBdr>
      <w:divsChild>
        <w:div w:id="1077554479">
          <w:marLeft w:val="0"/>
          <w:marRight w:val="0"/>
          <w:marTop w:val="0"/>
          <w:marBottom w:val="0"/>
          <w:divBdr>
            <w:top w:val="none" w:sz="0" w:space="0" w:color="auto"/>
            <w:left w:val="none" w:sz="0" w:space="0" w:color="auto"/>
            <w:bottom w:val="none" w:sz="0" w:space="0" w:color="auto"/>
            <w:right w:val="none" w:sz="0" w:space="0" w:color="auto"/>
          </w:divBdr>
        </w:div>
        <w:div w:id="1188904212">
          <w:marLeft w:val="0"/>
          <w:marRight w:val="0"/>
          <w:marTop w:val="0"/>
          <w:marBottom w:val="0"/>
          <w:divBdr>
            <w:top w:val="none" w:sz="0" w:space="0" w:color="auto"/>
            <w:left w:val="none" w:sz="0" w:space="0" w:color="auto"/>
            <w:bottom w:val="none" w:sz="0" w:space="0" w:color="auto"/>
            <w:right w:val="none" w:sz="0" w:space="0" w:color="auto"/>
          </w:divBdr>
        </w:div>
        <w:div w:id="1827044286">
          <w:marLeft w:val="0"/>
          <w:marRight w:val="0"/>
          <w:marTop w:val="0"/>
          <w:marBottom w:val="0"/>
          <w:divBdr>
            <w:top w:val="none" w:sz="0" w:space="0" w:color="auto"/>
            <w:left w:val="none" w:sz="0" w:space="0" w:color="auto"/>
            <w:bottom w:val="none" w:sz="0" w:space="0" w:color="auto"/>
            <w:right w:val="none" w:sz="0" w:space="0" w:color="auto"/>
          </w:divBdr>
        </w:div>
      </w:divsChild>
    </w:div>
    <w:div w:id="935021155">
      <w:bodyDiv w:val="1"/>
      <w:marLeft w:val="0"/>
      <w:marRight w:val="0"/>
      <w:marTop w:val="0"/>
      <w:marBottom w:val="0"/>
      <w:divBdr>
        <w:top w:val="none" w:sz="0" w:space="0" w:color="auto"/>
        <w:left w:val="none" w:sz="0" w:space="0" w:color="auto"/>
        <w:bottom w:val="none" w:sz="0" w:space="0" w:color="auto"/>
        <w:right w:val="none" w:sz="0" w:space="0" w:color="auto"/>
      </w:divBdr>
      <w:divsChild>
        <w:div w:id="1264075626">
          <w:marLeft w:val="0"/>
          <w:marRight w:val="0"/>
          <w:marTop w:val="0"/>
          <w:marBottom w:val="0"/>
          <w:divBdr>
            <w:top w:val="none" w:sz="0" w:space="0" w:color="auto"/>
            <w:left w:val="none" w:sz="0" w:space="0" w:color="auto"/>
            <w:bottom w:val="none" w:sz="0" w:space="0" w:color="auto"/>
            <w:right w:val="none" w:sz="0" w:space="0" w:color="auto"/>
          </w:divBdr>
          <w:divsChild>
            <w:div w:id="1933586854">
              <w:marLeft w:val="0"/>
              <w:marRight w:val="60"/>
              <w:marTop w:val="0"/>
              <w:marBottom w:val="0"/>
              <w:divBdr>
                <w:top w:val="none" w:sz="0" w:space="0" w:color="auto"/>
                <w:left w:val="none" w:sz="0" w:space="0" w:color="auto"/>
                <w:bottom w:val="none" w:sz="0" w:space="0" w:color="auto"/>
                <w:right w:val="none" w:sz="0" w:space="0" w:color="auto"/>
              </w:divBdr>
              <w:divsChild>
                <w:div w:id="1425955666">
                  <w:marLeft w:val="0"/>
                  <w:marRight w:val="0"/>
                  <w:marTop w:val="0"/>
                  <w:marBottom w:val="120"/>
                  <w:divBdr>
                    <w:top w:val="single" w:sz="6" w:space="0" w:color="A0A0A0"/>
                    <w:left w:val="single" w:sz="6" w:space="0" w:color="B9B9B9"/>
                    <w:bottom w:val="single" w:sz="6" w:space="0" w:color="B9B9B9"/>
                    <w:right w:val="single" w:sz="6" w:space="0" w:color="B9B9B9"/>
                  </w:divBdr>
                  <w:divsChild>
                    <w:div w:id="1156645316">
                      <w:marLeft w:val="0"/>
                      <w:marRight w:val="0"/>
                      <w:marTop w:val="0"/>
                      <w:marBottom w:val="0"/>
                      <w:divBdr>
                        <w:top w:val="none" w:sz="0" w:space="0" w:color="auto"/>
                        <w:left w:val="none" w:sz="0" w:space="0" w:color="auto"/>
                        <w:bottom w:val="none" w:sz="0" w:space="0" w:color="auto"/>
                        <w:right w:val="none" w:sz="0" w:space="0" w:color="auto"/>
                      </w:divBdr>
                    </w:div>
                    <w:div w:id="20082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605">
          <w:marLeft w:val="0"/>
          <w:marRight w:val="0"/>
          <w:marTop w:val="0"/>
          <w:marBottom w:val="0"/>
          <w:divBdr>
            <w:top w:val="none" w:sz="0" w:space="0" w:color="auto"/>
            <w:left w:val="none" w:sz="0" w:space="0" w:color="auto"/>
            <w:bottom w:val="none" w:sz="0" w:space="0" w:color="auto"/>
            <w:right w:val="none" w:sz="0" w:space="0" w:color="auto"/>
          </w:divBdr>
          <w:divsChild>
            <w:div w:id="375083133">
              <w:marLeft w:val="60"/>
              <w:marRight w:val="0"/>
              <w:marTop w:val="0"/>
              <w:marBottom w:val="0"/>
              <w:divBdr>
                <w:top w:val="none" w:sz="0" w:space="0" w:color="auto"/>
                <w:left w:val="none" w:sz="0" w:space="0" w:color="auto"/>
                <w:bottom w:val="none" w:sz="0" w:space="0" w:color="auto"/>
                <w:right w:val="none" w:sz="0" w:space="0" w:color="auto"/>
              </w:divBdr>
              <w:divsChild>
                <w:div w:id="39063327">
                  <w:marLeft w:val="0"/>
                  <w:marRight w:val="0"/>
                  <w:marTop w:val="0"/>
                  <w:marBottom w:val="0"/>
                  <w:divBdr>
                    <w:top w:val="none" w:sz="0" w:space="0" w:color="auto"/>
                    <w:left w:val="none" w:sz="0" w:space="0" w:color="auto"/>
                    <w:bottom w:val="none" w:sz="0" w:space="0" w:color="auto"/>
                    <w:right w:val="none" w:sz="0" w:space="0" w:color="auto"/>
                  </w:divBdr>
                  <w:divsChild>
                    <w:div w:id="1354307642">
                      <w:marLeft w:val="0"/>
                      <w:marRight w:val="0"/>
                      <w:marTop w:val="0"/>
                      <w:marBottom w:val="120"/>
                      <w:divBdr>
                        <w:top w:val="single" w:sz="6" w:space="0" w:color="F5F5F5"/>
                        <w:left w:val="single" w:sz="6" w:space="0" w:color="F5F5F5"/>
                        <w:bottom w:val="single" w:sz="6" w:space="0" w:color="F5F5F5"/>
                        <w:right w:val="single" w:sz="6" w:space="0" w:color="F5F5F5"/>
                      </w:divBdr>
                      <w:divsChild>
                        <w:div w:id="1364205052">
                          <w:marLeft w:val="0"/>
                          <w:marRight w:val="0"/>
                          <w:marTop w:val="0"/>
                          <w:marBottom w:val="0"/>
                          <w:divBdr>
                            <w:top w:val="none" w:sz="0" w:space="0" w:color="auto"/>
                            <w:left w:val="none" w:sz="0" w:space="0" w:color="auto"/>
                            <w:bottom w:val="none" w:sz="0" w:space="0" w:color="auto"/>
                            <w:right w:val="none" w:sz="0" w:space="0" w:color="auto"/>
                          </w:divBdr>
                          <w:divsChild>
                            <w:div w:id="11896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03077">
      <w:bodyDiv w:val="1"/>
      <w:marLeft w:val="0"/>
      <w:marRight w:val="0"/>
      <w:marTop w:val="0"/>
      <w:marBottom w:val="0"/>
      <w:divBdr>
        <w:top w:val="none" w:sz="0" w:space="0" w:color="auto"/>
        <w:left w:val="none" w:sz="0" w:space="0" w:color="auto"/>
        <w:bottom w:val="none" w:sz="0" w:space="0" w:color="auto"/>
        <w:right w:val="none" w:sz="0" w:space="0" w:color="auto"/>
      </w:divBdr>
      <w:divsChild>
        <w:div w:id="91751169">
          <w:marLeft w:val="0"/>
          <w:marRight w:val="0"/>
          <w:marTop w:val="0"/>
          <w:marBottom w:val="0"/>
          <w:divBdr>
            <w:top w:val="none" w:sz="0" w:space="0" w:color="auto"/>
            <w:left w:val="none" w:sz="0" w:space="0" w:color="auto"/>
            <w:bottom w:val="none" w:sz="0" w:space="0" w:color="auto"/>
            <w:right w:val="none" w:sz="0" w:space="0" w:color="auto"/>
          </w:divBdr>
          <w:divsChild>
            <w:div w:id="367534756">
              <w:marLeft w:val="0"/>
              <w:marRight w:val="0"/>
              <w:marTop w:val="0"/>
              <w:marBottom w:val="0"/>
              <w:divBdr>
                <w:top w:val="none" w:sz="0" w:space="0" w:color="auto"/>
                <w:left w:val="none" w:sz="0" w:space="0" w:color="auto"/>
                <w:bottom w:val="none" w:sz="0" w:space="0" w:color="auto"/>
                <w:right w:val="none" w:sz="0" w:space="0" w:color="auto"/>
              </w:divBdr>
            </w:div>
          </w:divsChild>
        </w:div>
        <w:div w:id="1756169037">
          <w:marLeft w:val="0"/>
          <w:marRight w:val="0"/>
          <w:marTop w:val="0"/>
          <w:marBottom w:val="0"/>
          <w:divBdr>
            <w:top w:val="none" w:sz="0" w:space="0" w:color="auto"/>
            <w:left w:val="none" w:sz="0" w:space="0" w:color="auto"/>
            <w:bottom w:val="none" w:sz="0" w:space="0" w:color="auto"/>
            <w:right w:val="none" w:sz="0" w:space="0" w:color="auto"/>
          </w:divBdr>
        </w:div>
      </w:divsChild>
    </w:div>
    <w:div w:id="1016073605">
      <w:bodyDiv w:val="1"/>
      <w:marLeft w:val="0"/>
      <w:marRight w:val="0"/>
      <w:marTop w:val="0"/>
      <w:marBottom w:val="0"/>
      <w:divBdr>
        <w:top w:val="none" w:sz="0" w:space="0" w:color="auto"/>
        <w:left w:val="none" w:sz="0" w:space="0" w:color="auto"/>
        <w:bottom w:val="none" w:sz="0" w:space="0" w:color="auto"/>
        <w:right w:val="none" w:sz="0" w:space="0" w:color="auto"/>
      </w:divBdr>
    </w:div>
    <w:div w:id="1019307674">
      <w:bodyDiv w:val="1"/>
      <w:marLeft w:val="0"/>
      <w:marRight w:val="0"/>
      <w:marTop w:val="0"/>
      <w:marBottom w:val="0"/>
      <w:divBdr>
        <w:top w:val="none" w:sz="0" w:space="0" w:color="auto"/>
        <w:left w:val="none" w:sz="0" w:space="0" w:color="auto"/>
        <w:bottom w:val="none" w:sz="0" w:space="0" w:color="auto"/>
        <w:right w:val="none" w:sz="0" w:space="0" w:color="auto"/>
      </w:divBdr>
      <w:divsChild>
        <w:div w:id="445857157">
          <w:marLeft w:val="0"/>
          <w:marRight w:val="0"/>
          <w:marTop w:val="0"/>
          <w:marBottom w:val="0"/>
          <w:divBdr>
            <w:top w:val="none" w:sz="0" w:space="0" w:color="auto"/>
            <w:left w:val="none" w:sz="0" w:space="0" w:color="auto"/>
            <w:bottom w:val="none" w:sz="0" w:space="0" w:color="auto"/>
            <w:right w:val="none" w:sz="0" w:space="0" w:color="auto"/>
          </w:divBdr>
          <w:divsChild>
            <w:div w:id="939139773">
              <w:marLeft w:val="0"/>
              <w:marRight w:val="0"/>
              <w:marTop w:val="0"/>
              <w:marBottom w:val="0"/>
              <w:divBdr>
                <w:top w:val="none" w:sz="0" w:space="0" w:color="auto"/>
                <w:left w:val="none" w:sz="0" w:space="0" w:color="auto"/>
                <w:bottom w:val="none" w:sz="0" w:space="0" w:color="auto"/>
                <w:right w:val="none" w:sz="0" w:space="0" w:color="auto"/>
              </w:divBdr>
            </w:div>
            <w:div w:id="1364094824">
              <w:marLeft w:val="0"/>
              <w:marRight w:val="0"/>
              <w:marTop w:val="0"/>
              <w:marBottom w:val="0"/>
              <w:divBdr>
                <w:top w:val="none" w:sz="0" w:space="0" w:color="auto"/>
                <w:left w:val="none" w:sz="0" w:space="0" w:color="auto"/>
                <w:bottom w:val="none" w:sz="0" w:space="0" w:color="auto"/>
                <w:right w:val="none" w:sz="0" w:space="0" w:color="auto"/>
              </w:divBdr>
            </w:div>
          </w:divsChild>
        </w:div>
        <w:div w:id="1592733894">
          <w:marLeft w:val="0"/>
          <w:marRight w:val="0"/>
          <w:marTop w:val="0"/>
          <w:marBottom w:val="0"/>
          <w:divBdr>
            <w:top w:val="none" w:sz="0" w:space="0" w:color="auto"/>
            <w:left w:val="none" w:sz="0" w:space="0" w:color="auto"/>
            <w:bottom w:val="none" w:sz="0" w:space="0" w:color="auto"/>
            <w:right w:val="none" w:sz="0" w:space="0" w:color="auto"/>
          </w:divBdr>
          <w:divsChild>
            <w:div w:id="243926522">
              <w:marLeft w:val="0"/>
              <w:marRight w:val="0"/>
              <w:marTop w:val="0"/>
              <w:marBottom w:val="0"/>
              <w:divBdr>
                <w:top w:val="none" w:sz="0" w:space="0" w:color="auto"/>
                <w:left w:val="none" w:sz="0" w:space="0" w:color="auto"/>
                <w:bottom w:val="none" w:sz="0" w:space="0" w:color="auto"/>
                <w:right w:val="none" w:sz="0" w:space="0" w:color="auto"/>
              </w:divBdr>
            </w:div>
            <w:div w:id="300617259">
              <w:marLeft w:val="0"/>
              <w:marRight w:val="0"/>
              <w:marTop w:val="0"/>
              <w:marBottom w:val="0"/>
              <w:divBdr>
                <w:top w:val="none" w:sz="0" w:space="0" w:color="auto"/>
                <w:left w:val="none" w:sz="0" w:space="0" w:color="auto"/>
                <w:bottom w:val="none" w:sz="0" w:space="0" w:color="auto"/>
                <w:right w:val="none" w:sz="0" w:space="0" w:color="auto"/>
              </w:divBdr>
            </w:div>
          </w:divsChild>
        </w:div>
        <w:div w:id="1743747098">
          <w:marLeft w:val="0"/>
          <w:marRight w:val="0"/>
          <w:marTop w:val="0"/>
          <w:marBottom w:val="0"/>
          <w:divBdr>
            <w:top w:val="none" w:sz="0" w:space="0" w:color="auto"/>
            <w:left w:val="none" w:sz="0" w:space="0" w:color="auto"/>
            <w:bottom w:val="none" w:sz="0" w:space="0" w:color="auto"/>
            <w:right w:val="none" w:sz="0" w:space="0" w:color="auto"/>
          </w:divBdr>
          <w:divsChild>
            <w:div w:id="1784231289">
              <w:marLeft w:val="0"/>
              <w:marRight w:val="0"/>
              <w:marTop w:val="0"/>
              <w:marBottom w:val="0"/>
              <w:divBdr>
                <w:top w:val="none" w:sz="0" w:space="0" w:color="auto"/>
                <w:left w:val="none" w:sz="0" w:space="0" w:color="auto"/>
                <w:bottom w:val="none" w:sz="0" w:space="0" w:color="auto"/>
                <w:right w:val="none" w:sz="0" w:space="0" w:color="auto"/>
              </w:divBdr>
              <w:divsChild>
                <w:div w:id="1658921562">
                  <w:marLeft w:val="0"/>
                  <w:marRight w:val="0"/>
                  <w:marTop w:val="0"/>
                  <w:marBottom w:val="0"/>
                  <w:divBdr>
                    <w:top w:val="none" w:sz="0" w:space="0" w:color="auto"/>
                    <w:left w:val="none" w:sz="0" w:space="0" w:color="auto"/>
                    <w:bottom w:val="none" w:sz="0" w:space="0" w:color="auto"/>
                    <w:right w:val="none" w:sz="0" w:space="0" w:color="auto"/>
                  </w:divBdr>
                  <w:divsChild>
                    <w:div w:id="1917277372">
                      <w:marLeft w:val="0"/>
                      <w:marRight w:val="0"/>
                      <w:marTop w:val="0"/>
                      <w:marBottom w:val="0"/>
                      <w:divBdr>
                        <w:top w:val="none" w:sz="0" w:space="0" w:color="auto"/>
                        <w:left w:val="none" w:sz="0" w:space="0" w:color="auto"/>
                        <w:bottom w:val="none" w:sz="0" w:space="0" w:color="auto"/>
                        <w:right w:val="none" w:sz="0" w:space="0" w:color="auto"/>
                      </w:divBdr>
                      <w:divsChild>
                        <w:div w:id="7147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891634">
          <w:marLeft w:val="0"/>
          <w:marRight w:val="0"/>
          <w:marTop w:val="0"/>
          <w:marBottom w:val="0"/>
          <w:divBdr>
            <w:top w:val="none" w:sz="0" w:space="0" w:color="auto"/>
            <w:left w:val="none" w:sz="0" w:space="0" w:color="auto"/>
            <w:bottom w:val="none" w:sz="0" w:space="0" w:color="auto"/>
            <w:right w:val="none" w:sz="0" w:space="0" w:color="auto"/>
          </w:divBdr>
          <w:divsChild>
            <w:div w:id="86078348">
              <w:marLeft w:val="0"/>
              <w:marRight w:val="0"/>
              <w:marTop w:val="0"/>
              <w:marBottom w:val="0"/>
              <w:divBdr>
                <w:top w:val="none" w:sz="0" w:space="0" w:color="auto"/>
                <w:left w:val="none" w:sz="0" w:space="0" w:color="auto"/>
                <w:bottom w:val="none" w:sz="0" w:space="0" w:color="auto"/>
                <w:right w:val="none" w:sz="0" w:space="0" w:color="auto"/>
              </w:divBdr>
              <w:divsChild>
                <w:div w:id="176116638">
                  <w:marLeft w:val="0"/>
                  <w:marRight w:val="0"/>
                  <w:marTop w:val="0"/>
                  <w:marBottom w:val="0"/>
                  <w:divBdr>
                    <w:top w:val="none" w:sz="0" w:space="0" w:color="auto"/>
                    <w:left w:val="none" w:sz="0" w:space="0" w:color="auto"/>
                    <w:bottom w:val="none" w:sz="0" w:space="0" w:color="auto"/>
                    <w:right w:val="none" w:sz="0" w:space="0" w:color="auto"/>
                  </w:divBdr>
                  <w:divsChild>
                    <w:div w:id="385572184">
                      <w:marLeft w:val="0"/>
                      <w:marRight w:val="0"/>
                      <w:marTop w:val="0"/>
                      <w:marBottom w:val="0"/>
                      <w:divBdr>
                        <w:top w:val="none" w:sz="0" w:space="0" w:color="auto"/>
                        <w:left w:val="none" w:sz="0" w:space="0" w:color="auto"/>
                        <w:bottom w:val="none" w:sz="0" w:space="0" w:color="auto"/>
                        <w:right w:val="none" w:sz="0" w:space="0" w:color="auto"/>
                      </w:divBdr>
                      <w:divsChild>
                        <w:div w:id="92479124">
                          <w:marLeft w:val="0"/>
                          <w:marRight w:val="0"/>
                          <w:marTop w:val="0"/>
                          <w:marBottom w:val="0"/>
                          <w:divBdr>
                            <w:top w:val="none" w:sz="0" w:space="0" w:color="auto"/>
                            <w:left w:val="none" w:sz="0" w:space="0" w:color="auto"/>
                            <w:bottom w:val="none" w:sz="0" w:space="0" w:color="auto"/>
                            <w:right w:val="none" w:sz="0" w:space="0" w:color="auto"/>
                          </w:divBdr>
                          <w:divsChild>
                            <w:div w:id="1566263278">
                              <w:marLeft w:val="0"/>
                              <w:marRight w:val="0"/>
                              <w:marTop w:val="0"/>
                              <w:marBottom w:val="0"/>
                              <w:divBdr>
                                <w:top w:val="none" w:sz="0" w:space="0" w:color="auto"/>
                                <w:left w:val="none" w:sz="0" w:space="0" w:color="auto"/>
                                <w:bottom w:val="none" w:sz="0" w:space="0" w:color="auto"/>
                                <w:right w:val="none" w:sz="0" w:space="0" w:color="auto"/>
                              </w:divBdr>
                              <w:divsChild>
                                <w:div w:id="1054698726">
                                  <w:marLeft w:val="0"/>
                                  <w:marRight w:val="0"/>
                                  <w:marTop w:val="0"/>
                                  <w:marBottom w:val="180"/>
                                  <w:divBdr>
                                    <w:top w:val="single" w:sz="6" w:space="0" w:color="939393"/>
                                    <w:left w:val="single" w:sz="6" w:space="0" w:color="939393"/>
                                    <w:bottom w:val="single" w:sz="6" w:space="0" w:color="939393"/>
                                    <w:right w:val="single" w:sz="6" w:space="0" w:color="939393"/>
                                  </w:divBdr>
                                  <w:divsChild>
                                    <w:div w:id="244924412">
                                      <w:marLeft w:val="0"/>
                                      <w:marRight w:val="0"/>
                                      <w:marTop w:val="0"/>
                                      <w:marBottom w:val="0"/>
                                      <w:divBdr>
                                        <w:top w:val="none" w:sz="0" w:space="0" w:color="auto"/>
                                        <w:left w:val="none" w:sz="0" w:space="0" w:color="auto"/>
                                        <w:bottom w:val="none" w:sz="0" w:space="0" w:color="auto"/>
                                        <w:right w:val="none" w:sz="0" w:space="0" w:color="auto"/>
                                      </w:divBdr>
                                      <w:divsChild>
                                        <w:div w:id="10271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6265">
                                  <w:marLeft w:val="0"/>
                                  <w:marRight w:val="0"/>
                                  <w:marTop w:val="0"/>
                                  <w:marBottom w:val="0"/>
                                  <w:divBdr>
                                    <w:top w:val="none" w:sz="0" w:space="0" w:color="auto"/>
                                    <w:left w:val="none" w:sz="0" w:space="0" w:color="auto"/>
                                    <w:bottom w:val="none" w:sz="0" w:space="0" w:color="auto"/>
                                    <w:right w:val="none" w:sz="0" w:space="0" w:color="auto"/>
                                  </w:divBdr>
                                  <w:divsChild>
                                    <w:div w:id="20978439">
                                      <w:marLeft w:val="0"/>
                                      <w:marRight w:val="0"/>
                                      <w:marTop w:val="0"/>
                                      <w:marBottom w:val="0"/>
                                      <w:divBdr>
                                        <w:top w:val="single" w:sz="6" w:space="0" w:color="939393"/>
                                        <w:left w:val="none" w:sz="0" w:space="0" w:color="auto"/>
                                        <w:bottom w:val="none" w:sz="0" w:space="0" w:color="auto"/>
                                        <w:right w:val="single" w:sz="6" w:space="11" w:color="939393"/>
                                      </w:divBdr>
                                    </w:div>
                                    <w:div w:id="182669858">
                                      <w:marLeft w:val="0"/>
                                      <w:marRight w:val="0"/>
                                      <w:marTop w:val="0"/>
                                      <w:marBottom w:val="0"/>
                                      <w:divBdr>
                                        <w:top w:val="single" w:sz="6" w:space="0" w:color="939393"/>
                                        <w:left w:val="none" w:sz="0" w:space="0" w:color="auto"/>
                                        <w:bottom w:val="none" w:sz="0" w:space="0" w:color="auto"/>
                                        <w:right w:val="single" w:sz="6" w:space="11" w:color="939393"/>
                                      </w:divBdr>
                                    </w:div>
                                    <w:div w:id="303125797">
                                      <w:marLeft w:val="0"/>
                                      <w:marRight w:val="0"/>
                                      <w:marTop w:val="0"/>
                                      <w:marBottom w:val="0"/>
                                      <w:divBdr>
                                        <w:top w:val="single" w:sz="6" w:space="0" w:color="939393"/>
                                        <w:left w:val="single" w:sz="6" w:space="11" w:color="939393"/>
                                        <w:bottom w:val="single" w:sz="6" w:space="0" w:color="FFFFFF"/>
                                        <w:right w:val="single" w:sz="6" w:space="11" w:color="939393"/>
                                      </w:divBdr>
                                    </w:div>
                                  </w:divsChild>
                                </w:div>
                              </w:divsChild>
                            </w:div>
                          </w:divsChild>
                        </w:div>
                      </w:divsChild>
                    </w:div>
                  </w:divsChild>
                </w:div>
              </w:divsChild>
            </w:div>
            <w:div w:id="550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2416">
      <w:bodyDiv w:val="1"/>
      <w:marLeft w:val="0"/>
      <w:marRight w:val="0"/>
      <w:marTop w:val="0"/>
      <w:marBottom w:val="0"/>
      <w:divBdr>
        <w:top w:val="none" w:sz="0" w:space="0" w:color="auto"/>
        <w:left w:val="none" w:sz="0" w:space="0" w:color="auto"/>
        <w:bottom w:val="none" w:sz="0" w:space="0" w:color="auto"/>
        <w:right w:val="none" w:sz="0" w:space="0" w:color="auto"/>
      </w:divBdr>
    </w:div>
    <w:div w:id="1043822389">
      <w:bodyDiv w:val="1"/>
      <w:marLeft w:val="0"/>
      <w:marRight w:val="0"/>
      <w:marTop w:val="0"/>
      <w:marBottom w:val="0"/>
      <w:divBdr>
        <w:top w:val="none" w:sz="0" w:space="0" w:color="auto"/>
        <w:left w:val="none" w:sz="0" w:space="0" w:color="auto"/>
        <w:bottom w:val="none" w:sz="0" w:space="0" w:color="auto"/>
        <w:right w:val="none" w:sz="0" w:space="0" w:color="auto"/>
      </w:divBdr>
    </w:div>
    <w:div w:id="1170875675">
      <w:bodyDiv w:val="1"/>
      <w:marLeft w:val="0"/>
      <w:marRight w:val="0"/>
      <w:marTop w:val="0"/>
      <w:marBottom w:val="0"/>
      <w:divBdr>
        <w:top w:val="none" w:sz="0" w:space="0" w:color="auto"/>
        <w:left w:val="none" w:sz="0" w:space="0" w:color="auto"/>
        <w:bottom w:val="none" w:sz="0" w:space="0" w:color="auto"/>
        <w:right w:val="none" w:sz="0" w:space="0" w:color="auto"/>
      </w:divBdr>
    </w:div>
    <w:div w:id="1173686452">
      <w:bodyDiv w:val="1"/>
      <w:marLeft w:val="0"/>
      <w:marRight w:val="0"/>
      <w:marTop w:val="0"/>
      <w:marBottom w:val="0"/>
      <w:divBdr>
        <w:top w:val="none" w:sz="0" w:space="0" w:color="auto"/>
        <w:left w:val="none" w:sz="0" w:space="0" w:color="auto"/>
        <w:bottom w:val="none" w:sz="0" w:space="0" w:color="auto"/>
        <w:right w:val="none" w:sz="0" w:space="0" w:color="auto"/>
      </w:divBdr>
    </w:div>
    <w:div w:id="1183284398">
      <w:bodyDiv w:val="1"/>
      <w:marLeft w:val="0"/>
      <w:marRight w:val="0"/>
      <w:marTop w:val="0"/>
      <w:marBottom w:val="0"/>
      <w:divBdr>
        <w:top w:val="none" w:sz="0" w:space="0" w:color="auto"/>
        <w:left w:val="none" w:sz="0" w:space="0" w:color="auto"/>
        <w:bottom w:val="none" w:sz="0" w:space="0" w:color="auto"/>
        <w:right w:val="none" w:sz="0" w:space="0" w:color="auto"/>
      </w:divBdr>
      <w:divsChild>
        <w:div w:id="27489089">
          <w:marLeft w:val="0"/>
          <w:marRight w:val="0"/>
          <w:marTop w:val="0"/>
          <w:marBottom w:val="0"/>
          <w:divBdr>
            <w:top w:val="none" w:sz="0" w:space="0" w:color="auto"/>
            <w:left w:val="none" w:sz="0" w:space="0" w:color="auto"/>
            <w:bottom w:val="none" w:sz="0" w:space="0" w:color="auto"/>
            <w:right w:val="none" w:sz="0" w:space="0" w:color="auto"/>
          </w:divBdr>
        </w:div>
        <w:div w:id="1593078011">
          <w:marLeft w:val="0"/>
          <w:marRight w:val="0"/>
          <w:marTop w:val="0"/>
          <w:marBottom w:val="0"/>
          <w:divBdr>
            <w:top w:val="none" w:sz="0" w:space="0" w:color="auto"/>
            <w:left w:val="none" w:sz="0" w:space="0" w:color="auto"/>
            <w:bottom w:val="none" w:sz="0" w:space="0" w:color="auto"/>
            <w:right w:val="none" w:sz="0" w:space="0" w:color="auto"/>
          </w:divBdr>
        </w:div>
        <w:div w:id="1930917625">
          <w:marLeft w:val="0"/>
          <w:marRight w:val="0"/>
          <w:marTop w:val="0"/>
          <w:marBottom w:val="0"/>
          <w:divBdr>
            <w:top w:val="none" w:sz="0" w:space="0" w:color="auto"/>
            <w:left w:val="none" w:sz="0" w:space="0" w:color="auto"/>
            <w:bottom w:val="none" w:sz="0" w:space="0" w:color="auto"/>
            <w:right w:val="none" w:sz="0" w:space="0" w:color="auto"/>
          </w:divBdr>
        </w:div>
        <w:div w:id="2064786584">
          <w:marLeft w:val="0"/>
          <w:marRight w:val="0"/>
          <w:marTop w:val="0"/>
          <w:marBottom w:val="0"/>
          <w:divBdr>
            <w:top w:val="none" w:sz="0" w:space="0" w:color="auto"/>
            <w:left w:val="none" w:sz="0" w:space="0" w:color="auto"/>
            <w:bottom w:val="none" w:sz="0" w:space="0" w:color="auto"/>
            <w:right w:val="none" w:sz="0" w:space="0" w:color="auto"/>
          </w:divBdr>
        </w:div>
        <w:div w:id="2105953595">
          <w:marLeft w:val="0"/>
          <w:marRight w:val="0"/>
          <w:marTop w:val="0"/>
          <w:marBottom w:val="0"/>
          <w:divBdr>
            <w:top w:val="none" w:sz="0" w:space="0" w:color="auto"/>
            <w:left w:val="none" w:sz="0" w:space="0" w:color="auto"/>
            <w:bottom w:val="none" w:sz="0" w:space="0" w:color="auto"/>
            <w:right w:val="none" w:sz="0" w:space="0" w:color="auto"/>
          </w:divBdr>
        </w:div>
      </w:divsChild>
    </w:div>
    <w:div w:id="1197040053">
      <w:bodyDiv w:val="1"/>
      <w:marLeft w:val="0"/>
      <w:marRight w:val="0"/>
      <w:marTop w:val="0"/>
      <w:marBottom w:val="0"/>
      <w:divBdr>
        <w:top w:val="none" w:sz="0" w:space="0" w:color="auto"/>
        <w:left w:val="none" w:sz="0" w:space="0" w:color="auto"/>
        <w:bottom w:val="none" w:sz="0" w:space="0" w:color="auto"/>
        <w:right w:val="none" w:sz="0" w:space="0" w:color="auto"/>
      </w:divBdr>
    </w:div>
    <w:div w:id="1201867660">
      <w:bodyDiv w:val="1"/>
      <w:marLeft w:val="0"/>
      <w:marRight w:val="0"/>
      <w:marTop w:val="0"/>
      <w:marBottom w:val="0"/>
      <w:divBdr>
        <w:top w:val="none" w:sz="0" w:space="0" w:color="auto"/>
        <w:left w:val="none" w:sz="0" w:space="0" w:color="auto"/>
        <w:bottom w:val="none" w:sz="0" w:space="0" w:color="auto"/>
        <w:right w:val="none" w:sz="0" w:space="0" w:color="auto"/>
      </w:divBdr>
    </w:div>
    <w:div w:id="1245453124">
      <w:bodyDiv w:val="1"/>
      <w:marLeft w:val="0"/>
      <w:marRight w:val="0"/>
      <w:marTop w:val="0"/>
      <w:marBottom w:val="0"/>
      <w:divBdr>
        <w:top w:val="none" w:sz="0" w:space="0" w:color="auto"/>
        <w:left w:val="none" w:sz="0" w:space="0" w:color="auto"/>
        <w:bottom w:val="none" w:sz="0" w:space="0" w:color="auto"/>
        <w:right w:val="none" w:sz="0" w:space="0" w:color="auto"/>
      </w:divBdr>
      <w:divsChild>
        <w:div w:id="21832317">
          <w:marLeft w:val="0"/>
          <w:marRight w:val="0"/>
          <w:marTop w:val="0"/>
          <w:marBottom w:val="0"/>
          <w:divBdr>
            <w:top w:val="none" w:sz="0" w:space="0" w:color="auto"/>
            <w:left w:val="none" w:sz="0" w:space="0" w:color="auto"/>
            <w:bottom w:val="none" w:sz="0" w:space="0" w:color="auto"/>
            <w:right w:val="none" w:sz="0" w:space="0" w:color="auto"/>
          </w:divBdr>
        </w:div>
        <w:div w:id="520826915">
          <w:marLeft w:val="0"/>
          <w:marRight w:val="0"/>
          <w:marTop w:val="0"/>
          <w:marBottom w:val="0"/>
          <w:divBdr>
            <w:top w:val="none" w:sz="0" w:space="0" w:color="auto"/>
            <w:left w:val="none" w:sz="0" w:space="0" w:color="auto"/>
            <w:bottom w:val="none" w:sz="0" w:space="0" w:color="auto"/>
            <w:right w:val="none" w:sz="0" w:space="0" w:color="auto"/>
          </w:divBdr>
        </w:div>
      </w:divsChild>
    </w:div>
    <w:div w:id="1254316904">
      <w:bodyDiv w:val="1"/>
      <w:marLeft w:val="0"/>
      <w:marRight w:val="0"/>
      <w:marTop w:val="0"/>
      <w:marBottom w:val="0"/>
      <w:divBdr>
        <w:top w:val="none" w:sz="0" w:space="0" w:color="auto"/>
        <w:left w:val="none" w:sz="0" w:space="0" w:color="auto"/>
        <w:bottom w:val="none" w:sz="0" w:space="0" w:color="auto"/>
        <w:right w:val="none" w:sz="0" w:space="0" w:color="auto"/>
      </w:divBdr>
      <w:divsChild>
        <w:div w:id="407582154">
          <w:marLeft w:val="0"/>
          <w:marRight w:val="0"/>
          <w:marTop w:val="0"/>
          <w:marBottom w:val="0"/>
          <w:divBdr>
            <w:top w:val="none" w:sz="0" w:space="0" w:color="auto"/>
            <w:left w:val="none" w:sz="0" w:space="0" w:color="auto"/>
            <w:bottom w:val="none" w:sz="0" w:space="0" w:color="auto"/>
            <w:right w:val="none" w:sz="0" w:space="0" w:color="auto"/>
          </w:divBdr>
        </w:div>
        <w:div w:id="415908991">
          <w:marLeft w:val="0"/>
          <w:marRight w:val="0"/>
          <w:marTop w:val="0"/>
          <w:marBottom w:val="0"/>
          <w:divBdr>
            <w:top w:val="none" w:sz="0" w:space="0" w:color="auto"/>
            <w:left w:val="none" w:sz="0" w:space="0" w:color="auto"/>
            <w:bottom w:val="none" w:sz="0" w:space="0" w:color="auto"/>
            <w:right w:val="none" w:sz="0" w:space="0" w:color="auto"/>
          </w:divBdr>
        </w:div>
        <w:div w:id="1379627807">
          <w:marLeft w:val="0"/>
          <w:marRight w:val="0"/>
          <w:marTop w:val="0"/>
          <w:marBottom w:val="0"/>
          <w:divBdr>
            <w:top w:val="none" w:sz="0" w:space="0" w:color="auto"/>
            <w:left w:val="none" w:sz="0" w:space="0" w:color="auto"/>
            <w:bottom w:val="none" w:sz="0" w:space="0" w:color="auto"/>
            <w:right w:val="none" w:sz="0" w:space="0" w:color="auto"/>
          </w:divBdr>
        </w:div>
        <w:div w:id="1548372552">
          <w:marLeft w:val="0"/>
          <w:marRight w:val="0"/>
          <w:marTop w:val="0"/>
          <w:marBottom w:val="0"/>
          <w:divBdr>
            <w:top w:val="none" w:sz="0" w:space="0" w:color="auto"/>
            <w:left w:val="none" w:sz="0" w:space="0" w:color="auto"/>
            <w:bottom w:val="none" w:sz="0" w:space="0" w:color="auto"/>
            <w:right w:val="none" w:sz="0" w:space="0" w:color="auto"/>
          </w:divBdr>
        </w:div>
        <w:div w:id="2058895086">
          <w:marLeft w:val="0"/>
          <w:marRight w:val="0"/>
          <w:marTop w:val="0"/>
          <w:marBottom w:val="0"/>
          <w:divBdr>
            <w:top w:val="none" w:sz="0" w:space="0" w:color="auto"/>
            <w:left w:val="none" w:sz="0" w:space="0" w:color="auto"/>
            <w:bottom w:val="none" w:sz="0" w:space="0" w:color="auto"/>
            <w:right w:val="none" w:sz="0" w:space="0" w:color="auto"/>
          </w:divBdr>
        </w:div>
      </w:divsChild>
    </w:div>
    <w:div w:id="1264654954">
      <w:bodyDiv w:val="1"/>
      <w:marLeft w:val="0"/>
      <w:marRight w:val="0"/>
      <w:marTop w:val="0"/>
      <w:marBottom w:val="0"/>
      <w:divBdr>
        <w:top w:val="none" w:sz="0" w:space="0" w:color="auto"/>
        <w:left w:val="none" w:sz="0" w:space="0" w:color="auto"/>
        <w:bottom w:val="none" w:sz="0" w:space="0" w:color="auto"/>
        <w:right w:val="none" w:sz="0" w:space="0" w:color="auto"/>
      </w:divBdr>
    </w:div>
    <w:div w:id="1276907036">
      <w:bodyDiv w:val="1"/>
      <w:marLeft w:val="0"/>
      <w:marRight w:val="0"/>
      <w:marTop w:val="0"/>
      <w:marBottom w:val="0"/>
      <w:divBdr>
        <w:top w:val="none" w:sz="0" w:space="0" w:color="auto"/>
        <w:left w:val="none" w:sz="0" w:space="0" w:color="auto"/>
        <w:bottom w:val="none" w:sz="0" w:space="0" w:color="auto"/>
        <w:right w:val="none" w:sz="0" w:space="0" w:color="auto"/>
      </w:divBdr>
    </w:div>
    <w:div w:id="1282347741">
      <w:bodyDiv w:val="1"/>
      <w:marLeft w:val="0"/>
      <w:marRight w:val="0"/>
      <w:marTop w:val="0"/>
      <w:marBottom w:val="0"/>
      <w:divBdr>
        <w:top w:val="none" w:sz="0" w:space="0" w:color="auto"/>
        <w:left w:val="none" w:sz="0" w:space="0" w:color="auto"/>
        <w:bottom w:val="none" w:sz="0" w:space="0" w:color="auto"/>
        <w:right w:val="none" w:sz="0" w:space="0" w:color="auto"/>
      </w:divBdr>
      <w:divsChild>
        <w:div w:id="411240885">
          <w:marLeft w:val="0"/>
          <w:marRight w:val="0"/>
          <w:marTop w:val="0"/>
          <w:marBottom w:val="0"/>
          <w:divBdr>
            <w:top w:val="none" w:sz="0" w:space="0" w:color="auto"/>
            <w:left w:val="none" w:sz="0" w:space="0" w:color="auto"/>
            <w:bottom w:val="none" w:sz="0" w:space="0" w:color="auto"/>
            <w:right w:val="none" w:sz="0" w:space="0" w:color="auto"/>
          </w:divBdr>
        </w:div>
        <w:div w:id="558789936">
          <w:marLeft w:val="0"/>
          <w:marRight w:val="0"/>
          <w:marTop w:val="0"/>
          <w:marBottom w:val="0"/>
          <w:divBdr>
            <w:top w:val="none" w:sz="0" w:space="0" w:color="auto"/>
            <w:left w:val="none" w:sz="0" w:space="0" w:color="auto"/>
            <w:bottom w:val="none" w:sz="0" w:space="0" w:color="auto"/>
            <w:right w:val="none" w:sz="0" w:space="0" w:color="auto"/>
          </w:divBdr>
        </w:div>
        <w:div w:id="621034989">
          <w:marLeft w:val="0"/>
          <w:marRight w:val="0"/>
          <w:marTop w:val="0"/>
          <w:marBottom w:val="0"/>
          <w:divBdr>
            <w:top w:val="none" w:sz="0" w:space="0" w:color="auto"/>
            <w:left w:val="none" w:sz="0" w:space="0" w:color="auto"/>
            <w:bottom w:val="none" w:sz="0" w:space="0" w:color="auto"/>
            <w:right w:val="none" w:sz="0" w:space="0" w:color="auto"/>
          </w:divBdr>
        </w:div>
        <w:div w:id="843473505">
          <w:marLeft w:val="0"/>
          <w:marRight w:val="0"/>
          <w:marTop w:val="0"/>
          <w:marBottom w:val="0"/>
          <w:divBdr>
            <w:top w:val="none" w:sz="0" w:space="0" w:color="auto"/>
            <w:left w:val="none" w:sz="0" w:space="0" w:color="auto"/>
            <w:bottom w:val="none" w:sz="0" w:space="0" w:color="auto"/>
            <w:right w:val="none" w:sz="0" w:space="0" w:color="auto"/>
          </w:divBdr>
        </w:div>
        <w:div w:id="892425982">
          <w:marLeft w:val="0"/>
          <w:marRight w:val="0"/>
          <w:marTop w:val="0"/>
          <w:marBottom w:val="0"/>
          <w:divBdr>
            <w:top w:val="none" w:sz="0" w:space="0" w:color="auto"/>
            <w:left w:val="none" w:sz="0" w:space="0" w:color="auto"/>
            <w:bottom w:val="none" w:sz="0" w:space="0" w:color="auto"/>
            <w:right w:val="none" w:sz="0" w:space="0" w:color="auto"/>
          </w:divBdr>
        </w:div>
        <w:div w:id="985354607">
          <w:marLeft w:val="0"/>
          <w:marRight w:val="0"/>
          <w:marTop w:val="0"/>
          <w:marBottom w:val="0"/>
          <w:divBdr>
            <w:top w:val="none" w:sz="0" w:space="0" w:color="auto"/>
            <w:left w:val="none" w:sz="0" w:space="0" w:color="auto"/>
            <w:bottom w:val="none" w:sz="0" w:space="0" w:color="auto"/>
            <w:right w:val="none" w:sz="0" w:space="0" w:color="auto"/>
          </w:divBdr>
        </w:div>
        <w:div w:id="1010989329">
          <w:marLeft w:val="0"/>
          <w:marRight w:val="0"/>
          <w:marTop w:val="0"/>
          <w:marBottom w:val="0"/>
          <w:divBdr>
            <w:top w:val="none" w:sz="0" w:space="0" w:color="auto"/>
            <w:left w:val="none" w:sz="0" w:space="0" w:color="auto"/>
            <w:bottom w:val="none" w:sz="0" w:space="0" w:color="auto"/>
            <w:right w:val="none" w:sz="0" w:space="0" w:color="auto"/>
          </w:divBdr>
        </w:div>
        <w:div w:id="1234045510">
          <w:marLeft w:val="0"/>
          <w:marRight w:val="0"/>
          <w:marTop w:val="0"/>
          <w:marBottom w:val="0"/>
          <w:divBdr>
            <w:top w:val="none" w:sz="0" w:space="0" w:color="auto"/>
            <w:left w:val="none" w:sz="0" w:space="0" w:color="auto"/>
            <w:bottom w:val="none" w:sz="0" w:space="0" w:color="auto"/>
            <w:right w:val="none" w:sz="0" w:space="0" w:color="auto"/>
          </w:divBdr>
        </w:div>
        <w:div w:id="1276134496">
          <w:marLeft w:val="0"/>
          <w:marRight w:val="0"/>
          <w:marTop w:val="0"/>
          <w:marBottom w:val="0"/>
          <w:divBdr>
            <w:top w:val="none" w:sz="0" w:space="0" w:color="auto"/>
            <w:left w:val="none" w:sz="0" w:space="0" w:color="auto"/>
            <w:bottom w:val="none" w:sz="0" w:space="0" w:color="auto"/>
            <w:right w:val="none" w:sz="0" w:space="0" w:color="auto"/>
          </w:divBdr>
        </w:div>
        <w:div w:id="1674721059">
          <w:marLeft w:val="0"/>
          <w:marRight w:val="0"/>
          <w:marTop w:val="0"/>
          <w:marBottom w:val="0"/>
          <w:divBdr>
            <w:top w:val="none" w:sz="0" w:space="0" w:color="auto"/>
            <w:left w:val="none" w:sz="0" w:space="0" w:color="auto"/>
            <w:bottom w:val="none" w:sz="0" w:space="0" w:color="auto"/>
            <w:right w:val="none" w:sz="0" w:space="0" w:color="auto"/>
          </w:divBdr>
        </w:div>
        <w:div w:id="1684089439">
          <w:marLeft w:val="0"/>
          <w:marRight w:val="0"/>
          <w:marTop w:val="0"/>
          <w:marBottom w:val="0"/>
          <w:divBdr>
            <w:top w:val="none" w:sz="0" w:space="0" w:color="auto"/>
            <w:left w:val="none" w:sz="0" w:space="0" w:color="auto"/>
            <w:bottom w:val="none" w:sz="0" w:space="0" w:color="auto"/>
            <w:right w:val="none" w:sz="0" w:space="0" w:color="auto"/>
          </w:divBdr>
        </w:div>
        <w:div w:id="1818456574">
          <w:marLeft w:val="0"/>
          <w:marRight w:val="0"/>
          <w:marTop w:val="0"/>
          <w:marBottom w:val="0"/>
          <w:divBdr>
            <w:top w:val="none" w:sz="0" w:space="0" w:color="auto"/>
            <w:left w:val="none" w:sz="0" w:space="0" w:color="auto"/>
            <w:bottom w:val="none" w:sz="0" w:space="0" w:color="auto"/>
            <w:right w:val="none" w:sz="0" w:space="0" w:color="auto"/>
          </w:divBdr>
        </w:div>
        <w:div w:id="1844130065">
          <w:marLeft w:val="0"/>
          <w:marRight w:val="0"/>
          <w:marTop w:val="0"/>
          <w:marBottom w:val="0"/>
          <w:divBdr>
            <w:top w:val="none" w:sz="0" w:space="0" w:color="auto"/>
            <w:left w:val="none" w:sz="0" w:space="0" w:color="auto"/>
            <w:bottom w:val="none" w:sz="0" w:space="0" w:color="auto"/>
            <w:right w:val="none" w:sz="0" w:space="0" w:color="auto"/>
          </w:divBdr>
        </w:div>
        <w:div w:id="2145807362">
          <w:marLeft w:val="0"/>
          <w:marRight w:val="0"/>
          <w:marTop w:val="0"/>
          <w:marBottom w:val="0"/>
          <w:divBdr>
            <w:top w:val="none" w:sz="0" w:space="0" w:color="auto"/>
            <w:left w:val="none" w:sz="0" w:space="0" w:color="auto"/>
            <w:bottom w:val="none" w:sz="0" w:space="0" w:color="auto"/>
            <w:right w:val="none" w:sz="0" w:space="0" w:color="auto"/>
          </w:divBdr>
        </w:div>
      </w:divsChild>
    </w:div>
    <w:div w:id="1286735382">
      <w:bodyDiv w:val="1"/>
      <w:marLeft w:val="0"/>
      <w:marRight w:val="0"/>
      <w:marTop w:val="0"/>
      <w:marBottom w:val="0"/>
      <w:divBdr>
        <w:top w:val="none" w:sz="0" w:space="0" w:color="auto"/>
        <w:left w:val="none" w:sz="0" w:space="0" w:color="auto"/>
        <w:bottom w:val="none" w:sz="0" w:space="0" w:color="auto"/>
        <w:right w:val="none" w:sz="0" w:space="0" w:color="auto"/>
      </w:divBdr>
      <w:divsChild>
        <w:div w:id="77412133">
          <w:marLeft w:val="0"/>
          <w:marRight w:val="0"/>
          <w:marTop w:val="0"/>
          <w:marBottom w:val="0"/>
          <w:divBdr>
            <w:top w:val="none" w:sz="0" w:space="0" w:color="auto"/>
            <w:left w:val="none" w:sz="0" w:space="0" w:color="auto"/>
            <w:bottom w:val="none" w:sz="0" w:space="0" w:color="auto"/>
            <w:right w:val="none" w:sz="0" w:space="0" w:color="auto"/>
          </w:divBdr>
        </w:div>
      </w:divsChild>
    </w:div>
    <w:div w:id="1340695230">
      <w:bodyDiv w:val="1"/>
      <w:marLeft w:val="0"/>
      <w:marRight w:val="0"/>
      <w:marTop w:val="0"/>
      <w:marBottom w:val="0"/>
      <w:divBdr>
        <w:top w:val="none" w:sz="0" w:space="0" w:color="auto"/>
        <w:left w:val="none" w:sz="0" w:space="0" w:color="auto"/>
        <w:bottom w:val="none" w:sz="0" w:space="0" w:color="auto"/>
        <w:right w:val="none" w:sz="0" w:space="0" w:color="auto"/>
      </w:divBdr>
    </w:div>
    <w:div w:id="1369724572">
      <w:bodyDiv w:val="1"/>
      <w:marLeft w:val="0"/>
      <w:marRight w:val="0"/>
      <w:marTop w:val="0"/>
      <w:marBottom w:val="0"/>
      <w:divBdr>
        <w:top w:val="none" w:sz="0" w:space="0" w:color="auto"/>
        <w:left w:val="none" w:sz="0" w:space="0" w:color="auto"/>
        <w:bottom w:val="none" w:sz="0" w:space="0" w:color="auto"/>
        <w:right w:val="none" w:sz="0" w:space="0" w:color="auto"/>
      </w:divBdr>
    </w:div>
    <w:div w:id="1422482135">
      <w:bodyDiv w:val="1"/>
      <w:marLeft w:val="0"/>
      <w:marRight w:val="0"/>
      <w:marTop w:val="0"/>
      <w:marBottom w:val="0"/>
      <w:divBdr>
        <w:top w:val="none" w:sz="0" w:space="0" w:color="auto"/>
        <w:left w:val="none" w:sz="0" w:space="0" w:color="auto"/>
        <w:bottom w:val="none" w:sz="0" w:space="0" w:color="auto"/>
        <w:right w:val="none" w:sz="0" w:space="0" w:color="auto"/>
      </w:divBdr>
    </w:div>
    <w:div w:id="1448043029">
      <w:bodyDiv w:val="1"/>
      <w:marLeft w:val="0"/>
      <w:marRight w:val="0"/>
      <w:marTop w:val="0"/>
      <w:marBottom w:val="0"/>
      <w:divBdr>
        <w:top w:val="none" w:sz="0" w:space="0" w:color="auto"/>
        <w:left w:val="none" w:sz="0" w:space="0" w:color="auto"/>
        <w:bottom w:val="none" w:sz="0" w:space="0" w:color="auto"/>
        <w:right w:val="none" w:sz="0" w:space="0" w:color="auto"/>
      </w:divBdr>
    </w:div>
    <w:div w:id="1462920418">
      <w:bodyDiv w:val="1"/>
      <w:marLeft w:val="0"/>
      <w:marRight w:val="0"/>
      <w:marTop w:val="0"/>
      <w:marBottom w:val="0"/>
      <w:divBdr>
        <w:top w:val="none" w:sz="0" w:space="0" w:color="auto"/>
        <w:left w:val="none" w:sz="0" w:space="0" w:color="auto"/>
        <w:bottom w:val="none" w:sz="0" w:space="0" w:color="auto"/>
        <w:right w:val="none" w:sz="0" w:space="0" w:color="auto"/>
      </w:divBdr>
    </w:div>
    <w:div w:id="1477991279">
      <w:bodyDiv w:val="1"/>
      <w:marLeft w:val="0"/>
      <w:marRight w:val="0"/>
      <w:marTop w:val="0"/>
      <w:marBottom w:val="0"/>
      <w:divBdr>
        <w:top w:val="none" w:sz="0" w:space="0" w:color="auto"/>
        <w:left w:val="none" w:sz="0" w:space="0" w:color="auto"/>
        <w:bottom w:val="none" w:sz="0" w:space="0" w:color="auto"/>
        <w:right w:val="none" w:sz="0" w:space="0" w:color="auto"/>
      </w:divBdr>
    </w:div>
    <w:div w:id="1494180524">
      <w:bodyDiv w:val="1"/>
      <w:marLeft w:val="0"/>
      <w:marRight w:val="0"/>
      <w:marTop w:val="0"/>
      <w:marBottom w:val="0"/>
      <w:divBdr>
        <w:top w:val="none" w:sz="0" w:space="0" w:color="auto"/>
        <w:left w:val="none" w:sz="0" w:space="0" w:color="auto"/>
        <w:bottom w:val="none" w:sz="0" w:space="0" w:color="auto"/>
        <w:right w:val="none" w:sz="0" w:space="0" w:color="auto"/>
      </w:divBdr>
    </w:div>
    <w:div w:id="1520856073">
      <w:bodyDiv w:val="1"/>
      <w:marLeft w:val="0"/>
      <w:marRight w:val="0"/>
      <w:marTop w:val="0"/>
      <w:marBottom w:val="0"/>
      <w:divBdr>
        <w:top w:val="none" w:sz="0" w:space="0" w:color="auto"/>
        <w:left w:val="none" w:sz="0" w:space="0" w:color="auto"/>
        <w:bottom w:val="none" w:sz="0" w:space="0" w:color="auto"/>
        <w:right w:val="none" w:sz="0" w:space="0" w:color="auto"/>
      </w:divBdr>
      <w:divsChild>
        <w:div w:id="582953649">
          <w:blockQuote w:val="1"/>
          <w:marLeft w:val="720"/>
          <w:marRight w:val="0"/>
          <w:marTop w:val="100"/>
          <w:marBottom w:val="100"/>
          <w:divBdr>
            <w:top w:val="none" w:sz="0" w:space="0" w:color="auto"/>
            <w:left w:val="none" w:sz="0" w:space="0" w:color="auto"/>
            <w:bottom w:val="none" w:sz="0" w:space="0" w:color="auto"/>
            <w:right w:val="none" w:sz="0" w:space="0" w:color="auto"/>
          </w:divBdr>
        </w:div>
        <w:div w:id="1440565933">
          <w:blockQuote w:val="1"/>
          <w:marLeft w:val="720"/>
          <w:marRight w:val="0"/>
          <w:marTop w:val="100"/>
          <w:marBottom w:val="100"/>
          <w:divBdr>
            <w:top w:val="none" w:sz="0" w:space="0" w:color="auto"/>
            <w:left w:val="none" w:sz="0" w:space="0" w:color="auto"/>
            <w:bottom w:val="none" w:sz="0" w:space="0" w:color="auto"/>
            <w:right w:val="none" w:sz="0" w:space="0" w:color="auto"/>
          </w:divBdr>
        </w:div>
        <w:div w:id="1469468328">
          <w:blockQuote w:val="1"/>
          <w:marLeft w:val="720"/>
          <w:marRight w:val="0"/>
          <w:marTop w:val="100"/>
          <w:marBottom w:val="100"/>
          <w:divBdr>
            <w:top w:val="none" w:sz="0" w:space="0" w:color="auto"/>
            <w:left w:val="none" w:sz="0" w:space="0" w:color="auto"/>
            <w:bottom w:val="none" w:sz="0" w:space="0" w:color="auto"/>
            <w:right w:val="none" w:sz="0" w:space="0" w:color="auto"/>
          </w:divBdr>
        </w:div>
        <w:div w:id="17484519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528786958">
      <w:bodyDiv w:val="1"/>
      <w:marLeft w:val="0"/>
      <w:marRight w:val="0"/>
      <w:marTop w:val="0"/>
      <w:marBottom w:val="0"/>
      <w:divBdr>
        <w:top w:val="none" w:sz="0" w:space="0" w:color="auto"/>
        <w:left w:val="none" w:sz="0" w:space="0" w:color="auto"/>
        <w:bottom w:val="none" w:sz="0" w:space="0" w:color="auto"/>
        <w:right w:val="none" w:sz="0" w:space="0" w:color="auto"/>
      </w:divBdr>
      <w:divsChild>
        <w:div w:id="1902517056">
          <w:marLeft w:val="0"/>
          <w:marRight w:val="0"/>
          <w:marTop w:val="0"/>
          <w:marBottom w:val="0"/>
          <w:divBdr>
            <w:top w:val="none" w:sz="0" w:space="0" w:color="auto"/>
            <w:left w:val="none" w:sz="0" w:space="0" w:color="auto"/>
            <w:bottom w:val="none" w:sz="0" w:space="0" w:color="auto"/>
            <w:right w:val="none" w:sz="0" w:space="0" w:color="auto"/>
          </w:divBdr>
        </w:div>
        <w:div w:id="2023510448">
          <w:marLeft w:val="0"/>
          <w:marRight w:val="0"/>
          <w:marTop w:val="0"/>
          <w:marBottom w:val="0"/>
          <w:divBdr>
            <w:top w:val="none" w:sz="0" w:space="0" w:color="auto"/>
            <w:left w:val="none" w:sz="0" w:space="0" w:color="auto"/>
            <w:bottom w:val="none" w:sz="0" w:space="0" w:color="auto"/>
            <w:right w:val="none" w:sz="0" w:space="0" w:color="auto"/>
          </w:divBdr>
        </w:div>
      </w:divsChild>
    </w:div>
    <w:div w:id="1537816189">
      <w:bodyDiv w:val="1"/>
      <w:marLeft w:val="0"/>
      <w:marRight w:val="0"/>
      <w:marTop w:val="0"/>
      <w:marBottom w:val="0"/>
      <w:divBdr>
        <w:top w:val="none" w:sz="0" w:space="0" w:color="auto"/>
        <w:left w:val="none" w:sz="0" w:space="0" w:color="auto"/>
        <w:bottom w:val="none" w:sz="0" w:space="0" w:color="auto"/>
        <w:right w:val="none" w:sz="0" w:space="0" w:color="auto"/>
      </w:divBdr>
    </w:div>
    <w:div w:id="154101910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4">
          <w:marLeft w:val="0"/>
          <w:marRight w:val="0"/>
          <w:marTop w:val="0"/>
          <w:marBottom w:val="0"/>
          <w:divBdr>
            <w:top w:val="none" w:sz="0" w:space="0" w:color="auto"/>
            <w:left w:val="none" w:sz="0" w:space="0" w:color="auto"/>
            <w:bottom w:val="none" w:sz="0" w:space="0" w:color="auto"/>
            <w:right w:val="none" w:sz="0" w:space="0" w:color="auto"/>
          </w:divBdr>
        </w:div>
        <w:div w:id="415637328">
          <w:marLeft w:val="0"/>
          <w:marRight w:val="0"/>
          <w:marTop w:val="0"/>
          <w:marBottom w:val="0"/>
          <w:divBdr>
            <w:top w:val="none" w:sz="0" w:space="0" w:color="auto"/>
            <w:left w:val="none" w:sz="0" w:space="0" w:color="auto"/>
            <w:bottom w:val="none" w:sz="0" w:space="0" w:color="auto"/>
            <w:right w:val="none" w:sz="0" w:space="0" w:color="auto"/>
          </w:divBdr>
        </w:div>
        <w:div w:id="1188833952">
          <w:marLeft w:val="0"/>
          <w:marRight w:val="0"/>
          <w:marTop w:val="0"/>
          <w:marBottom w:val="0"/>
          <w:divBdr>
            <w:top w:val="none" w:sz="0" w:space="0" w:color="auto"/>
            <w:left w:val="none" w:sz="0" w:space="0" w:color="auto"/>
            <w:bottom w:val="none" w:sz="0" w:space="0" w:color="auto"/>
            <w:right w:val="none" w:sz="0" w:space="0" w:color="auto"/>
          </w:divBdr>
        </w:div>
        <w:div w:id="1317492188">
          <w:marLeft w:val="0"/>
          <w:marRight w:val="0"/>
          <w:marTop w:val="0"/>
          <w:marBottom w:val="0"/>
          <w:divBdr>
            <w:top w:val="none" w:sz="0" w:space="0" w:color="auto"/>
            <w:left w:val="none" w:sz="0" w:space="0" w:color="auto"/>
            <w:bottom w:val="none" w:sz="0" w:space="0" w:color="auto"/>
            <w:right w:val="none" w:sz="0" w:space="0" w:color="auto"/>
          </w:divBdr>
        </w:div>
        <w:div w:id="1938168361">
          <w:marLeft w:val="0"/>
          <w:marRight w:val="0"/>
          <w:marTop w:val="0"/>
          <w:marBottom w:val="0"/>
          <w:divBdr>
            <w:top w:val="none" w:sz="0" w:space="0" w:color="auto"/>
            <w:left w:val="none" w:sz="0" w:space="0" w:color="auto"/>
            <w:bottom w:val="none" w:sz="0" w:space="0" w:color="auto"/>
            <w:right w:val="none" w:sz="0" w:space="0" w:color="auto"/>
          </w:divBdr>
        </w:div>
      </w:divsChild>
    </w:div>
    <w:div w:id="1563060901">
      <w:bodyDiv w:val="1"/>
      <w:marLeft w:val="0"/>
      <w:marRight w:val="0"/>
      <w:marTop w:val="0"/>
      <w:marBottom w:val="0"/>
      <w:divBdr>
        <w:top w:val="none" w:sz="0" w:space="0" w:color="auto"/>
        <w:left w:val="none" w:sz="0" w:space="0" w:color="auto"/>
        <w:bottom w:val="none" w:sz="0" w:space="0" w:color="auto"/>
        <w:right w:val="none" w:sz="0" w:space="0" w:color="auto"/>
      </w:divBdr>
    </w:div>
    <w:div w:id="1615476678">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674336668">
      <w:bodyDiv w:val="1"/>
      <w:marLeft w:val="0"/>
      <w:marRight w:val="0"/>
      <w:marTop w:val="0"/>
      <w:marBottom w:val="0"/>
      <w:divBdr>
        <w:top w:val="none" w:sz="0" w:space="0" w:color="auto"/>
        <w:left w:val="none" w:sz="0" w:space="0" w:color="auto"/>
        <w:bottom w:val="none" w:sz="0" w:space="0" w:color="auto"/>
        <w:right w:val="none" w:sz="0" w:space="0" w:color="auto"/>
      </w:divBdr>
    </w:div>
    <w:div w:id="1689260781">
      <w:bodyDiv w:val="1"/>
      <w:marLeft w:val="0"/>
      <w:marRight w:val="0"/>
      <w:marTop w:val="0"/>
      <w:marBottom w:val="0"/>
      <w:divBdr>
        <w:top w:val="none" w:sz="0" w:space="0" w:color="auto"/>
        <w:left w:val="none" w:sz="0" w:space="0" w:color="auto"/>
        <w:bottom w:val="none" w:sz="0" w:space="0" w:color="auto"/>
        <w:right w:val="none" w:sz="0" w:space="0" w:color="auto"/>
      </w:divBdr>
    </w:div>
    <w:div w:id="1707178496">
      <w:bodyDiv w:val="1"/>
      <w:marLeft w:val="0"/>
      <w:marRight w:val="0"/>
      <w:marTop w:val="0"/>
      <w:marBottom w:val="0"/>
      <w:divBdr>
        <w:top w:val="none" w:sz="0" w:space="0" w:color="auto"/>
        <w:left w:val="none" w:sz="0" w:space="0" w:color="auto"/>
        <w:bottom w:val="none" w:sz="0" w:space="0" w:color="auto"/>
        <w:right w:val="none" w:sz="0" w:space="0" w:color="auto"/>
      </w:divBdr>
    </w:div>
    <w:div w:id="1708067024">
      <w:bodyDiv w:val="1"/>
      <w:marLeft w:val="0"/>
      <w:marRight w:val="0"/>
      <w:marTop w:val="0"/>
      <w:marBottom w:val="0"/>
      <w:divBdr>
        <w:top w:val="none" w:sz="0" w:space="0" w:color="auto"/>
        <w:left w:val="none" w:sz="0" w:space="0" w:color="auto"/>
        <w:bottom w:val="none" w:sz="0" w:space="0" w:color="auto"/>
        <w:right w:val="none" w:sz="0" w:space="0" w:color="auto"/>
      </w:divBdr>
      <w:divsChild>
        <w:div w:id="1183518541">
          <w:marLeft w:val="0"/>
          <w:marRight w:val="0"/>
          <w:marTop w:val="0"/>
          <w:marBottom w:val="0"/>
          <w:divBdr>
            <w:top w:val="none" w:sz="0" w:space="0" w:color="auto"/>
            <w:left w:val="none" w:sz="0" w:space="0" w:color="auto"/>
            <w:bottom w:val="none" w:sz="0" w:space="0" w:color="auto"/>
            <w:right w:val="none" w:sz="0" w:space="0" w:color="auto"/>
          </w:divBdr>
          <w:divsChild>
            <w:div w:id="724139602">
              <w:marLeft w:val="0"/>
              <w:marRight w:val="0"/>
              <w:marTop w:val="0"/>
              <w:marBottom w:val="0"/>
              <w:divBdr>
                <w:top w:val="none" w:sz="0" w:space="0" w:color="auto"/>
                <w:left w:val="none" w:sz="0" w:space="0" w:color="auto"/>
                <w:bottom w:val="none" w:sz="0" w:space="0" w:color="auto"/>
                <w:right w:val="none" w:sz="0" w:space="0" w:color="auto"/>
              </w:divBdr>
              <w:divsChild>
                <w:div w:id="954097348">
                  <w:marLeft w:val="0"/>
                  <w:marRight w:val="0"/>
                  <w:marTop w:val="0"/>
                  <w:marBottom w:val="0"/>
                  <w:divBdr>
                    <w:top w:val="none" w:sz="0" w:space="0" w:color="auto"/>
                    <w:left w:val="none" w:sz="0" w:space="0" w:color="auto"/>
                    <w:bottom w:val="none" w:sz="0" w:space="0" w:color="auto"/>
                    <w:right w:val="none" w:sz="0" w:space="0" w:color="auto"/>
                  </w:divBdr>
                </w:div>
              </w:divsChild>
            </w:div>
            <w:div w:id="845293485">
              <w:marLeft w:val="0"/>
              <w:marRight w:val="0"/>
              <w:marTop w:val="0"/>
              <w:marBottom w:val="0"/>
              <w:divBdr>
                <w:top w:val="none" w:sz="0" w:space="0" w:color="auto"/>
                <w:left w:val="none" w:sz="0" w:space="0" w:color="auto"/>
                <w:bottom w:val="none" w:sz="0" w:space="0" w:color="auto"/>
                <w:right w:val="none" w:sz="0" w:space="0" w:color="auto"/>
              </w:divBdr>
              <w:divsChild>
                <w:div w:id="143547737">
                  <w:marLeft w:val="0"/>
                  <w:marRight w:val="0"/>
                  <w:marTop w:val="0"/>
                  <w:marBottom w:val="0"/>
                  <w:divBdr>
                    <w:top w:val="none" w:sz="0" w:space="0" w:color="auto"/>
                    <w:left w:val="none" w:sz="0" w:space="0" w:color="auto"/>
                    <w:bottom w:val="none" w:sz="0" w:space="0" w:color="auto"/>
                    <w:right w:val="none" w:sz="0" w:space="0" w:color="auto"/>
                  </w:divBdr>
                  <w:divsChild>
                    <w:div w:id="110708494">
                      <w:marLeft w:val="0"/>
                      <w:marRight w:val="0"/>
                      <w:marTop w:val="0"/>
                      <w:marBottom w:val="0"/>
                      <w:divBdr>
                        <w:top w:val="none" w:sz="0" w:space="0" w:color="auto"/>
                        <w:left w:val="none" w:sz="0" w:space="0" w:color="auto"/>
                        <w:bottom w:val="none" w:sz="0" w:space="0" w:color="auto"/>
                        <w:right w:val="none" w:sz="0" w:space="0" w:color="auto"/>
                      </w:divBdr>
                    </w:div>
                    <w:div w:id="2091388742">
                      <w:marLeft w:val="0"/>
                      <w:marRight w:val="0"/>
                      <w:marTop w:val="0"/>
                      <w:marBottom w:val="0"/>
                      <w:divBdr>
                        <w:top w:val="none" w:sz="0" w:space="0" w:color="auto"/>
                        <w:left w:val="none" w:sz="0" w:space="0" w:color="auto"/>
                        <w:bottom w:val="none" w:sz="0" w:space="0" w:color="auto"/>
                        <w:right w:val="none" w:sz="0" w:space="0" w:color="auto"/>
                      </w:divBdr>
                      <w:divsChild>
                        <w:div w:id="1713768932">
                          <w:marLeft w:val="0"/>
                          <w:marRight w:val="0"/>
                          <w:marTop w:val="0"/>
                          <w:marBottom w:val="0"/>
                          <w:divBdr>
                            <w:top w:val="none" w:sz="0" w:space="0" w:color="auto"/>
                            <w:left w:val="none" w:sz="0" w:space="0" w:color="auto"/>
                            <w:bottom w:val="none" w:sz="0" w:space="0" w:color="auto"/>
                            <w:right w:val="none" w:sz="0" w:space="0" w:color="auto"/>
                          </w:divBdr>
                          <w:divsChild>
                            <w:div w:id="295530144">
                              <w:marLeft w:val="0"/>
                              <w:marRight w:val="0"/>
                              <w:marTop w:val="0"/>
                              <w:marBottom w:val="0"/>
                              <w:divBdr>
                                <w:top w:val="none" w:sz="0" w:space="0" w:color="auto"/>
                                <w:left w:val="none" w:sz="0" w:space="0" w:color="auto"/>
                                <w:bottom w:val="none" w:sz="0" w:space="0" w:color="auto"/>
                                <w:right w:val="none" w:sz="0" w:space="0" w:color="auto"/>
                              </w:divBdr>
                            </w:div>
                            <w:div w:id="827095822">
                              <w:marLeft w:val="0"/>
                              <w:marRight w:val="0"/>
                              <w:marTop w:val="0"/>
                              <w:marBottom w:val="0"/>
                              <w:divBdr>
                                <w:top w:val="none" w:sz="0" w:space="0" w:color="auto"/>
                                <w:left w:val="none" w:sz="0" w:space="0" w:color="auto"/>
                                <w:bottom w:val="none" w:sz="0" w:space="0" w:color="auto"/>
                                <w:right w:val="none" w:sz="0" w:space="0" w:color="auto"/>
                              </w:divBdr>
                              <w:divsChild>
                                <w:div w:id="5002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1030">
                  <w:marLeft w:val="0"/>
                  <w:marRight w:val="0"/>
                  <w:marTop w:val="0"/>
                  <w:marBottom w:val="0"/>
                  <w:divBdr>
                    <w:top w:val="none" w:sz="0" w:space="0" w:color="auto"/>
                    <w:left w:val="none" w:sz="0" w:space="0" w:color="auto"/>
                    <w:bottom w:val="none" w:sz="0" w:space="0" w:color="auto"/>
                    <w:right w:val="none" w:sz="0" w:space="0" w:color="auto"/>
                  </w:divBdr>
                  <w:divsChild>
                    <w:div w:id="1170605691">
                      <w:marLeft w:val="0"/>
                      <w:marRight w:val="0"/>
                      <w:marTop w:val="0"/>
                      <w:marBottom w:val="0"/>
                      <w:divBdr>
                        <w:top w:val="none" w:sz="0" w:space="0" w:color="auto"/>
                        <w:left w:val="none" w:sz="0" w:space="0" w:color="auto"/>
                        <w:bottom w:val="none" w:sz="0" w:space="0" w:color="auto"/>
                        <w:right w:val="none" w:sz="0" w:space="0" w:color="auto"/>
                      </w:divBdr>
                      <w:divsChild>
                        <w:div w:id="41026774">
                          <w:marLeft w:val="0"/>
                          <w:marRight w:val="0"/>
                          <w:marTop w:val="0"/>
                          <w:marBottom w:val="0"/>
                          <w:divBdr>
                            <w:top w:val="none" w:sz="0" w:space="0" w:color="auto"/>
                            <w:left w:val="none" w:sz="0" w:space="0" w:color="auto"/>
                            <w:bottom w:val="none" w:sz="0" w:space="0" w:color="auto"/>
                            <w:right w:val="none" w:sz="0" w:space="0" w:color="auto"/>
                          </w:divBdr>
                          <w:divsChild>
                            <w:div w:id="50467083">
                              <w:marLeft w:val="0"/>
                              <w:marRight w:val="0"/>
                              <w:marTop w:val="0"/>
                              <w:marBottom w:val="0"/>
                              <w:divBdr>
                                <w:top w:val="none" w:sz="0" w:space="0" w:color="auto"/>
                                <w:left w:val="none" w:sz="0" w:space="0" w:color="auto"/>
                                <w:bottom w:val="none" w:sz="0" w:space="0" w:color="auto"/>
                                <w:right w:val="none" w:sz="0" w:space="0" w:color="auto"/>
                              </w:divBdr>
                            </w:div>
                            <w:div w:id="426191558">
                              <w:marLeft w:val="0"/>
                              <w:marRight w:val="0"/>
                              <w:marTop w:val="0"/>
                              <w:marBottom w:val="0"/>
                              <w:divBdr>
                                <w:top w:val="none" w:sz="0" w:space="0" w:color="auto"/>
                                <w:left w:val="none" w:sz="0" w:space="0" w:color="auto"/>
                                <w:bottom w:val="none" w:sz="0" w:space="0" w:color="auto"/>
                                <w:right w:val="none" w:sz="0" w:space="0" w:color="auto"/>
                              </w:divBdr>
                              <w:divsChild>
                                <w:div w:id="835389678">
                                  <w:marLeft w:val="0"/>
                                  <w:marRight w:val="0"/>
                                  <w:marTop w:val="0"/>
                                  <w:marBottom w:val="0"/>
                                  <w:divBdr>
                                    <w:top w:val="none" w:sz="0" w:space="0" w:color="auto"/>
                                    <w:left w:val="none" w:sz="0" w:space="0" w:color="auto"/>
                                    <w:bottom w:val="none" w:sz="0" w:space="0" w:color="auto"/>
                                    <w:right w:val="none" w:sz="0" w:space="0" w:color="auto"/>
                                  </w:divBdr>
                                  <w:divsChild>
                                    <w:div w:id="185676645">
                                      <w:marLeft w:val="0"/>
                                      <w:marRight w:val="0"/>
                                      <w:marTop w:val="0"/>
                                      <w:marBottom w:val="0"/>
                                      <w:divBdr>
                                        <w:top w:val="none" w:sz="0" w:space="0" w:color="auto"/>
                                        <w:left w:val="none" w:sz="0" w:space="0" w:color="auto"/>
                                        <w:bottom w:val="none" w:sz="0" w:space="0" w:color="auto"/>
                                        <w:right w:val="none" w:sz="0" w:space="0" w:color="auto"/>
                                      </w:divBdr>
                                    </w:div>
                                  </w:divsChild>
                                </w:div>
                                <w:div w:id="1582448762">
                                  <w:marLeft w:val="0"/>
                                  <w:marRight w:val="0"/>
                                  <w:marTop w:val="0"/>
                                  <w:marBottom w:val="0"/>
                                  <w:divBdr>
                                    <w:top w:val="none" w:sz="0" w:space="0" w:color="auto"/>
                                    <w:left w:val="none" w:sz="0" w:space="0" w:color="auto"/>
                                    <w:bottom w:val="none" w:sz="0" w:space="0" w:color="auto"/>
                                    <w:right w:val="none" w:sz="0" w:space="0" w:color="auto"/>
                                  </w:divBdr>
                                  <w:divsChild>
                                    <w:div w:id="1148589646">
                                      <w:marLeft w:val="0"/>
                                      <w:marRight w:val="0"/>
                                      <w:marTop w:val="0"/>
                                      <w:marBottom w:val="0"/>
                                      <w:divBdr>
                                        <w:top w:val="none" w:sz="0" w:space="0" w:color="auto"/>
                                        <w:left w:val="none" w:sz="0" w:space="0" w:color="auto"/>
                                        <w:bottom w:val="none" w:sz="0" w:space="0" w:color="auto"/>
                                        <w:right w:val="none" w:sz="0" w:space="0" w:color="auto"/>
                                      </w:divBdr>
                                      <w:divsChild>
                                        <w:div w:id="17583772">
                                          <w:marLeft w:val="0"/>
                                          <w:marRight w:val="0"/>
                                          <w:marTop w:val="0"/>
                                          <w:marBottom w:val="0"/>
                                          <w:divBdr>
                                            <w:top w:val="none" w:sz="0" w:space="0" w:color="auto"/>
                                            <w:left w:val="none" w:sz="0" w:space="0" w:color="auto"/>
                                            <w:bottom w:val="none" w:sz="0" w:space="0" w:color="auto"/>
                                            <w:right w:val="none" w:sz="0" w:space="0" w:color="auto"/>
                                          </w:divBdr>
                                          <w:divsChild>
                                            <w:div w:id="7761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1087">
                                      <w:marLeft w:val="0"/>
                                      <w:marRight w:val="0"/>
                                      <w:marTop w:val="0"/>
                                      <w:marBottom w:val="0"/>
                                      <w:divBdr>
                                        <w:top w:val="none" w:sz="0" w:space="0" w:color="auto"/>
                                        <w:left w:val="none" w:sz="0" w:space="0" w:color="auto"/>
                                        <w:bottom w:val="none" w:sz="0" w:space="0" w:color="auto"/>
                                        <w:right w:val="none" w:sz="0" w:space="0" w:color="auto"/>
                                      </w:divBdr>
                                      <w:divsChild>
                                        <w:div w:id="11923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8422">
                              <w:marLeft w:val="0"/>
                              <w:marRight w:val="0"/>
                              <w:marTop w:val="0"/>
                              <w:marBottom w:val="0"/>
                              <w:divBdr>
                                <w:top w:val="none" w:sz="0" w:space="0" w:color="auto"/>
                                <w:left w:val="none" w:sz="0" w:space="0" w:color="auto"/>
                                <w:bottom w:val="none" w:sz="0" w:space="0" w:color="auto"/>
                                <w:right w:val="none" w:sz="0" w:space="0" w:color="auto"/>
                              </w:divBdr>
                            </w:div>
                          </w:divsChild>
                        </w:div>
                        <w:div w:id="653800827">
                          <w:marLeft w:val="0"/>
                          <w:marRight w:val="0"/>
                          <w:marTop w:val="0"/>
                          <w:marBottom w:val="0"/>
                          <w:divBdr>
                            <w:top w:val="none" w:sz="0" w:space="0" w:color="auto"/>
                            <w:left w:val="none" w:sz="0" w:space="0" w:color="auto"/>
                            <w:bottom w:val="none" w:sz="0" w:space="0" w:color="auto"/>
                            <w:right w:val="none" w:sz="0" w:space="0" w:color="auto"/>
                          </w:divBdr>
                          <w:divsChild>
                            <w:div w:id="1997882157">
                              <w:marLeft w:val="0"/>
                              <w:marRight w:val="0"/>
                              <w:marTop w:val="0"/>
                              <w:marBottom w:val="0"/>
                              <w:divBdr>
                                <w:top w:val="none" w:sz="0" w:space="0" w:color="auto"/>
                                <w:left w:val="none" w:sz="0" w:space="0" w:color="auto"/>
                                <w:bottom w:val="none" w:sz="0" w:space="0" w:color="auto"/>
                                <w:right w:val="none" w:sz="0" w:space="0" w:color="auto"/>
                              </w:divBdr>
                              <w:divsChild>
                                <w:div w:id="1198738560">
                                  <w:marLeft w:val="0"/>
                                  <w:marRight w:val="0"/>
                                  <w:marTop w:val="0"/>
                                  <w:marBottom w:val="0"/>
                                  <w:divBdr>
                                    <w:top w:val="none" w:sz="0" w:space="0" w:color="auto"/>
                                    <w:left w:val="none" w:sz="0" w:space="0" w:color="auto"/>
                                    <w:bottom w:val="none" w:sz="0" w:space="0" w:color="auto"/>
                                    <w:right w:val="none" w:sz="0" w:space="0" w:color="auto"/>
                                  </w:divBdr>
                                  <w:divsChild>
                                    <w:div w:id="4886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1847136856">
              <w:marLeft w:val="0"/>
              <w:marRight w:val="0"/>
              <w:marTop w:val="0"/>
              <w:marBottom w:val="0"/>
              <w:divBdr>
                <w:top w:val="none" w:sz="0" w:space="0" w:color="auto"/>
                <w:left w:val="none" w:sz="0" w:space="0" w:color="auto"/>
                <w:bottom w:val="none" w:sz="0" w:space="0" w:color="auto"/>
                <w:right w:val="none" w:sz="0" w:space="0" w:color="auto"/>
              </w:divBdr>
              <w:divsChild>
                <w:div w:id="3167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4542">
      <w:bodyDiv w:val="1"/>
      <w:marLeft w:val="0"/>
      <w:marRight w:val="0"/>
      <w:marTop w:val="0"/>
      <w:marBottom w:val="0"/>
      <w:divBdr>
        <w:top w:val="none" w:sz="0" w:space="0" w:color="auto"/>
        <w:left w:val="none" w:sz="0" w:space="0" w:color="auto"/>
        <w:bottom w:val="none" w:sz="0" w:space="0" w:color="auto"/>
        <w:right w:val="none" w:sz="0" w:space="0" w:color="auto"/>
      </w:divBdr>
    </w:div>
    <w:div w:id="1727415052">
      <w:bodyDiv w:val="1"/>
      <w:marLeft w:val="0"/>
      <w:marRight w:val="0"/>
      <w:marTop w:val="0"/>
      <w:marBottom w:val="0"/>
      <w:divBdr>
        <w:top w:val="none" w:sz="0" w:space="0" w:color="auto"/>
        <w:left w:val="none" w:sz="0" w:space="0" w:color="auto"/>
        <w:bottom w:val="none" w:sz="0" w:space="0" w:color="auto"/>
        <w:right w:val="none" w:sz="0" w:space="0" w:color="auto"/>
      </w:divBdr>
    </w:div>
    <w:div w:id="1736782608">
      <w:bodyDiv w:val="1"/>
      <w:marLeft w:val="0"/>
      <w:marRight w:val="0"/>
      <w:marTop w:val="0"/>
      <w:marBottom w:val="0"/>
      <w:divBdr>
        <w:top w:val="none" w:sz="0" w:space="0" w:color="auto"/>
        <w:left w:val="none" w:sz="0" w:space="0" w:color="auto"/>
        <w:bottom w:val="none" w:sz="0" w:space="0" w:color="auto"/>
        <w:right w:val="none" w:sz="0" w:space="0" w:color="auto"/>
      </w:divBdr>
    </w:div>
    <w:div w:id="1775126901">
      <w:bodyDiv w:val="1"/>
      <w:marLeft w:val="0"/>
      <w:marRight w:val="0"/>
      <w:marTop w:val="0"/>
      <w:marBottom w:val="0"/>
      <w:divBdr>
        <w:top w:val="none" w:sz="0" w:space="0" w:color="auto"/>
        <w:left w:val="none" w:sz="0" w:space="0" w:color="auto"/>
        <w:bottom w:val="none" w:sz="0" w:space="0" w:color="auto"/>
        <w:right w:val="none" w:sz="0" w:space="0" w:color="auto"/>
      </w:divBdr>
      <w:divsChild>
        <w:div w:id="90320976">
          <w:marLeft w:val="0"/>
          <w:marRight w:val="0"/>
          <w:marTop w:val="0"/>
          <w:marBottom w:val="0"/>
          <w:divBdr>
            <w:top w:val="none" w:sz="0" w:space="0" w:color="auto"/>
            <w:left w:val="none" w:sz="0" w:space="0" w:color="auto"/>
            <w:bottom w:val="none" w:sz="0" w:space="0" w:color="auto"/>
            <w:right w:val="none" w:sz="0" w:space="0" w:color="auto"/>
          </w:divBdr>
        </w:div>
        <w:div w:id="250163591">
          <w:marLeft w:val="0"/>
          <w:marRight w:val="0"/>
          <w:marTop w:val="0"/>
          <w:marBottom w:val="0"/>
          <w:divBdr>
            <w:top w:val="none" w:sz="0" w:space="0" w:color="auto"/>
            <w:left w:val="none" w:sz="0" w:space="0" w:color="auto"/>
            <w:bottom w:val="none" w:sz="0" w:space="0" w:color="auto"/>
            <w:right w:val="none" w:sz="0" w:space="0" w:color="auto"/>
          </w:divBdr>
        </w:div>
        <w:div w:id="462895168">
          <w:marLeft w:val="0"/>
          <w:marRight w:val="0"/>
          <w:marTop w:val="0"/>
          <w:marBottom w:val="0"/>
          <w:divBdr>
            <w:top w:val="none" w:sz="0" w:space="0" w:color="auto"/>
            <w:left w:val="none" w:sz="0" w:space="0" w:color="auto"/>
            <w:bottom w:val="none" w:sz="0" w:space="0" w:color="auto"/>
            <w:right w:val="none" w:sz="0" w:space="0" w:color="auto"/>
          </w:divBdr>
        </w:div>
        <w:div w:id="565190584">
          <w:marLeft w:val="0"/>
          <w:marRight w:val="0"/>
          <w:marTop w:val="0"/>
          <w:marBottom w:val="0"/>
          <w:divBdr>
            <w:top w:val="none" w:sz="0" w:space="0" w:color="auto"/>
            <w:left w:val="none" w:sz="0" w:space="0" w:color="auto"/>
            <w:bottom w:val="none" w:sz="0" w:space="0" w:color="auto"/>
            <w:right w:val="none" w:sz="0" w:space="0" w:color="auto"/>
          </w:divBdr>
        </w:div>
        <w:div w:id="661348307">
          <w:marLeft w:val="0"/>
          <w:marRight w:val="0"/>
          <w:marTop w:val="0"/>
          <w:marBottom w:val="0"/>
          <w:divBdr>
            <w:top w:val="none" w:sz="0" w:space="0" w:color="auto"/>
            <w:left w:val="none" w:sz="0" w:space="0" w:color="auto"/>
            <w:bottom w:val="none" w:sz="0" w:space="0" w:color="auto"/>
            <w:right w:val="none" w:sz="0" w:space="0" w:color="auto"/>
          </w:divBdr>
        </w:div>
        <w:div w:id="677315218">
          <w:marLeft w:val="0"/>
          <w:marRight w:val="0"/>
          <w:marTop w:val="0"/>
          <w:marBottom w:val="0"/>
          <w:divBdr>
            <w:top w:val="none" w:sz="0" w:space="0" w:color="auto"/>
            <w:left w:val="none" w:sz="0" w:space="0" w:color="auto"/>
            <w:bottom w:val="none" w:sz="0" w:space="0" w:color="auto"/>
            <w:right w:val="none" w:sz="0" w:space="0" w:color="auto"/>
          </w:divBdr>
        </w:div>
        <w:div w:id="680007279">
          <w:marLeft w:val="0"/>
          <w:marRight w:val="0"/>
          <w:marTop w:val="0"/>
          <w:marBottom w:val="0"/>
          <w:divBdr>
            <w:top w:val="none" w:sz="0" w:space="0" w:color="auto"/>
            <w:left w:val="none" w:sz="0" w:space="0" w:color="auto"/>
            <w:bottom w:val="none" w:sz="0" w:space="0" w:color="auto"/>
            <w:right w:val="none" w:sz="0" w:space="0" w:color="auto"/>
          </w:divBdr>
        </w:div>
        <w:div w:id="714308645">
          <w:marLeft w:val="0"/>
          <w:marRight w:val="0"/>
          <w:marTop w:val="0"/>
          <w:marBottom w:val="0"/>
          <w:divBdr>
            <w:top w:val="none" w:sz="0" w:space="0" w:color="auto"/>
            <w:left w:val="none" w:sz="0" w:space="0" w:color="auto"/>
            <w:bottom w:val="none" w:sz="0" w:space="0" w:color="auto"/>
            <w:right w:val="none" w:sz="0" w:space="0" w:color="auto"/>
          </w:divBdr>
        </w:div>
        <w:div w:id="720252807">
          <w:marLeft w:val="0"/>
          <w:marRight w:val="0"/>
          <w:marTop w:val="0"/>
          <w:marBottom w:val="0"/>
          <w:divBdr>
            <w:top w:val="none" w:sz="0" w:space="0" w:color="auto"/>
            <w:left w:val="none" w:sz="0" w:space="0" w:color="auto"/>
            <w:bottom w:val="none" w:sz="0" w:space="0" w:color="auto"/>
            <w:right w:val="none" w:sz="0" w:space="0" w:color="auto"/>
          </w:divBdr>
        </w:div>
        <w:div w:id="749037644">
          <w:marLeft w:val="0"/>
          <w:marRight w:val="0"/>
          <w:marTop w:val="0"/>
          <w:marBottom w:val="0"/>
          <w:divBdr>
            <w:top w:val="none" w:sz="0" w:space="0" w:color="auto"/>
            <w:left w:val="none" w:sz="0" w:space="0" w:color="auto"/>
            <w:bottom w:val="none" w:sz="0" w:space="0" w:color="auto"/>
            <w:right w:val="none" w:sz="0" w:space="0" w:color="auto"/>
          </w:divBdr>
        </w:div>
        <w:div w:id="781725629">
          <w:marLeft w:val="0"/>
          <w:marRight w:val="0"/>
          <w:marTop w:val="0"/>
          <w:marBottom w:val="0"/>
          <w:divBdr>
            <w:top w:val="none" w:sz="0" w:space="0" w:color="auto"/>
            <w:left w:val="none" w:sz="0" w:space="0" w:color="auto"/>
            <w:bottom w:val="none" w:sz="0" w:space="0" w:color="auto"/>
            <w:right w:val="none" w:sz="0" w:space="0" w:color="auto"/>
          </w:divBdr>
        </w:div>
        <w:div w:id="900678463">
          <w:marLeft w:val="0"/>
          <w:marRight w:val="0"/>
          <w:marTop w:val="0"/>
          <w:marBottom w:val="0"/>
          <w:divBdr>
            <w:top w:val="none" w:sz="0" w:space="0" w:color="auto"/>
            <w:left w:val="none" w:sz="0" w:space="0" w:color="auto"/>
            <w:bottom w:val="none" w:sz="0" w:space="0" w:color="auto"/>
            <w:right w:val="none" w:sz="0" w:space="0" w:color="auto"/>
          </w:divBdr>
        </w:div>
        <w:div w:id="1003432355">
          <w:marLeft w:val="0"/>
          <w:marRight w:val="0"/>
          <w:marTop w:val="0"/>
          <w:marBottom w:val="0"/>
          <w:divBdr>
            <w:top w:val="none" w:sz="0" w:space="0" w:color="auto"/>
            <w:left w:val="none" w:sz="0" w:space="0" w:color="auto"/>
            <w:bottom w:val="none" w:sz="0" w:space="0" w:color="auto"/>
            <w:right w:val="none" w:sz="0" w:space="0" w:color="auto"/>
          </w:divBdr>
        </w:div>
        <w:div w:id="1004360442">
          <w:marLeft w:val="0"/>
          <w:marRight w:val="0"/>
          <w:marTop w:val="0"/>
          <w:marBottom w:val="0"/>
          <w:divBdr>
            <w:top w:val="none" w:sz="0" w:space="0" w:color="auto"/>
            <w:left w:val="none" w:sz="0" w:space="0" w:color="auto"/>
            <w:bottom w:val="none" w:sz="0" w:space="0" w:color="auto"/>
            <w:right w:val="none" w:sz="0" w:space="0" w:color="auto"/>
          </w:divBdr>
        </w:div>
        <w:div w:id="1039086340">
          <w:marLeft w:val="0"/>
          <w:marRight w:val="0"/>
          <w:marTop w:val="0"/>
          <w:marBottom w:val="0"/>
          <w:divBdr>
            <w:top w:val="none" w:sz="0" w:space="0" w:color="auto"/>
            <w:left w:val="none" w:sz="0" w:space="0" w:color="auto"/>
            <w:bottom w:val="none" w:sz="0" w:space="0" w:color="auto"/>
            <w:right w:val="none" w:sz="0" w:space="0" w:color="auto"/>
          </w:divBdr>
        </w:div>
        <w:div w:id="1050762736">
          <w:marLeft w:val="0"/>
          <w:marRight w:val="0"/>
          <w:marTop w:val="0"/>
          <w:marBottom w:val="0"/>
          <w:divBdr>
            <w:top w:val="none" w:sz="0" w:space="0" w:color="auto"/>
            <w:left w:val="none" w:sz="0" w:space="0" w:color="auto"/>
            <w:bottom w:val="none" w:sz="0" w:space="0" w:color="auto"/>
            <w:right w:val="none" w:sz="0" w:space="0" w:color="auto"/>
          </w:divBdr>
        </w:div>
        <w:div w:id="1100179118">
          <w:marLeft w:val="0"/>
          <w:marRight w:val="0"/>
          <w:marTop w:val="0"/>
          <w:marBottom w:val="0"/>
          <w:divBdr>
            <w:top w:val="none" w:sz="0" w:space="0" w:color="auto"/>
            <w:left w:val="none" w:sz="0" w:space="0" w:color="auto"/>
            <w:bottom w:val="none" w:sz="0" w:space="0" w:color="auto"/>
            <w:right w:val="none" w:sz="0" w:space="0" w:color="auto"/>
          </w:divBdr>
        </w:div>
        <w:div w:id="1107970576">
          <w:marLeft w:val="0"/>
          <w:marRight w:val="0"/>
          <w:marTop w:val="0"/>
          <w:marBottom w:val="0"/>
          <w:divBdr>
            <w:top w:val="none" w:sz="0" w:space="0" w:color="auto"/>
            <w:left w:val="none" w:sz="0" w:space="0" w:color="auto"/>
            <w:bottom w:val="none" w:sz="0" w:space="0" w:color="auto"/>
            <w:right w:val="none" w:sz="0" w:space="0" w:color="auto"/>
          </w:divBdr>
        </w:div>
        <w:div w:id="1195388698">
          <w:marLeft w:val="0"/>
          <w:marRight w:val="0"/>
          <w:marTop w:val="0"/>
          <w:marBottom w:val="0"/>
          <w:divBdr>
            <w:top w:val="none" w:sz="0" w:space="0" w:color="auto"/>
            <w:left w:val="none" w:sz="0" w:space="0" w:color="auto"/>
            <w:bottom w:val="none" w:sz="0" w:space="0" w:color="auto"/>
            <w:right w:val="none" w:sz="0" w:space="0" w:color="auto"/>
          </w:divBdr>
        </w:div>
        <w:div w:id="1255430329">
          <w:marLeft w:val="0"/>
          <w:marRight w:val="0"/>
          <w:marTop w:val="0"/>
          <w:marBottom w:val="0"/>
          <w:divBdr>
            <w:top w:val="none" w:sz="0" w:space="0" w:color="auto"/>
            <w:left w:val="none" w:sz="0" w:space="0" w:color="auto"/>
            <w:bottom w:val="none" w:sz="0" w:space="0" w:color="auto"/>
            <w:right w:val="none" w:sz="0" w:space="0" w:color="auto"/>
          </w:divBdr>
        </w:div>
        <w:div w:id="1270546717">
          <w:marLeft w:val="0"/>
          <w:marRight w:val="0"/>
          <w:marTop w:val="0"/>
          <w:marBottom w:val="0"/>
          <w:divBdr>
            <w:top w:val="none" w:sz="0" w:space="0" w:color="auto"/>
            <w:left w:val="none" w:sz="0" w:space="0" w:color="auto"/>
            <w:bottom w:val="none" w:sz="0" w:space="0" w:color="auto"/>
            <w:right w:val="none" w:sz="0" w:space="0" w:color="auto"/>
          </w:divBdr>
        </w:div>
        <w:div w:id="1317949568">
          <w:marLeft w:val="0"/>
          <w:marRight w:val="0"/>
          <w:marTop w:val="0"/>
          <w:marBottom w:val="0"/>
          <w:divBdr>
            <w:top w:val="none" w:sz="0" w:space="0" w:color="auto"/>
            <w:left w:val="none" w:sz="0" w:space="0" w:color="auto"/>
            <w:bottom w:val="none" w:sz="0" w:space="0" w:color="auto"/>
            <w:right w:val="none" w:sz="0" w:space="0" w:color="auto"/>
          </w:divBdr>
        </w:div>
        <w:div w:id="1340888057">
          <w:marLeft w:val="0"/>
          <w:marRight w:val="0"/>
          <w:marTop w:val="0"/>
          <w:marBottom w:val="0"/>
          <w:divBdr>
            <w:top w:val="none" w:sz="0" w:space="0" w:color="auto"/>
            <w:left w:val="none" w:sz="0" w:space="0" w:color="auto"/>
            <w:bottom w:val="none" w:sz="0" w:space="0" w:color="auto"/>
            <w:right w:val="none" w:sz="0" w:space="0" w:color="auto"/>
          </w:divBdr>
        </w:div>
        <w:div w:id="1432582607">
          <w:marLeft w:val="0"/>
          <w:marRight w:val="0"/>
          <w:marTop w:val="0"/>
          <w:marBottom w:val="0"/>
          <w:divBdr>
            <w:top w:val="none" w:sz="0" w:space="0" w:color="auto"/>
            <w:left w:val="none" w:sz="0" w:space="0" w:color="auto"/>
            <w:bottom w:val="none" w:sz="0" w:space="0" w:color="auto"/>
            <w:right w:val="none" w:sz="0" w:space="0" w:color="auto"/>
          </w:divBdr>
        </w:div>
        <w:div w:id="1460684341">
          <w:marLeft w:val="0"/>
          <w:marRight w:val="0"/>
          <w:marTop w:val="0"/>
          <w:marBottom w:val="0"/>
          <w:divBdr>
            <w:top w:val="none" w:sz="0" w:space="0" w:color="auto"/>
            <w:left w:val="none" w:sz="0" w:space="0" w:color="auto"/>
            <w:bottom w:val="none" w:sz="0" w:space="0" w:color="auto"/>
            <w:right w:val="none" w:sz="0" w:space="0" w:color="auto"/>
          </w:divBdr>
        </w:div>
        <w:div w:id="1474902986">
          <w:marLeft w:val="0"/>
          <w:marRight w:val="0"/>
          <w:marTop w:val="0"/>
          <w:marBottom w:val="0"/>
          <w:divBdr>
            <w:top w:val="none" w:sz="0" w:space="0" w:color="auto"/>
            <w:left w:val="none" w:sz="0" w:space="0" w:color="auto"/>
            <w:bottom w:val="none" w:sz="0" w:space="0" w:color="auto"/>
            <w:right w:val="none" w:sz="0" w:space="0" w:color="auto"/>
          </w:divBdr>
        </w:div>
        <w:div w:id="1657415997">
          <w:marLeft w:val="0"/>
          <w:marRight w:val="0"/>
          <w:marTop w:val="0"/>
          <w:marBottom w:val="0"/>
          <w:divBdr>
            <w:top w:val="none" w:sz="0" w:space="0" w:color="auto"/>
            <w:left w:val="none" w:sz="0" w:space="0" w:color="auto"/>
            <w:bottom w:val="none" w:sz="0" w:space="0" w:color="auto"/>
            <w:right w:val="none" w:sz="0" w:space="0" w:color="auto"/>
          </w:divBdr>
        </w:div>
        <w:div w:id="1700206785">
          <w:marLeft w:val="0"/>
          <w:marRight w:val="0"/>
          <w:marTop w:val="0"/>
          <w:marBottom w:val="0"/>
          <w:divBdr>
            <w:top w:val="none" w:sz="0" w:space="0" w:color="auto"/>
            <w:left w:val="none" w:sz="0" w:space="0" w:color="auto"/>
            <w:bottom w:val="none" w:sz="0" w:space="0" w:color="auto"/>
            <w:right w:val="none" w:sz="0" w:space="0" w:color="auto"/>
          </w:divBdr>
        </w:div>
        <w:div w:id="1743748742">
          <w:marLeft w:val="0"/>
          <w:marRight w:val="0"/>
          <w:marTop w:val="0"/>
          <w:marBottom w:val="0"/>
          <w:divBdr>
            <w:top w:val="none" w:sz="0" w:space="0" w:color="auto"/>
            <w:left w:val="none" w:sz="0" w:space="0" w:color="auto"/>
            <w:bottom w:val="none" w:sz="0" w:space="0" w:color="auto"/>
            <w:right w:val="none" w:sz="0" w:space="0" w:color="auto"/>
          </w:divBdr>
        </w:div>
        <w:div w:id="1891185559">
          <w:marLeft w:val="0"/>
          <w:marRight w:val="0"/>
          <w:marTop w:val="0"/>
          <w:marBottom w:val="0"/>
          <w:divBdr>
            <w:top w:val="none" w:sz="0" w:space="0" w:color="auto"/>
            <w:left w:val="none" w:sz="0" w:space="0" w:color="auto"/>
            <w:bottom w:val="none" w:sz="0" w:space="0" w:color="auto"/>
            <w:right w:val="none" w:sz="0" w:space="0" w:color="auto"/>
          </w:divBdr>
        </w:div>
        <w:div w:id="1895579507">
          <w:marLeft w:val="0"/>
          <w:marRight w:val="0"/>
          <w:marTop w:val="0"/>
          <w:marBottom w:val="0"/>
          <w:divBdr>
            <w:top w:val="none" w:sz="0" w:space="0" w:color="auto"/>
            <w:left w:val="none" w:sz="0" w:space="0" w:color="auto"/>
            <w:bottom w:val="none" w:sz="0" w:space="0" w:color="auto"/>
            <w:right w:val="none" w:sz="0" w:space="0" w:color="auto"/>
          </w:divBdr>
        </w:div>
        <w:div w:id="1979533728">
          <w:marLeft w:val="0"/>
          <w:marRight w:val="0"/>
          <w:marTop w:val="0"/>
          <w:marBottom w:val="0"/>
          <w:divBdr>
            <w:top w:val="none" w:sz="0" w:space="0" w:color="auto"/>
            <w:left w:val="none" w:sz="0" w:space="0" w:color="auto"/>
            <w:bottom w:val="none" w:sz="0" w:space="0" w:color="auto"/>
            <w:right w:val="none" w:sz="0" w:space="0" w:color="auto"/>
          </w:divBdr>
        </w:div>
        <w:div w:id="1983316072">
          <w:marLeft w:val="0"/>
          <w:marRight w:val="0"/>
          <w:marTop w:val="0"/>
          <w:marBottom w:val="0"/>
          <w:divBdr>
            <w:top w:val="none" w:sz="0" w:space="0" w:color="auto"/>
            <w:left w:val="none" w:sz="0" w:space="0" w:color="auto"/>
            <w:bottom w:val="none" w:sz="0" w:space="0" w:color="auto"/>
            <w:right w:val="none" w:sz="0" w:space="0" w:color="auto"/>
          </w:divBdr>
        </w:div>
        <w:div w:id="2038847705">
          <w:marLeft w:val="0"/>
          <w:marRight w:val="0"/>
          <w:marTop w:val="0"/>
          <w:marBottom w:val="0"/>
          <w:divBdr>
            <w:top w:val="none" w:sz="0" w:space="0" w:color="auto"/>
            <w:left w:val="none" w:sz="0" w:space="0" w:color="auto"/>
            <w:bottom w:val="none" w:sz="0" w:space="0" w:color="auto"/>
            <w:right w:val="none" w:sz="0" w:space="0" w:color="auto"/>
          </w:divBdr>
        </w:div>
        <w:div w:id="2070379500">
          <w:marLeft w:val="0"/>
          <w:marRight w:val="0"/>
          <w:marTop w:val="0"/>
          <w:marBottom w:val="0"/>
          <w:divBdr>
            <w:top w:val="none" w:sz="0" w:space="0" w:color="auto"/>
            <w:left w:val="none" w:sz="0" w:space="0" w:color="auto"/>
            <w:bottom w:val="none" w:sz="0" w:space="0" w:color="auto"/>
            <w:right w:val="none" w:sz="0" w:space="0" w:color="auto"/>
          </w:divBdr>
        </w:div>
      </w:divsChild>
    </w:div>
    <w:div w:id="1796945989">
      <w:bodyDiv w:val="1"/>
      <w:marLeft w:val="0"/>
      <w:marRight w:val="0"/>
      <w:marTop w:val="0"/>
      <w:marBottom w:val="0"/>
      <w:divBdr>
        <w:top w:val="none" w:sz="0" w:space="0" w:color="auto"/>
        <w:left w:val="none" w:sz="0" w:space="0" w:color="auto"/>
        <w:bottom w:val="none" w:sz="0" w:space="0" w:color="auto"/>
        <w:right w:val="none" w:sz="0" w:space="0" w:color="auto"/>
      </w:divBdr>
    </w:div>
    <w:div w:id="1815025677">
      <w:bodyDiv w:val="1"/>
      <w:marLeft w:val="0"/>
      <w:marRight w:val="0"/>
      <w:marTop w:val="0"/>
      <w:marBottom w:val="0"/>
      <w:divBdr>
        <w:top w:val="none" w:sz="0" w:space="0" w:color="auto"/>
        <w:left w:val="none" w:sz="0" w:space="0" w:color="auto"/>
        <w:bottom w:val="none" w:sz="0" w:space="0" w:color="auto"/>
        <w:right w:val="none" w:sz="0" w:space="0" w:color="auto"/>
      </w:divBdr>
    </w:div>
    <w:div w:id="1831678665">
      <w:bodyDiv w:val="1"/>
      <w:marLeft w:val="0"/>
      <w:marRight w:val="0"/>
      <w:marTop w:val="0"/>
      <w:marBottom w:val="0"/>
      <w:divBdr>
        <w:top w:val="none" w:sz="0" w:space="0" w:color="auto"/>
        <w:left w:val="none" w:sz="0" w:space="0" w:color="auto"/>
        <w:bottom w:val="none" w:sz="0" w:space="0" w:color="auto"/>
        <w:right w:val="none" w:sz="0" w:space="0" w:color="auto"/>
      </w:divBdr>
    </w:div>
    <w:div w:id="1849176367">
      <w:bodyDiv w:val="1"/>
      <w:marLeft w:val="0"/>
      <w:marRight w:val="0"/>
      <w:marTop w:val="0"/>
      <w:marBottom w:val="0"/>
      <w:divBdr>
        <w:top w:val="none" w:sz="0" w:space="0" w:color="auto"/>
        <w:left w:val="none" w:sz="0" w:space="0" w:color="auto"/>
        <w:bottom w:val="none" w:sz="0" w:space="0" w:color="auto"/>
        <w:right w:val="none" w:sz="0" w:space="0" w:color="auto"/>
      </w:divBdr>
    </w:div>
    <w:div w:id="1873034940">
      <w:bodyDiv w:val="1"/>
      <w:marLeft w:val="0"/>
      <w:marRight w:val="0"/>
      <w:marTop w:val="0"/>
      <w:marBottom w:val="0"/>
      <w:divBdr>
        <w:top w:val="none" w:sz="0" w:space="0" w:color="auto"/>
        <w:left w:val="none" w:sz="0" w:space="0" w:color="auto"/>
        <w:bottom w:val="none" w:sz="0" w:space="0" w:color="auto"/>
        <w:right w:val="none" w:sz="0" w:space="0" w:color="auto"/>
      </w:divBdr>
    </w:div>
    <w:div w:id="1875994012">
      <w:bodyDiv w:val="1"/>
      <w:marLeft w:val="0"/>
      <w:marRight w:val="0"/>
      <w:marTop w:val="0"/>
      <w:marBottom w:val="0"/>
      <w:divBdr>
        <w:top w:val="none" w:sz="0" w:space="0" w:color="auto"/>
        <w:left w:val="none" w:sz="0" w:space="0" w:color="auto"/>
        <w:bottom w:val="none" w:sz="0" w:space="0" w:color="auto"/>
        <w:right w:val="none" w:sz="0" w:space="0" w:color="auto"/>
      </w:divBdr>
    </w:div>
    <w:div w:id="1884707101">
      <w:bodyDiv w:val="1"/>
      <w:marLeft w:val="0"/>
      <w:marRight w:val="0"/>
      <w:marTop w:val="0"/>
      <w:marBottom w:val="0"/>
      <w:divBdr>
        <w:top w:val="none" w:sz="0" w:space="0" w:color="auto"/>
        <w:left w:val="none" w:sz="0" w:space="0" w:color="auto"/>
        <w:bottom w:val="none" w:sz="0" w:space="0" w:color="auto"/>
        <w:right w:val="none" w:sz="0" w:space="0" w:color="auto"/>
      </w:divBdr>
    </w:div>
    <w:div w:id="1906912299">
      <w:bodyDiv w:val="1"/>
      <w:marLeft w:val="0"/>
      <w:marRight w:val="0"/>
      <w:marTop w:val="0"/>
      <w:marBottom w:val="0"/>
      <w:divBdr>
        <w:top w:val="none" w:sz="0" w:space="0" w:color="auto"/>
        <w:left w:val="none" w:sz="0" w:space="0" w:color="auto"/>
        <w:bottom w:val="none" w:sz="0" w:space="0" w:color="auto"/>
        <w:right w:val="none" w:sz="0" w:space="0" w:color="auto"/>
      </w:divBdr>
    </w:div>
    <w:div w:id="1936013303">
      <w:bodyDiv w:val="1"/>
      <w:marLeft w:val="0"/>
      <w:marRight w:val="0"/>
      <w:marTop w:val="0"/>
      <w:marBottom w:val="0"/>
      <w:divBdr>
        <w:top w:val="none" w:sz="0" w:space="0" w:color="auto"/>
        <w:left w:val="none" w:sz="0" w:space="0" w:color="auto"/>
        <w:bottom w:val="none" w:sz="0" w:space="0" w:color="auto"/>
        <w:right w:val="none" w:sz="0" w:space="0" w:color="auto"/>
      </w:divBdr>
    </w:div>
    <w:div w:id="1958370849">
      <w:bodyDiv w:val="1"/>
      <w:marLeft w:val="0"/>
      <w:marRight w:val="0"/>
      <w:marTop w:val="0"/>
      <w:marBottom w:val="0"/>
      <w:divBdr>
        <w:top w:val="none" w:sz="0" w:space="0" w:color="auto"/>
        <w:left w:val="none" w:sz="0" w:space="0" w:color="auto"/>
        <w:bottom w:val="none" w:sz="0" w:space="0" w:color="auto"/>
        <w:right w:val="none" w:sz="0" w:space="0" w:color="auto"/>
      </w:divBdr>
    </w:div>
    <w:div w:id="1972246724">
      <w:bodyDiv w:val="1"/>
      <w:marLeft w:val="0"/>
      <w:marRight w:val="0"/>
      <w:marTop w:val="0"/>
      <w:marBottom w:val="0"/>
      <w:divBdr>
        <w:top w:val="none" w:sz="0" w:space="0" w:color="auto"/>
        <w:left w:val="none" w:sz="0" w:space="0" w:color="auto"/>
        <w:bottom w:val="none" w:sz="0" w:space="0" w:color="auto"/>
        <w:right w:val="none" w:sz="0" w:space="0" w:color="auto"/>
      </w:divBdr>
    </w:div>
    <w:div w:id="1979996030">
      <w:bodyDiv w:val="1"/>
      <w:marLeft w:val="0"/>
      <w:marRight w:val="0"/>
      <w:marTop w:val="0"/>
      <w:marBottom w:val="0"/>
      <w:divBdr>
        <w:top w:val="none" w:sz="0" w:space="0" w:color="auto"/>
        <w:left w:val="none" w:sz="0" w:space="0" w:color="auto"/>
        <w:bottom w:val="none" w:sz="0" w:space="0" w:color="auto"/>
        <w:right w:val="none" w:sz="0" w:space="0" w:color="auto"/>
      </w:divBdr>
    </w:div>
    <w:div w:id="1992363457">
      <w:bodyDiv w:val="1"/>
      <w:marLeft w:val="0"/>
      <w:marRight w:val="0"/>
      <w:marTop w:val="0"/>
      <w:marBottom w:val="0"/>
      <w:divBdr>
        <w:top w:val="none" w:sz="0" w:space="0" w:color="auto"/>
        <w:left w:val="none" w:sz="0" w:space="0" w:color="auto"/>
        <w:bottom w:val="none" w:sz="0" w:space="0" w:color="auto"/>
        <w:right w:val="none" w:sz="0" w:space="0" w:color="auto"/>
      </w:divBdr>
    </w:div>
    <w:div w:id="2023042136">
      <w:bodyDiv w:val="1"/>
      <w:marLeft w:val="0"/>
      <w:marRight w:val="0"/>
      <w:marTop w:val="0"/>
      <w:marBottom w:val="0"/>
      <w:divBdr>
        <w:top w:val="none" w:sz="0" w:space="0" w:color="auto"/>
        <w:left w:val="none" w:sz="0" w:space="0" w:color="auto"/>
        <w:bottom w:val="none" w:sz="0" w:space="0" w:color="auto"/>
        <w:right w:val="none" w:sz="0" w:space="0" w:color="auto"/>
      </w:divBdr>
    </w:div>
    <w:div w:id="2031637254">
      <w:bodyDiv w:val="1"/>
      <w:marLeft w:val="0"/>
      <w:marRight w:val="0"/>
      <w:marTop w:val="0"/>
      <w:marBottom w:val="0"/>
      <w:divBdr>
        <w:top w:val="none" w:sz="0" w:space="0" w:color="auto"/>
        <w:left w:val="none" w:sz="0" w:space="0" w:color="auto"/>
        <w:bottom w:val="none" w:sz="0" w:space="0" w:color="auto"/>
        <w:right w:val="none" w:sz="0" w:space="0" w:color="auto"/>
      </w:divBdr>
    </w:div>
    <w:div w:id="2057927054">
      <w:bodyDiv w:val="1"/>
      <w:marLeft w:val="0"/>
      <w:marRight w:val="0"/>
      <w:marTop w:val="0"/>
      <w:marBottom w:val="0"/>
      <w:divBdr>
        <w:top w:val="none" w:sz="0" w:space="0" w:color="auto"/>
        <w:left w:val="none" w:sz="0" w:space="0" w:color="auto"/>
        <w:bottom w:val="none" w:sz="0" w:space="0" w:color="auto"/>
        <w:right w:val="none" w:sz="0" w:space="0" w:color="auto"/>
      </w:divBdr>
    </w:div>
    <w:div w:id="21370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186/s12913-017-2197-0" TargetMode="External"/><Relationship Id="rId26" Type="http://schemas.openxmlformats.org/officeDocument/2006/relationships/hyperlink" Target="https://doi.org/10.1093/fampra/cmab029" TargetMode="External"/><Relationship Id="rId39" Type="http://schemas.openxmlformats.org/officeDocument/2006/relationships/hyperlink" Target="https://doi.org/10.1002/14651858.CD001271.pub3" TargetMode="External"/><Relationship Id="rId21" Type="http://schemas.openxmlformats.org/officeDocument/2006/relationships/image" Target="media/image7.png"/><Relationship Id="rId34" Type="http://schemas.openxmlformats.org/officeDocument/2006/relationships/hyperlink" Target="https://www.doktr.be/blog/" TargetMode="External"/><Relationship Id="rId42" Type="http://schemas.openxmlformats.org/officeDocument/2006/relationships/hyperlink" Target="https://open.overheid.nl" TargetMode="External"/><Relationship Id="rId47" Type="http://schemas.openxmlformats.org/officeDocument/2006/relationships/hyperlink" Target="https://www.roer-om.nl" TargetMode="External"/><Relationship Id="rId50" Type="http://schemas.openxmlformats.org/officeDocument/2006/relationships/hyperlink" Target="https://www.weliswaar.be" TargetMode="External"/><Relationship Id="rId55" Type="http://schemas.openxmlformats.org/officeDocument/2006/relationships/hyperlink" Target="https://www.who.int/news-room/fact-sheets/detail/quality-health-servi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google.com/search?q=https://doi.org/10.1371/journal.pone.0298082" TargetMode="External"/><Relationship Id="rId11" Type="http://schemas.openxmlformats.org/officeDocument/2006/relationships/image" Target="media/image1.png"/><Relationship Id="rId24" Type="http://schemas.openxmlformats.org/officeDocument/2006/relationships/hyperlink" Target="https://www.google.com/search?q=https://kce.fgov.be/nl/hoe-wachttijden-in-de-gezondheidszorg-meten-synthese" TargetMode="External"/><Relationship Id="rId32" Type="http://schemas.openxmlformats.org/officeDocument/2006/relationships/hyperlink" Target="https://www.hildecrevits.be/een_zorgstroomcoach_als_antwoord_op_pati_ntenstop" TargetMode="External"/><Relationship Id="rId37" Type="http://schemas.openxmlformats.org/officeDocument/2006/relationships/hyperlink" Target="https://www.gezondbelgie.be" TargetMode="External"/><Relationship Id="rId40" Type="http://schemas.openxmlformats.org/officeDocument/2006/relationships/hyperlink" Target="https://www.zorgneticuro.be" TargetMode="External"/><Relationship Id="rId45" Type="http://schemas.openxmlformats.org/officeDocument/2006/relationships/hyperlink" Target="https://chat.openai.com/" TargetMode="External"/><Relationship Id="rId53" Type="http://schemas.openxmlformats.org/officeDocument/2006/relationships/hyperlink" Target="https://www.venvn.nl"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doi.org/10.2196/18476" TargetMode="External"/><Relationship Id="rId14" Type="http://schemas.openxmlformats.org/officeDocument/2006/relationships/image" Target="media/image4.png"/><Relationship Id="rId22" Type="http://schemas.openxmlformats.org/officeDocument/2006/relationships/hyperlink" Target="https://doi.org/10.1186/s12912-020-00504-z" TargetMode="External"/><Relationship Id="rId27" Type="http://schemas.openxmlformats.org/officeDocument/2006/relationships/hyperlink" Target="https://www.domusmedica.be/actueel/zeven-proefprojecten-voor-brede-eerstelijnspraktijk" TargetMode="External"/><Relationship Id="rId30" Type="http://schemas.openxmlformats.org/officeDocument/2006/relationships/hyperlink" Target="https://overlegorganen.gezondheid.belgie.be/sites/default/files/documents/frzv_d_622-2_-_advies_-_agressie_in_de_zorg.pdf" TargetMode="External"/><Relationship Id="rId35" Type="http://schemas.openxmlformats.org/officeDocument/2006/relationships/hyperlink" Target="https://www.domusmedica.be" TargetMode="External"/><Relationship Id="rId43" Type="http://schemas.openxmlformats.org/officeDocument/2006/relationships/hyperlink" Target="https://moetiknaardedokter.be/" TargetMode="External"/><Relationship Id="rId48" Type="http://schemas.openxmlformats.org/officeDocument/2006/relationships/hyperlink" Target="https://www.domusmedica.be" TargetMode="External"/><Relationship Id="rId56" Type="http://schemas.openxmlformats.org/officeDocument/2006/relationships/hyperlink" Target="https://doi.org/10.1186/s12912-020-00504-z" TargetMode="External"/><Relationship Id="rId8" Type="http://schemas.openxmlformats.org/officeDocument/2006/relationships/webSettings" Target="webSettings.xml"/><Relationship Id="rId51" Type="http://schemas.openxmlformats.org/officeDocument/2006/relationships/hyperlink" Target="https://www.departementzorg.be/nl/zorgstroomcoach"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doi.org/10.1002/nop2.459" TargetMode="External"/><Relationship Id="rId25" Type="http://schemas.openxmlformats.org/officeDocument/2006/relationships/hyperlink" Target="https://www.domusmedica.be" TargetMode="External"/><Relationship Id="rId33" Type="http://schemas.openxmlformats.org/officeDocument/2006/relationships/hyperlink" Target="https://www.docline.nl/over-docline" TargetMode="External"/><Relationship Id="rId38" Type="http://schemas.openxmlformats.org/officeDocument/2006/relationships/hyperlink" Target="https://gemini.google.com/" TargetMode="External"/><Relationship Id="rId46" Type="http://schemas.openxmlformats.org/officeDocument/2006/relationships/hyperlink" Target="https://www.google.com/search?q=https://www.medisfeer.be" TargetMode="External"/><Relationship Id="rId59" Type="http://schemas.openxmlformats.org/officeDocument/2006/relationships/footer" Target="footer1.xml"/><Relationship Id="rId20" Type="http://schemas.openxmlformats.org/officeDocument/2006/relationships/hyperlink" Target="https://doi.org/10.1002/14651858.CD001271.pub3" TargetMode="External"/><Relationship Id="rId41" Type="http://schemas.openxmlformats.org/officeDocument/2006/relationships/hyperlink" Target="https://www.google.com/search?q=https://doi.org/10.1186/s12913-022-07662-7" TargetMode="External"/><Relationship Id="rId54" Type="http://schemas.openxmlformats.org/officeDocument/2006/relationships/hyperlink" Target="https://www.who.int/about/governance/constitutio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doi.org/10.1186/s12913-017-2219-y" TargetMode="External"/><Relationship Id="rId28" Type="http://schemas.openxmlformats.org/officeDocument/2006/relationships/hyperlink" Target="https://doi.org/10.2196/18476" TargetMode="External"/><Relationship Id="rId36" Type="http://schemas.openxmlformats.org/officeDocument/2006/relationships/hyperlink" Target="https://www.ejustice.just.fgov.be" TargetMode="External"/><Relationship Id="rId49" Type="http://schemas.openxmlformats.org/officeDocument/2006/relationships/hyperlink" Target="https://www.riziv.fgov.be" TargetMode="External"/><Relationship Id="rId57" Type="http://schemas.openxmlformats.org/officeDocument/2006/relationships/hyperlink" Target="https://doi.org/10.2196/18476" TargetMode="External"/><Relationship Id="rId10" Type="http://schemas.openxmlformats.org/officeDocument/2006/relationships/endnotes" Target="endnotes.xml"/><Relationship Id="rId31" Type="http://schemas.openxmlformats.org/officeDocument/2006/relationships/hyperlink" Target="https://copilot.microsoft.com/" TargetMode="External"/><Relationship Id="rId44" Type="http://schemas.openxmlformats.org/officeDocument/2006/relationships/hyperlink" Target="https://www.google.com/search?q=https://medisquare.be/nl/meer-wachtlijsten-bij-huisartsen/" TargetMode="External"/><Relationship Id="rId52" Type="http://schemas.openxmlformats.org/officeDocument/2006/relationships/hyperlink" Target="https://www.departementzorg.be/nl/brede-eerstelijnspraktijken"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49331\OneDrive%20-%20UC%20Leuven-Limburg\Documenten\Case%20-%20Toegankelijke%20sjablonen\Sjabloon%20groot%20document.dotx" TargetMode="External"/></Relationships>
</file>

<file path=word/theme/theme1.xml><?xml version="1.0" encoding="utf-8"?>
<a:theme xmlns:a="http://schemas.openxmlformats.org/drawingml/2006/main" name="Office-thema">
  <a:themeElements>
    <a:clrScheme name="UCLL">
      <a:dk1>
        <a:srgbClr val="000000"/>
      </a:dk1>
      <a:lt1>
        <a:srgbClr val="FFFFFF"/>
      </a:lt1>
      <a:dk2>
        <a:srgbClr val="003469"/>
      </a:dk2>
      <a:lt2>
        <a:srgbClr val="FFFFFF"/>
      </a:lt2>
      <a:accent1>
        <a:srgbClr val="E30046"/>
      </a:accent1>
      <a:accent2>
        <a:srgbClr val="ABE1FA"/>
      </a:accent2>
      <a:accent3>
        <a:srgbClr val="003469"/>
      </a:accent3>
      <a:accent4>
        <a:srgbClr val="E30046"/>
      </a:accent4>
      <a:accent5>
        <a:srgbClr val="ABE1FA"/>
      </a:accent5>
      <a:accent6>
        <a:srgbClr val="003469"/>
      </a:accent6>
      <a:hlink>
        <a:srgbClr val="E30046"/>
      </a:hlink>
      <a:folHlink>
        <a:srgbClr val="ABE1FA"/>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61412a-0690-48a2-b045-33be926e6faa" xsi:nil="true"/>
    <lcf76f155ced4ddcb4097134ff3c332f xmlns="d5f5edfe-e7ba-4a80-97e4-4dc278d0bd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97811D989C8F4C9E048F81E23B8224" ma:contentTypeVersion="13" ma:contentTypeDescription="Een nieuw document maken." ma:contentTypeScope="" ma:versionID="e2ed8bfb048ac1c03a883727370134fd">
  <xsd:schema xmlns:xsd="http://www.w3.org/2001/XMLSchema" xmlns:xs="http://www.w3.org/2001/XMLSchema" xmlns:p="http://schemas.microsoft.com/office/2006/metadata/properties" xmlns:ns2="d5f5edfe-e7ba-4a80-97e4-4dc278d0bd8b" xmlns:ns3="6861412a-0690-48a2-b045-33be926e6faa" targetNamespace="http://schemas.microsoft.com/office/2006/metadata/properties" ma:root="true" ma:fieldsID="8c6798c0b8ddd62f4b7885374a010290" ns2:_="" ns3:_="">
    <xsd:import namespace="d5f5edfe-e7ba-4a80-97e4-4dc278d0bd8b"/>
    <xsd:import namespace="6861412a-0690-48a2-b045-33be926e6f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edfe-e7ba-4a80-97e4-4dc278d0b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1412a-0690-48a2-b045-33be926e6fa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df19a4f-389c-416a-a473-9eb2ad98e299}" ma:internalName="TaxCatchAll" ma:showField="CatchAllData" ma:web="6861412a-0690-48a2-b045-33be926e6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07493-747D-4D29-947A-117E0FC1FAEC}">
  <ds:schemaRefs>
    <ds:schemaRef ds:uri="http://schemas.microsoft.com/office/2006/metadata/properties"/>
    <ds:schemaRef ds:uri="http://schemas.microsoft.com/office/infopath/2007/PartnerControls"/>
    <ds:schemaRef ds:uri="6861412a-0690-48a2-b045-33be926e6faa"/>
    <ds:schemaRef ds:uri="d5f5edfe-e7ba-4a80-97e4-4dc278d0bd8b"/>
  </ds:schemaRefs>
</ds:datastoreItem>
</file>

<file path=customXml/itemProps2.xml><?xml version="1.0" encoding="utf-8"?>
<ds:datastoreItem xmlns:ds="http://schemas.openxmlformats.org/officeDocument/2006/customXml" ds:itemID="{7EC1CE9A-95EB-4C18-A197-7BD2FD4567F5}">
  <ds:schemaRefs>
    <ds:schemaRef ds:uri="http://schemas.microsoft.com/sharepoint/v3/contenttype/forms"/>
  </ds:schemaRefs>
</ds:datastoreItem>
</file>

<file path=customXml/itemProps3.xml><?xml version="1.0" encoding="utf-8"?>
<ds:datastoreItem xmlns:ds="http://schemas.openxmlformats.org/officeDocument/2006/customXml" ds:itemID="{AD5301B4-A0E9-4D55-A297-8590AEEE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edfe-e7ba-4a80-97e4-4dc278d0bd8b"/>
    <ds:schemaRef ds:uri="6861412a-0690-48a2-b045-33be926e6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266180-4566-410F-A1BB-71DDB42E2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groot document</Template>
  <TotalTime>0</TotalTime>
  <Pages>104</Pages>
  <Words>24856</Words>
  <Characters>136712</Characters>
  <Application>Microsoft Office Word</Application>
  <DocSecurity>0</DocSecurity>
  <Lines>1139</Lines>
  <Paragraphs>322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&lt;Titel cursus&gt;</vt:lpstr>
      <vt:lpstr>Object Oriented Analysis</vt:lpstr>
    </vt:vector>
  </TitlesOfParts>
  <Company>PXL</Company>
  <LinksUpToDate>false</LinksUpToDate>
  <CharactersWithSpaces>161246</CharactersWithSpaces>
  <SharedDoc>false</SharedDoc>
  <HLinks>
    <vt:vector size="84" baseType="variant">
      <vt:variant>
        <vt:i4>1114162</vt:i4>
      </vt:variant>
      <vt:variant>
        <vt:i4>80</vt:i4>
      </vt:variant>
      <vt:variant>
        <vt:i4>0</vt:i4>
      </vt:variant>
      <vt:variant>
        <vt:i4>5</vt:i4>
      </vt:variant>
      <vt:variant>
        <vt:lpwstr/>
      </vt:variant>
      <vt:variant>
        <vt:lpwstr>_Toc200007019</vt:lpwstr>
      </vt:variant>
      <vt:variant>
        <vt:i4>1114162</vt:i4>
      </vt:variant>
      <vt:variant>
        <vt:i4>74</vt:i4>
      </vt:variant>
      <vt:variant>
        <vt:i4>0</vt:i4>
      </vt:variant>
      <vt:variant>
        <vt:i4>5</vt:i4>
      </vt:variant>
      <vt:variant>
        <vt:lpwstr/>
      </vt:variant>
      <vt:variant>
        <vt:lpwstr>_Toc200007018</vt:lpwstr>
      </vt:variant>
      <vt:variant>
        <vt:i4>1114162</vt:i4>
      </vt:variant>
      <vt:variant>
        <vt:i4>68</vt:i4>
      </vt:variant>
      <vt:variant>
        <vt:i4>0</vt:i4>
      </vt:variant>
      <vt:variant>
        <vt:i4>5</vt:i4>
      </vt:variant>
      <vt:variant>
        <vt:lpwstr/>
      </vt:variant>
      <vt:variant>
        <vt:lpwstr>_Toc200007016</vt:lpwstr>
      </vt:variant>
      <vt:variant>
        <vt:i4>1114162</vt:i4>
      </vt:variant>
      <vt:variant>
        <vt:i4>62</vt:i4>
      </vt:variant>
      <vt:variant>
        <vt:i4>0</vt:i4>
      </vt:variant>
      <vt:variant>
        <vt:i4>5</vt:i4>
      </vt:variant>
      <vt:variant>
        <vt:lpwstr/>
      </vt:variant>
      <vt:variant>
        <vt:lpwstr>_Toc200007015</vt:lpwstr>
      </vt:variant>
      <vt:variant>
        <vt:i4>1114162</vt:i4>
      </vt:variant>
      <vt:variant>
        <vt:i4>56</vt:i4>
      </vt:variant>
      <vt:variant>
        <vt:i4>0</vt:i4>
      </vt:variant>
      <vt:variant>
        <vt:i4>5</vt:i4>
      </vt:variant>
      <vt:variant>
        <vt:lpwstr/>
      </vt:variant>
      <vt:variant>
        <vt:lpwstr>_Toc200007014</vt:lpwstr>
      </vt:variant>
      <vt:variant>
        <vt:i4>1114162</vt:i4>
      </vt:variant>
      <vt:variant>
        <vt:i4>50</vt:i4>
      </vt:variant>
      <vt:variant>
        <vt:i4>0</vt:i4>
      </vt:variant>
      <vt:variant>
        <vt:i4>5</vt:i4>
      </vt:variant>
      <vt:variant>
        <vt:lpwstr/>
      </vt:variant>
      <vt:variant>
        <vt:lpwstr>_Toc200007013</vt:lpwstr>
      </vt:variant>
      <vt:variant>
        <vt:i4>1114162</vt:i4>
      </vt:variant>
      <vt:variant>
        <vt:i4>44</vt:i4>
      </vt:variant>
      <vt:variant>
        <vt:i4>0</vt:i4>
      </vt:variant>
      <vt:variant>
        <vt:i4>5</vt:i4>
      </vt:variant>
      <vt:variant>
        <vt:lpwstr/>
      </vt:variant>
      <vt:variant>
        <vt:lpwstr>_Toc200007012</vt:lpwstr>
      </vt:variant>
      <vt:variant>
        <vt:i4>1114162</vt:i4>
      </vt:variant>
      <vt:variant>
        <vt:i4>38</vt:i4>
      </vt:variant>
      <vt:variant>
        <vt:i4>0</vt:i4>
      </vt:variant>
      <vt:variant>
        <vt:i4>5</vt:i4>
      </vt:variant>
      <vt:variant>
        <vt:lpwstr/>
      </vt:variant>
      <vt:variant>
        <vt:lpwstr>_Toc200007011</vt:lpwstr>
      </vt:variant>
      <vt:variant>
        <vt:i4>1114162</vt:i4>
      </vt:variant>
      <vt:variant>
        <vt:i4>32</vt:i4>
      </vt:variant>
      <vt:variant>
        <vt:i4>0</vt:i4>
      </vt:variant>
      <vt:variant>
        <vt:i4>5</vt:i4>
      </vt:variant>
      <vt:variant>
        <vt:lpwstr/>
      </vt:variant>
      <vt:variant>
        <vt:lpwstr>_Toc200007010</vt:lpwstr>
      </vt:variant>
      <vt:variant>
        <vt:i4>1048626</vt:i4>
      </vt:variant>
      <vt:variant>
        <vt:i4>26</vt:i4>
      </vt:variant>
      <vt:variant>
        <vt:i4>0</vt:i4>
      </vt:variant>
      <vt:variant>
        <vt:i4>5</vt:i4>
      </vt:variant>
      <vt:variant>
        <vt:lpwstr/>
      </vt:variant>
      <vt:variant>
        <vt:lpwstr>_Toc200007009</vt:lpwstr>
      </vt:variant>
      <vt:variant>
        <vt:i4>1048626</vt:i4>
      </vt:variant>
      <vt:variant>
        <vt:i4>20</vt:i4>
      </vt:variant>
      <vt:variant>
        <vt:i4>0</vt:i4>
      </vt:variant>
      <vt:variant>
        <vt:i4>5</vt:i4>
      </vt:variant>
      <vt:variant>
        <vt:lpwstr/>
      </vt:variant>
      <vt:variant>
        <vt:lpwstr>_Toc200007008</vt:lpwstr>
      </vt:variant>
      <vt:variant>
        <vt:i4>1048626</vt:i4>
      </vt:variant>
      <vt:variant>
        <vt:i4>14</vt:i4>
      </vt:variant>
      <vt:variant>
        <vt:i4>0</vt:i4>
      </vt:variant>
      <vt:variant>
        <vt:i4>5</vt:i4>
      </vt:variant>
      <vt:variant>
        <vt:lpwstr/>
      </vt:variant>
      <vt:variant>
        <vt:lpwstr>_Toc200007007</vt:lpwstr>
      </vt:variant>
      <vt:variant>
        <vt:i4>1048626</vt:i4>
      </vt:variant>
      <vt:variant>
        <vt:i4>8</vt:i4>
      </vt:variant>
      <vt:variant>
        <vt:i4>0</vt:i4>
      </vt:variant>
      <vt:variant>
        <vt:i4>5</vt:i4>
      </vt:variant>
      <vt:variant>
        <vt:lpwstr/>
      </vt:variant>
      <vt:variant>
        <vt:lpwstr>_Toc200007006</vt:lpwstr>
      </vt:variant>
      <vt:variant>
        <vt:i4>1048626</vt:i4>
      </vt:variant>
      <vt:variant>
        <vt:i4>2</vt:i4>
      </vt:variant>
      <vt:variant>
        <vt:i4>0</vt:i4>
      </vt:variant>
      <vt:variant>
        <vt:i4>5</vt:i4>
      </vt:variant>
      <vt:variant>
        <vt:lpwstr/>
      </vt:variant>
      <vt:variant>
        <vt:lpwstr>_Toc200007005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&lt;Volledige naam OPO&gt;</dc:subject>
  <dc:creator>Emma Cams</dc:creator>
  <cp:keywords/>
  <dc:description/>
  <cp:lastModifiedBy>Hannelore Pasques</cp:lastModifiedBy>
  <cp:revision>79</cp:revision>
  <cp:lastPrinted>2021-06-01T16:13:00Z</cp:lastPrinted>
  <dcterms:created xsi:type="dcterms:W3CDTF">2026-05-24T13:09:00Z</dcterms:created>
  <dcterms:modified xsi:type="dcterms:W3CDTF">2026-05-25T16:44:00Z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20006974@pxl.be</vt:lpwstr>
  </property>
  <property fmtid="{D5CDD505-2E9C-101B-9397-08002B2CF9AE}" pid="5" name="MSIP_Label_f95379a6-efcb-4855-97e0-03c6be785496_SetDate">
    <vt:lpwstr>2020-02-22T16:52:05.7922394Z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ca07dd9a-4634-477b-bf68-01c32f9297fc</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y fmtid="{D5CDD505-2E9C-101B-9397-08002B2CF9AE}" pid="11" name="ContentTypeId">
    <vt:lpwstr>0x0101000597811D989C8F4C9E048F81E23B8224</vt:lpwstr>
  </property>
  <property fmtid="{D5CDD505-2E9C-101B-9397-08002B2CF9AE}" pid="12" name="MediaServiceImageTags">
    <vt:lpwstr/>
  </property>
</Properties>
</file>