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7B96B" w14:textId="5CA130CF" w:rsidR="00574316" w:rsidRPr="001A74DC" w:rsidRDefault="00574316">
      <w:r w:rsidRPr="001A74DC">
        <w:t xml:space="preserve"> </w:t>
      </w:r>
    </w:p>
    <w:tbl>
      <w:tblPr>
        <w:tblpPr w:leftFromText="187" w:rightFromText="187" w:vertAnchor="page" w:horzAnchor="margin" w:tblpY="5374"/>
        <w:tblW w:w="5314" w:type="pct"/>
        <w:tblCellMar>
          <w:left w:w="144" w:type="dxa"/>
          <w:right w:w="115" w:type="dxa"/>
        </w:tblCellMar>
        <w:tblLook w:val="04A0" w:firstRow="1" w:lastRow="0" w:firstColumn="1" w:lastColumn="0" w:noHBand="0" w:noVBand="1"/>
      </w:tblPr>
      <w:tblGrid>
        <w:gridCol w:w="9640"/>
      </w:tblGrid>
      <w:tr w:rsidR="006765F7" w:rsidRPr="001A74DC" w14:paraId="391AAC5F" w14:textId="77777777" w:rsidTr="00120CFA">
        <w:tc>
          <w:tcPr>
            <w:tcW w:w="9640" w:type="dxa"/>
            <w:tcMar>
              <w:top w:w="216" w:type="dxa"/>
              <w:left w:w="115" w:type="dxa"/>
              <w:bottom w:w="216" w:type="dxa"/>
              <w:right w:w="115" w:type="dxa"/>
            </w:tcMar>
          </w:tcPr>
          <w:p w14:paraId="429A6B7F" w14:textId="77777777" w:rsidR="006765F7" w:rsidRPr="001A74DC" w:rsidRDefault="006765F7" w:rsidP="00120CFA"/>
        </w:tc>
      </w:tr>
      <w:tr w:rsidR="006765F7" w:rsidRPr="001A74DC" w14:paraId="5330E33B" w14:textId="77777777" w:rsidTr="00120CFA">
        <w:tc>
          <w:tcPr>
            <w:tcW w:w="9640" w:type="dxa"/>
          </w:tcPr>
          <w:p w14:paraId="4F538C0E" w14:textId="4F26046D" w:rsidR="006765F7" w:rsidRPr="001A74DC" w:rsidRDefault="006765F7" w:rsidP="00120CFA">
            <w:pPr>
              <w:pStyle w:val="Geenafstand"/>
              <w:rPr>
                <w:rFonts w:asciiTheme="majorHAnsi" w:eastAsiaTheme="majorEastAsia" w:hAnsiTheme="majorHAnsi" w:cstheme="majorBidi"/>
                <w:color w:val="16B0A5" w:themeColor="accent1"/>
                <w:sz w:val="72"/>
                <w:szCs w:val="72"/>
                <w:lang w:val="nl-NL"/>
              </w:rPr>
            </w:pPr>
            <w:r w:rsidRPr="001A74DC">
              <w:rPr>
                <w:rFonts w:asciiTheme="majorHAnsi" w:eastAsiaTheme="majorEastAsia" w:hAnsiTheme="majorHAnsi" w:cstheme="majorBidi"/>
                <w:color w:val="000000" w:themeColor="text1"/>
                <w:sz w:val="72"/>
                <w:szCs w:val="72"/>
                <w:lang w:val="nl-NL"/>
              </w:rPr>
              <w:t>Verpleegkundige interventies ter preventie van</w:t>
            </w:r>
            <w:r w:rsidR="00120CFA" w:rsidRPr="001A74DC">
              <w:rPr>
                <w:rFonts w:asciiTheme="majorHAnsi" w:eastAsiaTheme="majorEastAsia" w:hAnsiTheme="majorHAnsi" w:cstheme="majorBidi"/>
                <w:color w:val="000000" w:themeColor="text1"/>
                <w:sz w:val="72"/>
                <w:szCs w:val="72"/>
                <w:lang w:val="nl-NL"/>
              </w:rPr>
              <w:t xml:space="preserve"> </w:t>
            </w:r>
            <w:r w:rsidRPr="001A74DC">
              <w:rPr>
                <w:rFonts w:asciiTheme="majorHAnsi" w:eastAsiaTheme="majorEastAsia" w:hAnsiTheme="majorHAnsi" w:cstheme="majorBidi"/>
                <w:color w:val="000000" w:themeColor="text1"/>
                <w:sz w:val="72"/>
                <w:szCs w:val="72"/>
                <w:lang w:val="nl-NL"/>
              </w:rPr>
              <w:t>intubatie</w:t>
            </w:r>
            <w:r w:rsidR="00120CFA" w:rsidRPr="001A74DC">
              <w:rPr>
                <w:rFonts w:asciiTheme="majorHAnsi" w:eastAsiaTheme="majorEastAsia" w:hAnsiTheme="majorHAnsi" w:cstheme="majorBidi"/>
                <w:color w:val="000000" w:themeColor="text1"/>
                <w:sz w:val="72"/>
                <w:szCs w:val="72"/>
                <w:lang w:val="nl-NL"/>
              </w:rPr>
              <w:t>-</w:t>
            </w:r>
            <w:r w:rsidRPr="001A74DC">
              <w:rPr>
                <w:rFonts w:asciiTheme="majorHAnsi" w:eastAsiaTheme="majorEastAsia" w:hAnsiTheme="majorHAnsi" w:cstheme="majorBidi"/>
                <w:color w:val="000000" w:themeColor="text1"/>
                <w:sz w:val="72"/>
                <w:szCs w:val="72"/>
                <w:lang w:val="nl-NL"/>
              </w:rPr>
              <w:t>geassocieerde pneumonie</w:t>
            </w:r>
          </w:p>
        </w:tc>
      </w:tr>
      <w:tr w:rsidR="006765F7" w:rsidRPr="001A74DC" w14:paraId="70491653" w14:textId="77777777" w:rsidTr="00120CFA">
        <w:tc>
          <w:tcPr>
            <w:tcW w:w="9640" w:type="dxa"/>
            <w:tcMar>
              <w:top w:w="216" w:type="dxa"/>
              <w:left w:w="115" w:type="dxa"/>
              <w:bottom w:w="216" w:type="dxa"/>
              <w:right w:w="115" w:type="dxa"/>
            </w:tcMar>
          </w:tcPr>
          <w:p w14:paraId="158A28BA" w14:textId="77777777" w:rsidR="006765F7" w:rsidRPr="001A74DC" w:rsidRDefault="006765F7" w:rsidP="00120CFA">
            <w:pPr>
              <w:pStyle w:val="Geenafstand"/>
              <w:spacing w:line="216" w:lineRule="auto"/>
              <w:rPr>
                <w:rFonts w:asciiTheme="majorHAnsi" w:eastAsiaTheme="majorEastAsia" w:hAnsiTheme="majorHAnsi" w:cstheme="majorBidi"/>
                <w:color w:val="000000" w:themeColor="text1"/>
                <w:sz w:val="40"/>
                <w:szCs w:val="40"/>
                <w:lang w:val="nl-NL" w:eastAsia="en-US"/>
              </w:rPr>
            </w:pPr>
            <w:r w:rsidRPr="001A74DC">
              <w:rPr>
                <w:rFonts w:asciiTheme="majorHAnsi" w:eastAsiaTheme="majorEastAsia" w:hAnsiTheme="majorHAnsi" w:cstheme="majorBidi"/>
                <w:b/>
                <w:bCs/>
                <w:color w:val="000000" w:themeColor="text1"/>
                <w:sz w:val="40"/>
                <w:szCs w:val="40"/>
                <w:lang w:val="nl-NL"/>
              </w:rPr>
              <w:t>Bachelorproef PBA verpleegkunde</w:t>
            </w:r>
          </w:p>
        </w:tc>
      </w:tr>
    </w:tbl>
    <w:sdt>
      <w:sdtPr>
        <w:id w:val="-1069728347"/>
        <w:docPartObj>
          <w:docPartGallery w:val="Cover Pages"/>
          <w:docPartUnique/>
        </w:docPartObj>
      </w:sdtPr>
      <w:sdtContent>
        <w:p w14:paraId="4FF64EE6" w14:textId="202C9B1F" w:rsidR="009A5495" w:rsidRPr="001A74DC" w:rsidRDefault="009A5495"/>
        <w:p w14:paraId="373DB302" w14:textId="77777777" w:rsidR="009A5495" w:rsidRPr="001A74DC" w:rsidRDefault="00000000"/>
      </w:sdtContent>
    </w:sdt>
    <w:tbl>
      <w:tblPr>
        <w:tblpPr w:leftFromText="187" w:rightFromText="187" w:vertAnchor="page" w:horzAnchor="margin" w:tblpXSpec="center" w:tblpY="10051"/>
        <w:tblW w:w="3857" w:type="pct"/>
        <w:tblLook w:val="04A0" w:firstRow="1" w:lastRow="0" w:firstColumn="1" w:lastColumn="0" w:noHBand="0" w:noVBand="1"/>
      </w:tblPr>
      <w:tblGrid>
        <w:gridCol w:w="6997"/>
      </w:tblGrid>
      <w:tr w:rsidR="00247964" w:rsidRPr="001A74DC" w14:paraId="32C8D6AF" w14:textId="77777777" w:rsidTr="00247964">
        <w:tc>
          <w:tcPr>
            <w:tcW w:w="6997" w:type="dxa"/>
            <w:tcMar>
              <w:top w:w="216" w:type="dxa"/>
              <w:left w:w="115" w:type="dxa"/>
              <w:bottom w:w="216" w:type="dxa"/>
              <w:right w:w="115" w:type="dxa"/>
            </w:tcMar>
          </w:tcPr>
          <w:p w14:paraId="3AA4C6C6" w14:textId="11E66FFF" w:rsidR="00247964" w:rsidRPr="001A74DC" w:rsidRDefault="00000000" w:rsidP="00247964">
            <w:pPr>
              <w:tabs>
                <w:tab w:val="left" w:pos="3840"/>
              </w:tabs>
            </w:pPr>
            <w:sdt>
              <w:sdtPr>
                <w:id w:val="-955334091"/>
                <w:placeholder>
                  <w:docPart w:val="99F7469C6C0C40458FA90D5754024932"/>
                </w:placeholder>
              </w:sdtPr>
              <w:sdtContent>
                <w:sdt>
                  <w:sdtPr>
                    <w:id w:val="-383481852"/>
                    <w:placeholder>
                      <w:docPart w:val="99F7469C6C0C40458FA90D5754024932"/>
                    </w:placeholder>
                  </w:sdtPr>
                  <w:sdtContent>
                    <w:sdt>
                      <w:sdtPr>
                        <w:id w:val="-133408629"/>
                        <w:placeholder>
                          <w:docPart w:val="99F7469C6C0C40458FA90D5754024932"/>
                        </w:placeholder>
                      </w:sdtPr>
                      <w:sdtContent>
                        <w:sdt>
                          <w:sdtPr>
                            <w:id w:val="1666046094"/>
                            <w:placeholder>
                              <w:docPart w:val="65FA99A5DA6341D8917F5035E4A8E480"/>
                            </w:placeholder>
                          </w:sdtPr>
                          <w:sdtContent>
                            <w:r w:rsidR="00655545" w:rsidRPr="001A74DC">
                              <w:t>Sofie Vossenberg</w:t>
                            </w:r>
                          </w:sdtContent>
                        </w:sdt>
                      </w:sdtContent>
                    </w:sdt>
                  </w:sdtContent>
                </w:sdt>
              </w:sdtContent>
            </w:sdt>
            <w:r w:rsidR="00247964" w:rsidRPr="001A74DC">
              <w:tab/>
            </w:r>
          </w:p>
          <w:p w14:paraId="5E6A659B" w14:textId="406DA8B5" w:rsidR="00C54DD5" w:rsidRPr="001A74DC" w:rsidRDefault="00000000" w:rsidP="00247964">
            <w:pPr>
              <w:tabs>
                <w:tab w:val="left" w:pos="1605"/>
              </w:tabs>
            </w:pPr>
            <w:sdt>
              <w:sdtPr>
                <w:id w:val="312611224"/>
                <w:placeholder>
                  <w:docPart w:val="F38A280533B7374AA29663FBF4CA4920"/>
                </w:placeholder>
              </w:sdtPr>
              <w:sdtContent>
                <w:sdt>
                  <w:sdtPr>
                    <w:id w:val="1357689427"/>
                    <w:placeholder>
                      <w:docPart w:val="DAC5F923CCE7374497F7A061E47D1475"/>
                    </w:placeholder>
                  </w:sdtPr>
                  <w:sdtContent>
                    <w:proofErr w:type="spellStart"/>
                    <w:r w:rsidR="00FB202D" w:rsidRPr="001A74DC">
                      <w:t>Promoter</w:t>
                    </w:r>
                    <w:proofErr w:type="spellEnd"/>
                    <w:r w:rsidR="00FB202D" w:rsidRPr="001A74DC">
                      <w:t xml:space="preserve">: </w:t>
                    </w:r>
                    <w:r w:rsidR="00655545" w:rsidRPr="001A74DC">
                      <w:t xml:space="preserve">Kristof </w:t>
                    </w:r>
                    <w:proofErr w:type="spellStart"/>
                    <w:r w:rsidR="00655545" w:rsidRPr="001A74DC">
                      <w:t>Vyvey</w:t>
                    </w:r>
                    <w:proofErr w:type="spellEnd"/>
                  </w:sdtContent>
                </w:sdt>
              </w:sdtContent>
            </w:sdt>
          </w:p>
        </w:tc>
      </w:tr>
    </w:tbl>
    <w:p w14:paraId="5DE0B636" w14:textId="77777777" w:rsidR="00870D17" w:rsidRPr="001A74DC" w:rsidRDefault="009A5495">
      <w:r w:rsidRPr="001A74DC">
        <w:br w:type="page"/>
      </w:r>
    </w:p>
    <w:p w14:paraId="10BB3021" w14:textId="77777777" w:rsidR="00D634A7" w:rsidRPr="001A74DC" w:rsidRDefault="00D634A7">
      <w:pPr>
        <w:pStyle w:val="Inhopg1"/>
        <w:tabs>
          <w:tab w:val="right" w:pos="9062"/>
        </w:tabs>
      </w:pPr>
    </w:p>
    <w:p w14:paraId="63932EE9" w14:textId="77777777" w:rsidR="0042117F" w:rsidRPr="001A74DC" w:rsidRDefault="0042117F"/>
    <w:p w14:paraId="237DAF8F" w14:textId="77777777" w:rsidR="0042117F" w:rsidRPr="001A74DC" w:rsidRDefault="0042117F"/>
    <w:p w14:paraId="6AC65AB3" w14:textId="77777777" w:rsidR="0042117F" w:rsidRPr="001A74DC" w:rsidRDefault="0042117F"/>
    <w:p w14:paraId="4E477798" w14:textId="77777777" w:rsidR="0042117F" w:rsidRPr="001A74DC" w:rsidRDefault="0042117F"/>
    <w:p w14:paraId="42FD9BB3" w14:textId="77777777" w:rsidR="0042117F" w:rsidRPr="001A74DC" w:rsidRDefault="0042117F"/>
    <w:p w14:paraId="5490B21F" w14:textId="77777777" w:rsidR="0042117F" w:rsidRPr="001A74DC" w:rsidRDefault="0042117F"/>
    <w:p w14:paraId="13E092DD" w14:textId="77777777" w:rsidR="0042117F" w:rsidRPr="001A74DC" w:rsidRDefault="0042117F"/>
    <w:p w14:paraId="211649CB" w14:textId="77777777" w:rsidR="0042117F" w:rsidRPr="001A74DC" w:rsidRDefault="0042117F"/>
    <w:p w14:paraId="47C0793B" w14:textId="77777777" w:rsidR="0042117F" w:rsidRPr="001A74DC" w:rsidRDefault="0042117F"/>
    <w:p w14:paraId="5F53ECE1" w14:textId="77777777" w:rsidR="0042117F" w:rsidRPr="001A74DC" w:rsidRDefault="0042117F"/>
    <w:p w14:paraId="473DF23B" w14:textId="77777777" w:rsidR="0042117F" w:rsidRPr="001A74DC" w:rsidRDefault="0042117F"/>
    <w:p w14:paraId="62946939" w14:textId="77777777" w:rsidR="0042117F" w:rsidRPr="001A74DC" w:rsidRDefault="0042117F"/>
    <w:p w14:paraId="6F180287" w14:textId="77777777" w:rsidR="0042117F" w:rsidRPr="001A74DC" w:rsidRDefault="0042117F"/>
    <w:p w14:paraId="538C62AC" w14:textId="77777777" w:rsidR="0042117F" w:rsidRPr="001A74DC" w:rsidRDefault="0042117F"/>
    <w:p w14:paraId="0F2C7710" w14:textId="77777777" w:rsidR="0042117F" w:rsidRPr="001A74DC" w:rsidRDefault="0042117F"/>
    <w:p w14:paraId="322E6227" w14:textId="77777777" w:rsidR="0042117F" w:rsidRPr="001A74DC" w:rsidRDefault="0042117F"/>
    <w:p w14:paraId="799E5F2E" w14:textId="77777777" w:rsidR="0042117F" w:rsidRPr="001A74DC" w:rsidRDefault="0042117F"/>
    <w:p w14:paraId="2F86B023" w14:textId="77777777" w:rsidR="0042117F" w:rsidRPr="001A74DC" w:rsidRDefault="0042117F"/>
    <w:p w14:paraId="31201F52" w14:textId="6A984693" w:rsidR="0042117F" w:rsidRPr="001A74DC" w:rsidRDefault="0042117F"/>
    <w:p w14:paraId="6ED86F4F" w14:textId="003317D9" w:rsidR="00691CAB" w:rsidRPr="001A74DC" w:rsidRDefault="00691CAB"/>
    <w:p w14:paraId="432693E8" w14:textId="3A050E57" w:rsidR="00691CAB" w:rsidRPr="001A74DC" w:rsidRDefault="00691CAB"/>
    <w:p w14:paraId="6F03E669" w14:textId="03AB3CF0" w:rsidR="00691CAB" w:rsidRPr="001A74DC" w:rsidRDefault="00691CAB"/>
    <w:p w14:paraId="5B4D8127" w14:textId="47609753" w:rsidR="00691CAB" w:rsidRPr="001A74DC" w:rsidRDefault="00691CAB"/>
    <w:p w14:paraId="5F9A230B" w14:textId="373F394F" w:rsidR="00691CAB" w:rsidRPr="001A74DC" w:rsidRDefault="00691CAB"/>
    <w:p w14:paraId="7478D478" w14:textId="77777777" w:rsidR="00691CAB" w:rsidRPr="001A74DC" w:rsidRDefault="00691CAB"/>
    <w:p w14:paraId="10046041" w14:textId="76A19ACF" w:rsidR="00D634A7" w:rsidRPr="001A74DC" w:rsidRDefault="0042117F">
      <w:pPr>
        <w:rPr>
          <w:i/>
          <w:iCs/>
          <w:sz w:val="24"/>
        </w:rPr>
      </w:pPr>
      <w:r w:rsidRPr="001A74DC">
        <w:rPr>
          <w:i/>
          <w:iCs/>
        </w:rPr>
        <w:t>Deze bachelorproef is gemaakt door</w:t>
      </w:r>
      <w:r w:rsidR="00655545" w:rsidRPr="001A74DC">
        <w:rPr>
          <w:i/>
          <w:iCs/>
        </w:rPr>
        <w:t xml:space="preserve"> Sofie Vossenberg</w:t>
      </w:r>
      <w:r w:rsidRPr="001A74DC">
        <w:rPr>
          <w:i/>
          <w:iCs/>
        </w:rPr>
        <w:t xml:space="preserve">, </w:t>
      </w:r>
      <w:r w:rsidR="00A50986" w:rsidRPr="001A74DC">
        <w:rPr>
          <w:i/>
          <w:iCs/>
        </w:rPr>
        <w:t xml:space="preserve">student aan Hogeschool Gent, ter voltooiing van de bacheloropleiding verpleegkunde. De standpunten die in deze bachelorproef zijn verwoord, zijn louter het persoonlijk standpunt van de individuele auteur en reflecteren niet noodzakelijkerwijs </w:t>
      </w:r>
      <w:r w:rsidR="00691CAB" w:rsidRPr="001A74DC">
        <w:rPr>
          <w:i/>
          <w:iCs/>
        </w:rPr>
        <w:t xml:space="preserve">de mening, het officiële standpunt of van het beleid van Hogeschool Gent. </w:t>
      </w:r>
      <w:r w:rsidR="00870D17" w:rsidRPr="001A74DC">
        <w:rPr>
          <w:i/>
          <w:iCs/>
        </w:rPr>
        <w:br w:type="page"/>
      </w:r>
    </w:p>
    <w:p w14:paraId="65B6A6DA" w14:textId="77777777" w:rsidR="00D634A7" w:rsidRPr="001A74DC" w:rsidRDefault="00D634A7">
      <w:pPr>
        <w:sectPr w:rsidR="00D634A7" w:rsidRPr="001A74DC" w:rsidSect="00247964">
          <w:headerReference w:type="even" r:id="rId9"/>
          <w:headerReference w:type="default" r:id="rId10"/>
          <w:footerReference w:type="default" r:id="rId11"/>
          <w:footerReference w:type="first" r:id="rId12"/>
          <w:pgSz w:w="11906" w:h="16838" w:code="9"/>
          <w:pgMar w:top="2835" w:right="1418" w:bottom="1418" w:left="1418" w:header="567" w:footer="1077" w:gutter="0"/>
          <w:cols w:space="708"/>
          <w:titlePg/>
          <w:docGrid w:linePitch="360"/>
        </w:sectPr>
      </w:pPr>
    </w:p>
    <w:p w14:paraId="2B2BEEE9" w14:textId="643438DB" w:rsidR="00870D17" w:rsidRPr="001A74DC" w:rsidRDefault="00264114" w:rsidP="009C728A">
      <w:pPr>
        <w:pStyle w:val="Kop1"/>
        <w:numPr>
          <w:ilvl w:val="0"/>
          <w:numId w:val="24"/>
        </w:numPr>
      </w:pPr>
      <w:bookmarkStart w:id="0" w:name="_Toc230606309"/>
      <w:bookmarkStart w:id="1" w:name="_Toc230607461"/>
      <w:r w:rsidRPr="001A74DC">
        <w:lastRenderedPageBreak/>
        <w:t>Abstract</w:t>
      </w:r>
      <w:bookmarkEnd w:id="0"/>
      <w:bookmarkEnd w:id="1"/>
    </w:p>
    <w:p w14:paraId="4C5148C9" w14:textId="72EF38FB" w:rsidR="00264114" w:rsidRPr="001A74DC" w:rsidRDefault="00264114" w:rsidP="00264114"/>
    <w:p w14:paraId="11F6D15F" w14:textId="77777777" w:rsidR="007C260D" w:rsidRPr="001A74DC" w:rsidRDefault="00BD6B1B" w:rsidP="00264114">
      <w:r w:rsidRPr="001A74DC">
        <w:rPr>
          <w:b/>
          <w:bCs/>
        </w:rPr>
        <w:t>Introductie</w:t>
      </w:r>
      <w:r w:rsidRPr="001A74DC">
        <w:t>:</w:t>
      </w:r>
      <w:r w:rsidR="007C260D" w:rsidRPr="001A74DC">
        <w:t xml:space="preserve"> </w:t>
      </w:r>
    </w:p>
    <w:p w14:paraId="328D5110" w14:textId="5E698A98" w:rsidR="00BD6B1B" w:rsidRPr="001A74DC" w:rsidRDefault="007C260D" w:rsidP="00264114">
      <w:r w:rsidRPr="001A74DC">
        <w:t xml:space="preserve">Ventilator-geassocieerde pneumonie (VAP) is één van de meest voorkomende complicaties bij invasief beademde patiënten op intensieve zorgen. VAP kan leiden tot verhoogde morbiditeit, mortaliteit en langere ziekenhuisopnames. Verpleegkundigen spelen een belangrijke rol in het voorkomen van deze complicatie door het toepassen van </w:t>
      </w:r>
      <w:proofErr w:type="spellStart"/>
      <w:r w:rsidRPr="001A74DC">
        <w:t>evidence-based</w:t>
      </w:r>
      <w:proofErr w:type="spellEnd"/>
      <w:r w:rsidRPr="001A74DC">
        <w:t xml:space="preserve"> preventieve interventies. Het doel van deze systematische literatuurstudie was te onderzoeken welke verpleegkundige interventies aanbevolen worden ter preventie van intubatie-geassocieerde pneumonie bij invasief beademde patiënten op intensieve zorgen.</w:t>
      </w:r>
    </w:p>
    <w:p w14:paraId="0506529C" w14:textId="16D7EE8F" w:rsidR="00BD6B1B" w:rsidRPr="001A74DC" w:rsidRDefault="00BD6B1B" w:rsidP="00264114">
      <w:r w:rsidRPr="001A74DC">
        <w:rPr>
          <w:b/>
          <w:bCs/>
        </w:rPr>
        <w:t>Methode</w:t>
      </w:r>
      <w:r w:rsidRPr="001A74DC">
        <w:t xml:space="preserve">: </w:t>
      </w:r>
    </w:p>
    <w:p w14:paraId="384FC7C5" w14:textId="380E3DC0" w:rsidR="007C260D" w:rsidRPr="001A74DC" w:rsidRDefault="007C260D" w:rsidP="00264114">
      <w:r w:rsidRPr="001A74DC">
        <w:t xml:space="preserve">Voor deze </w:t>
      </w:r>
      <w:r w:rsidR="007E65FB" w:rsidRPr="001A74DC">
        <w:t>literatuurstudie</w:t>
      </w:r>
      <w:r w:rsidRPr="001A74DC">
        <w:t xml:space="preserve"> werd een systematische literatuurstudie uitgevoerd. Er werd gezocht in de databanken PubMed en EBSCO (CINAHL Plus </w:t>
      </w:r>
      <w:proofErr w:type="spellStart"/>
      <w:r w:rsidRPr="001A74DC">
        <w:t>with</w:t>
      </w:r>
      <w:proofErr w:type="spellEnd"/>
      <w:r w:rsidRPr="001A74DC">
        <w:t xml:space="preserve"> Full </w:t>
      </w:r>
      <w:proofErr w:type="spellStart"/>
      <w:r w:rsidRPr="001A74DC">
        <w:t>Text</w:t>
      </w:r>
      <w:proofErr w:type="spellEnd"/>
      <w:r w:rsidRPr="001A74DC">
        <w:t>) aan de hand van een vooraf opgestelde zoekstring. Artikels werden geselecteerd op basis van inclusie- en exclusiecriteria en geanalyseerd met behulp van Rayyan. Uiteindelijk werden zeven wetenschappelijke artikels geïncludeerd.</w:t>
      </w:r>
    </w:p>
    <w:p w14:paraId="521AB668" w14:textId="540B2959" w:rsidR="00BD6B1B" w:rsidRPr="001A74DC" w:rsidRDefault="00BD6B1B" w:rsidP="00264114">
      <w:r w:rsidRPr="001A74DC">
        <w:rPr>
          <w:b/>
          <w:bCs/>
        </w:rPr>
        <w:t>Resultaten</w:t>
      </w:r>
      <w:r w:rsidRPr="001A74DC">
        <w:t xml:space="preserve">: </w:t>
      </w:r>
    </w:p>
    <w:p w14:paraId="1569CC29" w14:textId="6A92BE82" w:rsidR="007C260D" w:rsidRPr="001A74DC" w:rsidRDefault="007C260D" w:rsidP="00264114">
      <w:r w:rsidRPr="001A74DC">
        <w:t>De geïncludeerde studies onderzochten verschillende verpleegkundige interventies ter preventie van VAP, waaronder mondzorg, positionering, handhygiëne, cuffdrukcontrole en VAP-preventiebundels. De resultaten toonden aan dat systematische mondzorg, een semirecumbente houding of hoofdeinde-elevatie van 30° tot 45°, correcte cuffdrukcontrole en handhygiëne geassocieerd werden met een lagere incidentie van VAP. Daarnaast bleken gecombineerde VAP-preventiebundels effectief in het verminderen van VAP.</w:t>
      </w:r>
    </w:p>
    <w:p w14:paraId="4B3E262E" w14:textId="71F128F0" w:rsidR="00BD6B1B" w:rsidRPr="001A74DC" w:rsidRDefault="004245F4" w:rsidP="00264114">
      <w:r w:rsidRPr="001A74DC">
        <w:rPr>
          <w:b/>
          <w:bCs/>
        </w:rPr>
        <w:t>Discussie</w:t>
      </w:r>
      <w:r w:rsidR="00BD6B1B" w:rsidRPr="001A74DC">
        <w:t xml:space="preserve">: </w:t>
      </w:r>
    </w:p>
    <w:p w14:paraId="7FEFA541" w14:textId="4C595CE3" w:rsidR="00BD6B1B" w:rsidRPr="001A74DC" w:rsidRDefault="007C260D" w:rsidP="00264114">
      <w:r w:rsidRPr="001A74DC">
        <w:t xml:space="preserve">Deze literatuurstudie benadrukt het belang van </w:t>
      </w:r>
      <w:proofErr w:type="spellStart"/>
      <w:r w:rsidRPr="001A74DC">
        <w:t>evidence-based</w:t>
      </w:r>
      <w:proofErr w:type="spellEnd"/>
      <w:r w:rsidRPr="001A74DC">
        <w:t xml:space="preserve"> verpleegkundige interventies bij invasief beademde patiënten op intensieve zorgen. Vooral gecombineerde preventieve maatregelen lijken een belangrijke bijdrage te leveren aan het verminderen van VAP. Toch blijft voorzichtigheid noodzakelijk bij het interpreteren van de resultaten, aangezien de geïncludeerde studies verschilden in methodologie en zorgcontext. Verder onderzoek blijft noodzakelijk om de effectiviteit van specifieke interventies verder te verduidelijken.</w:t>
      </w:r>
    </w:p>
    <w:p w14:paraId="1C1A92F7" w14:textId="77777777" w:rsidR="007C260D" w:rsidRPr="001A74DC" w:rsidRDefault="007C260D" w:rsidP="00264114"/>
    <w:p w14:paraId="1A04F6DA" w14:textId="7ADCA080" w:rsidR="00BD6B1B" w:rsidRPr="001A74DC" w:rsidRDefault="00AF7BD5" w:rsidP="00264114">
      <w:r w:rsidRPr="001A74DC">
        <w:rPr>
          <w:b/>
          <w:bCs/>
        </w:rPr>
        <w:t>Trefwoorden</w:t>
      </w:r>
      <w:r w:rsidRPr="001A74DC">
        <w:t xml:space="preserve">: </w:t>
      </w:r>
      <w:r w:rsidR="007C260D" w:rsidRPr="001A74DC">
        <w:t>ventilatie-geassocieerde pneumonie, intensieve zorgen, verpleegkundige interventies, VAP-preventie</w:t>
      </w:r>
    </w:p>
    <w:p w14:paraId="601F6F3A" w14:textId="7B3BAC60" w:rsidR="00264114" w:rsidRPr="001A74DC" w:rsidRDefault="00264114" w:rsidP="00264114"/>
    <w:p w14:paraId="51EA1B4D" w14:textId="13FD5D4E" w:rsidR="0041697F" w:rsidRPr="001A74DC" w:rsidRDefault="00AF7BD5" w:rsidP="009C728A">
      <w:pPr>
        <w:pStyle w:val="Kop1"/>
        <w:numPr>
          <w:ilvl w:val="0"/>
          <w:numId w:val="24"/>
        </w:numPr>
      </w:pPr>
      <w:bookmarkStart w:id="2" w:name="_Toc230606310"/>
      <w:bookmarkStart w:id="3" w:name="_Toc230607462"/>
      <w:r w:rsidRPr="001A74DC">
        <w:lastRenderedPageBreak/>
        <w:t>Inleiding</w:t>
      </w:r>
      <w:bookmarkEnd w:id="2"/>
      <w:bookmarkEnd w:id="3"/>
    </w:p>
    <w:p w14:paraId="5F46891B" w14:textId="77777777" w:rsidR="00A757BF" w:rsidRPr="001A74DC" w:rsidRDefault="00A757BF" w:rsidP="00A757BF"/>
    <w:p w14:paraId="5981368E" w14:textId="124E0356" w:rsidR="00F07D06" w:rsidRPr="001A74DC" w:rsidRDefault="00796E57" w:rsidP="005768BC">
      <w:r w:rsidRPr="001A74DC">
        <w:t xml:space="preserve">De afdeling intensieve zorgen vormt een essentieel onderdeel van de huidige </w:t>
      </w:r>
      <w:r w:rsidR="003E0A10" w:rsidRPr="001A74DC">
        <w:t>gezondheidssector.</w:t>
      </w:r>
      <w:r w:rsidRPr="001A74DC">
        <w:t xml:space="preserve"> Het betreft een hooggespecialiseerde afdeling waar geavanceerde technologie en specifiek opgeleid personeel worden ingezet voor de zorg van kritiek zieke patiënten.</w:t>
      </w:r>
      <w:r w:rsidR="003E0A10" w:rsidRPr="001A74DC">
        <w:t xml:space="preserve"> Ongeveer de helft van de patiënten op intensieve zorgen heeft </w:t>
      </w:r>
      <w:r w:rsidR="00F33501" w:rsidRPr="001A74DC">
        <w:t xml:space="preserve">ondersteuning van de ademhaling nodig via </w:t>
      </w:r>
      <w:r w:rsidR="003E0A10" w:rsidRPr="001A74DC">
        <w:t>een beademingsmachine</w:t>
      </w:r>
      <w:r w:rsidR="00F33501" w:rsidRPr="001A74DC">
        <w:t>, ook wel invasieve beademing genoemd.</w:t>
      </w:r>
      <w:r w:rsidR="003E0A10" w:rsidRPr="001A74DC">
        <w:t xml:space="preserve"> (Scriptiebank, </w:t>
      </w:r>
      <w:proofErr w:type="spellStart"/>
      <w:r w:rsidR="003E0A10" w:rsidRPr="001A74DC">
        <w:t>z.d.</w:t>
      </w:r>
      <w:proofErr w:type="spellEnd"/>
      <w:r w:rsidR="003E0A10" w:rsidRPr="001A74DC">
        <w:t xml:space="preserve">) </w:t>
      </w:r>
      <w:r w:rsidR="00F33501" w:rsidRPr="001A74DC">
        <w:t xml:space="preserve">Bij invasieve beademing neemt een beademingsmachine, via een </w:t>
      </w:r>
      <w:r w:rsidR="00754073" w:rsidRPr="001A74DC">
        <w:t>tube in de luchtpijp oftewel ETT (</w:t>
      </w:r>
      <w:proofErr w:type="spellStart"/>
      <w:r w:rsidR="00754073" w:rsidRPr="001A74DC">
        <w:t>endo-tracheale</w:t>
      </w:r>
      <w:proofErr w:type="spellEnd"/>
      <w:r w:rsidR="00754073" w:rsidRPr="001A74DC">
        <w:t xml:space="preserve"> tube)</w:t>
      </w:r>
      <w:r w:rsidR="00F33501" w:rsidRPr="001A74DC">
        <w:t xml:space="preserve">, tijdelijk de ademhaling van de patiënt over. Deze techniek wordt toegepast bij ernstig respiratoir falen, zoals bij </w:t>
      </w:r>
      <w:r w:rsidR="00B771E0" w:rsidRPr="001A74DC">
        <w:t xml:space="preserve">ARDS (Acute </w:t>
      </w:r>
      <w:proofErr w:type="spellStart"/>
      <w:r w:rsidR="00B771E0" w:rsidRPr="001A74DC">
        <w:t>Respiratory</w:t>
      </w:r>
      <w:proofErr w:type="spellEnd"/>
      <w:r w:rsidR="00B771E0" w:rsidRPr="001A74DC">
        <w:t xml:space="preserve"> </w:t>
      </w:r>
      <w:proofErr w:type="spellStart"/>
      <w:r w:rsidR="00B771E0" w:rsidRPr="001A74DC">
        <w:t>Distress</w:t>
      </w:r>
      <w:proofErr w:type="spellEnd"/>
      <w:r w:rsidR="00B771E0" w:rsidRPr="001A74DC">
        <w:t xml:space="preserve"> </w:t>
      </w:r>
      <w:proofErr w:type="spellStart"/>
      <w:r w:rsidR="00B771E0" w:rsidRPr="001A74DC">
        <w:t>Syndrome</w:t>
      </w:r>
      <w:proofErr w:type="spellEnd"/>
      <w:r w:rsidR="00B771E0" w:rsidRPr="001A74DC">
        <w:t>)</w:t>
      </w:r>
      <w:r w:rsidR="006B7702" w:rsidRPr="001A74DC">
        <w:t>,</w:t>
      </w:r>
      <w:r w:rsidR="00B771E0" w:rsidRPr="001A74DC">
        <w:t xml:space="preserve"> </w:t>
      </w:r>
      <w:r w:rsidR="00F33501" w:rsidRPr="001A74DC">
        <w:t>sepsis, coma of andere aandoeningen waarbij zelfstandig ademen onvoldoende is.</w:t>
      </w:r>
    </w:p>
    <w:p w14:paraId="10B99F01" w14:textId="5E6533BD" w:rsidR="00EA3415" w:rsidRPr="001A74DC" w:rsidRDefault="00EA3415" w:rsidP="005768BC">
      <w:pPr>
        <w:rPr>
          <w:b/>
          <w:bCs/>
        </w:rPr>
      </w:pPr>
    </w:p>
    <w:p w14:paraId="3818F9CE" w14:textId="3841A0F1" w:rsidR="00F07D06" w:rsidRPr="001A74DC" w:rsidRDefault="00001316" w:rsidP="00A757BF">
      <w:r w:rsidRPr="001A74DC">
        <w:t xml:space="preserve">Het gebruik van mechanische ventilatie vereist continue monitoring en gespecialiseerde zorg vanwege de complexiteit en mogelijke </w:t>
      </w:r>
      <w:r w:rsidR="002C1B42" w:rsidRPr="001A74DC">
        <w:t>risico’s of complicaties</w:t>
      </w:r>
      <w:r w:rsidRPr="001A74DC">
        <w:t xml:space="preserve">. </w:t>
      </w:r>
      <w:r w:rsidR="005768BC" w:rsidRPr="001A74DC">
        <w:t>(</w:t>
      </w:r>
      <w:proofErr w:type="spellStart"/>
      <w:r w:rsidR="005768BC" w:rsidRPr="001A74DC">
        <w:t>Popat</w:t>
      </w:r>
      <w:proofErr w:type="spellEnd"/>
      <w:r w:rsidR="005768BC" w:rsidRPr="001A74DC">
        <w:t xml:space="preserve"> &amp; Jones, 2016)</w:t>
      </w:r>
      <w:r w:rsidR="00F07D06" w:rsidRPr="001A74DC">
        <w:t xml:space="preserve"> </w:t>
      </w:r>
      <w:r w:rsidR="005768BC" w:rsidRPr="001A74DC">
        <w:t>Invasieve beademing kan levensreddend zijn, maar</w:t>
      </w:r>
      <w:r w:rsidR="002C1B42" w:rsidRPr="001A74DC">
        <w:t xml:space="preserve"> kan tegelijkertijd</w:t>
      </w:r>
      <w:r w:rsidR="005768BC" w:rsidRPr="001A74DC">
        <w:t xml:space="preserve"> aanzienlijke </w:t>
      </w:r>
      <w:r w:rsidR="002C1B42" w:rsidRPr="001A74DC">
        <w:t>complicaties</w:t>
      </w:r>
      <w:r w:rsidR="005768BC" w:rsidRPr="001A74DC">
        <w:t xml:space="preserve"> met zich mee</w:t>
      </w:r>
      <w:r w:rsidR="002C1B42" w:rsidRPr="001A74DC">
        <w:t>brengen</w:t>
      </w:r>
      <w:r w:rsidR="005768BC" w:rsidRPr="001A74DC">
        <w:t xml:space="preserve">, zoals </w:t>
      </w:r>
      <w:r w:rsidR="00B771E0" w:rsidRPr="001A74DC">
        <w:t>ventilatie</w:t>
      </w:r>
      <w:r w:rsidR="005768BC" w:rsidRPr="001A74DC">
        <w:t>-geassocieerde pneumonie</w:t>
      </w:r>
      <w:r w:rsidR="00B771E0" w:rsidRPr="001A74DC">
        <w:t xml:space="preserve"> (VAP)</w:t>
      </w:r>
      <w:r w:rsidR="00EA3415" w:rsidRPr="001A74DC">
        <w:t>, schade aan de longen of problemen met de luchtweg</w:t>
      </w:r>
      <w:r w:rsidR="005768BC" w:rsidRPr="001A74DC">
        <w:t>.</w:t>
      </w:r>
      <w:r w:rsidR="00755CD4" w:rsidRPr="001A74DC">
        <w:t xml:space="preserve"> </w:t>
      </w:r>
      <w:r w:rsidR="005768BC" w:rsidRPr="001A74DC">
        <w:t>(</w:t>
      </w:r>
      <w:proofErr w:type="spellStart"/>
      <w:r w:rsidR="005768BC" w:rsidRPr="001A74DC">
        <w:t>Slutsky</w:t>
      </w:r>
      <w:proofErr w:type="spellEnd"/>
      <w:r w:rsidR="005768BC" w:rsidRPr="001A74DC">
        <w:t xml:space="preserve"> &amp; </w:t>
      </w:r>
      <w:proofErr w:type="spellStart"/>
      <w:r w:rsidR="005768BC" w:rsidRPr="001A74DC">
        <w:t>Ranieri</w:t>
      </w:r>
      <w:proofErr w:type="spellEnd"/>
      <w:r w:rsidR="005768BC" w:rsidRPr="001A74DC">
        <w:t>, 2013) Deze complicaties kunnen leiden tot langere opnames, verhoogde morbiditeit en zelfs mortaliteit wanneer ze niet tijdig worden herkend en aangepakt.</w:t>
      </w:r>
      <w:r w:rsidR="00D86287" w:rsidRPr="001A74DC">
        <w:t xml:space="preserve"> Verpleegkundigen spelen een cruciale rol in het voorkomen, vroegtijdig signaleren en adequaat reageren op deze risico’s.</w:t>
      </w:r>
    </w:p>
    <w:p w14:paraId="4225A018" w14:textId="3AC368D7" w:rsidR="00EA3415" w:rsidRPr="001A74DC" w:rsidRDefault="00EA3415" w:rsidP="00A757BF">
      <w:pPr>
        <w:rPr>
          <w:b/>
          <w:bCs/>
        </w:rPr>
      </w:pPr>
    </w:p>
    <w:p w14:paraId="0EBD5093" w14:textId="7C07D03A" w:rsidR="005768BC" w:rsidRPr="001A74DC" w:rsidRDefault="00F07D06" w:rsidP="00A757BF">
      <w:r w:rsidRPr="001A74DC">
        <w:t xml:space="preserve">Literatuur toont aan dat verpleegkundige interventies, zoals correcte cuffdrukcontrole, systematische mondzorg en toepassing van VAP-preventiebundels, significant bijdragen aan het verminderen van </w:t>
      </w:r>
      <w:r w:rsidR="00755CD4" w:rsidRPr="001A74DC">
        <w:t>ventilatie</w:t>
      </w:r>
      <w:r w:rsidRPr="001A74DC">
        <w:t>-geassocieerde pneumonie</w:t>
      </w:r>
      <w:r w:rsidR="002C1B42" w:rsidRPr="001A74DC">
        <w:t>.</w:t>
      </w:r>
      <w:r w:rsidRPr="001A74DC">
        <w:t xml:space="preserve"> (</w:t>
      </w:r>
      <w:proofErr w:type="spellStart"/>
      <w:r w:rsidRPr="001A74DC">
        <w:t>Klompas</w:t>
      </w:r>
      <w:proofErr w:type="spellEnd"/>
      <w:r w:rsidRPr="001A74DC">
        <w:t xml:space="preserve"> et al., 2014) Daarnaast benadrukken </w:t>
      </w:r>
      <w:proofErr w:type="spellStart"/>
      <w:r w:rsidRPr="001A74DC">
        <w:t>Slutsky</w:t>
      </w:r>
      <w:proofErr w:type="spellEnd"/>
      <w:r w:rsidRPr="001A74DC">
        <w:t xml:space="preserve"> en </w:t>
      </w:r>
      <w:proofErr w:type="spellStart"/>
      <w:r w:rsidRPr="001A74DC">
        <w:t>Ranieri</w:t>
      </w:r>
      <w:proofErr w:type="spellEnd"/>
      <w:r w:rsidRPr="001A74DC">
        <w:t xml:space="preserve"> (2013) dat een zorgvuldige opvolging van ventilatiestrategieën essentieel is om </w:t>
      </w:r>
      <w:r w:rsidR="002C1B42" w:rsidRPr="001A74DC">
        <w:t>intubatie</w:t>
      </w:r>
      <w:r w:rsidRPr="001A74DC">
        <w:t xml:space="preserve">-geïnduceerde longschade te voorkomen, waarbij verpleegkundigen een belangrijke controlerende en signalerende functie hebben. Ook blijkt dat betrokkenheid van verpleegkundigen bij </w:t>
      </w:r>
      <w:proofErr w:type="spellStart"/>
      <w:r w:rsidRPr="001A74DC">
        <w:t>weaning</w:t>
      </w:r>
      <w:proofErr w:type="spellEnd"/>
      <w:r w:rsidRPr="001A74DC">
        <w:t>-protocollen geassocieerd is met een kortere beademingsduur en betere patiëntuitkomsten</w:t>
      </w:r>
      <w:r w:rsidR="002C1B42" w:rsidRPr="001A74DC">
        <w:t>.</w:t>
      </w:r>
      <w:r w:rsidRPr="001A74DC">
        <w:t xml:space="preserve"> (</w:t>
      </w:r>
      <w:proofErr w:type="spellStart"/>
      <w:r w:rsidRPr="001A74DC">
        <w:t>Blackwood</w:t>
      </w:r>
      <w:proofErr w:type="spellEnd"/>
      <w:r w:rsidRPr="001A74DC">
        <w:t xml:space="preserve"> et al., 2011)</w:t>
      </w:r>
      <w:r w:rsidR="002C1B42" w:rsidRPr="001A74DC">
        <w:t xml:space="preserve"> </w:t>
      </w:r>
      <w:r w:rsidRPr="001A74DC">
        <w:t>Deze bevindingen onderstrepen dat de verpleegkundige rol zowel technisch, observerend als coördinerend van aard is</w:t>
      </w:r>
      <w:r w:rsidR="00796E57" w:rsidRPr="001A74DC">
        <w:t>.</w:t>
      </w:r>
    </w:p>
    <w:p w14:paraId="06467D56" w14:textId="3D97D4B5" w:rsidR="00EA3415" w:rsidRPr="001A74DC" w:rsidRDefault="00EA3415" w:rsidP="00A757BF">
      <w:pPr>
        <w:rPr>
          <w:b/>
          <w:bCs/>
        </w:rPr>
      </w:pPr>
    </w:p>
    <w:p w14:paraId="1AEB1D32" w14:textId="622F9736" w:rsidR="00EA3415" w:rsidRPr="001A74DC" w:rsidRDefault="00440FB5" w:rsidP="00A757BF">
      <w:r w:rsidRPr="001A74DC">
        <w:t xml:space="preserve">Ondanks de beschikbare richtlijnen blijft er een kenniskloof bestaan rond welke verpleegkundige interventies bij invasieve beademing het meest effectief zijn en welke nog onvoldoende onderbouwd zijn. Voor bepaalde maatregelen, zoals het toepassen van </w:t>
      </w:r>
      <w:r w:rsidR="00486466" w:rsidRPr="001A74DC">
        <w:t>V</w:t>
      </w:r>
      <w:r w:rsidRPr="001A74DC">
        <w:t xml:space="preserve">AP-preventiebundels, is er sterke evidentie dat </w:t>
      </w:r>
      <w:r w:rsidR="002D1B87" w:rsidRPr="001A74DC">
        <w:t xml:space="preserve">deze </w:t>
      </w:r>
      <w:r w:rsidR="00062BA6" w:rsidRPr="001A74DC">
        <w:t xml:space="preserve">verpleegkundige </w:t>
      </w:r>
      <w:r w:rsidR="002D1B87" w:rsidRPr="001A74DC">
        <w:t>interventies</w:t>
      </w:r>
      <w:r w:rsidRPr="001A74DC">
        <w:t xml:space="preserve"> de duur van beademing en het risico op complicaties verminderen</w:t>
      </w:r>
      <w:r w:rsidR="00796E57" w:rsidRPr="001A74DC">
        <w:t>.</w:t>
      </w:r>
      <w:r w:rsidRPr="001A74DC">
        <w:t xml:space="preserve"> (</w:t>
      </w:r>
      <w:proofErr w:type="spellStart"/>
      <w:r w:rsidRPr="001A74DC">
        <w:t>Klompas</w:t>
      </w:r>
      <w:proofErr w:type="spellEnd"/>
      <w:r w:rsidRPr="001A74DC">
        <w:t xml:space="preserve"> et al., 2014; </w:t>
      </w:r>
      <w:proofErr w:type="spellStart"/>
      <w:r w:rsidRPr="001A74DC">
        <w:t>Blackwood</w:t>
      </w:r>
      <w:proofErr w:type="spellEnd"/>
      <w:r w:rsidRPr="001A74DC">
        <w:t xml:space="preserve"> et al., 2011) Daarentegen blijft de effectiviteit van </w:t>
      </w:r>
      <w:r w:rsidR="00062BA6" w:rsidRPr="001A74DC">
        <w:t xml:space="preserve">andere </w:t>
      </w:r>
      <w:r w:rsidR="00796E57" w:rsidRPr="001A74DC">
        <w:t>verpleegkundige</w:t>
      </w:r>
      <w:r w:rsidRPr="001A74DC">
        <w:t xml:space="preserve"> interventies</w:t>
      </w:r>
      <w:r w:rsidR="00796E57" w:rsidRPr="001A74DC">
        <w:t xml:space="preserve">, zoals specifieke positioneringstechnieken of de frequentie van endotracheale aspiratie, </w:t>
      </w:r>
      <w:r w:rsidRPr="001A74DC">
        <w:t xml:space="preserve">minder </w:t>
      </w:r>
      <w:r w:rsidR="00EA3415" w:rsidRPr="001A74DC">
        <w:t>duidelijk</w:t>
      </w:r>
      <w:r w:rsidRPr="001A74DC">
        <w:t xml:space="preserve"> aangetoond en variëren aanbevelingen tussen instellingen. Bovendien toont onderzoek aan dat er verschillen bestaan in implementatie en naleving van </w:t>
      </w:r>
      <w:proofErr w:type="spellStart"/>
      <w:r w:rsidRPr="001A74DC">
        <w:t>evidence-based</w:t>
      </w:r>
      <w:proofErr w:type="spellEnd"/>
      <w:r w:rsidRPr="001A74DC">
        <w:t xml:space="preserve"> richtlijnen in de klinische praktijk (</w:t>
      </w:r>
      <w:proofErr w:type="spellStart"/>
      <w:r w:rsidRPr="001A74DC">
        <w:t>Klompas</w:t>
      </w:r>
      <w:proofErr w:type="spellEnd"/>
      <w:r w:rsidRPr="001A74DC">
        <w:t xml:space="preserve"> et al., 2014). Het identificeren van deze kenniskloof is relevan</w:t>
      </w:r>
      <w:r w:rsidR="00796E57" w:rsidRPr="001A74DC">
        <w:t>t</w:t>
      </w:r>
      <w:r w:rsidR="00486466" w:rsidRPr="001A74DC">
        <w:t xml:space="preserve"> want deze draagt bij </w:t>
      </w:r>
      <w:r w:rsidRPr="001A74DC">
        <w:t>aan gerichte kwaliteitsverbetering en betere patiëntuitkomsten</w:t>
      </w:r>
      <w:r w:rsidR="00796E57" w:rsidRPr="001A74DC">
        <w:t>.</w:t>
      </w:r>
    </w:p>
    <w:p w14:paraId="5966E0DA" w14:textId="106060D5" w:rsidR="00C516DC" w:rsidRPr="001A74DC" w:rsidRDefault="00C516DC" w:rsidP="00A757BF">
      <w:pPr>
        <w:rPr>
          <w:strike/>
        </w:rPr>
      </w:pPr>
      <w:r w:rsidRPr="001A74DC">
        <w:lastRenderedPageBreak/>
        <w:t xml:space="preserve">Hoewel verpleegkundigen een centrale rol spelen in het voorkomen van complicaties bij invasief beademde patiënten, blijft </w:t>
      </w:r>
      <w:r w:rsidR="00755CD4" w:rsidRPr="001A74DC">
        <w:t>VAP</w:t>
      </w:r>
      <w:r w:rsidRPr="001A74DC">
        <w:t xml:space="preserve"> één van de meest voorkomende en ernstige complicaties op intensieve zorgen</w:t>
      </w:r>
      <w:r w:rsidR="00EA3415" w:rsidRPr="001A74DC">
        <w:t xml:space="preserve">. </w:t>
      </w:r>
      <w:r w:rsidRPr="001A74DC">
        <w:t xml:space="preserve">(Ring, 2025) </w:t>
      </w:r>
      <w:r w:rsidR="00755CD4" w:rsidRPr="001A74DC">
        <w:t xml:space="preserve">Ventilator-geassocieerde pneumonie </w:t>
      </w:r>
      <w:r w:rsidR="00EA3415" w:rsidRPr="001A74DC">
        <w:t xml:space="preserve">is een term die wordt gebruikt om een longontsteking te beschrijven die zich ontwikkelt bij een patiënt die langer dan 48 uur mechanisch wordt beademd. </w:t>
      </w:r>
      <w:r w:rsidRPr="001A74DC">
        <w:t xml:space="preserve">Het voorkomen van </w:t>
      </w:r>
      <w:r w:rsidR="00755CD4" w:rsidRPr="001A74DC">
        <w:t>V</w:t>
      </w:r>
      <w:r w:rsidRPr="001A74DC">
        <w:t xml:space="preserve">AP vereist een combinatie van </w:t>
      </w:r>
      <w:proofErr w:type="spellStart"/>
      <w:r w:rsidRPr="001A74DC">
        <w:t>evidence-based</w:t>
      </w:r>
      <w:proofErr w:type="spellEnd"/>
      <w:r w:rsidRPr="001A74DC">
        <w:t xml:space="preserve"> verpleegkundige interventies, zoals systematische mondzorg, correcte cuffdrukcontrole en positionering</w:t>
      </w:r>
      <w:r w:rsidR="00062BA6" w:rsidRPr="001A74DC">
        <w:t>technieken. M</w:t>
      </w:r>
      <w:r w:rsidRPr="001A74DC">
        <w:t>aar de effectiviteit van deze interventies wordt in de literatuur niet altijd consistent beschreven.</w:t>
      </w:r>
      <w:r w:rsidR="00174AC0" w:rsidRPr="001A74DC">
        <w:t xml:space="preserve"> (</w:t>
      </w:r>
      <w:proofErr w:type="spellStart"/>
      <w:r w:rsidR="00174AC0" w:rsidRPr="001A74DC">
        <w:t>Boltey</w:t>
      </w:r>
      <w:proofErr w:type="spellEnd"/>
      <w:r w:rsidR="00174AC0" w:rsidRPr="001A74DC">
        <w:t xml:space="preserve"> et al., 2017b) </w:t>
      </w:r>
      <w:r w:rsidRPr="001A74DC">
        <w:t xml:space="preserve">Deze kenniskloof maakt het noodzakelijk om te onderzoeken welke interventies daadwerkelijk bijdragen aan het verminderen van </w:t>
      </w:r>
      <w:r w:rsidR="00755CD4" w:rsidRPr="001A74DC">
        <w:t>V</w:t>
      </w:r>
      <w:r w:rsidRPr="001A74DC">
        <w:t>AP.</w:t>
      </w:r>
    </w:p>
    <w:p w14:paraId="3ECF127A" w14:textId="77777777" w:rsidR="00E816EF" w:rsidRPr="001A74DC" w:rsidRDefault="00E816EF" w:rsidP="00A757BF"/>
    <w:p w14:paraId="01CC1727" w14:textId="37559969" w:rsidR="00A21458" w:rsidRPr="001A74DC" w:rsidRDefault="00E816EF" w:rsidP="00E816EF">
      <w:r w:rsidRPr="001A74DC">
        <w:t xml:space="preserve">Gezien de ernstige gevolgen van </w:t>
      </w:r>
      <w:r w:rsidR="00755CD4" w:rsidRPr="001A74DC">
        <w:t>ventilatie</w:t>
      </w:r>
      <w:r w:rsidRPr="001A74DC">
        <w:t>-geassocieerde pneumonie en de variatie in uitvoering en onderbouwing van</w:t>
      </w:r>
      <w:r w:rsidR="00174AC0" w:rsidRPr="001A74DC">
        <w:t xml:space="preserve"> verpleegkundige interventies ter preventie</w:t>
      </w:r>
      <w:r w:rsidRPr="001A74DC">
        <w:t xml:space="preserve">, is het essentieel om te onderzoeken welke verpleegkundige interventies effectief zijn in de klinische praktijk. Daarom luidt de onderzoeksvraag van deze bachelorproef: welke verpleegkundige interventies </w:t>
      </w:r>
      <w:r w:rsidR="00A21458" w:rsidRPr="001A74DC">
        <w:t>worden aanbevolen ter preventie van intubatie-geassocieerde pneumonie bij invasief beademde patiënten op intensieve zorgen?</w:t>
      </w:r>
    </w:p>
    <w:p w14:paraId="3A2C8379" w14:textId="77777777" w:rsidR="00440FB5" w:rsidRPr="001A74DC" w:rsidRDefault="00440FB5" w:rsidP="00A757BF"/>
    <w:p w14:paraId="7601382A" w14:textId="77777777" w:rsidR="00EA3415" w:rsidRPr="001A74DC" w:rsidRDefault="00EA3415" w:rsidP="00A757BF"/>
    <w:p w14:paraId="21C6AC1B" w14:textId="77777777" w:rsidR="00EA3415" w:rsidRPr="001A74DC" w:rsidRDefault="00EA3415" w:rsidP="00A757BF"/>
    <w:p w14:paraId="72E4CCAA" w14:textId="77777777" w:rsidR="00EA3415" w:rsidRPr="001A74DC" w:rsidRDefault="00EA3415" w:rsidP="00A757BF"/>
    <w:p w14:paraId="7DF2631F" w14:textId="77777777" w:rsidR="00EA3415" w:rsidRPr="001A74DC" w:rsidRDefault="00EA3415" w:rsidP="00A757BF"/>
    <w:p w14:paraId="3F169976" w14:textId="77777777" w:rsidR="00EA3415" w:rsidRPr="001A74DC" w:rsidRDefault="00EA3415" w:rsidP="00A757BF"/>
    <w:p w14:paraId="5D9B097C" w14:textId="77777777" w:rsidR="00EA3415" w:rsidRPr="001A74DC" w:rsidRDefault="00EA3415" w:rsidP="00A757BF"/>
    <w:p w14:paraId="21343AD9" w14:textId="77777777" w:rsidR="00EA3415" w:rsidRPr="001A74DC" w:rsidRDefault="00EA3415" w:rsidP="00A757BF"/>
    <w:p w14:paraId="7B78F077" w14:textId="77777777" w:rsidR="0054297B" w:rsidRPr="001A74DC" w:rsidRDefault="0054297B" w:rsidP="00A757BF"/>
    <w:p w14:paraId="517E22D1" w14:textId="77777777" w:rsidR="0054297B" w:rsidRPr="001A74DC" w:rsidRDefault="0054297B" w:rsidP="00A757BF"/>
    <w:p w14:paraId="01056A07" w14:textId="77777777" w:rsidR="0054297B" w:rsidRPr="001A74DC" w:rsidRDefault="0054297B" w:rsidP="00A757BF"/>
    <w:p w14:paraId="5AAA1B86" w14:textId="77777777" w:rsidR="0054297B" w:rsidRPr="001A74DC" w:rsidRDefault="0054297B" w:rsidP="00A757BF"/>
    <w:p w14:paraId="476760C5" w14:textId="77777777" w:rsidR="0054297B" w:rsidRPr="001A74DC" w:rsidRDefault="0054297B" w:rsidP="00A757BF"/>
    <w:p w14:paraId="433B4642" w14:textId="77777777" w:rsidR="0054297B" w:rsidRPr="001A74DC" w:rsidRDefault="0054297B" w:rsidP="00A757BF"/>
    <w:p w14:paraId="19305D0A" w14:textId="77777777" w:rsidR="0054297B" w:rsidRPr="001A74DC" w:rsidRDefault="0054297B" w:rsidP="00A757BF"/>
    <w:p w14:paraId="6B8CD766" w14:textId="77777777" w:rsidR="0054297B" w:rsidRPr="001A74DC" w:rsidRDefault="0054297B" w:rsidP="00A757BF"/>
    <w:p w14:paraId="7AB71E6A" w14:textId="77777777" w:rsidR="0054297B" w:rsidRPr="001A74DC" w:rsidRDefault="0054297B" w:rsidP="00A757BF"/>
    <w:p w14:paraId="276D0A7D" w14:textId="77777777" w:rsidR="0054297B" w:rsidRPr="001A74DC" w:rsidRDefault="0054297B" w:rsidP="00A757BF"/>
    <w:p w14:paraId="0EE9183B" w14:textId="77777777" w:rsidR="0054297B" w:rsidRPr="001A74DC" w:rsidRDefault="0054297B" w:rsidP="00A757BF"/>
    <w:p w14:paraId="1B8D80EF" w14:textId="669CFF48" w:rsidR="00CB4177" w:rsidRPr="001A74DC" w:rsidRDefault="003C6D54" w:rsidP="00CB4177">
      <w:pPr>
        <w:pStyle w:val="Kop1"/>
        <w:numPr>
          <w:ilvl w:val="0"/>
          <w:numId w:val="24"/>
        </w:numPr>
      </w:pPr>
      <w:bookmarkStart w:id="4" w:name="_Toc230606311"/>
      <w:bookmarkStart w:id="5" w:name="_Toc230607463"/>
      <w:r w:rsidRPr="001A74DC">
        <w:lastRenderedPageBreak/>
        <w:t>Methode</w:t>
      </w:r>
      <w:bookmarkEnd w:id="4"/>
      <w:bookmarkEnd w:id="5"/>
    </w:p>
    <w:p w14:paraId="4B0469A1" w14:textId="77777777" w:rsidR="001A74DC" w:rsidRPr="001A74DC" w:rsidRDefault="001A74DC" w:rsidP="001A74DC"/>
    <w:p w14:paraId="2140E598" w14:textId="43C58B8E" w:rsidR="00CB4177" w:rsidRPr="001A74DC" w:rsidRDefault="00CB4177" w:rsidP="00CB4177">
      <w:pPr>
        <w:pStyle w:val="Kop2"/>
        <w:rPr>
          <w:sz w:val="26"/>
          <w:szCs w:val="26"/>
          <w:lang w:val="nl-NL"/>
        </w:rPr>
      </w:pPr>
      <w:bookmarkStart w:id="6" w:name="_Toc230606312"/>
      <w:r w:rsidRPr="001A74DC">
        <w:rPr>
          <w:sz w:val="26"/>
          <w:szCs w:val="26"/>
          <w:lang w:val="nl-NL"/>
        </w:rPr>
        <w:t xml:space="preserve"> </w:t>
      </w:r>
      <w:bookmarkStart w:id="7" w:name="_Toc230607464"/>
      <w:r w:rsidR="00CD1450" w:rsidRPr="001A74DC">
        <w:rPr>
          <w:sz w:val="26"/>
          <w:szCs w:val="26"/>
          <w:lang w:val="nl-NL"/>
        </w:rPr>
        <w:t>Onderzoeksvraag</w:t>
      </w:r>
      <w:bookmarkEnd w:id="6"/>
      <w:bookmarkEnd w:id="7"/>
    </w:p>
    <w:p w14:paraId="03C8E956" w14:textId="273F9058" w:rsidR="00451276" w:rsidRPr="001A74DC" w:rsidRDefault="00DC3565" w:rsidP="00754073">
      <w:r w:rsidRPr="001A74DC">
        <w:t>“</w:t>
      </w:r>
      <w:r w:rsidR="00754073" w:rsidRPr="001A74DC">
        <w:t>Welke verpleegkundige interventies worden aanbevolen ter preventie van intubatie-geassocieerde pneumonie bij invasief beademde patiënten op intensieve zorgen?</w:t>
      </w:r>
      <w:r w:rsidRPr="001A74DC">
        <w:t>”</w:t>
      </w:r>
    </w:p>
    <w:p w14:paraId="716684CB" w14:textId="77777777" w:rsidR="001A74DC" w:rsidRPr="001A74DC" w:rsidRDefault="001A74DC" w:rsidP="00754073"/>
    <w:p w14:paraId="0927EA85" w14:textId="0C879CC2" w:rsidR="00CB4177" w:rsidRPr="001A74DC" w:rsidRDefault="00CB4177" w:rsidP="00CB4177">
      <w:pPr>
        <w:pStyle w:val="Kop2"/>
        <w:rPr>
          <w:sz w:val="26"/>
          <w:szCs w:val="26"/>
          <w:lang w:val="nl-NL"/>
        </w:rPr>
      </w:pPr>
      <w:bookmarkStart w:id="8" w:name="_Toc230606313"/>
      <w:r w:rsidRPr="001A74DC">
        <w:rPr>
          <w:sz w:val="26"/>
          <w:szCs w:val="26"/>
          <w:lang w:val="nl-NL"/>
        </w:rPr>
        <w:t xml:space="preserve"> </w:t>
      </w:r>
      <w:bookmarkStart w:id="9" w:name="_Toc230607465"/>
      <w:r w:rsidR="00CD1450" w:rsidRPr="001A74DC">
        <w:rPr>
          <w:sz w:val="26"/>
          <w:szCs w:val="26"/>
          <w:lang w:val="nl-NL"/>
        </w:rPr>
        <w:t>Studiedesign</w:t>
      </w:r>
      <w:bookmarkEnd w:id="8"/>
      <w:bookmarkEnd w:id="9"/>
    </w:p>
    <w:p w14:paraId="65F716EF" w14:textId="154F75F0" w:rsidR="00451276" w:rsidRPr="001A74DC" w:rsidRDefault="00451276" w:rsidP="00754073">
      <w:r w:rsidRPr="001A74DC">
        <w:t xml:space="preserve">Er werd een systematische literatuurstudie uitgevoerd. </w:t>
      </w:r>
      <w:r w:rsidR="002E4723" w:rsidRPr="001A74DC">
        <w:t>De w</w:t>
      </w:r>
      <w:r w:rsidRPr="001A74DC">
        <w:t xml:space="preserve">etenschappelijke </w:t>
      </w:r>
      <w:r w:rsidR="00503507" w:rsidRPr="001A74DC">
        <w:t>artikels</w:t>
      </w:r>
      <w:r w:rsidRPr="001A74DC">
        <w:t xml:space="preserve"> werden geselecteerd en geanalyseerd om een antwoord te formuleren op de onderzoeksvraag.</w:t>
      </w:r>
    </w:p>
    <w:p w14:paraId="46131A2E" w14:textId="77777777" w:rsidR="001A74DC" w:rsidRPr="001A74DC" w:rsidRDefault="001A74DC" w:rsidP="00754073"/>
    <w:p w14:paraId="7372A5C7" w14:textId="74E1EE48" w:rsidR="009C728A" w:rsidRPr="001A74DC" w:rsidRDefault="00CB4177" w:rsidP="00CB4177">
      <w:pPr>
        <w:pStyle w:val="Kop2"/>
        <w:rPr>
          <w:sz w:val="26"/>
          <w:szCs w:val="26"/>
          <w:lang w:val="nl-NL"/>
        </w:rPr>
      </w:pPr>
      <w:r w:rsidRPr="001A74DC">
        <w:rPr>
          <w:sz w:val="26"/>
          <w:szCs w:val="26"/>
          <w:lang w:val="nl-NL"/>
        </w:rPr>
        <w:t xml:space="preserve"> </w:t>
      </w:r>
      <w:bookmarkStart w:id="10" w:name="_Toc230607466"/>
      <w:r w:rsidR="00F96320" w:rsidRPr="001A74DC">
        <w:rPr>
          <w:sz w:val="26"/>
          <w:szCs w:val="26"/>
          <w:lang w:val="nl-NL"/>
        </w:rPr>
        <w:t>Databanken en zoekstring</w:t>
      </w:r>
      <w:bookmarkEnd w:id="10"/>
    </w:p>
    <w:p w14:paraId="37E7CAA1" w14:textId="5D02805C" w:rsidR="0041318B" w:rsidRPr="001A74DC" w:rsidRDefault="009C6086" w:rsidP="00754073">
      <w:r w:rsidRPr="001A74DC">
        <w:t>De onderzoeksvraag werd vertaal</w:t>
      </w:r>
      <w:r w:rsidR="00260465" w:rsidRPr="001A74DC">
        <w:t>d</w:t>
      </w:r>
      <w:r w:rsidRPr="001A74DC">
        <w:t xml:space="preserve"> naar een zoekstring die geschikt was voor databank PubMed en databank </w:t>
      </w:r>
      <w:r w:rsidR="00CD22FF" w:rsidRPr="001A74DC">
        <w:t>EBSCO</w:t>
      </w:r>
      <w:r w:rsidR="00916953" w:rsidRPr="001A74DC">
        <w:t xml:space="preserve"> (</w:t>
      </w:r>
      <w:r w:rsidR="0024289A" w:rsidRPr="001A74DC">
        <w:t xml:space="preserve">CINAHL Plus </w:t>
      </w:r>
      <w:proofErr w:type="spellStart"/>
      <w:r w:rsidR="0024289A" w:rsidRPr="001A74DC">
        <w:t>with</w:t>
      </w:r>
      <w:proofErr w:type="spellEnd"/>
      <w:r w:rsidR="0024289A" w:rsidRPr="001A74DC">
        <w:t xml:space="preserve"> Full </w:t>
      </w:r>
      <w:proofErr w:type="spellStart"/>
      <w:r w:rsidR="0024289A" w:rsidRPr="001A74DC">
        <w:t>Text</w:t>
      </w:r>
      <w:proofErr w:type="spellEnd"/>
      <w:r w:rsidR="0024289A" w:rsidRPr="001A74DC">
        <w:t>)</w:t>
      </w:r>
      <w:r w:rsidRPr="001A74DC">
        <w:t xml:space="preserve">. </w:t>
      </w:r>
      <w:r w:rsidR="004027AC" w:rsidRPr="001A74DC">
        <w:t xml:space="preserve">In de zoekstring </w:t>
      </w:r>
      <w:r w:rsidR="00DC3565" w:rsidRPr="001A74DC">
        <w:t>werd</w:t>
      </w:r>
      <w:r w:rsidR="004027AC" w:rsidRPr="001A74DC">
        <w:t xml:space="preserve"> er gebruik gemaakt van bepaalde synoniemen v</w:t>
      </w:r>
      <w:r w:rsidR="00CD22FF" w:rsidRPr="001A74DC">
        <w:t>oor</w:t>
      </w:r>
      <w:r w:rsidR="004027AC" w:rsidRPr="001A74DC">
        <w:t xml:space="preserve"> verschillende onderdelen van de onderzoeksvraag. Deze termen </w:t>
      </w:r>
      <w:r w:rsidR="00DC3565" w:rsidRPr="001A74DC">
        <w:t>werden</w:t>
      </w:r>
      <w:r w:rsidRPr="001A74DC">
        <w:t xml:space="preserve"> </w:t>
      </w:r>
      <w:r w:rsidR="004027AC" w:rsidRPr="001A74DC">
        <w:t xml:space="preserve">samengevat in Tabel 1. </w:t>
      </w:r>
      <w:r w:rsidR="00451276" w:rsidRPr="001A74DC">
        <w:t>De zoektermen werden opgesteld in het Engels, aangezien de geraadpleegde databanken voornamelijk Engelstalige literatuur indexeren.</w:t>
      </w:r>
    </w:p>
    <w:p w14:paraId="36D47067" w14:textId="51432D66" w:rsidR="004027AC" w:rsidRPr="001A74DC" w:rsidRDefault="004027AC" w:rsidP="00754073">
      <w:r w:rsidRPr="001A74DC">
        <w:t xml:space="preserve">Tabel 1. De onderdelen van de onderzoeksvraag en de betreffende </w:t>
      </w:r>
      <w:r w:rsidR="0075530F" w:rsidRPr="001A74DC">
        <w:t>synoniemen</w:t>
      </w:r>
    </w:p>
    <w:tbl>
      <w:tblPr>
        <w:tblStyle w:val="Rastertabel4-Accent1"/>
        <w:tblW w:w="0" w:type="auto"/>
        <w:tblLook w:val="04A0" w:firstRow="1" w:lastRow="0" w:firstColumn="1" w:lastColumn="0" w:noHBand="0" w:noVBand="1"/>
      </w:tblPr>
      <w:tblGrid>
        <w:gridCol w:w="4531"/>
        <w:gridCol w:w="4531"/>
      </w:tblGrid>
      <w:tr w:rsidR="00B912A1" w:rsidRPr="001A74DC" w14:paraId="1EE0F39E" w14:textId="77777777" w:rsidTr="00B912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0C46B86" w14:textId="79EEA062" w:rsidR="00B912A1" w:rsidRPr="001A74DC" w:rsidRDefault="00B912A1" w:rsidP="001A74DC">
            <w:pPr>
              <w:pStyle w:val="Kop2"/>
              <w:numPr>
                <w:ilvl w:val="0"/>
                <w:numId w:val="0"/>
              </w:numPr>
              <w:rPr>
                <w:b/>
                <w:sz w:val="22"/>
                <w:szCs w:val="22"/>
                <w:lang w:val="nl-NL"/>
              </w:rPr>
            </w:pPr>
            <w:bookmarkStart w:id="11" w:name="_Toc230606314"/>
            <w:bookmarkStart w:id="12" w:name="_Toc230607467"/>
            <w:r w:rsidRPr="001A74DC">
              <w:rPr>
                <w:b/>
                <w:sz w:val="22"/>
                <w:szCs w:val="22"/>
                <w:lang w:val="nl-NL"/>
              </w:rPr>
              <w:t>Onderdelen onderzoeksvraag</w:t>
            </w:r>
            <w:bookmarkEnd w:id="11"/>
            <w:bookmarkEnd w:id="12"/>
          </w:p>
        </w:tc>
        <w:tc>
          <w:tcPr>
            <w:tcW w:w="4531" w:type="dxa"/>
          </w:tcPr>
          <w:p w14:paraId="1A5DE32D" w14:textId="497FE79B" w:rsidR="00B912A1" w:rsidRPr="001A74DC" w:rsidRDefault="00B912A1" w:rsidP="001A74DC">
            <w:pPr>
              <w:pStyle w:val="Kop2"/>
              <w:numPr>
                <w:ilvl w:val="0"/>
                <w:numId w:val="0"/>
              </w:numPr>
              <w:cnfStyle w:val="100000000000" w:firstRow="1" w:lastRow="0" w:firstColumn="0" w:lastColumn="0" w:oddVBand="0" w:evenVBand="0" w:oddHBand="0" w:evenHBand="0" w:firstRowFirstColumn="0" w:firstRowLastColumn="0" w:lastRowFirstColumn="0" w:lastRowLastColumn="0"/>
              <w:rPr>
                <w:b/>
                <w:sz w:val="22"/>
                <w:szCs w:val="22"/>
                <w:lang w:val="nl-NL"/>
              </w:rPr>
            </w:pPr>
            <w:bookmarkStart w:id="13" w:name="_Toc230606315"/>
            <w:bookmarkStart w:id="14" w:name="_Toc230607468"/>
            <w:r w:rsidRPr="001A74DC">
              <w:rPr>
                <w:b/>
                <w:sz w:val="22"/>
                <w:szCs w:val="22"/>
                <w:lang w:val="nl-NL"/>
              </w:rPr>
              <w:t>Synoniemen</w:t>
            </w:r>
            <w:bookmarkEnd w:id="13"/>
            <w:bookmarkEnd w:id="14"/>
          </w:p>
        </w:tc>
      </w:tr>
      <w:tr w:rsidR="00B912A1" w:rsidRPr="001A74DC" w14:paraId="42404B18" w14:textId="77777777" w:rsidTr="00B912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9F86D18" w14:textId="46476BDC" w:rsidR="00B912A1" w:rsidRPr="001A74DC" w:rsidRDefault="00FC5E20" w:rsidP="00425C0D">
            <w:pPr>
              <w:spacing w:before="120" w:line="360" w:lineRule="auto"/>
            </w:pPr>
            <w:r w:rsidRPr="001A74DC">
              <w:t>Intubatie/ventilatie-geassocieerde pneumonie</w:t>
            </w:r>
          </w:p>
        </w:tc>
        <w:tc>
          <w:tcPr>
            <w:tcW w:w="4531" w:type="dxa"/>
          </w:tcPr>
          <w:p w14:paraId="6B39A7E6" w14:textId="14CE2126" w:rsidR="00FC5E20" w:rsidRPr="001A39A3" w:rsidRDefault="00FC5E20"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Intubation-associated pneumonia</w:t>
            </w:r>
          </w:p>
          <w:p w14:paraId="4B1E29BE" w14:textId="490738E9" w:rsidR="00543633" w:rsidRPr="001A39A3" w:rsidRDefault="00543633"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Pneumonia AND intubation</w:t>
            </w:r>
          </w:p>
          <w:p w14:paraId="03C5C78B" w14:textId="35581F94" w:rsidR="00543633" w:rsidRPr="001A39A3" w:rsidRDefault="00543633"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Pneumonia AND mechanical ventilation</w:t>
            </w:r>
          </w:p>
          <w:p w14:paraId="64AC5F7B" w14:textId="1B11C9BF" w:rsidR="001D05B0" w:rsidRPr="001A39A3" w:rsidRDefault="001D05B0"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Ventilated patient*</w:t>
            </w:r>
          </w:p>
          <w:p w14:paraId="44AEE7AD" w14:textId="5A88BE59" w:rsidR="00FC5E20" w:rsidRPr="001A39A3" w:rsidRDefault="00FC5E20"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Ventilation-</w:t>
            </w:r>
            <w:r w:rsidR="00425C0D" w:rsidRPr="001A39A3">
              <w:rPr>
                <w:lang w:val="en-GB"/>
              </w:rPr>
              <w:t>associated</w:t>
            </w:r>
            <w:r w:rsidRPr="001A39A3">
              <w:rPr>
                <w:lang w:val="en-GB"/>
              </w:rPr>
              <w:t xml:space="preserve"> pneumonia</w:t>
            </w:r>
          </w:p>
          <w:p w14:paraId="0B3B69BB" w14:textId="1F00F7E4" w:rsidR="00543633" w:rsidRPr="001A39A3" w:rsidRDefault="00543633"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Ventilator-associated pneumonia</w:t>
            </w:r>
          </w:p>
          <w:p w14:paraId="2A7E16E0" w14:textId="61D092A8" w:rsidR="00FC5E20" w:rsidRPr="001A74DC" w:rsidRDefault="00FC5E20" w:rsidP="00425C0D">
            <w:pPr>
              <w:spacing w:before="120" w:line="360" w:lineRule="auto"/>
              <w:cnfStyle w:val="000000100000" w:firstRow="0" w:lastRow="0" w:firstColumn="0" w:lastColumn="0" w:oddVBand="0" w:evenVBand="0" w:oddHBand="1" w:evenHBand="0" w:firstRowFirstColumn="0" w:firstRowLastColumn="0" w:lastRowFirstColumn="0" w:lastRowLastColumn="0"/>
            </w:pPr>
            <w:r w:rsidRPr="001A74DC">
              <w:t>VAP</w:t>
            </w:r>
          </w:p>
        </w:tc>
      </w:tr>
      <w:tr w:rsidR="00B912A1" w:rsidRPr="001A74DC" w14:paraId="1221502A" w14:textId="77777777" w:rsidTr="00B912A1">
        <w:tc>
          <w:tcPr>
            <w:cnfStyle w:val="001000000000" w:firstRow="0" w:lastRow="0" w:firstColumn="1" w:lastColumn="0" w:oddVBand="0" w:evenVBand="0" w:oddHBand="0" w:evenHBand="0" w:firstRowFirstColumn="0" w:firstRowLastColumn="0" w:lastRowFirstColumn="0" w:lastRowLastColumn="0"/>
            <w:tcW w:w="4531" w:type="dxa"/>
          </w:tcPr>
          <w:p w14:paraId="378DA8A4" w14:textId="1075E405" w:rsidR="00B912A1" w:rsidRPr="001A74DC" w:rsidRDefault="00FC5E20" w:rsidP="00425C0D">
            <w:pPr>
              <w:spacing w:before="120" w:line="360" w:lineRule="auto"/>
            </w:pPr>
            <w:r w:rsidRPr="001A74DC">
              <w:t>Verpleegkundige interventies</w:t>
            </w:r>
          </w:p>
        </w:tc>
        <w:tc>
          <w:tcPr>
            <w:tcW w:w="4531" w:type="dxa"/>
          </w:tcPr>
          <w:p w14:paraId="1237EE36" w14:textId="105BA5C4" w:rsidR="00425C0D" w:rsidRPr="001A39A3" w:rsidRDefault="00425C0D" w:rsidP="00425C0D">
            <w:pPr>
              <w:spacing w:before="120" w:line="360" w:lineRule="auto"/>
              <w:cnfStyle w:val="000000000000" w:firstRow="0" w:lastRow="0" w:firstColumn="0" w:lastColumn="0" w:oddVBand="0" w:evenVBand="0" w:oddHBand="0" w:evenHBand="0" w:firstRowFirstColumn="0" w:firstRowLastColumn="0" w:lastRowFirstColumn="0" w:lastRowLastColumn="0"/>
              <w:rPr>
                <w:lang w:val="en-GB"/>
              </w:rPr>
            </w:pPr>
            <w:r w:rsidRPr="001A39A3">
              <w:rPr>
                <w:lang w:val="en-GB"/>
              </w:rPr>
              <w:t xml:space="preserve">Nursing </w:t>
            </w:r>
            <w:r w:rsidR="00543633" w:rsidRPr="001A39A3">
              <w:rPr>
                <w:lang w:val="en-GB"/>
              </w:rPr>
              <w:t>measure*</w:t>
            </w:r>
          </w:p>
          <w:p w14:paraId="1C749754" w14:textId="3FDE449D" w:rsidR="00543633" w:rsidRPr="001A39A3" w:rsidRDefault="00543633" w:rsidP="00425C0D">
            <w:pPr>
              <w:spacing w:before="120" w:line="360" w:lineRule="auto"/>
              <w:cnfStyle w:val="000000000000" w:firstRow="0" w:lastRow="0" w:firstColumn="0" w:lastColumn="0" w:oddVBand="0" w:evenVBand="0" w:oddHBand="0" w:evenHBand="0" w:firstRowFirstColumn="0" w:firstRowLastColumn="0" w:lastRowFirstColumn="0" w:lastRowLastColumn="0"/>
              <w:rPr>
                <w:lang w:val="en-GB"/>
              </w:rPr>
            </w:pPr>
            <w:r w:rsidRPr="001A39A3">
              <w:rPr>
                <w:lang w:val="en-GB"/>
              </w:rPr>
              <w:t>Nursing management</w:t>
            </w:r>
          </w:p>
          <w:p w14:paraId="7E4710E9" w14:textId="2963D04A" w:rsidR="00FC5E20" w:rsidRPr="001A39A3" w:rsidRDefault="00425C0D" w:rsidP="00425C0D">
            <w:pPr>
              <w:spacing w:before="120" w:line="360" w:lineRule="auto"/>
              <w:cnfStyle w:val="000000000000" w:firstRow="0" w:lastRow="0" w:firstColumn="0" w:lastColumn="0" w:oddVBand="0" w:evenVBand="0" w:oddHBand="0" w:evenHBand="0" w:firstRowFirstColumn="0" w:firstRowLastColumn="0" w:lastRowFirstColumn="0" w:lastRowLastColumn="0"/>
              <w:rPr>
                <w:lang w:val="en-GB"/>
              </w:rPr>
            </w:pPr>
            <w:r w:rsidRPr="001A39A3">
              <w:rPr>
                <w:lang w:val="en-GB"/>
              </w:rPr>
              <w:t>Nursing intervention</w:t>
            </w:r>
            <w:r w:rsidR="00277FC5" w:rsidRPr="001A39A3">
              <w:rPr>
                <w:lang w:val="en-GB"/>
              </w:rPr>
              <w:t>*</w:t>
            </w:r>
          </w:p>
          <w:p w14:paraId="5423AC2A" w14:textId="77777777" w:rsidR="00FC5E20" w:rsidRPr="001A74DC" w:rsidRDefault="00FC5E20" w:rsidP="00425C0D">
            <w:pPr>
              <w:spacing w:before="120" w:line="360" w:lineRule="auto"/>
              <w:cnfStyle w:val="000000000000" w:firstRow="0" w:lastRow="0" w:firstColumn="0" w:lastColumn="0" w:oddVBand="0" w:evenVBand="0" w:oddHBand="0" w:evenHBand="0" w:firstRowFirstColumn="0" w:firstRowLastColumn="0" w:lastRowFirstColumn="0" w:lastRowLastColumn="0"/>
            </w:pPr>
            <w:proofErr w:type="spellStart"/>
            <w:r w:rsidRPr="001A74DC">
              <w:t>Nursing</w:t>
            </w:r>
            <w:proofErr w:type="spellEnd"/>
            <w:r w:rsidRPr="001A74DC">
              <w:t xml:space="preserve"> </w:t>
            </w:r>
            <w:proofErr w:type="spellStart"/>
            <w:r w:rsidRPr="001A74DC">
              <w:t>practice</w:t>
            </w:r>
            <w:proofErr w:type="spellEnd"/>
          </w:p>
          <w:p w14:paraId="508B7C03" w14:textId="43D7E752" w:rsidR="00543633" w:rsidRPr="001A74DC" w:rsidRDefault="00543633" w:rsidP="00425C0D">
            <w:pPr>
              <w:spacing w:before="120" w:line="360" w:lineRule="auto"/>
              <w:cnfStyle w:val="000000000000" w:firstRow="0" w:lastRow="0" w:firstColumn="0" w:lastColumn="0" w:oddVBand="0" w:evenVBand="0" w:oddHBand="0" w:evenHBand="0" w:firstRowFirstColumn="0" w:firstRowLastColumn="0" w:lastRowFirstColumn="0" w:lastRowLastColumn="0"/>
            </w:pPr>
            <w:proofErr w:type="spellStart"/>
            <w:r w:rsidRPr="001A74DC">
              <w:t>Nursing</w:t>
            </w:r>
            <w:proofErr w:type="spellEnd"/>
            <w:r w:rsidRPr="001A74DC">
              <w:t xml:space="preserve"> protocol*</w:t>
            </w:r>
          </w:p>
        </w:tc>
      </w:tr>
      <w:tr w:rsidR="00B912A1" w:rsidRPr="00C463F3" w14:paraId="30974087" w14:textId="77777777" w:rsidTr="00B912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30D2344" w14:textId="0877C70F" w:rsidR="00B912A1" w:rsidRPr="001A74DC" w:rsidRDefault="00FC5E20" w:rsidP="00425C0D">
            <w:pPr>
              <w:spacing w:before="120" w:line="360" w:lineRule="auto"/>
            </w:pPr>
            <w:r w:rsidRPr="001A74DC">
              <w:lastRenderedPageBreak/>
              <w:t>Preventie</w:t>
            </w:r>
          </w:p>
        </w:tc>
        <w:tc>
          <w:tcPr>
            <w:tcW w:w="4531" w:type="dxa"/>
          </w:tcPr>
          <w:p w14:paraId="4FF99557" w14:textId="77741832" w:rsidR="001D05B0" w:rsidRPr="001A39A3" w:rsidRDefault="001D05B0"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Infection control</w:t>
            </w:r>
          </w:p>
          <w:p w14:paraId="62E734CF" w14:textId="1BC42CDB" w:rsidR="00B912A1" w:rsidRPr="001A39A3" w:rsidRDefault="008D7AC5"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Infection p</w:t>
            </w:r>
            <w:r w:rsidR="00425C0D" w:rsidRPr="001A39A3">
              <w:rPr>
                <w:lang w:val="en-GB"/>
              </w:rPr>
              <w:t>revention</w:t>
            </w:r>
          </w:p>
          <w:p w14:paraId="077E70D0" w14:textId="40055887" w:rsidR="00425C0D" w:rsidRPr="001A39A3" w:rsidRDefault="00425C0D"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Preventi</w:t>
            </w:r>
            <w:r w:rsidR="008D7AC5" w:rsidRPr="001A39A3">
              <w:rPr>
                <w:lang w:val="en-GB"/>
              </w:rPr>
              <w:t>on</w:t>
            </w:r>
          </w:p>
          <w:p w14:paraId="4A0EB088" w14:textId="1300AB9C" w:rsidR="001D05B0" w:rsidRPr="001A39A3" w:rsidRDefault="008D7AC5"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P</w:t>
            </w:r>
            <w:r w:rsidR="00425C0D" w:rsidRPr="001A39A3">
              <w:rPr>
                <w:lang w:val="en-GB"/>
              </w:rPr>
              <w:t>reventi</w:t>
            </w:r>
            <w:r w:rsidRPr="001A39A3">
              <w:rPr>
                <w:lang w:val="en-GB"/>
              </w:rPr>
              <w:t>ve measures</w:t>
            </w:r>
          </w:p>
        </w:tc>
      </w:tr>
      <w:tr w:rsidR="00543633" w:rsidRPr="001A74DC" w14:paraId="78B1F1A7" w14:textId="77777777" w:rsidTr="00B912A1">
        <w:tc>
          <w:tcPr>
            <w:cnfStyle w:val="001000000000" w:firstRow="0" w:lastRow="0" w:firstColumn="1" w:lastColumn="0" w:oddVBand="0" w:evenVBand="0" w:oddHBand="0" w:evenHBand="0" w:firstRowFirstColumn="0" w:firstRowLastColumn="0" w:lastRowFirstColumn="0" w:lastRowLastColumn="0"/>
            <w:tcW w:w="4531" w:type="dxa"/>
          </w:tcPr>
          <w:p w14:paraId="2232C0CC" w14:textId="3C04E3FF" w:rsidR="00543633" w:rsidRPr="001A74DC" w:rsidRDefault="00543633" w:rsidP="00425C0D">
            <w:pPr>
              <w:spacing w:before="120" w:line="360" w:lineRule="auto"/>
            </w:pPr>
            <w:r w:rsidRPr="001A74DC">
              <w:t>Mechanische ventilatie</w:t>
            </w:r>
          </w:p>
        </w:tc>
        <w:tc>
          <w:tcPr>
            <w:tcW w:w="4531" w:type="dxa"/>
          </w:tcPr>
          <w:p w14:paraId="72A98539" w14:textId="285E83DE" w:rsidR="00543633" w:rsidRPr="001A39A3" w:rsidRDefault="00543633" w:rsidP="00425C0D">
            <w:pPr>
              <w:spacing w:before="120" w:line="360" w:lineRule="auto"/>
              <w:cnfStyle w:val="000000000000" w:firstRow="0" w:lastRow="0" w:firstColumn="0" w:lastColumn="0" w:oddVBand="0" w:evenVBand="0" w:oddHBand="0" w:evenHBand="0" w:firstRowFirstColumn="0" w:firstRowLastColumn="0" w:lastRowFirstColumn="0" w:lastRowLastColumn="0"/>
              <w:rPr>
                <w:lang w:val="en-GB"/>
              </w:rPr>
            </w:pPr>
            <w:r w:rsidRPr="001A39A3">
              <w:rPr>
                <w:lang w:val="en-GB"/>
              </w:rPr>
              <w:t>Intubated patient*</w:t>
            </w:r>
          </w:p>
          <w:p w14:paraId="74821FFD" w14:textId="4B96C8FE" w:rsidR="00543633" w:rsidRPr="001A39A3" w:rsidRDefault="00543633" w:rsidP="00425C0D">
            <w:pPr>
              <w:spacing w:before="120" w:line="360" w:lineRule="auto"/>
              <w:cnfStyle w:val="000000000000" w:firstRow="0" w:lastRow="0" w:firstColumn="0" w:lastColumn="0" w:oddVBand="0" w:evenVBand="0" w:oddHBand="0" w:evenHBand="0" w:firstRowFirstColumn="0" w:firstRowLastColumn="0" w:lastRowFirstColumn="0" w:lastRowLastColumn="0"/>
              <w:rPr>
                <w:lang w:val="en-GB"/>
              </w:rPr>
            </w:pPr>
            <w:r w:rsidRPr="001A39A3">
              <w:rPr>
                <w:lang w:val="en-GB"/>
              </w:rPr>
              <w:t>Mechanically ventilated patient*</w:t>
            </w:r>
          </w:p>
          <w:p w14:paraId="59A3A9FE" w14:textId="77777777" w:rsidR="00543633" w:rsidRPr="001A74DC" w:rsidRDefault="00543633" w:rsidP="00425C0D">
            <w:pPr>
              <w:spacing w:before="120" w:line="360" w:lineRule="auto"/>
              <w:cnfStyle w:val="000000000000" w:firstRow="0" w:lastRow="0" w:firstColumn="0" w:lastColumn="0" w:oddVBand="0" w:evenVBand="0" w:oddHBand="0" w:evenHBand="0" w:firstRowFirstColumn="0" w:firstRowLastColumn="0" w:lastRowFirstColumn="0" w:lastRowLastColumn="0"/>
            </w:pPr>
            <w:proofErr w:type="spellStart"/>
            <w:r w:rsidRPr="001A74DC">
              <w:t>Mechanical</w:t>
            </w:r>
            <w:proofErr w:type="spellEnd"/>
            <w:r w:rsidRPr="001A74DC">
              <w:t xml:space="preserve"> </w:t>
            </w:r>
            <w:proofErr w:type="spellStart"/>
            <w:r w:rsidRPr="001A74DC">
              <w:t>ventilation</w:t>
            </w:r>
            <w:proofErr w:type="spellEnd"/>
          </w:p>
          <w:p w14:paraId="101B0C42" w14:textId="159B53AC" w:rsidR="00543633" w:rsidRPr="001A74DC" w:rsidRDefault="00543633" w:rsidP="00425C0D">
            <w:pPr>
              <w:spacing w:before="120" w:line="360" w:lineRule="auto"/>
              <w:cnfStyle w:val="000000000000" w:firstRow="0" w:lastRow="0" w:firstColumn="0" w:lastColumn="0" w:oddVBand="0" w:evenVBand="0" w:oddHBand="0" w:evenHBand="0" w:firstRowFirstColumn="0" w:firstRowLastColumn="0" w:lastRowFirstColumn="0" w:lastRowLastColumn="0"/>
            </w:pPr>
            <w:proofErr w:type="spellStart"/>
            <w:r w:rsidRPr="001A74DC">
              <w:t>Endotracheal</w:t>
            </w:r>
            <w:proofErr w:type="spellEnd"/>
            <w:r w:rsidRPr="001A74DC">
              <w:t xml:space="preserve"> </w:t>
            </w:r>
            <w:proofErr w:type="spellStart"/>
            <w:r w:rsidRPr="001A74DC">
              <w:t>intubation</w:t>
            </w:r>
            <w:proofErr w:type="spellEnd"/>
          </w:p>
        </w:tc>
      </w:tr>
      <w:tr w:rsidR="00543633" w:rsidRPr="001A74DC" w14:paraId="69BD4A81" w14:textId="77777777" w:rsidTr="00B912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58E88D4" w14:textId="137481EC" w:rsidR="00543633" w:rsidRPr="001A74DC" w:rsidRDefault="00543633" w:rsidP="00425C0D">
            <w:pPr>
              <w:spacing w:before="120" w:line="360" w:lineRule="auto"/>
            </w:pPr>
            <w:r w:rsidRPr="001A74DC">
              <w:t>Intensieve Zorgen</w:t>
            </w:r>
          </w:p>
        </w:tc>
        <w:tc>
          <w:tcPr>
            <w:tcW w:w="4531" w:type="dxa"/>
          </w:tcPr>
          <w:p w14:paraId="3DBA90DA" w14:textId="77777777" w:rsidR="00543633" w:rsidRPr="001A39A3" w:rsidRDefault="00543633"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Critical care</w:t>
            </w:r>
          </w:p>
          <w:p w14:paraId="477DA373" w14:textId="77777777" w:rsidR="00543633" w:rsidRPr="001A39A3" w:rsidRDefault="00543633"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Intensive care</w:t>
            </w:r>
          </w:p>
          <w:p w14:paraId="202B3640" w14:textId="77777777" w:rsidR="00543633" w:rsidRPr="001A39A3" w:rsidRDefault="00543633" w:rsidP="00425C0D">
            <w:pPr>
              <w:spacing w:before="120" w:line="360" w:lineRule="auto"/>
              <w:cnfStyle w:val="000000100000" w:firstRow="0" w:lastRow="0" w:firstColumn="0" w:lastColumn="0" w:oddVBand="0" w:evenVBand="0" w:oddHBand="1" w:evenHBand="0" w:firstRowFirstColumn="0" w:firstRowLastColumn="0" w:lastRowFirstColumn="0" w:lastRowLastColumn="0"/>
              <w:rPr>
                <w:lang w:val="en-GB"/>
              </w:rPr>
            </w:pPr>
            <w:r w:rsidRPr="001A39A3">
              <w:rPr>
                <w:lang w:val="en-GB"/>
              </w:rPr>
              <w:t>Intensive care unit</w:t>
            </w:r>
          </w:p>
          <w:p w14:paraId="08240AC1" w14:textId="6073B5E9" w:rsidR="00543633" w:rsidRPr="001A74DC" w:rsidRDefault="00543633" w:rsidP="00425C0D">
            <w:pPr>
              <w:spacing w:before="120" w:line="360" w:lineRule="auto"/>
              <w:cnfStyle w:val="000000100000" w:firstRow="0" w:lastRow="0" w:firstColumn="0" w:lastColumn="0" w:oddVBand="0" w:evenVBand="0" w:oddHBand="1" w:evenHBand="0" w:firstRowFirstColumn="0" w:firstRowLastColumn="0" w:lastRowFirstColumn="0" w:lastRowLastColumn="0"/>
            </w:pPr>
            <w:r w:rsidRPr="001A74DC">
              <w:t>ICU</w:t>
            </w:r>
          </w:p>
        </w:tc>
      </w:tr>
    </w:tbl>
    <w:p w14:paraId="0877D5CA" w14:textId="77777777" w:rsidR="0041318B" w:rsidRPr="001A74DC" w:rsidRDefault="0041318B" w:rsidP="002E4723"/>
    <w:p w14:paraId="3DE8D609" w14:textId="4B248129" w:rsidR="00CA66B5" w:rsidRPr="001A74DC" w:rsidRDefault="00F818DA" w:rsidP="002E4723">
      <w:r w:rsidRPr="001A74DC">
        <w:t xml:space="preserve">Er werd gekozen om </w:t>
      </w:r>
      <w:r w:rsidR="004C67D3" w:rsidRPr="001A74DC">
        <w:t xml:space="preserve">bepaalde </w:t>
      </w:r>
      <w:r w:rsidRPr="001A74DC">
        <w:t>onderdelen</w:t>
      </w:r>
      <w:r w:rsidR="004C67D3" w:rsidRPr="001A74DC">
        <w:t xml:space="preserve"> </w:t>
      </w:r>
      <w:r w:rsidRPr="001A74DC">
        <w:t xml:space="preserve">niet expliciet toe te voegen aan de zoekstring. </w:t>
      </w:r>
      <w:r w:rsidR="004C67D3" w:rsidRPr="001A74DC">
        <w:t>Wanneer het onderdeel ‘Intensieve zorgen’ werd toegevoegd aan de zoekstring, verminderde de resultaten op PubMed met een aantal van 28 artikels. Op</w:t>
      </w:r>
      <w:r w:rsidR="0024289A" w:rsidRPr="001A74DC">
        <w:t xml:space="preserve"> EBSCO (CINAHL Plus </w:t>
      </w:r>
      <w:proofErr w:type="spellStart"/>
      <w:r w:rsidR="0024289A" w:rsidRPr="001A74DC">
        <w:t>with</w:t>
      </w:r>
      <w:proofErr w:type="spellEnd"/>
      <w:r w:rsidR="0024289A" w:rsidRPr="001A74DC">
        <w:t xml:space="preserve"> Full </w:t>
      </w:r>
      <w:proofErr w:type="spellStart"/>
      <w:r w:rsidR="0024289A" w:rsidRPr="001A74DC">
        <w:t>Text</w:t>
      </w:r>
      <w:proofErr w:type="spellEnd"/>
      <w:r w:rsidR="0024289A" w:rsidRPr="001A74DC">
        <w:t>)</w:t>
      </w:r>
      <w:r w:rsidR="004C67D3" w:rsidRPr="001A74DC">
        <w:t xml:space="preserve"> verminderde de resultaten met 13 artikels. </w:t>
      </w:r>
      <w:r w:rsidR="00CA66B5" w:rsidRPr="001A74DC">
        <w:t>Wel werd er in de screening via Rayyan gelet op het feit dat de artikels betrekking moesten hebben met een populatie op Intensieve Zorgen.</w:t>
      </w:r>
    </w:p>
    <w:p w14:paraId="28CB918C" w14:textId="77777777" w:rsidR="00F818DA" w:rsidRPr="001A74DC" w:rsidRDefault="00F818DA" w:rsidP="002E4723"/>
    <w:p w14:paraId="0CDB85BB" w14:textId="30E62720" w:rsidR="002E4723" w:rsidRPr="001A39A3" w:rsidRDefault="002E4723" w:rsidP="002E4723">
      <w:pPr>
        <w:rPr>
          <w:lang w:val="en-GB"/>
        </w:rPr>
      </w:pPr>
      <w:proofErr w:type="spellStart"/>
      <w:r w:rsidRPr="001A39A3">
        <w:rPr>
          <w:lang w:val="en-GB"/>
        </w:rPr>
        <w:t>Hieruit</w:t>
      </w:r>
      <w:proofErr w:type="spellEnd"/>
      <w:r w:rsidRPr="001A39A3">
        <w:rPr>
          <w:lang w:val="en-GB"/>
        </w:rPr>
        <w:t xml:space="preserve"> </w:t>
      </w:r>
      <w:proofErr w:type="spellStart"/>
      <w:r w:rsidRPr="001A39A3">
        <w:rPr>
          <w:lang w:val="en-GB"/>
        </w:rPr>
        <w:t>ontstond</w:t>
      </w:r>
      <w:proofErr w:type="spellEnd"/>
      <w:r w:rsidRPr="001A39A3">
        <w:rPr>
          <w:lang w:val="en-GB"/>
        </w:rPr>
        <w:t xml:space="preserve"> </w:t>
      </w:r>
      <w:proofErr w:type="spellStart"/>
      <w:r w:rsidRPr="001A39A3">
        <w:rPr>
          <w:lang w:val="en-GB"/>
        </w:rPr>
        <w:t>volgende</w:t>
      </w:r>
      <w:proofErr w:type="spellEnd"/>
      <w:r w:rsidRPr="001A39A3">
        <w:rPr>
          <w:lang w:val="en-GB"/>
        </w:rPr>
        <w:t xml:space="preserve"> </w:t>
      </w:r>
      <w:proofErr w:type="spellStart"/>
      <w:r w:rsidRPr="001A39A3">
        <w:rPr>
          <w:lang w:val="en-GB"/>
        </w:rPr>
        <w:t>zoekstring</w:t>
      </w:r>
      <w:proofErr w:type="spellEnd"/>
      <w:r w:rsidRPr="001A39A3">
        <w:rPr>
          <w:lang w:val="en-GB"/>
        </w:rPr>
        <w:t>:</w:t>
      </w:r>
    </w:p>
    <w:p w14:paraId="6BA79042" w14:textId="5AA1B204" w:rsidR="002E4723" w:rsidRPr="001A39A3" w:rsidRDefault="002E4723" w:rsidP="002E4723">
      <w:pPr>
        <w:rPr>
          <w:lang w:val="en-GB"/>
        </w:rPr>
      </w:pPr>
      <w:r w:rsidRPr="001A39A3">
        <w:rPr>
          <w:lang w:val="en-GB"/>
        </w:rPr>
        <w:t xml:space="preserve">(“ventilation-associated pneumonia” OR </w:t>
      </w:r>
      <w:r w:rsidR="00ED0F2E" w:rsidRPr="001A39A3">
        <w:rPr>
          <w:lang w:val="en-GB"/>
        </w:rPr>
        <w:t>“ventilator-associated pneumonia”</w:t>
      </w:r>
      <w:r w:rsidR="00C463F3">
        <w:rPr>
          <w:lang w:val="en-GB"/>
        </w:rPr>
        <w:t xml:space="preserve"> OR</w:t>
      </w:r>
      <w:r w:rsidR="00ED0F2E" w:rsidRPr="001A39A3">
        <w:rPr>
          <w:lang w:val="en-GB"/>
        </w:rPr>
        <w:t xml:space="preserve"> </w:t>
      </w:r>
      <w:r w:rsidRPr="001A39A3">
        <w:rPr>
          <w:lang w:val="en-GB"/>
        </w:rPr>
        <w:t>VAP</w:t>
      </w:r>
      <w:r w:rsidR="002C6BAB" w:rsidRPr="001A39A3">
        <w:rPr>
          <w:lang w:val="en-GB"/>
        </w:rPr>
        <w:t xml:space="preserve"> OR “mechanically ventilated”</w:t>
      </w:r>
      <w:r w:rsidR="00164BD5" w:rsidRPr="001A39A3">
        <w:rPr>
          <w:lang w:val="en-GB"/>
        </w:rPr>
        <w:t xml:space="preserve"> OR “intubation-associated pneumonia” OR IAP</w:t>
      </w:r>
      <w:r w:rsidRPr="001A39A3">
        <w:rPr>
          <w:lang w:val="en-GB"/>
        </w:rPr>
        <w:t>) AND (“nursing care” OR “nursing intervention*” OR “nursing practice”) AND (“infection prevention” OR prevention OR “preventive measures”)</w:t>
      </w:r>
    </w:p>
    <w:p w14:paraId="794AAA0C" w14:textId="77777777" w:rsidR="00F818DA" w:rsidRPr="001A39A3" w:rsidRDefault="00F818DA" w:rsidP="002E4723">
      <w:pPr>
        <w:rPr>
          <w:lang w:val="en-GB"/>
        </w:rPr>
      </w:pPr>
    </w:p>
    <w:p w14:paraId="353DFA74" w14:textId="3034EC83" w:rsidR="008F5744" w:rsidRPr="001A74DC" w:rsidRDefault="002E4723" w:rsidP="002E4723">
      <w:r w:rsidRPr="001A74DC">
        <w:t xml:space="preserve">Op </w:t>
      </w:r>
      <w:r w:rsidR="00ED0F2E" w:rsidRPr="001A74DC">
        <w:t>2 april</w:t>
      </w:r>
      <w:r w:rsidRPr="001A74DC">
        <w:t xml:space="preserve"> ’26 werd de zoekstring ingegeven in PubMed en </w:t>
      </w:r>
      <w:r w:rsidR="008B1EA0" w:rsidRPr="001A74DC">
        <w:t xml:space="preserve">werden er </w:t>
      </w:r>
      <w:r w:rsidR="004C67D3" w:rsidRPr="001A74DC">
        <w:t>9</w:t>
      </w:r>
      <w:r w:rsidR="00ED0F2E" w:rsidRPr="001A74DC">
        <w:t>8</w:t>
      </w:r>
      <w:r w:rsidRPr="001A74DC">
        <w:t xml:space="preserve"> artikels</w:t>
      </w:r>
      <w:r w:rsidR="008B1EA0" w:rsidRPr="001A74DC">
        <w:t xml:space="preserve"> gevonden</w:t>
      </w:r>
      <w:r w:rsidRPr="001A74DC">
        <w:t xml:space="preserve">. Op </w:t>
      </w:r>
      <w:r w:rsidR="00ED0F2E" w:rsidRPr="001A74DC">
        <w:t>2 april</w:t>
      </w:r>
      <w:r w:rsidRPr="001A74DC">
        <w:t xml:space="preserve"> ’26 werd de zoekstring ingegeven in</w:t>
      </w:r>
      <w:r w:rsidR="0024289A" w:rsidRPr="001A74DC">
        <w:t xml:space="preserve"> EBSCO (CINAHL Plus </w:t>
      </w:r>
      <w:proofErr w:type="spellStart"/>
      <w:r w:rsidR="0024289A" w:rsidRPr="001A74DC">
        <w:t>with</w:t>
      </w:r>
      <w:proofErr w:type="spellEnd"/>
      <w:r w:rsidR="0024289A" w:rsidRPr="001A74DC">
        <w:t xml:space="preserve"> Full </w:t>
      </w:r>
      <w:proofErr w:type="spellStart"/>
      <w:r w:rsidR="0024289A" w:rsidRPr="001A74DC">
        <w:t>Text</w:t>
      </w:r>
      <w:proofErr w:type="spellEnd"/>
      <w:r w:rsidR="0024289A" w:rsidRPr="001A74DC">
        <w:t>)</w:t>
      </w:r>
      <w:r w:rsidRPr="001A74DC">
        <w:t xml:space="preserve"> en </w:t>
      </w:r>
      <w:r w:rsidR="008B1EA0" w:rsidRPr="001A74DC">
        <w:t xml:space="preserve">werden er </w:t>
      </w:r>
      <w:r w:rsidR="00ED0F2E" w:rsidRPr="001A74DC">
        <w:t>254</w:t>
      </w:r>
      <w:r w:rsidR="008B1EA0" w:rsidRPr="001A74DC">
        <w:t xml:space="preserve"> artikels verkregen.</w:t>
      </w:r>
    </w:p>
    <w:p w14:paraId="3A6FA3CC" w14:textId="77777777" w:rsidR="00CA66B5" w:rsidRPr="001A74DC" w:rsidRDefault="00CA66B5" w:rsidP="002E4723"/>
    <w:p w14:paraId="3ED4E347" w14:textId="77777777" w:rsidR="002E4723" w:rsidRPr="001A74DC" w:rsidRDefault="002E4723" w:rsidP="002E4723"/>
    <w:p w14:paraId="5E337CE7" w14:textId="77777777" w:rsidR="00F818DA" w:rsidRPr="001A74DC" w:rsidRDefault="00F818DA" w:rsidP="002E4723"/>
    <w:p w14:paraId="5DB7ECAA" w14:textId="77777777" w:rsidR="004C67D3" w:rsidRPr="001A74DC" w:rsidRDefault="004C67D3" w:rsidP="002E4723"/>
    <w:p w14:paraId="6FE03C60" w14:textId="77777777" w:rsidR="00CA66B5" w:rsidRPr="001A74DC" w:rsidRDefault="00CA66B5" w:rsidP="002E4723"/>
    <w:p w14:paraId="442CBA74" w14:textId="724A4310" w:rsidR="001A74DC" w:rsidRPr="001A74DC" w:rsidRDefault="001A74DC" w:rsidP="001A74DC">
      <w:pPr>
        <w:pStyle w:val="Kop2"/>
        <w:rPr>
          <w:sz w:val="26"/>
          <w:szCs w:val="26"/>
          <w:lang w:val="nl-NL"/>
        </w:rPr>
      </w:pPr>
      <w:bookmarkStart w:id="15" w:name="_Toc230606316"/>
      <w:r w:rsidRPr="001A74DC">
        <w:rPr>
          <w:sz w:val="26"/>
          <w:szCs w:val="26"/>
          <w:lang w:val="nl-NL"/>
        </w:rPr>
        <w:lastRenderedPageBreak/>
        <w:t xml:space="preserve"> </w:t>
      </w:r>
      <w:bookmarkStart w:id="16" w:name="_Toc230607469"/>
      <w:r w:rsidR="00687083" w:rsidRPr="001A74DC">
        <w:rPr>
          <w:sz w:val="26"/>
          <w:szCs w:val="26"/>
          <w:lang w:val="nl-NL"/>
        </w:rPr>
        <w:t>Resultaten van het zoekproce</w:t>
      </w:r>
      <w:r w:rsidR="006043E6" w:rsidRPr="001A74DC">
        <w:rPr>
          <w:sz w:val="26"/>
          <w:szCs w:val="26"/>
          <w:lang w:val="nl-NL"/>
        </w:rPr>
        <w:t>s</w:t>
      </w:r>
      <w:bookmarkEnd w:id="15"/>
      <w:bookmarkEnd w:id="16"/>
    </w:p>
    <w:p w14:paraId="79625027" w14:textId="7C893D56" w:rsidR="00743837" w:rsidRPr="001A74DC" w:rsidRDefault="0067677D" w:rsidP="0067677D">
      <w:r w:rsidRPr="001A74DC">
        <w:t xml:space="preserve">Na het invoeren van de zoekstring in de verschillende databanken werden in totaal </w:t>
      </w:r>
      <w:r w:rsidR="0086256A" w:rsidRPr="001A74DC">
        <w:t>352</w:t>
      </w:r>
      <w:r w:rsidRPr="001A74DC">
        <w:t xml:space="preserve"> artikelen gevonden. Hiervan kwamen </w:t>
      </w:r>
      <w:r w:rsidR="004F32A8" w:rsidRPr="001A74DC">
        <w:t>9</w:t>
      </w:r>
      <w:r w:rsidR="00ED0F2E" w:rsidRPr="001A74DC">
        <w:t>8</w:t>
      </w:r>
      <w:r w:rsidRPr="001A74DC">
        <w:t xml:space="preserve"> artikelen uit P</w:t>
      </w:r>
      <w:r w:rsidR="002E4723" w:rsidRPr="001A74DC">
        <w:t>ubMed</w:t>
      </w:r>
      <w:r w:rsidRPr="001A74DC">
        <w:t xml:space="preserve"> en </w:t>
      </w:r>
      <w:r w:rsidR="00ED0F2E" w:rsidRPr="001A74DC">
        <w:t>254</w:t>
      </w:r>
      <w:r w:rsidRPr="001A74DC">
        <w:t xml:space="preserve"> artikelen uit </w:t>
      </w:r>
      <w:r w:rsidR="0024289A" w:rsidRPr="001A74DC">
        <w:t xml:space="preserve">EBSCO (CINAHL Plus </w:t>
      </w:r>
      <w:proofErr w:type="spellStart"/>
      <w:r w:rsidR="0024289A" w:rsidRPr="001A74DC">
        <w:t>with</w:t>
      </w:r>
      <w:proofErr w:type="spellEnd"/>
      <w:r w:rsidR="0024289A" w:rsidRPr="001A74DC">
        <w:t xml:space="preserve"> Full </w:t>
      </w:r>
      <w:proofErr w:type="spellStart"/>
      <w:r w:rsidR="0024289A" w:rsidRPr="001A74DC">
        <w:t>Text</w:t>
      </w:r>
      <w:proofErr w:type="spellEnd"/>
      <w:r w:rsidR="0024289A" w:rsidRPr="001A74DC">
        <w:t>)</w:t>
      </w:r>
      <w:r w:rsidRPr="001A74DC">
        <w:t>. Om te bepalen welke artikelen werden opgenomen en welke werden uitgesloten, werden alle artikelen geanalyseerd met behulp van het programma Rayyan (</w:t>
      </w:r>
      <w:proofErr w:type="spellStart"/>
      <w:r w:rsidRPr="001A74DC">
        <w:t>Ouzzani</w:t>
      </w:r>
      <w:proofErr w:type="spellEnd"/>
      <w:r w:rsidRPr="001A74DC">
        <w:t xml:space="preserve"> et al., 2016).</w:t>
      </w:r>
    </w:p>
    <w:p w14:paraId="1E065C57" w14:textId="77777777" w:rsidR="00CA082C" w:rsidRPr="001A74DC" w:rsidRDefault="00CA082C" w:rsidP="0067677D"/>
    <w:p w14:paraId="453EFB07" w14:textId="2B6F9478" w:rsidR="008F5744" w:rsidRPr="001A74DC" w:rsidRDefault="0067677D" w:rsidP="008F5744">
      <w:r w:rsidRPr="001A74DC">
        <w:t xml:space="preserve">Allereerst controleerde het programma op duplicaten, er werden </w:t>
      </w:r>
      <w:r w:rsidR="008A4232" w:rsidRPr="001A74DC">
        <w:t>100</w:t>
      </w:r>
      <w:r w:rsidRPr="001A74DC">
        <w:t xml:space="preserve"> gevonden</w:t>
      </w:r>
      <w:r w:rsidR="00FD5A65" w:rsidRPr="001A74DC">
        <w:t>. Er werden 4</w:t>
      </w:r>
      <w:r w:rsidR="0086256A" w:rsidRPr="001A74DC">
        <w:t>6</w:t>
      </w:r>
      <w:r w:rsidR="00FD5A65" w:rsidRPr="001A74DC">
        <w:t xml:space="preserve"> </w:t>
      </w:r>
      <w:r w:rsidR="00CA66B5" w:rsidRPr="001A74DC">
        <w:t xml:space="preserve">duplicaten </w:t>
      </w:r>
      <w:r w:rsidR="00FD5A65" w:rsidRPr="001A74DC">
        <w:t>geëxcludeerd</w:t>
      </w:r>
      <w:r w:rsidRPr="001A74DC">
        <w:t xml:space="preserve">. Vervolgens werden artikelen uitgesloten op basis van specifieke criteria: </w:t>
      </w:r>
      <w:r w:rsidR="00916A4C" w:rsidRPr="001A74DC">
        <w:t>16</w:t>
      </w:r>
      <w:r w:rsidRPr="001A74DC">
        <w:t xml:space="preserve"> artikelen werden geëxcludeerd vanwege een onjuiste publicatiedatum, </w:t>
      </w:r>
      <w:r w:rsidR="00916A4C" w:rsidRPr="001A74DC">
        <w:t>2</w:t>
      </w:r>
      <w:r w:rsidR="005E1198" w:rsidRPr="001A74DC">
        <w:t>9</w:t>
      </w:r>
      <w:r w:rsidRPr="001A74DC">
        <w:t xml:space="preserve"> artikelen omdat er geen volledige tekst beschikbaar was, </w:t>
      </w:r>
      <w:r w:rsidR="00916A4C" w:rsidRPr="001A74DC">
        <w:t>63</w:t>
      </w:r>
      <w:r w:rsidRPr="001A74DC">
        <w:t xml:space="preserve"> artikelen die werden gepubliceerd in een vreemde taal, </w:t>
      </w:r>
      <w:r w:rsidR="00916A4C" w:rsidRPr="001A74DC">
        <w:t>23</w:t>
      </w:r>
      <w:r w:rsidRPr="001A74DC">
        <w:t xml:space="preserve"> artikelen die gepubliceerd waren met betrekking tot een </w:t>
      </w:r>
      <w:r w:rsidR="007A7CEE" w:rsidRPr="001A74DC">
        <w:t>andere</w:t>
      </w:r>
      <w:r w:rsidRPr="001A74DC">
        <w:t xml:space="preserve"> populatie. Tot slot werden nog </w:t>
      </w:r>
      <w:r w:rsidR="00916A4C" w:rsidRPr="001A74DC">
        <w:t>16</w:t>
      </w:r>
      <w:r w:rsidR="005E1198" w:rsidRPr="001A74DC">
        <w:t>8</w:t>
      </w:r>
      <w:r w:rsidRPr="001A74DC">
        <w:t xml:space="preserve"> artikelen uitgesloten vanwege een onderwerp dat niet relevant was. Na deze selectie bleven </w:t>
      </w:r>
      <w:r w:rsidR="008D7AC5" w:rsidRPr="001A74DC">
        <w:t xml:space="preserve">er </w:t>
      </w:r>
      <w:r w:rsidRPr="001A74DC">
        <w:t xml:space="preserve">uiteindelijk </w:t>
      </w:r>
      <w:r w:rsidR="005E1198" w:rsidRPr="001A74DC">
        <w:t>7</w:t>
      </w:r>
      <w:r w:rsidRPr="001A74DC">
        <w:t xml:space="preserve"> artikelen over die werden opgenomen in deze literatuurstudie.</w:t>
      </w:r>
    </w:p>
    <w:p w14:paraId="308F8336" w14:textId="77777777" w:rsidR="00CA082C" w:rsidRPr="001A74DC" w:rsidRDefault="00CA082C" w:rsidP="008F5744"/>
    <w:p w14:paraId="6E58F287" w14:textId="08D6EE69" w:rsidR="00743837" w:rsidRPr="001A74DC" w:rsidRDefault="00743837" w:rsidP="008F5744">
      <w:r w:rsidRPr="001A74DC">
        <w:t xml:space="preserve">In </w:t>
      </w:r>
      <w:r w:rsidR="008D7AC5" w:rsidRPr="001A74DC">
        <w:t xml:space="preserve">Tabel 2 staan de inclusie- en exclusiecriteria opgelijst die werden gehanteerd om de selectie van de artikels uit te voeren, en in </w:t>
      </w:r>
      <w:r w:rsidRPr="001A74DC">
        <w:t xml:space="preserve">Figuur 1 wordt </w:t>
      </w:r>
      <w:r w:rsidR="008D7AC5" w:rsidRPr="001A74DC">
        <w:t>het selectieproces</w:t>
      </w:r>
      <w:r w:rsidRPr="001A74DC">
        <w:t xml:space="preserve"> van </w:t>
      </w:r>
      <w:r w:rsidR="008D7AC5" w:rsidRPr="001A74DC">
        <w:t xml:space="preserve">de </w:t>
      </w:r>
      <w:r w:rsidRPr="001A74DC">
        <w:t>artikels weergegeven in de vorm van een stroomdiagram</w:t>
      </w:r>
      <w:r w:rsidR="008D7AC5" w:rsidRPr="001A74DC">
        <w:t>.</w:t>
      </w:r>
    </w:p>
    <w:p w14:paraId="2E36613B" w14:textId="77777777" w:rsidR="00A1395D" w:rsidRPr="001A74DC" w:rsidRDefault="00A1395D" w:rsidP="008F5744"/>
    <w:p w14:paraId="780F1F47" w14:textId="7108AEA7" w:rsidR="00A1395D" w:rsidRPr="001A74DC" w:rsidRDefault="00A1395D" w:rsidP="008F5744">
      <w:r w:rsidRPr="001A74DC">
        <w:t xml:space="preserve">Tabel 2. </w:t>
      </w:r>
      <w:r w:rsidR="008D7AC5" w:rsidRPr="001A74DC">
        <w:t>De i</w:t>
      </w:r>
      <w:r w:rsidRPr="001A74DC">
        <w:t>nclusie- en exclusiecriteria die gehanteerd werden tijdens de selectieprocedure</w:t>
      </w:r>
    </w:p>
    <w:tbl>
      <w:tblPr>
        <w:tblStyle w:val="Rastertabel4-Accent1"/>
        <w:tblW w:w="9258" w:type="dxa"/>
        <w:tblInd w:w="-5" w:type="dxa"/>
        <w:tblLook w:val="04A0" w:firstRow="1" w:lastRow="0" w:firstColumn="1" w:lastColumn="0" w:noHBand="0" w:noVBand="1"/>
      </w:tblPr>
      <w:tblGrid>
        <w:gridCol w:w="4629"/>
        <w:gridCol w:w="4629"/>
      </w:tblGrid>
      <w:tr w:rsidR="00A1395D" w:rsidRPr="001A74DC" w14:paraId="0AAB984F" w14:textId="77777777" w:rsidTr="008D7AC5">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629" w:type="dxa"/>
          </w:tcPr>
          <w:p w14:paraId="384BBB5C" w14:textId="77777777" w:rsidR="00A1395D" w:rsidRPr="001A74DC" w:rsidRDefault="00A1395D" w:rsidP="00E736B4">
            <w:r w:rsidRPr="001A74DC">
              <w:t>Inclusiecriteria</w:t>
            </w:r>
          </w:p>
        </w:tc>
        <w:tc>
          <w:tcPr>
            <w:tcW w:w="4629" w:type="dxa"/>
          </w:tcPr>
          <w:p w14:paraId="4C5F9A34" w14:textId="77777777" w:rsidR="00A1395D" w:rsidRPr="001A74DC" w:rsidRDefault="00A1395D" w:rsidP="00E736B4">
            <w:pPr>
              <w:cnfStyle w:val="100000000000" w:firstRow="1" w:lastRow="0" w:firstColumn="0" w:lastColumn="0" w:oddVBand="0" w:evenVBand="0" w:oddHBand="0" w:evenHBand="0" w:firstRowFirstColumn="0" w:firstRowLastColumn="0" w:lastRowFirstColumn="0" w:lastRowLastColumn="0"/>
              <w:rPr>
                <w:b w:val="0"/>
                <w:bCs w:val="0"/>
              </w:rPr>
            </w:pPr>
            <w:r w:rsidRPr="001A74DC">
              <w:t>Exclusiecriteria</w:t>
            </w:r>
          </w:p>
        </w:tc>
      </w:tr>
      <w:tr w:rsidR="00A1395D" w:rsidRPr="001A74DC" w14:paraId="7B1F009C" w14:textId="77777777" w:rsidTr="008D7AC5">
        <w:trPr>
          <w:cnfStyle w:val="000000100000" w:firstRow="0" w:lastRow="0" w:firstColumn="0" w:lastColumn="0" w:oddVBand="0" w:evenVBand="0" w:oddHBand="1" w:evenHBand="0" w:firstRowFirstColumn="0" w:firstRowLastColumn="0" w:lastRowFirstColumn="0" w:lastRowLastColumn="0"/>
          <w:trHeight w:val="4401"/>
        </w:trPr>
        <w:tc>
          <w:tcPr>
            <w:cnfStyle w:val="001000000000" w:firstRow="0" w:lastRow="0" w:firstColumn="1" w:lastColumn="0" w:oddVBand="0" w:evenVBand="0" w:oddHBand="0" w:evenHBand="0" w:firstRowFirstColumn="0" w:firstRowLastColumn="0" w:lastRowFirstColumn="0" w:lastRowLastColumn="0"/>
            <w:tcW w:w="4629" w:type="dxa"/>
          </w:tcPr>
          <w:p w14:paraId="73FEB2E3" w14:textId="77777777" w:rsidR="00A1395D" w:rsidRPr="001A74DC" w:rsidRDefault="00A1395D">
            <w:pPr>
              <w:pStyle w:val="Lijstalinea"/>
              <w:numPr>
                <w:ilvl w:val="0"/>
                <w:numId w:val="3"/>
              </w:numPr>
              <w:spacing w:before="120" w:line="360" w:lineRule="auto"/>
              <w:ind w:left="714" w:hanging="357"/>
            </w:pPr>
            <w:r w:rsidRPr="001A74DC">
              <w:rPr>
                <w:b w:val="0"/>
                <w:bCs w:val="0"/>
              </w:rPr>
              <w:t>De volledige tekst was beschikbaar</w:t>
            </w:r>
          </w:p>
          <w:p w14:paraId="0D21A468" w14:textId="5E309C12" w:rsidR="00A1395D" w:rsidRPr="001A74DC" w:rsidRDefault="00A1395D">
            <w:pPr>
              <w:pStyle w:val="Lijstalinea"/>
              <w:numPr>
                <w:ilvl w:val="0"/>
                <w:numId w:val="3"/>
              </w:numPr>
              <w:spacing w:before="120" w:line="360" w:lineRule="auto"/>
              <w:ind w:left="714" w:hanging="357"/>
            </w:pPr>
            <w:r w:rsidRPr="001A74DC">
              <w:rPr>
                <w:b w:val="0"/>
                <w:bCs w:val="0"/>
              </w:rPr>
              <w:t xml:space="preserve">Het artikel </w:t>
            </w:r>
            <w:r w:rsidR="008D7AC5" w:rsidRPr="001A74DC">
              <w:rPr>
                <w:b w:val="0"/>
                <w:bCs w:val="0"/>
              </w:rPr>
              <w:t xml:space="preserve">had betrekking </w:t>
            </w:r>
            <w:r w:rsidR="004F22E5" w:rsidRPr="001A74DC">
              <w:rPr>
                <w:b w:val="0"/>
                <w:bCs w:val="0"/>
              </w:rPr>
              <w:t>op</w:t>
            </w:r>
            <w:r w:rsidRPr="001A74DC">
              <w:rPr>
                <w:b w:val="0"/>
                <w:bCs w:val="0"/>
              </w:rPr>
              <w:t xml:space="preserve"> verpleegkundige interventies ter preventie van VAP</w:t>
            </w:r>
          </w:p>
          <w:p w14:paraId="33275350" w14:textId="39C4CA80" w:rsidR="00A535EE" w:rsidRPr="001A74DC" w:rsidRDefault="0073418E">
            <w:pPr>
              <w:pStyle w:val="Lijstalinea"/>
              <w:numPr>
                <w:ilvl w:val="0"/>
                <w:numId w:val="3"/>
              </w:numPr>
              <w:spacing w:before="120" w:line="360" w:lineRule="auto"/>
              <w:ind w:left="714" w:hanging="357"/>
            </w:pPr>
            <w:r w:rsidRPr="001A74DC">
              <w:rPr>
                <w:b w:val="0"/>
                <w:bCs w:val="0"/>
              </w:rPr>
              <w:t>Studiepopulatie betr</w:t>
            </w:r>
            <w:r w:rsidR="00CA66B5" w:rsidRPr="001A74DC">
              <w:rPr>
                <w:b w:val="0"/>
                <w:bCs w:val="0"/>
              </w:rPr>
              <w:t>of</w:t>
            </w:r>
            <w:r w:rsidRPr="001A74DC">
              <w:rPr>
                <w:b w:val="0"/>
                <w:bCs w:val="0"/>
              </w:rPr>
              <w:t xml:space="preserve"> invasief beademde patiënten op IZ</w:t>
            </w:r>
          </w:p>
          <w:p w14:paraId="282704DC" w14:textId="1FE39514" w:rsidR="00A1395D" w:rsidRPr="001A74DC" w:rsidRDefault="0041318B">
            <w:pPr>
              <w:pStyle w:val="Lijstalinea"/>
              <w:numPr>
                <w:ilvl w:val="0"/>
                <w:numId w:val="3"/>
              </w:numPr>
              <w:spacing w:before="120" w:line="360" w:lineRule="auto"/>
              <w:ind w:left="714" w:hanging="357"/>
            </w:pPr>
            <w:r w:rsidRPr="001A74DC">
              <w:rPr>
                <w:b w:val="0"/>
                <w:bCs w:val="0"/>
              </w:rPr>
              <w:t>S</w:t>
            </w:r>
            <w:r w:rsidR="00A1395D" w:rsidRPr="001A74DC">
              <w:rPr>
                <w:b w:val="0"/>
                <w:bCs w:val="0"/>
              </w:rPr>
              <w:t>tudiepopulatie ≥18 jaar</w:t>
            </w:r>
          </w:p>
          <w:p w14:paraId="7BF224F0" w14:textId="7EA4ABF6" w:rsidR="00A1395D" w:rsidRPr="001A74DC" w:rsidRDefault="00A1395D">
            <w:pPr>
              <w:pStyle w:val="Lijstalinea"/>
              <w:numPr>
                <w:ilvl w:val="0"/>
                <w:numId w:val="3"/>
              </w:numPr>
              <w:spacing w:before="120" w:line="360" w:lineRule="auto"/>
              <w:ind w:left="714" w:hanging="357"/>
            </w:pPr>
            <w:r w:rsidRPr="001A74DC">
              <w:rPr>
                <w:b w:val="0"/>
                <w:bCs w:val="0"/>
              </w:rPr>
              <w:t>Het artikel w</w:t>
            </w:r>
            <w:r w:rsidR="008D7AC5" w:rsidRPr="001A74DC">
              <w:rPr>
                <w:b w:val="0"/>
                <w:bCs w:val="0"/>
              </w:rPr>
              <w:t>erd</w:t>
            </w:r>
            <w:r w:rsidRPr="001A74DC">
              <w:rPr>
                <w:b w:val="0"/>
                <w:bCs w:val="0"/>
              </w:rPr>
              <w:t xml:space="preserve"> gepubliceerd in het Engels of Nederlands</w:t>
            </w:r>
          </w:p>
          <w:p w14:paraId="33921DDF" w14:textId="43721B89" w:rsidR="00A1395D" w:rsidRPr="001A74DC" w:rsidRDefault="00A1395D">
            <w:pPr>
              <w:pStyle w:val="Lijstalinea"/>
              <w:numPr>
                <w:ilvl w:val="0"/>
                <w:numId w:val="3"/>
              </w:numPr>
              <w:spacing w:before="120" w:line="360" w:lineRule="auto"/>
              <w:ind w:left="714" w:hanging="357"/>
            </w:pPr>
            <w:r w:rsidRPr="001A74DC">
              <w:rPr>
                <w:b w:val="0"/>
                <w:bCs w:val="0"/>
              </w:rPr>
              <w:t>Het artikel w</w:t>
            </w:r>
            <w:r w:rsidR="008D7AC5" w:rsidRPr="001A74DC">
              <w:rPr>
                <w:b w:val="0"/>
                <w:bCs w:val="0"/>
              </w:rPr>
              <w:t>erd</w:t>
            </w:r>
            <w:r w:rsidRPr="001A74DC">
              <w:rPr>
                <w:b w:val="0"/>
                <w:bCs w:val="0"/>
              </w:rPr>
              <w:t xml:space="preserve"> gepubliceerd tussen 201</w:t>
            </w:r>
            <w:r w:rsidR="008A4375" w:rsidRPr="001A74DC">
              <w:rPr>
                <w:b w:val="0"/>
                <w:bCs w:val="0"/>
              </w:rPr>
              <w:t>5</w:t>
            </w:r>
            <w:r w:rsidRPr="001A74DC">
              <w:rPr>
                <w:b w:val="0"/>
                <w:bCs w:val="0"/>
              </w:rPr>
              <w:t xml:space="preserve"> en 2025</w:t>
            </w:r>
          </w:p>
        </w:tc>
        <w:tc>
          <w:tcPr>
            <w:tcW w:w="4629" w:type="dxa"/>
          </w:tcPr>
          <w:p w14:paraId="0790B79A" w14:textId="77777777" w:rsidR="00A1395D" w:rsidRPr="001A74DC" w:rsidRDefault="00A1395D">
            <w:pPr>
              <w:pStyle w:val="Lijstalinea"/>
              <w:numPr>
                <w:ilvl w:val="0"/>
                <w:numId w:val="3"/>
              </w:numPr>
              <w:spacing w:before="120" w:line="360" w:lineRule="auto"/>
              <w:ind w:left="714" w:hanging="357"/>
              <w:contextualSpacing w:val="0"/>
              <w:cnfStyle w:val="000000100000" w:firstRow="0" w:lastRow="0" w:firstColumn="0" w:lastColumn="0" w:oddVBand="0" w:evenVBand="0" w:oddHBand="1" w:evenHBand="0" w:firstRowFirstColumn="0" w:firstRowLastColumn="0" w:lastRowFirstColumn="0" w:lastRowLastColumn="0"/>
            </w:pPr>
            <w:r w:rsidRPr="001A74DC">
              <w:t>Het artikel ging niet over de verpleegkundige interventies ter preventie van VAP</w:t>
            </w:r>
          </w:p>
          <w:p w14:paraId="4EAE02C7" w14:textId="30F71461" w:rsidR="00662F78" w:rsidRPr="001A74DC" w:rsidRDefault="00662F78">
            <w:pPr>
              <w:pStyle w:val="Lijstalinea"/>
              <w:numPr>
                <w:ilvl w:val="0"/>
                <w:numId w:val="3"/>
              </w:numPr>
              <w:spacing w:before="120" w:line="360" w:lineRule="auto"/>
              <w:ind w:left="714" w:hanging="357"/>
              <w:cnfStyle w:val="000000100000" w:firstRow="0" w:lastRow="0" w:firstColumn="0" w:lastColumn="0" w:oddVBand="0" w:evenVBand="0" w:oddHBand="1" w:evenHBand="0" w:firstRowFirstColumn="0" w:firstRowLastColumn="0" w:lastRowFirstColumn="0" w:lastRowLastColumn="0"/>
            </w:pPr>
            <w:r w:rsidRPr="001A74DC">
              <w:t>Studiepopulatie betr</w:t>
            </w:r>
            <w:r w:rsidR="00CA66B5" w:rsidRPr="001A74DC">
              <w:t>of</w:t>
            </w:r>
            <w:r w:rsidRPr="001A74DC">
              <w:t xml:space="preserve"> geen invasief beademde patiënten op IZ</w:t>
            </w:r>
          </w:p>
          <w:p w14:paraId="55E03C47" w14:textId="00C2D1A0" w:rsidR="00A1395D" w:rsidRPr="001A74DC" w:rsidRDefault="0041318B">
            <w:pPr>
              <w:pStyle w:val="Lijstalinea"/>
              <w:numPr>
                <w:ilvl w:val="0"/>
                <w:numId w:val="3"/>
              </w:numPr>
              <w:spacing w:before="120" w:line="360" w:lineRule="auto"/>
              <w:ind w:left="714" w:hanging="357"/>
              <w:cnfStyle w:val="000000100000" w:firstRow="0" w:lastRow="0" w:firstColumn="0" w:lastColumn="0" w:oddVBand="0" w:evenVBand="0" w:oddHBand="1" w:evenHBand="0" w:firstRowFirstColumn="0" w:firstRowLastColumn="0" w:lastRowFirstColumn="0" w:lastRowLastColumn="0"/>
            </w:pPr>
            <w:r w:rsidRPr="001A74DC">
              <w:t>S</w:t>
            </w:r>
            <w:r w:rsidR="00A1395D" w:rsidRPr="001A74DC">
              <w:t>tudiepopulatie</w:t>
            </w:r>
            <w:r w:rsidRPr="001A74DC">
              <w:t xml:space="preserve"> &lt;18 jaar</w:t>
            </w:r>
          </w:p>
          <w:p w14:paraId="16754584" w14:textId="77777777" w:rsidR="00A1395D" w:rsidRPr="001A74DC" w:rsidRDefault="00A1395D">
            <w:pPr>
              <w:pStyle w:val="Lijstalinea"/>
              <w:numPr>
                <w:ilvl w:val="0"/>
                <w:numId w:val="3"/>
              </w:numPr>
              <w:spacing w:before="120" w:line="360" w:lineRule="auto"/>
              <w:ind w:left="714" w:hanging="357"/>
              <w:cnfStyle w:val="000000100000" w:firstRow="0" w:lastRow="0" w:firstColumn="0" w:lastColumn="0" w:oddVBand="0" w:evenVBand="0" w:oddHBand="1" w:evenHBand="0" w:firstRowFirstColumn="0" w:firstRowLastColumn="0" w:lastRowFirstColumn="0" w:lastRowLastColumn="0"/>
            </w:pPr>
            <w:r w:rsidRPr="001A74DC">
              <w:t>Het artikel werd gepubliceerd in een vreemde taal</w:t>
            </w:r>
          </w:p>
          <w:p w14:paraId="2BF884A3" w14:textId="3D5DFF8A" w:rsidR="00A1395D" w:rsidRPr="001A74DC" w:rsidRDefault="00A1395D">
            <w:pPr>
              <w:pStyle w:val="Lijstalinea"/>
              <w:numPr>
                <w:ilvl w:val="0"/>
                <w:numId w:val="3"/>
              </w:numPr>
              <w:spacing w:before="120" w:line="360" w:lineRule="auto"/>
              <w:ind w:left="714" w:hanging="357"/>
              <w:cnfStyle w:val="000000100000" w:firstRow="0" w:lastRow="0" w:firstColumn="0" w:lastColumn="0" w:oddVBand="0" w:evenVBand="0" w:oddHBand="1" w:evenHBand="0" w:firstRowFirstColumn="0" w:firstRowLastColumn="0" w:lastRowFirstColumn="0" w:lastRowLastColumn="0"/>
            </w:pPr>
            <w:r w:rsidRPr="001A74DC">
              <w:t>Het artikel werd gepubliceerd voor 201</w:t>
            </w:r>
            <w:r w:rsidR="008A4375" w:rsidRPr="001A74DC">
              <w:t>5</w:t>
            </w:r>
            <w:r w:rsidRPr="001A74DC">
              <w:t xml:space="preserve"> of na 2025</w:t>
            </w:r>
          </w:p>
          <w:p w14:paraId="78053714" w14:textId="77777777" w:rsidR="00A1395D" w:rsidRPr="001A74DC" w:rsidRDefault="00A1395D">
            <w:pPr>
              <w:pStyle w:val="Lijstalinea"/>
              <w:numPr>
                <w:ilvl w:val="0"/>
                <w:numId w:val="3"/>
              </w:numPr>
              <w:spacing w:before="120" w:line="360" w:lineRule="auto"/>
              <w:ind w:left="714" w:hanging="357"/>
              <w:cnfStyle w:val="000000100000" w:firstRow="0" w:lastRow="0" w:firstColumn="0" w:lastColumn="0" w:oddVBand="0" w:evenVBand="0" w:oddHBand="1" w:evenHBand="0" w:firstRowFirstColumn="0" w:firstRowLastColumn="0" w:lastRowFirstColumn="0" w:lastRowLastColumn="0"/>
            </w:pPr>
            <w:r w:rsidRPr="001A74DC">
              <w:t>Het artikel betrof een niet-wetenschappelijke publicaties, vb. websites of opiniestukken</w:t>
            </w:r>
          </w:p>
        </w:tc>
      </w:tr>
    </w:tbl>
    <w:p w14:paraId="167FB0F7" w14:textId="77777777" w:rsidR="00CA082C" w:rsidRPr="001A74DC" w:rsidRDefault="00CA082C" w:rsidP="008F5744"/>
    <w:p w14:paraId="07437609" w14:textId="77777777" w:rsidR="00F818DA" w:rsidRPr="001A74DC" w:rsidRDefault="00F818DA" w:rsidP="008F5744"/>
    <w:p w14:paraId="3AD89EFC" w14:textId="77777777" w:rsidR="007A7CEE" w:rsidRPr="001A74DC" w:rsidRDefault="007A7CEE" w:rsidP="008F5744"/>
    <w:p w14:paraId="0CAD490C" w14:textId="6ED81864" w:rsidR="00461557" w:rsidRDefault="00461557" w:rsidP="00461557">
      <w:r w:rsidRPr="001A74DC">
        <w:rPr>
          <w:noProof/>
          <w:color w:val="000000" w:themeColor="text1"/>
        </w:rPr>
        <w:lastRenderedPageBreak/>
        <mc:AlternateContent>
          <mc:Choice Requires="wps">
            <w:drawing>
              <wp:anchor distT="91440" distB="91440" distL="137160" distR="137160" simplePos="0" relativeHeight="251663360" behindDoc="0" locked="0" layoutInCell="0" allowOverlap="1" wp14:anchorId="62FFF753" wp14:editId="705AE459">
                <wp:simplePos x="0" y="0"/>
                <wp:positionH relativeFrom="margin">
                  <wp:posOffset>3380105</wp:posOffset>
                </wp:positionH>
                <wp:positionV relativeFrom="margin">
                  <wp:posOffset>777240</wp:posOffset>
                </wp:positionV>
                <wp:extent cx="400685" cy="614680"/>
                <wp:effectExtent l="0" t="49847" r="0" b="44768"/>
                <wp:wrapSquare wrapText="bothSides"/>
                <wp:docPr id="306"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0685" cy="614680"/>
                        </a:xfrm>
                        <a:prstGeom prst="roundRect">
                          <a:avLst>
                            <a:gd name="adj" fmla="val 13032"/>
                          </a:avLst>
                        </a:prstGeom>
                        <a:noFill/>
                        <a:ln>
                          <a:noFill/>
                        </a:ln>
                      </wps:spPr>
                      <wps:style>
                        <a:lnRef idx="2">
                          <a:schemeClr val="accent1"/>
                        </a:lnRef>
                        <a:fillRef idx="1">
                          <a:schemeClr val="lt1"/>
                        </a:fillRef>
                        <a:effectRef idx="0">
                          <a:schemeClr val="accent1"/>
                        </a:effectRef>
                        <a:fontRef idx="minor">
                          <a:schemeClr val="dk1"/>
                        </a:fontRef>
                      </wps:style>
                      <wps:txbx>
                        <w:txbxContent>
                          <w:p w14:paraId="66291F0F" w14:textId="670168D5" w:rsidR="00A1395D" w:rsidRPr="001A74DC" w:rsidRDefault="00A1395D" w:rsidP="00A1395D">
                            <w:pPr>
                              <w:jc w:val="center"/>
                              <w:rPr>
                                <w:rFonts w:eastAsiaTheme="majorEastAsia" w:cs="Arial"/>
                              </w:rPr>
                            </w:pPr>
                            <w:r w:rsidRPr="001A74DC">
                              <w:rPr>
                                <w:rFonts w:eastAsiaTheme="majorEastAsia" w:cs="Arial"/>
                              </w:rPr>
                              <w:t xml:space="preserve">n = </w:t>
                            </w:r>
                            <w:r w:rsidR="00916A4C" w:rsidRPr="001A74DC">
                              <w:rPr>
                                <w:rFonts w:eastAsiaTheme="majorEastAsia" w:cs="Arial"/>
                              </w:rPr>
                              <w:t>35</w:t>
                            </w:r>
                            <w:r w:rsidR="00361491" w:rsidRPr="001A74DC">
                              <w:rPr>
                                <w:rFonts w:eastAsiaTheme="majorEastAsia" w:cs="Arial"/>
                              </w:rPr>
                              <w:t>2</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2FFF753" id="AutoVorm 2" o:spid="_x0000_s1026" style="position:absolute;margin-left:266.15pt;margin-top:61.2pt;width:31.55pt;height:48.4pt;rotation:90;z-index:25166336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" o:allowincell="f" filled="f" stroked="f" strokeweight="1pt">
                <v:stroke joinstyle="miter"/>
                <v:textbox>
                  <w:txbxContent>
                    <w:p w14:paraId="66291F0F" w14:textId="670168D5" w:rsidR="00A1395D" w:rsidRPr="001A74DC" w:rsidRDefault="00A1395D" w:rsidP="00A1395D">
                      <w:pPr>
                        <w:jc w:val="center"/>
                        <w:rPr>
                          <w:rFonts w:eastAsiaTheme="majorEastAsia" w:cs="Arial"/>
                        </w:rPr>
                      </w:pPr>
                      <w:r w:rsidRPr="001A74DC">
                        <w:rPr>
                          <w:rFonts w:eastAsiaTheme="majorEastAsia" w:cs="Arial"/>
                        </w:rPr>
                        <w:t xml:space="preserve">n = </w:t>
                      </w:r>
                      <w:r w:rsidR="00916A4C" w:rsidRPr="001A74DC">
                        <w:rPr>
                          <w:rFonts w:eastAsiaTheme="majorEastAsia" w:cs="Arial"/>
                        </w:rPr>
                        <w:t>35</w:t>
                      </w:r>
                      <w:r w:rsidR="00361491" w:rsidRPr="001A74DC">
                        <w:rPr>
                          <w:rFonts w:eastAsiaTheme="majorEastAsia" w:cs="Arial"/>
                        </w:rPr>
                        <w:t>2</w:t>
                      </w:r>
                    </w:p>
                  </w:txbxContent>
                </v:textbox>
                <w10:wrap type="square" anchorx="margin" anchory="margin"/>
              </v:roundrect>
            </w:pict>
          </mc:Fallback>
        </mc:AlternateContent>
      </w:r>
      <w:r w:rsidRPr="001A74DC">
        <w:rPr>
          <w:noProof/>
        </w:rPr>
        <mc:AlternateContent>
          <mc:Choice Requires="wps">
            <w:drawing>
              <wp:anchor distT="0" distB="0" distL="114300" distR="114300" simplePos="0" relativeHeight="251664384" behindDoc="1" locked="0" layoutInCell="1" allowOverlap="1" wp14:anchorId="388D3F6E" wp14:editId="0AFF80D0">
                <wp:simplePos x="0" y="0"/>
                <wp:positionH relativeFrom="column">
                  <wp:posOffset>3284855</wp:posOffset>
                </wp:positionH>
                <wp:positionV relativeFrom="paragraph">
                  <wp:posOffset>957629</wp:posOffset>
                </wp:positionV>
                <wp:extent cx="614680" cy="857641"/>
                <wp:effectExtent l="0" t="0" r="13970" b="38100"/>
                <wp:wrapNone/>
                <wp:docPr id="176875489" name="Bijschrift: pijl-omlaag 5"/>
                <wp:cNvGraphicFramePr/>
                <a:graphic xmlns:a="http://schemas.openxmlformats.org/drawingml/2006/main">
                  <a:graphicData uri="http://schemas.microsoft.com/office/word/2010/wordprocessingShape">
                    <wps:wsp>
                      <wps:cNvSpPr/>
                      <wps:spPr>
                        <a:xfrm>
                          <a:off x="0" y="0"/>
                          <a:ext cx="614680" cy="857641"/>
                        </a:xfrm>
                        <a:prstGeom prst="downArrowCallout">
                          <a:avLst>
                            <a:gd name="adj1" fmla="val 8676"/>
                            <a:gd name="adj2" fmla="val 12174"/>
                            <a:gd name="adj3" fmla="val 25000"/>
                            <a:gd name="adj4" fmla="val 31579"/>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605AF0"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Bijschrift: pijl-omlaag 5" o:spid="_x0000_s1026" type="#_x0000_t80" style="position:absolute;margin-left:258.65pt;margin-top:75.4pt;width:48.4pt;height:67.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" adj="6821,8170,17730,9863" fillcolor="white [3201]" strokecolor="#16b0a5 [3204]" strokeweight="1pt"/>
            </w:pict>
          </mc:Fallback>
        </mc:AlternateContent>
      </w:r>
      <w:r w:rsidRPr="001A74DC">
        <w:rPr>
          <w:noProof/>
        </w:rPr>
        <mc:AlternateContent>
          <mc:Choice Requires="wps">
            <w:drawing>
              <wp:anchor distT="45720" distB="45720" distL="114300" distR="114300" simplePos="0" relativeHeight="251661312" behindDoc="0" locked="0" layoutInCell="1" allowOverlap="1" wp14:anchorId="420A2FB8" wp14:editId="6D460571">
                <wp:simplePos x="0" y="0"/>
                <wp:positionH relativeFrom="column">
                  <wp:posOffset>-478155</wp:posOffset>
                </wp:positionH>
                <wp:positionV relativeFrom="paragraph">
                  <wp:posOffset>309539</wp:posOffset>
                </wp:positionV>
                <wp:extent cx="6913245" cy="647065"/>
                <wp:effectExtent l="0" t="0" r="20955" b="19685"/>
                <wp:wrapThrough wrapText="bothSides">
                  <wp:wrapPolygon edited="0">
                    <wp:start x="0" y="0"/>
                    <wp:lineTo x="0" y="21621"/>
                    <wp:lineTo x="21606" y="21621"/>
                    <wp:lineTo x="21606" y="0"/>
                    <wp:lineTo x="0" y="0"/>
                  </wp:wrapPolygon>
                </wp:wrapThrough>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3245" cy="6470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D9171EE" w14:textId="5A356563" w:rsidR="00BD0693" w:rsidRPr="001A39A3" w:rsidRDefault="0024289A" w:rsidP="00461557">
                            <w:pPr>
                              <w:jc w:val="center"/>
                              <w:rPr>
                                <w:lang w:val="en-GB"/>
                              </w:rPr>
                            </w:pPr>
                            <w:r w:rsidRPr="001A39A3">
                              <w:rPr>
                                <w:lang w:val="en-GB"/>
                              </w:rPr>
                              <w:t xml:space="preserve">(“ventilation-associated pneumonia” </w:t>
                            </w:r>
                            <w:r w:rsidR="00461557">
                              <w:rPr>
                                <w:lang w:val="en-GB"/>
                              </w:rPr>
                              <w:t xml:space="preserve">OR </w:t>
                            </w:r>
                            <w:r w:rsidR="00461557" w:rsidRPr="001A39A3">
                              <w:rPr>
                                <w:lang w:val="en-GB"/>
                              </w:rPr>
                              <w:t>“ventilator-associated pneumonia”</w:t>
                            </w:r>
                            <w:r w:rsidR="00461557">
                              <w:rPr>
                                <w:lang w:val="en-GB"/>
                              </w:rPr>
                              <w:t xml:space="preserve"> </w:t>
                            </w:r>
                            <w:r w:rsidRPr="001A39A3">
                              <w:rPr>
                                <w:lang w:val="en-GB"/>
                              </w:rPr>
                              <w:t>OR VAP OR “mechanically ventilated”</w:t>
                            </w:r>
                            <w:r w:rsidR="00A36E24" w:rsidRPr="001A39A3">
                              <w:rPr>
                                <w:lang w:val="en-GB"/>
                              </w:rPr>
                              <w:t xml:space="preserve"> OR “intubation-associated pneumonia” OR IAP</w:t>
                            </w:r>
                            <w:r w:rsidRPr="001A39A3">
                              <w:rPr>
                                <w:lang w:val="en-GB"/>
                              </w:rPr>
                              <w:t>) AND (“nursing care” OR “nursing intervention*” OR “nursing practice”) AND (“infection prevention” OR prevention OR “preventive measures”)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0A2FB8" id="_x0000_t202" coordsize="21600,21600" o:spt="202" path="m,l,21600r21600,l21600,xe">
                <v:stroke joinstyle="miter"/>
                <v:path gradientshapeok="t" o:connecttype="rect"/>
              </v:shapetype>
              <v:shape id="Tekstvak 2" o:spid="_x0000_s1027" type="#_x0000_t202" style="position:absolute;margin-left:-37.65pt;margin-top:24.35pt;width:544.35pt;height:50.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" fillcolor="white [3201]" strokecolor="#16b0a5 [3204]" strokeweight="1pt">
                <v:textbox>
                  <w:txbxContent>
                    <w:p w14:paraId="3D9171EE" w14:textId="5A356563" w:rsidR="00BD0693" w:rsidRPr="001A39A3" w:rsidRDefault="0024289A" w:rsidP="00461557">
                      <w:pPr>
                        <w:jc w:val="center"/>
                        <w:rPr>
                          <w:lang w:val="en-GB"/>
                        </w:rPr>
                      </w:pPr>
                      <w:r w:rsidRPr="001A39A3">
                        <w:rPr>
                          <w:lang w:val="en-GB"/>
                        </w:rPr>
                        <w:t xml:space="preserve">(“ventilation-associated pneumonia” </w:t>
                      </w:r>
                      <w:r w:rsidR="00461557">
                        <w:rPr>
                          <w:lang w:val="en-GB"/>
                        </w:rPr>
                        <w:t xml:space="preserve">OR </w:t>
                      </w:r>
                      <w:r w:rsidR="00461557" w:rsidRPr="001A39A3">
                        <w:rPr>
                          <w:lang w:val="en-GB"/>
                        </w:rPr>
                        <w:t>“ventilator-associated pneumonia”</w:t>
                      </w:r>
                      <w:r w:rsidR="00461557">
                        <w:rPr>
                          <w:lang w:val="en-GB"/>
                        </w:rPr>
                        <w:t xml:space="preserve"> </w:t>
                      </w:r>
                      <w:r w:rsidRPr="001A39A3">
                        <w:rPr>
                          <w:lang w:val="en-GB"/>
                        </w:rPr>
                        <w:t>OR VAP OR “mechanically ventilated”</w:t>
                      </w:r>
                      <w:r w:rsidR="00A36E24" w:rsidRPr="001A39A3">
                        <w:rPr>
                          <w:lang w:val="en-GB"/>
                        </w:rPr>
                        <w:t xml:space="preserve"> OR “intubation-associated pneumonia” OR IAP</w:t>
                      </w:r>
                      <w:r w:rsidRPr="001A39A3">
                        <w:rPr>
                          <w:lang w:val="en-GB"/>
                        </w:rPr>
                        <w:t>) AND (“nursing care” OR “nursing intervention*” OR “nursing practice”) AND (“infection prevention” OR prevention OR “preventive measures”)</w:t>
                      </w:r>
                    </w:p>
                  </w:txbxContent>
                </v:textbox>
                <w10:wrap type="through"/>
              </v:shape>
            </w:pict>
          </mc:Fallback>
        </mc:AlternateContent>
      </w:r>
      <w:r w:rsidR="00BD0693" w:rsidRPr="001A74DC">
        <w:t xml:space="preserve">Figuur 1. </w:t>
      </w:r>
      <w:r w:rsidR="0028731E" w:rsidRPr="001A74DC">
        <w:t>Stroomdiagram</w:t>
      </w:r>
      <w:r w:rsidR="002662D8" w:rsidRPr="001A74DC">
        <w:t xml:space="preserve"> die het selectieproces van de artikelen weergeeft</w:t>
      </w:r>
    </w:p>
    <w:p w14:paraId="27F6D0E4" w14:textId="0E13728D" w:rsidR="0028731E" w:rsidRPr="001A74DC" w:rsidRDefault="00461557" w:rsidP="00461557">
      <w:r w:rsidRPr="001A74DC">
        <w:rPr>
          <w:noProof/>
        </w:rPr>
        <mc:AlternateContent>
          <mc:Choice Requires="wps">
            <w:drawing>
              <wp:anchor distT="45720" distB="45720" distL="114300" distR="114300" simplePos="0" relativeHeight="251715584" behindDoc="0" locked="0" layoutInCell="1" allowOverlap="1" wp14:anchorId="5B322547" wp14:editId="567804A9">
                <wp:simplePos x="0" y="0"/>
                <wp:positionH relativeFrom="column">
                  <wp:posOffset>-65405</wp:posOffset>
                </wp:positionH>
                <wp:positionV relativeFrom="paragraph">
                  <wp:posOffset>931447</wp:posOffset>
                </wp:positionV>
                <wp:extent cx="2644140" cy="618490"/>
                <wp:effectExtent l="0" t="0" r="0" b="0"/>
                <wp:wrapSquare wrapText="bothSides"/>
                <wp:docPr id="183738042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618490"/>
                        </a:xfrm>
                        <a:prstGeom prst="rect">
                          <a:avLst/>
                        </a:prstGeom>
                        <a:noFill/>
                        <a:ln w="9525">
                          <a:noFill/>
                          <a:miter lim="800000"/>
                          <a:headEnd/>
                          <a:tailEnd/>
                        </a:ln>
                      </wps:spPr>
                      <wps:txbx>
                        <w:txbxContent>
                          <w:p w14:paraId="4138776A" w14:textId="07D7673A" w:rsidR="00FD5A65" w:rsidRPr="001A74DC" w:rsidRDefault="00FD5A65" w:rsidP="00FD5A65">
                            <w:pPr>
                              <w:jc w:val="center"/>
                            </w:pPr>
                            <w:r w:rsidRPr="001A74DC">
                              <w:t>Duplicaten</w:t>
                            </w:r>
                          </w:p>
                          <w:p w14:paraId="2E49F04E" w14:textId="3504D335" w:rsidR="00FD5A65" w:rsidRPr="001A74DC" w:rsidRDefault="00FD5A65" w:rsidP="00FD5A65">
                            <w:pPr>
                              <w:jc w:val="center"/>
                            </w:pPr>
                            <w:r w:rsidRPr="001A74DC">
                              <w:t xml:space="preserve">(n = </w:t>
                            </w:r>
                            <w:r w:rsidR="00916A4C" w:rsidRPr="001A74DC">
                              <w:t>46</w:t>
                            </w:r>
                            <w:r w:rsidRPr="001A74DC">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322547" id="_x0000_s1028" type="#_x0000_t202" style="position:absolute;margin-left:-5.15pt;margin-top:73.35pt;width:208.2pt;height:48.7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" filled="f" stroked="f">
                <v:textbox>
                  <w:txbxContent>
                    <w:p w14:paraId="4138776A" w14:textId="07D7673A" w:rsidR="00FD5A65" w:rsidRPr="001A74DC" w:rsidRDefault="00FD5A65" w:rsidP="00FD5A65">
                      <w:pPr>
                        <w:jc w:val="center"/>
                      </w:pPr>
                      <w:r w:rsidRPr="001A74DC">
                        <w:t>Duplicaten</w:t>
                      </w:r>
                    </w:p>
                    <w:p w14:paraId="2E49F04E" w14:textId="3504D335" w:rsidR="00FD5A65" w:rsidRPr="001A74DC" w:rsidRDefault="00FD5A65" w:rsidP="00FD5A65">
                      <w:pPr>
                        <w:jc w:val="center"/>
                      </w:pPr>
                      <w:r w:rsidRPr="001A74DC">
                        <w:t xml:space="preserve">(n = </w:t>
                      </w:r>
                      <w:r w:rsidR="00916A4C" w:rsidRPr="001A74DC">
                        <w:t>46</w:t>
                      </w:r>
                      <w:r w:rsidRPr="001A74DC">
                        <w:t>)</w:t>
                      </w:r>
                    </w:p>
                  </w:txbxContent>
                </v:textbox>
                <w10:wrap type="square"/>
              </v:shape>
            </w:pict>
          </mc:Fallback>
        </mc:AlternateContent>
      </w:r>
      <w:r w:rsidRPr="001A74DC">
        <w:rPr>
          <w:noProof/>
        </w:rPr>
        <mc:AlternateContent>
          <mc:Choice Requires="wps">
            <w:drawing>
              <wp:anchor distT="0" distB="0" distL="114300" distR="114300" simplePos="0" relativeHeight="251713536" behindDoc="0" locked="0" layoutInCell="1" allowOverlap="1" wp14:anchorId="4BF0E7D8" wp14:editId="029652E9">
                <wp:simplePos x="0" y="0"/>
                <wp:positionH relativeFrom="column">
                  <wp:posOffset>-66040</wp:posOffset>
                </wp:positionH>
                <wp:positionV relativeFrom="paragraph">
                  <wp:posOffset>920798</wp:posOffset>
                </wp:positionV>
                <wp:extent cx="3537585" cy="618490"/>
                <wp:effectExtent l="0" t="0" r="43815" b="10160"/>
                <wp:wrapNone/>
                <wp:docPr id="2020818863" name="Bijschrift: pijl-rechts 6"/>
                <wp:cNvGraphicFramePr/>
                <a:graphic xmlns:a="http://schemas.openxmlformats.org/drawingml/2006/main">
                  <a:graphicData uri="http://schemas.microsoft.com/office/word/2010/wordprocessingShape">
                    <wps:wsp>
                      <wps:cNvSpPr/>
                      <wps:spPr>
                        <a:xfrm>
                          <a:off x="0" y="0"/>
                          <a:ext cx="3537585" cy="618490"/>
                        </a:xfrm>
                        <a:prstGeom prst="rightArrowCallout">
                          <a:avLst>
                            <a:gd name="adj1" fmla="val 9078"/>
                            <a:gd name="adj2" fmla="val 13627"/>
                            <a:gd name="adj3" fmla="val 25000"/>
                            <a:gd name="adj4" fmla="val 75060"/>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700E1"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Bijschrift: pijl-rechts 6" o:spid="_x0000_s1026" type="#_x0000_t78" style="position:absolute;margin-left:-5.2pt;margin-top:72.5pt;width:278.55pt;height:48.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" adj="16213,7857,20656,9820" fillcolor="white [3201]" strokecolor="#16b0a5 [3204]" strokeweight="1pt"/>
            </w:pict>
          </mc:Fallback>
        </mc:AlternateContent>
      </w:r>
    </w:p>
    <w:p w14:paraId="78D0F622" w14:textId="6ADF2821" w:rsidR="0028731E" w:rsidRPr="001A74DC" w:rsidRDefault="0028731E" w:rsidP="00EF0512"/>
    <w:p w14:paraId="4C94F017" w14:textId="60006BF6" w:rsidR="0028731E" w:rsidRPr="001A74DC" w:rsidRDefault="00461557" w:rsidP="00EF0512">
      <w:r w:rsidRPr="001A74DC">
        <w:rPr>
          <w:noProof/>
          <w:color w:val="000000" w:themeColor="text1"/>
        </w:rPr>
        <mc:AlternateContent>
          <mc:Choice Requires="wps">
            <w:drawing>
              <wp:anchor distT="91440" distB="91440" distL="137160" distR="137160" simplePos="0" relativeHeight="251671552" behindDoc="0" locked="0" layoutInCell="0" allowOverlap="1" wp14:anchorId="5D14046A" wp14:editId="0AA684D7">
                <wp:simplePos x="0" y="0"/>
                <wp:positionH relativeFrom="margin">
                  <wp:posOffset>3395345</wp:posOffset>
                </wp:positionH>
                <wp:positionV relativeFrom="margin">
                  <wp:posOffset>1756410</wp:posOffset>
                </wp:positionV>
                <wp:extent cx="401320" cy="614680"/>
                <wp:effectExtent l="0" t="49530" r="0" b="44450"/>
                <wp:wrapSquare wrapText="bothSides"/>
                <wp:docPr id="681280539"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1320" cy="614680"/>
                        </a:xfrm>
                        <a:prstGeom prst="roundRect">
                          <a:avLst>
                            <a:gd name="adj" fmla="val 13032"/>
                          </a:avLst>
                        </a:prstGeom>
                        <a:noFill/>
                        <a:ln>
                          <a:noFill/>
                        </a:ln>
                      </wps:spPr>
                      <wps:style>
                        <a:lnRef idx="2">
                          <a:schemeClr val="accent1"/>
                        </a:lnRef>
                        <a:fillRef idx="1">
                          <a:schemeClr val="lt1"/>
                        </a:fillRef>
                        <a:effectRef idx="0">
                          <a:schemeClr val="accent1"/>
                        </a:effectRef>
                        <a:fontRef idx="minor">
                          <a:schemeClr val="dk1"/>
                        </a:fontRef>
                      </wps:style>
                      <wps:txbx>
                        <w:txbxContent>
                          <w:p w14:paraId="0DA619B8" w14:textId="155E63CE" w:rsidR="00470B0E" w:rsidRPr="001A74DC" w:rsidRDefault="00470B0E" w:rsidP="00470B0E">
                            <w:pPr>
                              <w:jc w:val="center"/>
                              <w:rPr>
                                <w:rFonts w:eastAsiaTheme="majorEastAsia" w:cs="Arial"/>
                              </w:rPr>
                            </w:pPr>
                            <w:r w:rsidRPr="001A74DC">
                              <w:rPr>
                                <w:rFonts w:eastAsiaTheme="majorEastAsia" w:cs="Arial"/>
                              </w:rPr>
                              <w:t xml:space="preserve">n = </w:t>
                            </w:r>
                            <w:r w:rsidR="00916A4C" w:rsidRPr="001A74DC">
                              <w:rPr>
                                <w:rFonts w:eastAsiaTheme="majorEastAsia" w:cs="Arial"/>
                              </w:rPr>
                              <w:t>306</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D14046A" id="_x0000_s1029" style="position:absolute;margin-left:267.35pt;margin-top:138.3pt;width:31.6pt;height:48.4pt;rotation:90;z-index:25167155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" o:allowincell="f" filled="f" stroked="f" strokeweight="1pt">
                <v:stroke joinstyle="miter"/>
                <v:textbox>
                  <w:txbxContent>
                    <w:p w14:paraId="0DA619B8" w14:textId="155E63CE" w:rsidR="00470B0E" w:rsidRPr="001A74DC" w:rsidRDefault="00470B0E" w:rsidP="00470B0E">
                      <w:pPr>
                        <w:jc w:val="center"/>
                        <w:rPr>
                          <w:rFonts w:eastAsiaTheme="majorEastAsia" w:cs="Arial"/>
                        </w:rPr>
                      </w:pPr>
                      <w:r w:rsidRPr="001A74DC">
                        <w:rPr>
                          <w:rFonts w:eastAsiaTheme="majorEastAsia" w:cs="Arial"/>
                        </w:rPr>
                        <w:t xml:space="preserve">n = </w:t>
                      </w:r>
                      <w:r w:rsidR="00916A4C" w:rsidRPr="001A74DC">
                        <w:rPr>
                          <w:rFonts w:eastAsiaTheme="majorEastAsia" w:cs="Arial"/>
                        </w:rPr>
                        <w:t>306</w:t>
                      </w:r>
                    </w:p>
                  </w:txbxContent>
                </v:textbox>
                <w10:wrap type="square" anchorx="margin" anchory="margin"/>
              </v:roundrect>
            </w:pict>
          </mc:Fallback>
        </mc:AlternateContent>
      </w:r>
      <w:r w:rsidRPr="001A74DC">
        <w:rPr>
          <w:noProof/>
        </w:rPr>
        <mc:AlternateContent>
          <mc:Choice Requires="wps">
            <w:drawing>
              <wp:anchor distT="0" distB="0" distL="114300" distR="114300" simplePos="0" relativeHeight="251669504" behindDoc="1" locked="0" layoutInCell="1" allowOverlap="1" wp14:anchorId="0FA77FFD" wp14:editId="3D2C7104">
                <wp:simplePos x="0" y="0"/>
                <wp:positionH relativeFrom="column">
                  <wp:posOffset>3284855</wp:posOffset>
                </wp:positionH>
                <wp:positionV relativeFrom="paragraph">
                  <wp:posOffset>236855</wp:posOffset>
                </wp:positionV>
                <wp:extent cx="614680" cy="1012874"/>
                <wp:effectExtent l="0" t="0" r="13970" b="34925"/>
                <wp:wrapNone/>
                <wp:docPr id="1096884347" name="Bijschrift: pijl-omlaag 5"/>
                <wp:cNvGraphicFramePr/>
                <a:graphic xmlns:a="http://schemas.openxmlformats.org/drawingml/2006/main">
                  <a:graphicData uri="http://schemas.microsoft.com/office/word/2010/wordprocessingShape">
                    <wps:wsp>
                      <wps:cNvSpPr/>
                      <wps:spPr>
                        <a:xfrm>
                          <a:off x="0" y="0"/>
                          <a:ext cx="614680" cy="1012874"/>
                        </a:xfrm>
                        <a:prstGeom prst="downArrowCallout">
                          <a:avLst>
                            <a:gd name="adj1" fmla="val 8676"/>
                            <a:gd name="adj2" fmla="val 12174"/>
                            <a:gd name="adj3" fmla="val 25000"/>
                            <a:gd name="adj4" fmla="val 34106"/>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8B2F2" id="Bijschrift: pijl-omlaag 5" o:spid="_x0000_s1026" type="#_x0000_t80" style="position:absolute;margin-left:258.65pt;margin-top:18.65pt;width:48.4pt;height:79.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" adj="7367,8170,18323,9863" fillcolor="white [3201]" strokecolor="#16b0a5 [3204]" strokeweight="1pt"/>
            </w:pict>
          </mc:Fallback>
        </mc:AlternateContent>
      </w:r>
    </w:p>
    <w:p w14:paraId="024B71A0" w14:textId="7C77315C" w:rsidR="0028731E" w:rsidRPr="001A74DC" w:rsidRDefault="00461557" w:rsidP="00EF0512">
      <w:r w:rsidRPr="001A74DC">
        <w:rPr>
          <w:noProof/>
        </w:rPr>
        <mc:AlternateContent>
          <mc:Choice Requires="wps">
            <w:drawing>
              <wp:anchor distT="45720" distB="45720" distL="114300" distR="114300" simplePos="0" relativeHeight="251667456" behindDoc="0" locked="0" layoutInCell="1" allowOverlap="1" wp14:anchorId="4BF505AA" wp14:editId="5FE45C60">
                <wp:simplePos x="0" y="0"/>
                <wp:positionH relativeFrom="column">
                  <wp:posOffset>-62865</wp:posOffset>
                </wp:positionH>
                <wp:positionV relativeFrom="paragraph">
                  <wp:posOffset>283210</wp:posOffset>
                </wp:positionV>
                <wp:extent cx="2644140" cy="618490"/>
                <wp:effectExtent l="0" t="0" r="0" b="0"/>
                <wp:wrapSquare wrapText="bothSides"/>
                <wp:docPr id="89710316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618490"/>
                        </a:xfrm>
                        <a:prstGeom prst="rect">
                          <a:avLst/>
                        </a:prstGeom>
                        <a:noFill/>
                        <a:ln w="9525">
                          <a:noFill/>
                          <a:miter lim="800000"/>
                          <a:headEnd/>
                          <a:tailEnd/>
                        </a:ln>
                      </wps:spPr>
                      <wps:txbx>
                        <w:txbxContent>
                          <w:p w14:paraId="4E5A2B8C" w14:textId="66D99493" w:rsidR="007D189D" w:rsidRPr="001A74DC" w:rsidRDefault="007D189D" w:rsidP="007D189D">
                            <w:pPr>
                              <w:jc w:val="center"/>
                            </w:pPr>
                            <w:r w:rsidRPr="001A74DC">
                              <w:t>Publicatiedatum voor 201</w:t>
                            </w:r>
                            <w:r w:rsidR="00916A4C" w:rsidRPr="001A74DC">
                              <w:t>5</w:t>
                            </w:r>
                            <w:r w:rsidRPr="001A74DC">
                              <w:t xml:space="preserve"> of na 2025</w:t>
                            </w:r>
                          </w:p>
                          <w:p w14:paraId="5C7ED444" w14:textId="4DAB5F6F" w:rsidR="007D189D" w:rsidRPr="001A74DC" w:rsidRDefault="007D189D" w:rsidP="007D189D">
                            <w:pPr>
                              <w:jc w:val="center"/>
                            </w:pPr>
                            <w:r w:rsidRPr="001A74DC">
                              <w:t xml:space="preserve">(n = </w:t>
                            </w:r>
                            <w:r w:rsidR="00916A4C" w:rsidRPr="001A74DC">
                              <w:t>16</w:t>
                            </w:r>
                            <w:r w:rsidRPr="001A74DC">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505AA" id="_x0000_s1030" type="#_x0000_t202" style="position:absolute;margin-left:-4.95pt;margin-top:22.3pt;width:208.2pt;height:48.7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" filled="f" stroked="f">
                <v:textbox>
                  <w:txbxContent>
                    <w:p w14:paraId="4E5A2B8C" w14:textId="66D99493" w:rsidR="007D189D" w:rsidRPr="001A74DC" w:rsidRDefault="007D189D" w:rsidP="007D189D">
                      <w:pPr>
                        <w:jc w:val="center"/>
                      </w:pPr>
                      <w:r w:rsidRPr="001A74DC">
                        <w:t>Publicatiedatum voor 201</w:t>
                      </w:r>
                      <w:r w:rsidR="00916A4C" w:rsidRPr="001A74DC">
                        <w:t>5</w:t>
                      </w:r>
                      <w:r w:rsidRPr="001A74DC">
                        <w:t xml:space="preserve"> of na 2025</w:t>
                      </w:r>
                    </w:p>
                    <w:p w14:paraId="5C7ED444" w14:textId="4DAB5F6F" w:rsidR="007D189D" w:rsidRPr="001A74DC" w:rsidRDefault="007D189D" w:rsidP="007D189D">
                      <w:pPr>
                        <w:jc w:val="center"/>
                      </w:pPr>
                      <w:r w:rsidRPr="001A74DC">
                        <w:t xml:space="preserve">(n = </w:t>
                      </w:r>
                      <w:r w:rsidR="00916A4C" w:rsidRPr="001A74DC">
                        <w:t>16</w:t>
                      </w:r>
                      <w:r w:rsidRPr="001A74DC">
                        <w:t>)</w:t>
                      </w:r>
                    </w:p>
                  </w:txbxContent>
                </v:textbox>
                <w10:wrap type="square"/>
              </v:shape>
            </w:pict>
          </mc:Fallback>
        </mc:AlternateContent>
      </w:r>
      <w:r w:rsidRPr="001A74DC">
        <w:rPr>
          <w:noProof/>
        </w:rPr>
        <mc:AlternateContent>
          <mc:Choice Requires="wps">
            <w:drawing>
              <wp:anchor distT="0" distB="0" distL="114300" distR="114300" simplePos="0" relativeHeight="251665408" behindDoc="0" locked="0" layoutInCell="1" allowOverlap="1" wp14:anchorId="3878F1D2" wp14:editId="450E65AD">
                <wp:simplePos x="0" y="0"/>
                <wp:positionH relativeFrom="column">
                  <wp:posOffset>-62230</wp:posOffset>
                </wp:positionH>
                <wp:positionV relativeFrom="paragraph">
                  <wp:posOffset>265576</wp:posOffset>
                </wp:positionV>
                <wp:extent cx="3537585" cy="618490"/>
                <wp:effectExtent l="0" t="0" r="43815" b="10160"/>
                <wp:wrapNone/>
                <wp:docPr id="1222086077" name="Bijschrift: pijl-rechts 6"/>
                <wp:cNvGraphicFramePr/>
                <a:graphic xmlns:a="http://schemas.openxmlformats.org/drawingml/2006/main">
                  <a:graphicData uri="http://schemas.microsoft.com/office/word/2010/wordprocessingShape">
                    <wps:wsp>
                      <wps:cNvSpPr/>
                      <wps:spPr>
                        <a:xfrm>
                          <a:off x="0" y="0"/>
                          <a:ext cx="3537585" cy="618490"/>
                        </a:xfrm>
                        <a:prstGeom prst="rightArrowCallout">
                          <a:avLst>
                            <a:gd name="adj1" fmla="val 9078"/>
                            <a:gd name="adj2" fmla="val 13627"/>
                            <a:gd name="adj3" fmla="val 25000"/>
                            <a:gd name="adj4" fmla="val 75060"/>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1CC0D" id="Bijschrift: pijl-rechts 6" o:spid="_x0000_s1026" type="#_x0000_t78" style="position:absolute;margin-left:-4.9pt;margin-top:20.9pt;width:278.55pt;height:4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" adj="16213,7857,20656,9820" fillcolor="white [3201]" strokecolor="#16b0a5 [3204]" strokeweight="1pt"/>
            </w:pict>
          </mc:Fallback>
        </mc:AlternateContent>
      </w:r>
    </w:p>
    <w:p w14:paraId="72001222" w14:textId="5AEBDB02" w:rsidR="00425C0D" w:rsidRPr="001A74DC" w:rsidRDefault="00461557" w:rsidP="00AE4CCF">
      <w:r w:rsidRPr="001A74DC">
        <w:rPr>
          <w:noProof/>
          <w:color w:val="000000" w:themeColor="text1"/>
        </w:rPr>
        <mc:AlternateContent>
          <mc:Choice Requires="wps">
            <w:drawing>
              <wp:anchor distT="91440" distB="91440" distL="137160" distR="137160" simplePos="0" relativeHeight="251687936" behindDoc="0" locked="0" layoutInCell="0" allowOverlap="1" wp14:anchorId="34327F6B" wp14:editId="772C4EDF">
                <wp:simplePos x="0" y="0"/>
                <wp:positionH relativeFrom="margin">
                  <wp:posOffset>3389630</wp:posOffset>
                </wp:positionH>
                <wp:positionV relativeFrom="margin">
                  <wp:posOffset>3881755</wp:posOffset>
                </wp:positionV>
                <wp:extent cx="401320" cy="614680"/>
                <wp:effectExtent l="0" t="49530" r="0" b="44450"/>
                <wp:wrapSquare wrapText="bothSides"/>
                <wp:docPr id="1937509005"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1320" cy="614680"/>
                        </a:xfrm>
                        <a:prstGeom prst="roundRect">
                          <a:avLst>
                            <a:gd name="adj" fmla="val 13032"/>
                          </a:avLst>
                        </a:prstGeom>
                        <a:noFill/>
                        <a:ln>
                          <a:noFill/>
                        </a:ln>
                      </wps:spPr>
                      <wps:style>
                        <a:lnRef idx="2">
                          <a:schemeClr val="accent1"/>
                        </a:lnRef>
                        <a:fillRef idx="1">
                          <a:schemeClr val="lt1"/>
                        </a:fillRef>
                        <a:effectRef idx="0">
                          <a:schemeClr val="accent1"/>
                        </a:effectRef>
                        <a:fontRef idx="minor">
                          <a:schemeClr val="dk1"/>
                        </a:fontRef>
                      </wps:style>
                      <wps:txbx>
                        <w:txbxContent>
                          <w:p w14:paraId="7AC2E4F7" w14:textId="153A4710" w:rsidR="00F43744" w:rsidRPr="001A74DC" w:rsidRDefault="00F43744" w:rsidP="00F43744">
                            <w:pPr>
                              <w:jc w:val="center"/>
                              <w:rPr>
                                <w:rFonts w:eastAsiaTheme="majorEastAsia" w:cs="Arial"/>
                              </w:rPr>
                            </w:pPr>
                            <w:r w:rsidRPr="001A74DC">
                              <w:rPr>
                                <w:rFonts w:eastAsiaTheme="majorEastAsia" w:cs="Arial"/>
                              </w:rPr>
                              <w:t xml:space="preserve">n = </w:t>
                            </w:r>
                            <w:r w:rsidR="00916A4C" w:rsidRPr="001A74DC">
                              <w:rPr>
                                <w:rFonts w:eastAsiaTheme="majorEastAsia" w:cs="Arial"/>
                              </w:rPr>
                              <w:t>26</w:t>
                            </w:r>
                            <w:r w:rsidR="005E1198" w:rsidRPr="001A74DC">
                              <w:rPr>
                                <w:rFonts w:eastAsiaTheme="majorEastAsia" w:cs="Arial"/>
                              </w:rPr>
                              <w:t>1</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4327F6B" id="_x0000_s1031" style="position:absolute;margin-left:266.9pt;margin-top:305.65pt;width:31.6pt;height:48.4pt;rotation:90;z-index:25168793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" o:allowincell="f" filled="f" stroked="f" strokeweight="1pt">
                <v:stroke joinstyle="miter"/>
                <v:textbox>
                  <w:txbxContent>
                    <w:p w14:paraId="7AC2E4F7" w14:textId="153A4710" w:rsidR="00F43744" w:rsidRPr="001A74DC" w:rsidRDefault="00F43744" w:rsidP="00F43744">
                      <w:pPr>
                        <w:jc w:val="center"/>
                        <w:rPr>
                          <w:rFonts w:eastAsiaTheme="majorEastAsia" w:cs="Arial"/>
                        </w:rPr>
                      </w:pPr>
                      <w:r w:rsidRPr="001A74DC">
                        <w:rPr>
                          <w:rFonts w:eastAsiaTheme="majorEastAsia" w:cs="Arial"/>
                        </w:rPr>
                        <w:t xml:space="preserve">n = </w:t>
                      </w:r>
                      <w:r w:rsidR="00916A4C" w:rsidRPr="001A74DC">
                        <w:rPr>
                          <w:rFonts w:eastAsiaTheme="majorEastAsia" w:cs="Arial"/>
                        </w:rPr>
                        <w:t>26</w:t>
                      </w:r>
                      <w:r w:rsidR="005E1198" w:rsidRPr="001A74DC">
                        <w:rPr>
                          <w:rFonts w:eastAsiaTheme="majorEastAsia" w:cs="Arial"/>
                        </w:rPr>
                        <w:t>1</w:t>
                      </w:r>
                    </w:p>
                  </w:txbxContent>
                </v:textbox>
                <w10:wrap type="square" anchorx="margin" anchory="margin"/>
              </v:roundrect>
            </w:pict>
          </mc:Fallback>
        </mc:AlternateContent>
      </w:r>
      <w:r w:rsidRPr="001A74DC">
        <w:rPr>
          <w:noProof/>
        </w:rPr>
        <mc:AlternateContent>
          <mc:Choice Requires="wps">
            <w:drawing>
              <wp:anchor distT="45720" distB="45720" distL="114300" distR="114300" simplePos="0" relativeHeight="251708416" behindDoc="0" locked="0" layoutInCell="1" allowOverlap="1" wp14:anchorId="2034E307" wp14:editId="4E43C3C7">
                <wp:simplePos x="0" y="0"/>
                <wp:positionH relativeFrom="column">
                  <wp:posOffset>-64770</wp:posOffset>
                </wp:positionH>
                <wp:positionV relativeFrom="paragraph">
                  <wp:posOffset>4356051</wp:posOffset>
                </wp:positionV>
                <wp:extent cx="2644140" cy="618490"/>
                <wp:effectExtent l="0" t="0" r="0" b="0"/>
                <wp:wrapSquare wrapText="bothSides"/>
                <wp:docPr id="88275063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618490"/>
                        </a:xfrm>
                        <a:prstGeom prst="rect">
                          <a:avLst/>
                        </a:prstGeom>
                        <a:noFill/>
                        <a:ln w="9525">
                          <a:noFill/>
                          <a:miter lim="800000"/>
                          <a:headEnd/>
                          <a:tailEnd/>
                        </a:ln>
                      </wps:spPr>
                      <wps:txbx>
                        <w:txbxContent>
                          <w:p w14:paraId="79C5D4BD" w14:textId="2D36BFDF" w:rsidR="004972E7" w:rsidRPr="001A74DC" w:rsidRDefault="004972E7" w:rsidP="004972E7">
                            <w:pPr>
                              <w:jc w:val="center"/>
                            </w:pPr>
                            <w:r w:rsidRPr="001A74DC">
                              <w:t>Onjuist onderwerp</w:t>
                            </w:r>
                          </w:p>
                          <w:p w14:paraId="357F55BD" w14:textId="0E67737D" w:rsidR="004972E7" w:rsidRPr="001A74DC" w:rsidRDefault="004972E7" w:rsidP="004972E7">
                            <w:pPr>
                              <w:jc w:val="center"/>
                            </w:pPr>
                            <w:r w:rsidRPr="001A74DC">
                              <w:t xml:space="preserve">(n = </w:t>
                            </w:r>
                            <w:r w:rsidR="00916A4C" w:rsidRPr="001A74DC">
                              <w:t>16</w:t>
                            </w:r>
                            <w:r w:rsidR="005E1198" w:rsidRPr="001A74DC">
                              <w:t>8</w:t>
                            </w:r>
                            <w:r w:rsidRPr="001A74DC">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4E307" id="_x0000_s1032" type="#_x0000_t202" style="position:absolute;margin-left:-5.1pt;margin-top:343pt;width:208.2pt;height:48.7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" filled="f" stroked="f">
                <v:textbox>
                  <w:txbxContent>
                    <w:p w14:paraId="79C5D4BD" w14:textId="2D36BFDF" w:rsidR="004972E7" w:rsidRPr="001A74DC" w:rsidRDefault="004972E7" w:rsidP="004972E7">
                      <w:pPr>
                        <w:jc w:val="center"/>
                      </w:pPr>
                      <w:r w:rsidRPr="001A74DC">
                        <w:t>Onjuist onderwerp</w:t>
                      </w:r>
                    </w:p>
                    <w:p w14:paraId="357F55BD" w14:textId="0E67737D" w:rsidR="004972E7" w:rsidRPr="001A74DC" w:rsidRDefault="004972E7" w:rsidP="004972E7">
                      <w:pPr>
                        <w:jc w:val="center"/>
                      </w:pPr>
                      <w:r w:rsidRPr="001A74DC">
                        <w:t xml:space="preserve">(n = </w:t>
                      </w:r>
                      <w:r w:rsidR="00916A4C" w:rsidRPr="001A74DC">
                        <w:t>16</w:t>
                      </w:r>
                      <w:r w:rsidR="005E1198" w:rsidRPr="001A74DC">
                        <w:t>8</w:t>
                      </w:r>
                      <w:r w:rsidRPr="001A74DC">
                        <w:t>)</w:t>
                      </w:r>
                    </w:p>
                  </w:txbxContent>
                </v:textbox>
                <w10:wrap type="square"/>
              </v:shape>
            </w:pict>
          </mc:Fallback>
        </mc:AlternateContent>
      </w:r>
      <w:r w:rsidRPr="001A74DC">
        <w:rPr>
          <w:noProof/>
        </w:rPr>
        <mc:AlternateContent>
          <mc:Choice Requires="wps">
            <w:drawing>
              <wp:anchor distT="0" distB="0" distL="114300" distR="114300" simplePos="0" relativeHeight="251706368" behindDoc="0" locked="0" layoutInCell="1" allowOverlap="1" wp14:anchorId="2015001A" wp14:editId="7429B7A7">
                <wp:simplePos x="0" y="0"/>
                <wp:positionH relativeFrom="column">
                  <wp:posOffset>-64135</wp:posOffset>
                </wp:positionH>
                <wp:positionV relativeFrom="paragraph">
                  <wp:posOffset>4357370</wp:posOffset>
                </wp:positionV>
                <wp:extent cx="3537585" cy="618490"/>
                <wp:effectExtent l="0" t="0" r="43815" b="10160"/>
                <wp:wrapNone/>
                <wp:docPr id="348697247" name="Bijschrift: pijl-rechts 6"/>
                <wp:cNvGraphicFramePr/>
                <a:graphic xmlns:a="http://schemas.openxmlformats.org/drawingml/2006/main">
                  <a:graphicData uri="http://schemas.microsoft.com/office/word/2010/wordprocessingShape">
                    <wps:wsp>
                      <wps:cNvSpPr/>
                      <wps:spPr>
                        <a:xfrm>
                          <a:off x="0" y="0"/>
                          <a:ext cx="3537585" cy="618490"/>
                        </a:xfrm>
                        <a:prstGeom prst="rightArrowCallout">
                          <a:avLst>
                            <a:gd name="adj1" fmla="val 9078"/>
                            <a:gd name="adj2" fmla="val 13627"/>
                            <a:gd name="adj3" fmla="val 25000"/>
                            <a:gd name="adj4" fmla="val 75060"/>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23BE8" id="Bijschrift: pijl-rechts 6" o:spid="_x0000_s1026" type="#_x0000_t78" style="position:absolute;margin-left:-5.05pt;margin-top:343.1pt;width:278.55pt;height:48.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" adj="16213,7857,20656,9820" filled="f" strokecolor="#16b0a5 [3204]" strokeweight="1pt"/>
            </w:pict>
          </mc:Fallback>
        </mc:AlternateContent>
      </w:r>
      <w:r w:rsidRPr="001A74DC">
        <w:rPr>
          <w:noProof/>
        </w:rPr>
        <mc:AlternateContent>
          <mc:Choice Requires="wps">
            <w:drawing>
              <wp:anchor distT="0" distB="0" distL="114300" distR="114300" simplePos="0" relativeHeight="251702272" behindDoc="1" locked="0" layoutInCell="1" allowOverlap="1" wp14:anchorId="0003AA57" wp14:editId="254C582E">
                <wp:simplePos x="0" y="0"/>
                <wp:positionH relativeFrom="column">
                  <wp:posOffset>3284953</wp:posOffset>
                </wp:positionH>
                <wp:positionV relativeFrom="paragraph">
                  <wp:posOffset>4047489</wp:posOffset>
                </wp:positionV>
                <wp:extent cx="614680" cy="1026941"/>
                <wp:effectExtent l="0" t="0" r="13970" b="40005"/>
                <wp:wrapNone/>
                <wp:docPr id="251869250" name="Bijschrift: pijl-omlaag 5"/>
                <wp:cNvGraphicFramePr/>
                <a:graphic xmlns:a="http://schemas.openxmlformats.org/drawingml/2006/main">
                  <a:graphicData uri="http://schemas.microsoft.com/office/word/2010/wordprocessingShape">
                    <wps:wsp>
                      <wps:cNvSpPr/>
                      <wps:spPr>
                        <a:xfrm>
                          <a:off x="0" y="0"/>
                          <a:ext cx="614680" cy="1026941"/>
                        </a:xfrm>
                        <a:prstGeom prst="downArrowCallout">
                          <a:avLst>
                            <a:gd name="adj1" fmla="val 8676"/>
                            <a:gd name="adj2" fmla="val 12174"/>
                            <a:gd name="adj3" fmla="val 25000"/>
                            <a:gd name="adj4" fmla="val 32804"/>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F7F4B" id="Bijschrift: pijl-omlaag 5" o:spid="_x0000_s1026" type="#_x0000_t80" style="position:absolute;margin-left:258.65pt;margin-top:318.7pt;width:48.4pt;height:80.8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" adj="7086,8170,18368,9863" fillcolor="white [3201]" strokecolor="#16b0a5 [3204]" strokeweight="1pt"/>
            </w:pict>
          </mc:Fallback>
        </mc:AlternateContent>
      </w:r>
      <w:r w:rsidRPr="001A74DC">
        <w:rPr>
          <w:noProof/>
          <w:color w:val="000000" w:themeColor="text1"/>
        </w:rPr>
        <mc:AlternateContent>
          <mc:Choice Requires="wps">
            <w:drawing>
              <wp:anchor distT="91440" distB="91440" distL="137160" distR="137160" simplePos="0" relativeHeight="251704320" behindDoc="0" locked="0" layoutInCell="0" allowOverlap="1" wp14:anchorId="228B38FE" wp14:editId="220CF617">
                <wp:simplePos x="0" y="0"/>
                <wp:positionH relativeFrom="margin">
                  <wp:posOffset>3381375</wp:posOffset>
                </wp:positionH>
                <wp:positionV relativeFrom="margin">
                  <wp:posOffset>6120765</wp:posOffset>
                </wp:positionV>
                <wp:extent cx="401320" cy="614680"/>
                <wp:effectExtent l="0" t="49530" r="0" b="44450"/>
                <wp:wrapSquare wrapText="bothSides"/>
                <wp:docPr id="853112788"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1320" cy="614680"/>
                        </a:xfrm>
                        <a:prstGeom prst="roundRect">
                          <a:avLst>
                            <a:gd name="adj" fmla="val 13032"/>
                          </a:avLst>
                        </a:prstGeom>
                        <a:noFill/>
                        <a:ln>
                          <a:noFill/>
                        </a:ln>
                      </wps:spPr>
                      <wps:style>
                        <a:lnRef idx="2">
                          <a:schemeClr val="accent1"/>
                        </a:lnRef>
                        <a:fillRef idx="1">
                          <a:schemeClr val="lt1"/>
                        </a:fillRef>
                        <a:effectRef idx="0">
                          <a:schemeClr val="accent1"/>
                        </a:effectRef>
                        <a:fontRef idx="minor">
                          <a:schemeClr val="dk1"/>
                        </a:fontRef>
                      </wps:style>
                      <wps:txbx>
                        <w:txbxContent>
                          <w:p w14:paraId="0D0DE765" w14:textId="4D67B9D2" w:rsidR="004972E7" w:rsidRPr="001A74DC" w:rsidRDefault="004972E7" w:rsidP="004972E7">
                            <w:pPr>
                              <w:jc w:val="center"/>
                              <w:rPr>
                                <w:rFonts w:eastAsiaTheme="majorEastAsia" w:cs="Arial"/>
                              </w:rPr>
                            </w:pPr>
                            <w:r w:rsidRPr="001A74DC">
                              <w:rPr>
                                <w:rFonts w:eastAsiaTheme="majorEastAsia" w:cs="Arial"/>
                              </w:rPr>
                              <w:t xml:space="preserve">n = </w:t>
                            </w:r>
                            <w:r w:rsidR="00916A4C" w:rsidRPr="001A74DC">
                              <w:rPr>
                                <w:rFonts w:eastAsiaTheme="majorEastAsia" w:cs="Arial"/>
                              </w:rPr>
                              <w:t>17</w:t>
                            </w:r>
                            <w:r w:rsidR="005E1198" w:rsidRPr="001A74DC">
                              <w:rPr>
                                <w:rFonts w:eastAsiaTheme="majorEastAsia" w:cs="Arial"/>
                              </w:rPr>
                              <w:t>5</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28B38FE" id="_x0000_s1033" style="position:absolute;margin-left:266.25pt;margin-top:481.95pt;width:31.6pt;height:48.4pt;rotation:90;z-index:25170432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" o:allowincell="f" filled="f" stroked="f" strokeweight="1pt">
                <v:stroke joinstyle="miter"/>
                <v:textbox>
                  <w:txbxContent>
                    <w:p w14:paraId="0D0DE765" w14:textId="4D67B9D2" w:rsidR="004972E7" w:rsidRPr="001A74DC" w:rsidRDefault="004972E7" w:rsidP="004972E7">
                      <w:pPr>
                        <w:jc w:val="center"/>
                        <w:rPr>
                          <w:rFonts w:eastAsiaTheme="majorEastAsia" w:cs="Arial"/>
                        </w:rPr>
                      </w:pPr>
                      <w:r w:rsidRPr="001A74DC">
                        <w:rPr>
                          <w:rFonts w:eastAsiaTheme="majorEastAsia" w:cs="Arial"/>
                        </w:rPr>
                        <w:t xml:space="preserve">n = </w:t>
                      </w:r>
                      <w:r w:rsidR="00916A4C" w:rsidRPr="001A74DC">
                        <w:rPr>
                          <w:rFonts w:eastAsiaTheme="majorEastAsia" w:cs="Arial"/>
                        </w:rPr>
                        <w:t>17</w:t>
                      </w:r>
                      <w:r w:rsidR="005E1198" w:rsidRPr="001A74DC">
                        <w:rPr>
                          <w:rFonts w:eastAsiaTheme="majorEastAsia" w:cs="Arial"/>
                        </w:rPr>
                        <w:t>5</w:t>
                      </w:r>
                    </w:p>
                  </w:txbxContent>
                </v:textbox>
                <w10:wrap type="square" anchorx="margin" anchory="margin"/>
              </v:roundrect>
            </w:pict>
          </mc:Fallback>
        </mc:AlternateContent>
      </w:r>
      <w:r w:rsidRPr="001A74DC">
        <w:rPr>
          <w:noProof/>
        </w:rPr>
        <mc:AlternateContent>
          <mc:Choice Requires="wps">
            <w:drawing>
              <wp:anchor distT="45720" distB="45720" distL="114300" distR="114300" simplePos="0" relativeHeight="251692032" behindDoc="0" locked="0" layoutInCell="1" allowOverlap="1" wp14:anchorId="54CCA979" wp14:editId="1DAB5447">
                <wp:simplePos x="0" y="0"/>
                <wp:positionH relativeFrom="column">
                  <wp:posOffset>-61595</wp:posOffset>
                </wp:positionH>
                <wp:positionV relativeFrom="paragraph">
                  <wp:posOffset>3238500</wp:posOffset>
                </wp:positionV>
                <wp:extent cx="2644140" cy="618490"/>
                <wp:effectExtent l="0" t="0" r="0" b="0"/>
                <wp:wrapSquare wrapText="bothSides"/>
                <wp:docPr id="171837864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618490"/>
                        </a:xfrm>
                        <a:prstGeom prst="rect">
                          <a:avLst/>
                        </a:prstGeom>
                        <a:noFill/>
                        <a:ln w="9525">
                          <a:noFill/>
                          <a:miter lim="800000"/>
                          <a:headEnd/>
                          <a:tailEnd/>
                        </a:ln>
                      </wps:spPr>
                      <wps:txbx>
                        <w:txbxContent>
                          <w:p w14:paraId="1853FA80" w14:textId="420BB751" w:rsidR="00F43744" w:rsidRPr="001A74DC" w:rsidRDefault="007A7CEE" w:rsidP="00F43744">
                            <w:pPr>
                              <w:jc w:val="center"/>
                            </w:pPr>
                            <w:r w:rsidRPr="001A74DC">
                              <w:t>Onjuiste</w:t>
                            </w:r>
                            <w:r w:rsidR="00F43744" w:rsidRPr="001A74DC">
                              <w:t xml:space="preserve"> populatie</w:t>
                            </w:r>
                          </w:p>
                          <w:p w14:paraId="68BDC967" w14:textId="70B8766D" w:rsidR="00F43744" w:rsidRPr="001A74DC" w:rsidRDefault="00F43744" w:rsidP="00F43744">
                            <w:pPr>
                              <w:jc w:val="center"/>
                            </w:pPr>
                            <w:r w:rsidRPr="001A74DC">
                              <w:t xml:space="preserve">(n = </w:t>
                            </w:r>
                            <w:r w:rsidR="00916A4C" w:rsidRPr="001A74DC">
                              <w:t>23</w:t>
                            </w:r>
                            <w:r w:rsidRPr="001A74DC">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CA979" id="_x0000_s1034" type="#_x0000_t202" style="position:absolute;margin-left:-4.85pt;margin-top:255pt;width:208.2pt;height:48.7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" filled="f" stroked="f">
                <v:textbox>
                  <w:txbxContent>
                    <w:p w14:paraId="1853FA80" w14:textId="420BB751" w:rsidR="00F43744" w:rsidRPr="001A74DC" w:rsidRDefault="007A7CEE" w:rsidP="00F43744">
                      <w:pPr>
                        <w:jc w:val="center"/>
                      </w:pPr>
                      <w:r w:rsidRPr="001A74DC">
                        <w:t>Onjuiste</w:t>
                      </w:r>
                      <w:r w:rsidR="00F43744" w:rsidRPr="001A74DC">
                        <w:t xml:space="preserve"> populatie</w:t>
                      </w:r>
                    </w:p>
                    <w:p w14:paraId="68BDC967" w14:textId="70B8766D" w:rsidR="00F43744" w:rsidRPr="001A74DC" w:rsidRDefault="00F43744" w:rsidP="00F43744">
                      <w:pPr>
                        <w:jc w:val="center"/>
                      </w:pPr>
                      <w:r w:rsidRPr="001A74DC">
                        <w:t xml:space="preserve">(n = </w:t>
                      </w:r>
                      <w:r w:rsidR="00916A4C" w:rsidRPr="001A74DC">
                        <w:t>23</w:t>
                      </w:r>
                      <w:r w:rsidRPr="001A74DC">
                        <w:t>)</w:t>
                      </w:r>
                    </w:p>
                  </w:txbxContent>
                </v:textbox>
                <w10:wrap type="square"/>
              </v:shape>
            </w:pict>
          </mc:Fallback>
        </mc:AlternateContent>
      </w:r>
      <w:r w:rsidRPr="001A74DC">
        <w:rPr>
          <w:noProof/>
        </w:rPr>
        <mc:AlternateContent>
          <mc:Choice Requires="wps">
            <w:drawing>
              <wp:anchor distT="0" distB="0" distL="114300" distR="114300" simplePos="0" relativeHeight="251689984" behindDoc="0" locked="0" layoutInCell="1" allowOverlap="1" wp14:anchorId="5E9EF853" wp14:editId="71A1674F">
                <wp:simplePos x="0" y="0"/>
                <wp:positionH relativeFrom="column">
                  <wp:posOffset>-61595</wp:posOffset>
                </wp:positionH>
                <wp:positionV relativeFrom="paragraph">
                  <wp:posOffset>3235569</wp:posOffset>
                </wp:positionV>
                <wp:extent cx="3537585" cy="618490"/>
                <wp:effectExtent l="0" t="0" r="43815" b="10160"/>
                <wp:wrapNone/>
                <wp:docPr id="153883607" name="Bijschrift: pijl-rechts 6"/>
                <wp:cNvGraphicFramePr/>
                <a:graphic xmlns:a="http://schemas.openxmlformats.org/drawingml/2006/main">
                  <a:graphicData uri="http://schemas.microsoft.com/office/word/2010/wordprocessingShape">
                    <wps:wsp>
                      <wps:cNvSpPr/>
                      <wps:spPr>
                        <a:xfrm>
                          <a:off x="0" y="0"/>
                          <a:ext cx="3537585" cy="618490"/>
                        </a:xfrm>
                        <a:prstGeom prst="rightArrowCallout">
                          <a:avLst>
                            <a:gd name="adj1" fmla="val 9078"/>
                            <a:gd name="adj2" fmla="val 13627"/>
                            <a:gd name="adj3" fmla="val 25000"/>
                            <a:gd name="adj4" fmla="val 75060"/>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52B5E" id="Bijschrift: pijl-rechts 6" o:spid="_x0000_s1026" type="#_x0000_t78" style="position:absolute;margin-left:-4.85pt;margin-top:254.75pt;width:278.55pt;height:48.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" adj="16213,7857,20656,9820" filled="f" strokecolor="#16b0a5 [3204]" strokeweight="1pt"/>
            </w:pict>
          </mc:Fallback>
        </mc:AlternateContent>
      </w:r>
      <w:r w:rsidRPr="001A74DC">
        <w:rPr>
          <w:noProof/>
          <w:color w:val="000000" w:themeColor="text1"/>
        </w:rPr>
        <mc:AlternateContent>
          <mc:Choice Requires="wps">
            <w:drawing>
              <wp:anchor distT="91440" distB="91440" distL="137160" distR="137160" simplePos="0" relativeHeight="251696128" behindDoc="0" locked="0" layoutInCell="0" allowOverlap="1" wp14:anchorId="7F06CECF" wp14:editId="4C9CE453">
                <wp:simplePos x="0" y="0"/>
                <wp:positionH relativeFrom="margin">
                  <wp:posOffset>3388995</wp:posOffset>
                </wp:positionH>
                <wp:positionV relativeFrom="margin">
                  <wp:posOffset>5008245</wp:posOffset>
                </wp:positionV>
                <wp:extent cx="401320" cy="614680"/>
                <wp:effectExtent l="0" t="49530" r="0" b="44450"/>
                <wp:wrapSquare wrapText="bothSides"/>
                <wp:docPr id="1186124356"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1320" cy="614680"/>
                        </a:xfrm>
                        <a:prstGeom prst="roundRect">
                          <a:avLst>
                            <a:gd name="adj" fmla="val 13032"/>
                          </a:avLst>
                        </a:prstGeom>
                        <a:noFill/>
                        <a:ln>
                          <a:noFill/>
                        </a:ln>
                      </wps:spPr>
                      <wps:style>
                        <a:lnRef idx="2">
                          <a:schemeClr val="accent1"/>
                        </a:lnRef>
                        <a:fillRef idx="1">
                          <a:schemeClr val="lt1"/>
                        </a:fillRef>
                        <a:effectRef idx="0">
                          <a:schemeClr val="accent1"/>
                        </a:effectRef>
                        <a:fontRef idx="minor">
                          <a:schemeClr val="dk1"/>
                        </a:fontRef>
                      </wps:style>
                      <wps:txbx>
                        <w:txbxContent>
                          <w:p w14:paraId="0F2E72D8" w14:textId="7D77B55A" w:rsidR="004972E7" w:rsidRPr="001A74DC" w:rsidRDefault="004972E7" w:rsidP="004972E7">
                            <w:pPr>
                              <w:jc w:val="center"/>
                              <w:rPr>
                                <w:rFonts w:eastAsiaTheme="majorEastAsia" w:cs="Arial"/>
                              </w:rPr>
                            </w:pPr>
                            <w:r w:rsidRPr="001A74DC">
                              <w:rPr>
                                <w:rFonts w:eastAsiaTheme="majorEastAsia" w:cs="Arial"/>
                              </w:rPr>
                              <w:t xml:space="preserve">n = </w:t>
                            </w:r>
                            <w:r w:rsidR="007A7CEE" w:rsidRPr="001A74DC">
                              <w:rPr>
                                <w:rFonts w:eastAsiaTheme="majorEastAsia" w:cs="Arial"/>
                              </w:rPr>
                              <w:t>1</w:t>
                            </w:r>
                            <w:r w:rsidR="00916A4C" w:rsidRPr="001A74DC">
                              <w:rPr>
                                <w:rFonts w:eastAsiaTheme="majorEastAsia" w:cs="Arial"/>
                              </w:rPr>
                              <w:t>9</w:t>
                            </w:r>
                            <w:r w:rsidR="005E1198" w:rsidRPr="001A74DC">
                              <w:rPr>
                                <w:rFonts w:eastAsiaTheme="majorEastAsia" w:cs="Arial"/>
                              </w:rPr>
                              <w:t>8</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F06CECF" id="_x0000_s1035" style="position:absolute;margin-left:266.85pt;margin-top:394.35pt;width:31.6pt;height:48.4pt;rotation:90;z-index:25169612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" o:allowincell="f" filled="f" stroked="f" strokeweight="1pt">
                <v:stroke joinstyle="miter"/>
                <v:textbox>
                  <w:txbxContent>
                    <w:p w14:paraId="0F2E72D8" w14:textId="7D77B55A" w:rsidR="004972E7" w:rsidRPr="001A74DC" w:rsidRDefault="004972E7" w:rsidP="004972E7">
                      <w:pPr>
                        <w:jc w:val="center"/>
                        <w:rPr>
                          <w:rFonts w:eastAsiaTheme="majorEastAsia" w:cs="Arial"/>
                        </w:rPr>
                      </w:pPr>
                      <w:r w:rsidRPr="001A74DC">
                        <w:rPr>
                          <w:rFonts w:eastAsiaTheme="majorEastAsia" w:cs="Arial"/>
                        </w:rPr>
                        <w:t xml:space="preserve">n = </w:t>
                      </w:r>
                      <w:r w:rsidR="007A7CEE" w:rsidRPr="001A74DC">
                        <w:rPr>
                          <w:rFonts w:eastAsiaTheme="majorEastAsia" w:cs="Arial"/>
                        </w:rPr>
                        <w:t>1</w:t>
                      </w:r>
                      <w:r w:rsidR="00916A4C" w:rsidRPr="001A74DC">
                        <w:rPr>
                          <w:rFonts w:eastAsiaTheme="majorEastAsia" w:cs="Arial"/>
                        </w:rPr>
                        <w:t>9</w:t>
                      </w:r>
                      <w:r w:rsidR="005E1198" w:rsidRPr="001A74DC">
                        <w:rPr>
                          <w:rFonts w:eastAsiaTheme="majorEastAsia" w:cs="Arial"/>
                        </w:rPr>
                        <w:t>8</w:t>
                      </w:r>
                    </w:p>
                  </w:txbxContent>
                </v:textbox>
                <w10:wrap type="square" anchorx="margin" anchory="margin"/>
              </v:roundrect>
            </w:pict>
          </mc:Fallback>
        </mc:AlternateContent>
      </w:r>
      <w:r w:rsidRPr="001A74DC">
        <w:rPr>
          <w:noProof/>
        </w:rPr>
        <mc:AlternateContent>
          <mc:Choice Requires="wps">
            <w:drawing>
              <wp:anchor distT="0" distB="0" distL="114300" distR="114300" simplePos="0" relativeHeight="251694080" behindDoc="1" locked="0" layoutInCell="1" allowOverlap="1" wp14:anchorId="25EF07D6" wp14:editId="561CCBB1">
                <wp:simplePos x="0" y="0"/>
                <wp:positionH relativeFrom="column">
                  <wp:posOffset>3284220</wp:posOffset>
                </wp:positionH>
                <wp:positionV relativeFrom="paragraph">
                  <wp:posOffset>2937071</wp:posOffset>
                </wp:positionV>
                <wp:extent cx="614680" cy="1048043"/>
                <wp:effectExtent l="0" t="0" r="13970" b="38100"/>
                <wp:wrapNone/>
                <wp:docPr id="1549424787" name="Bijschrift: pijl-omlaag 5"/>
                <wp:cNvGraphicFramePr/>
                <a:graphic xmlns:a="http://schemas.openxmlformats.org/drawingml/2006/main">
                  <a:graphicData uri="http://schemas.microsoft.com/office/word/2010/wordprocessingShape">
                    <wps:wsp>
                      <wps:cNvSpPr/>
                      <wps:spPr>
                        <a:xfrm>
                          <a:off x="0" y="0"/>
                          <a:ext cx="614680" cy="1048043"/>
                        </a:xfrm>
                        <a:prstGeom prst="downArrowCallout">
                          <a:avLst>
                            <a:gd name="adj1" fmla="val 8676"/>
                            <a:gd name="adj2" fmla="val 12174"/>
                            <a:gd name="adj3" fmla="val 25000"/>
                            <a:gd name="adj4" fmla="val 32804"/>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9EC74" id="Bijschrift: pijl-omlaag 5" o:spid="_x0000_s1026" type="#_x0000_t80" style="position:absolute;margin-left:258.6pt;margin-top:231.25pt;width:48.4pt;height:82.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" adj="7086,8170,18433,9863" fillcolor="white [3201]" strokecolor="#16b0a5 [3204]" strokeweight="1pt"/>
            </w:pict>
          </mc:Fallback>
        </mc:AlternateContent>
      </w:r>
      <w:r w:rsidRPr="001A74DC">
        <w:rPr>
          <w:noProof/>
        </w:rPr>
        <mc:AlternateContent>
          <mc:Choice Requires="wps">
            <w:drawing>
              <wp:anchor distT="0" distB="0" distL="114300" distR="114300" simplePos="0" relativeHeight="251709440" behindDoc="0" locked="0" layoutInCell="1" allowOverlap="1" wp14:anchorId="2C5786C3" wp14:editId="2D735798">
                <wp:simplePos x="0" y="0"/>
                <wp:positionH relativeFrom="column">
                  <wp:posOffset>3313113</wp:posOffset>
                </wp:positionH>
                <wp:positionV relativeFrom="paragraph">
                  <wp:posOffset>5132851</wp:posOffset>
                </wp:positionV>
                <wp:extent cx="572477" cy="302455"/>
                <wp:effectExtent l="0" t="0" r="18415" b="21590"/>
                <wp:wrapNone/>
                <wp:docPr id="647214020" name="Rechthoek 7"/>
                <wp:cNvGraphicFramePr/>
                <a:graphic xmlns:a="http://schemas.openxmlformats.org/drawingml/2006/main">
                  <a:graphicData uri="http://schemas.microsoft.com/office/word/2010/wordprocessingShape">
                    <wps:wsp>
                      <wps:cNvSpPr/>
                      <wps:spPr>
                        <a:xfrm>
                          <a:off x="0" y="0"/>
                          <a:ext cx="572477" cy="302455"/>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933B5" id="Rechthoek 7" o:spid="_x0000_s1026" style="position:absolute;margin-left:260.9pt;margin-top:404.15pt;width:45.1pt;height:23.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" filled="f" strokecolor="#16b0a5 [3204]" strokeweight="1pt"/>
            </w:pict>
          </mc:Fallback>
        </mc:AlternateContent>
      </w:r>
      <w:r w:rsidRPr="001A74DC">
        <w:rPr>
          <w:noProof/>
        </w:rPr>
        <mc:AlternateContent>
          <mc:Choice Requires="wps">
            <w:drawing>
              <wp:anchor distT="45720" distB="45720" distL="114300" distR="114300" simplePos="0" relativeHeight="251711488" behindDoc="0" locked="0" layoutInCell="1" allowOverlap="1" wp14:anchorId="0D972D0D" wp14:editId="65FCDB75">
                <wp:simplePos x="0" y="0"/>
                <wp:positionH relativeFrom="column">
                  <wp:posOffset>3332186</wp:posOffset>
                </wp:positionH>
                <wp:positionV relativeFrom="paragraph">
                  <wp:posOffset>5130702</wp:posOffset>
                </wp:positionV>
                <wp:extent cx="523240" cy="344170"/>
                <wp:effectExtent l="0" t="0" r="0" b="0"/>
                <wp:wrapSquare wrapText="bothSides"/>
                <wp:docPr id="3290389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 cy="344170"/>
                        </a:xfrm>
                        <a:prstGeom prst="rect">
                          <a:avLst/>
                        </a:prstGeom>
                        <a:noFill/>
                        <a:ln w="9525">
                          <a:noFill/>
                          <a:miter lim="800000"/>
                          <a:headEnd/>
                          <a:tailEnd/>
                        </a:ln>
                      </wps:spPr>
                      <wps:txbx>
                        <w:txbxContent>
                          <w:p w14:paraId="02AB8069" w14:textId="700946E6" w:rsidR="00735F44" w:rsidRPr="001A74DC" w:rsidRDefault="00735F44">
                            <w:r w:rsidRPr="001A74DC">
                              <w:t xml:space="preserve">n = </w:t>
                            </w:r>
                            <w:r w:rsidR="005E1198" w:rsidRPr="001A74DC">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972D0D" id="_x0000_s1036" type="#_x0000_t202" style="position:absolute;margin-left:262.4pt;margin-top:404pt;width:41.2pt;height:27.1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" filled="f" stroked="f">
                <v:textbox>
                  <w:txbxContent>
                    <w:p w14:paraId="02AB8069" w14:textId="700946E6" w:rsidR="00735F44" w:rsidRPr="001A74DC" w:rsidRDefault="00735F44">
                      <w:r w:rsidRPr="001A74DC">
                        <w:t xml:space="preserve">n = </w:t>
                      </w:r>
                      <w:r w:rsidR="005E1198" w:rsidRPr="001A74DC">
                        <w:t>7</w:t>
                      </w:r>
                    </w:p>
                  </w:txbxContent>
                </v:textbox>
                <w10:wrap type="square"/>
              </v:shape>
            </w:pict>
          </mc:Fallback>
        </mc:AlternateContent>
      </w:r>
      <w:r w:rsidRPr="001A74DC">
        <w:rPr>
          <w:noProof/>
        </w:rPr>
        <mc:AlternateContent>
          <mc:Choice Requires="wps">
            <w:drawing>
              <wp:anchor distT="0" distB="0" distL="114300" distR="114300" simplePos="0" relativeHeight="251685888" behindDoc="1" locked="0" layoutInCell="1" allowOverlap="1" wp14:anchorId="313BF58C" wp14:editId="54B1E713">
                <wp:simplePos x="0" y="0"/>
                <wp:positionH relativeFrom="column">
                  <wp:posOffset>3284953</wp:posOffset>
                </wp:positionH>
                <wp:positionV relativeFrom="paragraph">
                  <wp:posOffset>1866705</wp:posOffset>
                </wp:positionV>
                <wp:extent cx="614680" cy="970671"/>
                <wp:effectExtent l="0" t="0" r="13970" b="39370"/>
                <wp:wrapNone/>
                <wp:docPr id="318229964" name="Bijschrift: pijl-omlaag 5"/>
                <wp:cNvGraphicFramePr/>
                <a:graphic xmlns:a="http://schemas.openxmlformats.org/drawingml/2006/main">
                  <a:graphicData uri="http://schemas.microsoft.com/office/word/2010/wordprocessingShape">
                    <wps:wsp>
                      <wps:cNvSpPr/>
                      <wps:spPr>
                        <a:xfrm>
                          <a:off x="0" y="0"/>
                          <a:ext cx="614680" cy="970671"/>
                        </a:xfrm>
                        <a:prstGeom prst="downArrowCallout">
                          <a:avLst>
                            <a:gd name="adj1" fmla="val 8676"/>
                            <a:gd name="adj2" fmla="val 12174"/>
                            <a:gd name="adj3" fmla="val 25000"/>
                            <a:gd name="adj4" fmla="val 32804"/>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91D69" id="Bijschrift: pijl-omlaag 5" o:spid="_x0000_s1026" type="#_x0000_t80" style="position:absolute;margin-left:258.65pt;margin-top:147pt;width:48.4pt;height:76.4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" adj="7086,8170,18180,9863" fillcolor="white [3201]" strokecolor="#16b0a5 [3204]" strokeweight="1pt"/>
            </w:pict>
          </mc:Fallback>
        </mc:AlternateContent>
      </w:r>
      <w:r w:rsidRPr="001A74DC">
        <w:rPr>
          <w:noProof/>
        </w:rPr>
        <mc:AlternateContent>
          <mc:Choice Requires="wps">
            <w:drawing>
              <wp:anchor distT="45720" distB="45720" distL="114300" distR="114300" simplePos="0" relativeHeight="251683840" behindDoc="0" locked="0" layoutInCell="1" allowOverlap="1" wp14:anchorId="130F1C84" wp14:editId="7F7DE634">
                <wp:simplePos x="0" y="0"/>
                <wp:positionH relativeFrom="column">
                  <wp:posOffset>-60960</wp:posOffset>
                </wp:positionH>
                <wp:positionV relativeFrom="paragraph">
                  <wp:posOffset>2083386</wp:posOffset>
                </wp:positionV>
                <wp:extent cx="2644140" cy="603885"/>
                <wp:effectExtent l="0" t="0" r="0" b="5715"/>
                <wp:wrapSquare wrapText="bothSides"/>
                <wp:docPr id="48298832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603885"/>
                        </a:xfrm>
                        <a:prstGeom prst="rect">
                          <a:avLst/>
                        </a:prstGeom>
                        <a:noFill/>
                        <a:ln w="9525">
                          <a:noFill/>
                          <a:miter lim="800000"/>
                          <a:headEnd/>
                          <a:tailEnd/>
                        </a:ln>
                      </wps:spPr>
                      <wps:txbx>
                        <w:txbxContent>
                          <w:p w14:paraId="386E9854" w14:textId="019B8411" w:rsidR="00411AB2" w:rsidRPr="001A74DC" w:rsidRDefault="00411AB2" w:rsidP="00411AB2">
                            <w:pPr>
                              <w:jc w:val="center"/>
                            </w:pPr>
                            <w:r w:rsidRPr="001A74DC">
                              <w:t>Vreemde taal</w:t>
                            </w:r>
                          </w:p>
                          <w:p w14:paraId="05D6964D" w14:textId="7C5E4545" w:rsidR="00411AB2" w:rsidRPr="001A74DC" w:rsidRDefault="00411AB2" w:rsidP="00411AB2">
                            <w:pPr>
                              <w:jc w:val="center"/>
                            </w:pPr>
                            <w:r w:rsidRPr="001A74DC">
                              <w:t xml:space="preserve">(n = </w:t>
                            </w:r>
                            <w:r w:rsidR="00916A4C" w:rsidRPr="001A74DC">
                              <w:t>63</w:t>
                            </w:r>
                            <w:r w:rsidRPr="001A74DC">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F1C84" id="_x0000_s1037" type="#_x0000_t202" style="position:absolute;margin-left:-4.8pt;margin-top:164.05pt;width:208.2pt;height:47.5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" filled="f" stroked="f">
                <v:textbox>
                  <w:txbxContent>
                    <w:p w14:paraId="386E9854" w14:textId="019B8411" w:rsidR="00411AB2" w:rsidRPr="001A74DC" w:rsidRDefault="00411AB2" w:rsidP="00411AB2">
                      <w:pPr>
                        <w:jc w:val="center"/>
                      </w:pPr>
                      <w:r w:rsidRPr="001A74DC">
                        <w:t>Vreemde taal</w:t>
                      </w:r>
                    </w:p>
                    <w:p w14:paraId="05D6964D" w14:textId="7C5E4545" w:rsidR="00411AB2" w:rsidRPr="001A74DC" w:rsidRDefault="00411AB2" w:rsidP="00411AB2">
                      <w:pPr>
                        <w:jc w:val="center"/>
                      </w:pPr>
                      <w:r w:rsidRPr="001A74DC">
                        <w:t xml:space="preserve">(n = </w:t>
                      </w:r>
                      <w:r w:rsidR="00916A4C" w:rsidRPr="001A74DC">
                        <w:t>63</w:t>
                      </w:r>
                      <w:r w:rsidRPr="001A74DC">
                        <w:t>)</w:t>
                      </w:r>
                    </w:p>
                  </w:txbxContent>
                </v:textbox>
                <w10:wrap type="square"/>
              </v:shape>
            </w:pict>
          </mc:Fallback>
        </mc:AlternateContent>
      </w:r>
      <w:r w:rsidRPr="001A74DC">
        <w:rPr>
          <w:noProof/>
        </w:rPr>
        <mc:AlternateContent>
          <mc:Choice Requires="wps">
            <w:drawing>
              <wp:anchor distT="0" distB="0" distL="114300" distR="114300" simplePos="0" relativeHeight="251681792" behindDoc="0" locked="0" layoutInCell="1" allowOverlap="1" wp14:anchorId="7AB704E9" wp14:editId="71EFFE83">
                <wp:simplePos x="0" y="0"/>
                <wp:positionH relativeFrom="column">
                  <wp:posOffset>-60960</wp:posOffset>
                </wp:positionH>
                <wp:positionV relativeFrom="paragraph">
                  <wp:posOffset>2068097</wp:posOffset>
                </wp:positionV>
                <wp:extent cx="3537585" cy="618490"/>
                <wp:effectExtent l="0" t="0" r="43815" b="10160"/>
                <wp:wrapNone/>
                <wp:docPr id="764929908" name="Bijschrift: pijl-rechts 6"/>
                <wp:cNvGraphicFramePr/>
                <a:graphic xmlns:a="http://schemas.openxmlformats.org/drawingml/2006/main">
                  <a:graphicData uri="http://schemas.microsoft.com/office/word/2010/wordprocessingShape">
                    <wps:wsp>
                      <wps:cNvSpPr/>
                      <wps:spPr>
                        <a:xfrm>
                          <a:off x="0" y="0"/>
                          <a:ext cx="3537585" cy="618490"/>
                        </a:xfrm>
                        <a:prstGeom prst="rightArrowCallout">
                          <a:avLst>
                            <a:gd name="adj1" fmla="val 9078"/>
                            <a:gd name="adj2" fmla="val 13627"/>
                            <a:gd name="adj3" fmla="val 25000"/>
                            <a:gd name="adj4" fmla="val 75060"/>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F4A8A" id="Bijschrift: pijl-rechts 6" o:spid="_x0000_s1026" type="#_x0000_t78" style="position:absolute;margin-left:-4.8pt;margin-top:162.85pt;width:278.55pt;height:48.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" adj="16213,7857,20656,9820" filled="f" strokecolor="#16b0a5 [3204]" strokeweight="1pt"/>
            </w:pict>
          </mc:Fallback>
        </mc:AlternateContent>
      </w:r>
      <w:r w:rsidRPr="001A74DC">
        <w:rPr>
          <w:noProof/>
        </w:rPr>
        <mc:AlternateContent>
          <mc:Choice Requires="wps">
            <w:drawing>
              <wp:anchor distT="45720" distB="45720" distL="114300" distR="114300" simplePos="0" relativeHeight="251673600" behindDoc="0" locked="0" layoutInCell="1" allowOverlap="1" wp14:anchorId="23B2C380" wp14:editId="161AD761">
                <wp:simplePos x="0" y="0"/>
                <wp:positionH relativeFrom="column">
                  <wp:posOffset>-63500</wp:posOffset>
                </wp:positionH>
                <wp:positionV relativeFrom="paragraph">
                  <wp:posOffset>1087071</wp:posOffset>
                </wp:positionV>
                <wp:extent cx="2644140" cy="603885"/>
                <wp:effectExtent l="0" t="0" r="0" b="5715"/>
                <wp:wrapSquare wrapText="bothSides"/>
                <wp:docPr id="118006417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603885"/>
                        </a:xfrm>
                        <a:prstGeom prst="rect">
                          <a:avLst/>
                        </a:prstGeom>
                        <a:noFill/>
                        <a:ln w="9525">
                          <a:noFill/>
                          <a:miter lim="800000"/>
                          <a:headEnd/>
                          <a:tailEnd/>
                        </a:ln>
                      </wps:spPr>
                      <wps:txbx>
                        <w:txbxContent>
                          <w:p w14:paraId="47A4E4BB" w14:textId="4FAF5B2F" w:rsidR="00976270" w:rsidRPr="001A74DC" w:rsidRDefault="00976270" w:rsidP="00976270">
                            <w:pPr>
                              <w:jc w:val="center"/>
                            </w:pPr>
                            <w:r w:rsidRPr="001A74DC">
                              <w:t>Geen full tekst beschikbaar</w:t>
                            </w:r>
                          </w:p>
                          <w:p w14:paraId="1BE7A9CF" w14:textId="094426AA" w:rsidR="00976270" w:rsidRPr="001A74DC" w:rsidRDefault="00976270" w:rsidP="00976270">
                            <w:pPr>
                              <w:jc w:val="center"/>
                            </w:pPr>
                            <w:r w:rsidRPr="001A74DC">
                              <w:t xml:space="preserve">(n = </w:t>
                            </w:r>
                            <w:r w:rsidR="00916A4C" w:rsidRPr="001A74DC">
                              <w:t>2</w:t>
                            </w:r>
                            <w:r w:rsidR="005E1198" w:rsidRPr="001A74DC">
                              <w:t>9</w:t>
                            </w:r>
                            <w:r w:rsidRPr="001A74DC">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B2C380" id="_x0000_s1038" type="#_x0000_t202" style="position:absolute;margin-left:-5pt;margin-top:85.6pt;width:208.2pt;height:47.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" filled="f" stroked="f">
                <v:textbox>
                  <w:txbxContent>
                    <w:p w14:paraId="47A4E4BB" w14:textId="4FAF5B2F" w:rsidR="00976270" w:rsidRPr="001A74DC" w:rsidRDefault="00976270" w:rsidP="00976270">
                      <w:pPr>
                        <w:jc w:val="center"/>
                      </w:pPr>
                      <w:r w:rsidRPr="001A74DC">
                        <w:t>Geen full tekst beschikbaar</w:t>
                      </w:r>
                    </w:p>
                    <w:p w14:paraId="1BE7A9CF" w14:textId="094426AA" w:rsidR="00976270" w:rsidRPr="001A74DC" w:rsidRDefault="00976270" w:rsidP="00976270">
                      <w:pPr>
                        <w:jc w:val="center"/>
                      </w:pPr>
                      <w:r w:rsidRPr="001A74DC">
                        <w:t xml:space="preserve">(n = </w:t>
                      </w:r>
                      <w:r w:rsidR="00916A4C" w:rsidRPr="001A74DC">
                        <w:t>2</w:t>
                      </w:r>
                      <w:r w:rsidR="005E1198" w:rsidRPr="001A74DC">
                        <w:t>9</w:t>
                      </w:r>
                      <w:r w:rsidRPr="001A74DC">
                        <w:t>)</w:t>
                      </w:r>
                    </w:p>
                  </w:txbxContent>
                </v:textbox>
                <w10:wrap type="square"/>
              </v:shape>
            </w:pict>
          </mc:Fallback>
        </mc:AlternateContent>
      </w:r>
      <w:r w:rsidRPr="001A74DC">
        <w:rPr>
          <w:noProof/>
        </w:rPr>
        <mc:AlternateContent>
          <mc:Choice Requires="wps">
            <w:drawing>
              <wp:anchor distT="0" distB="0" distL="114300" distR="114300" simplePos="0" relativeHeight="251675648" behindDoc="0" locked="0" layoutInCell="1" allowOverlap="1" wp14:anchorId="1B46599B" wp14:editId="5E9D5031">
                <wp:simplePos x="0" y="0"/>
                <wp:positionH relativeFrom="column">
                  <wp:posOffset>-60325</wp:posOffset>
                </wp:positionH>
                <wp:positionV relativeFrom="paragraph">
                  <wp:posOffset>1062893</wp:posOffset>
                </wp:positionV>
                <wp:extent cx="3537585" cy="618490"/>
                <wp:effectExtent l="0" t="0" r="43815" b="10160"/>
                <wp:wrapNone/>
                <wp:docPr id="615954852" name="Bijschrift: pijl-rechts 6"/>
                <wp:cNvGraphicFramePr/>
                <a:graphic xmlns:a="http://schemas.openxmlformats.org/drawingml/2006/main">
                  <a:graphicData uri="http://schemas.microsoft.com/office/word/2010/wordprocessingShape">
                    <wps:wsp>
                      <wps:cNvSpPr/>
                      <wps:spPr>
                        <a:xfrm>
                          <a:off x="0" y="0"/>
                          <a:ext cx="3537585" cy="618490"/>
                        </a:xfrm>
                        <a:prstGeom prst="rightArrowCallout">
                          <a:avLst>
                            <a:gd name="adj1" fmla="val 9078"/>
                            <a:gd name="adj2" fmla="val 13627"/>
                            <a:gd name="adj3" fmla="val 25000"/>
                            <a:gd name="adj4" fmla="val 75060"/>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FB1F6" id="Bijschrift: pijl-rechts 6" o:spid="_x0000_s1026" type="#_x0000_t78" style="position:absolute;margin-left:-4.75pt;margin-top:83.7pt;width:278.55pt;height:48.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" adj="16213,7857,20656,9820" filled="f" strokecolor="#16b0a5 [3204]" strokeweight="1pt"/>
            </w:pict>
          </mc:Fallback>
        </mc:AlternateContent>
      </w:r>
      <w:r w:rsidRPr="001A74DC">
        <w:rPr>
          <w:noProof/>
          <w:color w:val="000000" w:themeColor="text1"/>
        </w:rPr>
        <mc:AlternateContent>
          <mc:Choice Requires="wps">
            <w:drawing>
              <wp:anchor distT="91440" distB="91440" distL="137160" distR="137160" simplePos="0" relativeHeight="251679744" behindDoc="0" locked="0" layoutInCell="0" allowOverlap="1" wp14:anchorId="629A239D" wp14:editId="30AAA670">
                <wp:simplePos x="0" y="0"/>
                <wp:positionH relativeFrom="margin">
                  <wp:posOffset>3407410</wp:posOffset>
                </wp:positionH>
                <wp:positionV relativeFrom="margin">
                  <wp:posOffset>2824480</wp:posOffset>
                </wp:positionV>
                <wp:extent cx="365125" cy="614680"/>
                <wp:effectExtent l="0" t="67627" r="0" b="62548"/>
                <wp:wrapSquare wrapText="bothSides"/>
                <wp:docPr id="1264399351"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5125" cy="614680"/>
                        </a:xfrm>
                        <a:prstGeom prst="roundRect">
                          <a:avLst>
                            <a:gd name="adj" fmla="val 13032"/>
                          </a:avLst>
                        </a:prstGeom>
                        <a:noFill/>
                        <a:ln>
                          <a:noFill/>
                        </a:ln>
                      </wps:spPr>
                      <wps:style>
                        <a:lnRef idx="2">
                          <a:schemeClr val="accent1"/>
                        </a:lnRef>
                        <a:fillRef idx="1">
                          <a:schemeClr val="lt1"/>
                        </a:fillRef>
                        <a:effectRef idx="0">
                          <a:schemeClr val="accent1"/>
                        </a:effectRef>
                        <a:fontRef idx="minor">
                          <a:schemeClr val="dk1"/>
                        </a:fontRef>
                      </wps:style>
                      <wps:txbx>
                        <w:txbxContent>
                          <w:p w14:paraId="37747C57" w14:textId="0384E960" w:rsidR="00AC2035" w:rsidRPr="001A74DC" w:rsidRDefault="00AC2035" w:rsidP="00AC2035">
                            <w:pPr>
                              <w:jc w:val="center"/>
                              <w:rPr>
                                <w:rFonts w:eastAsiaTheme="majorEastAsia" w:cs="Arial"/>
                              </w:rPr>
                            </w:pPr>
                            <w:r w:rsidRPr="001A74DC">
                              <w:rPr>
                                <w:rFonts w:eastAsiaTheme="majorEastAsia" w:cs="Arial"/>
                              </w:rPr>
                              <w:t xml:space="preserve">n = </w:t>
                            </w:r>
                            <w:r w:rsidR="00916A4C" w:rsidRPr="001A74DC">
                              <w:rPr>
                                <w:rFonts w:eastAsiaTheme="majorEastAsia" w:cs="Arial"/>
                              </w:rPr>
                              <w:t>290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29A239D" id="_x0000_s1039" style="position:absolute;margin-left:268.3pt;margin-top:222.4pt;width:28.75pt;height:48.4pt;rotation:90;z-index:25167974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" o:allowincell="f" filled="f" stroked="f" strokeweight="1pt">
                <v:stroke joinstyle="miter"/>
                <v:textbox>
                  <w:txbxContent>
                    <w:p w14:paraId="37747C57" w14:textId="0384E960" w:rsidR="00AC2035" w:rsidRPr="001A74DC" w:rsidRDefault="00AC2035" w:rsidP="00AC2035">
                      <w:pPr>
                        <w:jc w:val="center"/>
                        <w:rPr>
                          <w:rFonts w:eastAsiaTheme="majorEastAsia" w:cs="Arial"/>
                        </w:rPr>
                      </w:pPr>
                      <w:r w:rsidRPr="001A74DC">
                        <w:rPr>
                          <w:rFonts w:eastAsiaTheme="majorEastAsia" w:cs="Arial"/>
                        </w:rPr>
                        <w:t xml:space="preserve">n = </w:t>
                      </w:r>
                      <w:r w:rsidR="00916A4C" w:rsidRPr="001A74DC">
                        <w:rPr>
                          <w:rFonts w:eastAsiaTheme="majorEastAsia" w:cs="Arial"/>
                        </w:rPr>
                        <w:t>290</w:t>
                      </w:r>
                    </w:p>
                  </w:txbxContent>
                </v:textbox>
                <w10:wrap type="square" anchorx="margin" anchory="margin"/>
              </v:roundrect>
            </w:pict>
          </mc:Fallback>
        </mc:AlternateContent>
      </w:r>
      <w:r w:rsidRPr="001A74DC">
        <w:rPr>
          <w:noProof/>
        </w:rPr>
        <mc:AlternateContent>
          <mc:Choice Requires="wps">
            <w:drawing>
              <wp:anchor distT="0" distB="0" distL="114300" distR="114300" simplePos="0" relativeHeight="251677696" behindDoc="1" locked="0" layoutInCell="1" allowOverlap="1" wp14:anchorId="5D6D3A31" wp14:editId="42A68356">
                <wp:simplePos x="0" y="0"/>
                <wp:positionH relativeFrom="column">
                  <wp:posOffset>3284953</wp:posOffset>
                </wp:positionH>
                <wp:positionV relativeFrom="paragraph">
                  <wp:posOffset>770108</wp:posOffset>
                </wp:positionV>
                <wp:extent cx="614680" cy="1012874"/>
                <wp:effectExtent l="0" t="0" r="13970" b="34925"/>
                <wp:wrapNone/>
                <wp:docPr id="204281020" name="Bijschrift: pijl-omlaag 5"/>
                <wp:cNvGraphicFramePr/>
                <a:graphic xmlns:a="http://schemas.openxmlformats.org/drawingml/2006/main">
                  <a:graphicData uri="http://schemas.microsoft.com/office/word/2010/wordprocessingShape">
                    <wps:wsp>
                      <wps:cNvSpPr/>
                      <wps:spPr>
                        <a:xfrm>
                          <a:off x="0" y="0"/>
                          <a:ext cx="614680" cy="1012874"/>
                        </a:xfrm>
                        <a:prstGeom prst="downArrowCallout">
                          <a:avLst>
                            <a:gd name="adj1" fmla="val 8676"/>
                            <a:gd name="adj2" fmla="val 12174"/>
                            <a:gd name="adj3" fmla="val 25000"/>
                            <a:gd name="adj4" fmla="val 32804"/>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D0A41" id="Bijschrift: pijl-omlaag 5" o:spid="_x0000_s1026" type="#_x0000_t80" style="position:absolute;margin-left:258.65pt;margin-top:60.65pt;width:48.4pt;height:79.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" adj="7086,8170,18323,9863" fillcolor="white [3201]" strokecolor="#16b0a5 [3204]" strokeweight="1pt"/>
            </w:pict>
          </mc:Fallback>
        </mc:AlternateContent>
      </w:r>
    </w:p>
    <w:p w14:paraId="7438EDEE" w14:textId="1F351F58" w:rsidR="00C25683" w:rsidRPr="001A74DC" w:rsidRDefault="00C25683" w:rsidP="008A5247">
      <w:pPr>
        <w:pStyle w:val="Kop1"/>
        <w:sectPr w:rsidR="00C25683" w:rsidRPr="001A74DC" w:rsidSect="003B5E07">
          <w:headerReference w:type="even" r:id="rId13"/>
          <w:headerReference w:type="default" r:id="rId14"/>
          <w:footerReference w:type="default" r:id="rId15"/>
          <w:pgSz w:w="11906" w:h="16838"/>
          <w:pgMar w:top="1417" w:right="1417" w:bottom="1417" w:left="1417" w:header="794" w:footer="907" w:gutter="0"/>
          <w:pgNumType w:start="1"/>
          <w:cols w:space="708"/>
          <w:docGrid w:linePitch="360"/>
        </w:sectPr>
      </w:pPr>
    </w:p>
    <w:p w14:paraId="53C3053B" w14:textId="7CFF4D38" w:rsidR="0078636E" w:rsidRDefault="00C25683" w:rsidP="009C728A">
      <w:pPr>
        <w:pStyle w:val="Kop1"/>
        <w:numPr>
          <w:ilvl w:val="0"/>
          <w:numId w:val="24"/>
        </w:numPr>
      </w:pPr>
      <w:bookmarkStart w:id="17" w:name="_Toc230606317"/>
      <w:bookmarkStart w:id="18" w:name="_Toc230607470"/>
      <w:r w:rsidRPr="001A74DC">
        <w:lastRenderedPageBreak/>
        <w:t>Resultaten</w:t>
      </w:r>
      <w:bookmarkEnd w:id="17"/>
      <w:bookmarkEnd w:id="18"/>
    </w:p>
    <w:p w14:paraId="7C5231E0" w14:textId="77777777" w:rsidR="00F10545" w:rsidRPr="00F10545" w:rsidRDefault="00F10545" w:rsidP="00F10545"/>
    <w:p w14:paraId="3414340D" w14:textId="77777777" w:rsidR="003171B3" w:rsidRPr="001A74DC" w:rsidRDefault="003171B3" w:rsidP="003171B3">
      <w:r w:rsidRPr="001A74DC">
        <w:t xml:space="preserve">De gegevens die werden geëxtraheerd en in Tabel 3 werden weergegeven, omvatten informatie zoals de auteur van de studie, het jaar van </w:t>
      </w:r>
    </w:p>
    <w:p w14:paraId="061DB25D" w14:textId="77777777" w:rsidR="003171B3" w:rsidRPr="001A74DC" w:rsidRDefault="003171B3" w:rsidP="003171B3">
      <w:r w:rsidRPr="001A74DC">
        <w:t xml:space="preserve">publicatie, het land waar het onderzoek is uitgevoerd, het studiedesign, het doel van het onderzoek, details over de deelnemers, de duur van de </w:t>
      </w:r>
    </w:p>
    <w:p w14:paraId="3C5052E2" w14:textId="77777777" w:rsidR="003171B3" w:rsidRDefault="003171B3" w:rsidP="003171B3">
      <w:r w:rsidRPr="001A74DC">
        <w:t>interventie, de verschillende interventiegroepen en tot slot de resultaten van het onderzoek.</w:t>
      </w:r>
    </w:p>
    <w:p w14:paraId="01101B3F" w14:textId="77777777" w:rsidR="00F10545" w:rsidRPr="001A74DC" w:rsidRDefault="00F10545" w:rsidP="003171B3"/>
    <w:p w14:paraId="536A25A1" w14:textId="70886B4F" w:rsidR="003171B3" w:rsidRPr="001A74DC" w:rsidRDefault="003171B3" w:rsidP="003171B3">
      <w:r w:rsidRPr="001A74DC">
        <w:t>Tabel 3. Data-extractietabel</w:t>
      </w:r>
    </w:p>
    <w:tbl>
      <w:tblPr>
        <w:tblStyle w:val="Rastertabel4-Accent1"/>
        <w:tblpPr w:leftFromText="141" w:rightFromText="141" w:vertAnchor="text" w:horzAnchor="margin" w:tblpXSpec="center" w:tblpY="467"/>
        <w:tblW w:w="15733" w:type="dxa"/>
        <w:tblLook w:val="04A0" w:firstRow="1" w:lastRow="0" w:firstColumn="1" w:lastColumn="0" w:noHBand="0" w:noVBand="1"/>
      </w:tblPr>
      <w:tblGrid>
        <w:gridCol w:w="1788"/>
        <w:gridCol w:w="2944"/>
        <w:gridCol w:w="2638"/>
        <w:gridCol w:w="4319"/>
        <w:gridCol w:w="4044"/>
      </w:tblGrid>
      <w:tr w:rsidR="00D3391B" w:rsidRPr="001A74DC" w14:paraId="43C79B55" w14:textId="77777777" w:rsidTr="00B5757D">
        <w:trPr>
          <w:cnfStyle w:val="100000000000" w:firstRow="1" w:lastRow="0" w:firstColumn="0" w:lastColumn="0" w:oddVBand="0" w:evenVBand="0" w:oddHBand="0" w:evenHBand="0" w:firstRowFirstColumn="0" w:firstRowLastColumn="0" w:lastRowFirstColumn="0" w:lastRowLastColumn="0"/>
          <w:trHeight w:val="751"/>
        </w:trPr>
        <w:tc>
          <w:tcPr>
            <w:cnfStyle w:val="001000000000" w:firstRow="0" w:lastRow="0" w:firstColumn="1" w:lastColumn="0" w:oddVBand="0" w:evenVBand="0" w:oddHBand="0" w:evenHBand="0" w:firstRowFirstColumn="0" w:firstRowLastColumn="0" w:lastRowFirstColumn="0" w:lastRowLastColumn="0"/>
            <w:tcW w:w="1788" w:type="dxa"/>
          </w:tcPr>
          <w:p w14:paraId="21B25F79" w14:textId="5A4CFCCC" w:rsidR="00D3391B" w:rsidRPr="001A74DC" w:rsidRDefault="00D3391B" w:rsidP="00612B38">
            <w:pPr>
              <w:rPr>
                <w:b w:val="0"/>
                <w:bCs w:val="0"/>
              </w:rPr>
            </w:pPr>
            <w:r w:rsidRPr="001A74DC">
              <w:t>Auteur</w:t>
            </w:r>
            <w:r w:rsidR="0070437E" w:rsidRPr="001A74DC">
              <w:t>, l</w:t>
            </w:r>
            <w:r w:rsidRPr="001A74DC">
              <w:t>and</w:t>
            </w:r>
            <w:r w:rsidR="0070437E" w:rsidRPr="001A74DC">
              <w:t>,</w:t>
            </w:r>
          </w:p>
          <w:p w14:paraId="530559A1" w14:textId="2F36D5D8" w:rsidR="00D3391B" w:rsidRPr="001A74DC" w:rsidRDefault="0070437E" w:rsidP="00612B38">
            <w:r w:rsidRPr="001A74DC">
              <w:t>p</w:t>
            </w:r>
            <w:r w:rsidR="00D3391B" w:rsidRPr="001A74DC">
              <w:t>ublicatiejaar</w:t>
            </w:r>
          </w:p>
        </w:tc>
        <w:tc>
          <w:tcPr>
            <w:tcW w:w="2944" w:type="dxa"/>
          </w:tcPr>
          <w:p w14:paraId="0F4C69EE" w14:textId="54924380" w:rsidR="00D3391B" w:rsidRPr="001A74DC" w:rsidRDefault="00D3391B" w:rsidP="00612B38">
            <w:pPr>
              <w:cnfStyle w:val="100000000000" w:firstRow="1" w:lastRow="0" w:firstColumn="0" w:lastColumn="0" w:oddVBand="0" w:evenVBand="0" w:oddHBand="0" w:evenHBand="0" w:firstRowFirstColumn="0" w:firstRowLastColumn="0" w:lastRowFirstColumn="0" w:lastRowLastColumn="0"/>
            </w:pPr>
            <w:r w:rsidRPr="001A74DC">
              <w:t>Studiedesign</w:t>
            </w:r>
            <w:r w:rsidR="008E5338" w:rsidRPr="001A74DC">
              <w:t xml:space="preserve"> &amp; doel onderzoek</w:t>
            </w:r>
          </w:p>
        </w:tc>
        <w:tc>
          <w:tcPr>
            <w:tcW w:w="2638" w:type="dxa"/>
          </w:tcPr>
          <w:p w14:paraId="01888D48" w14:textId="246F943A" w:rsidR="00D3391B" w:rsidRPr="001A74DC" w:rsidRDefault="00D3391B" w:rsidP="00612B38">
            <w:pPr>
              <w:cnfStyle w:val="100000000000" w:firstRow="1" w:lastRow="0" w:firstColumn="0" w:lastColumn="0" w:oddVBand="0" w:evenVBand="0" w:oddHBand="0" w:evenHBand="0" w:firstRowFirstColumn="0" w:firstRowLastColumn="0" w:lastRowFirstColumn="0" w:lastRowLastColumn="0"/>
              <w:rPr>
                <w:b w:val="0"/>
                <w:bCs w:val="0"/>
              </w:rPr>
            </w:pPr>
            <w:r w:rsidRPr="001A74DC">
              <w:t>Studiepopulatie</w:t>
            </w:r>
          </w:p>
        </w:tc>
        <w:tc>
          <w:tcPr>
            <w:tcW w:w="4319" w:type="dxa"/>
          </w:tcPr>
          <w:p w14:paraId="25B3A03A" w14:textId="3B3047EB" w:rsidR="00D3391B" w:rsidRPr="001A74DC" w:rsidRDefault="00DC2B12" w:rsidP="00612B38">
            <w:pPr>
              <w:cnfStyle w:val="100000000000" w:firstRow="1" w:lastRow="0" w:firstColumn="0" w:lastColumn="0" w:oddVBand="0" w:evenVBand="0" w:oddHBand="0" w:evenHBand="0" w:firstRowFirstColumn="0" w:firstRowLastColumn="0" w:lastRowFirstColumn="0" w:lastRowLastColumn="0"/>
            </w:pPr>
            <w:r w:rsidRPr="001A74DC">
              <w:t>Type</w:t>
            </w:r>
            <w:r w:rsidR="00D3391B" w:rsidRPr="001A74DC">
              <w:t xml:space="preserve"> interventie</w:t>
            </w:r>
          </w:p>
        </w:tc>
        <w:tc>
          <w:tcPr>
            <w:tcW w:w="4044" w:type="dxa"/>
          </w:tcPr>
          <w:p w14:paraId="37E76983" w14:textId="77777777" w:rsidR="00D3391B" w:rsidRPr="001A74DC" w:rsidRDefault="00D3391B" w:rsidP="00612B38">
            <w:pPr>
              <w:cnfStyle w:val="100000000000" w:firstRow="1" w:lastRow="0" w:firstColumn="0" w:lastColumn="0" w:oddVBand="0" w:evenVBand="0" w:oddHBand="0" w:evenHBand="0" w:firstRowFirstColumn="0" w:firstRowLastColumn="0" w:lastRowFirstColumn="0" w:lastRowLastColumn="0"/>
            </w:pPr>
            <w:r w:rsidRPr="001A74DC">
              <w:t>Resultaten</w:t>
            </w:r>
          </w:p>
        </w:tc>
      </w:tr>
      <w:tr w:rsidR="0070437E" w:rsidRPr="001A74DC" w14:paraId="1D874F3A" w14:textId="77777777" w:rsidTr="00B5757D">
        <w:trPr>
          <w:cnfStyle w:val="000000100000" w:firstRow="0" w:lastRow="0" w:firstColumn="0" w:lastColumn="0" w:oddVBand="0" w:evenVBand="0" w:oddHBand="1" w:evenHBand="0" w:firstRowFirstColumn="0" w:firstRowLastColumn="0" w:lastRowFirstColumn="0" w:lastRowLastColumn="0"/>
          <w:trHeight w:val="1667"/>
        </w:trPr>
        <w:tc>
          <w:tcPr>
            <w:cnfStyle w:val="001000000000" w:firstRow="0" w:lastRow="0" w:firstColumn="1" w:lastColumn="0" w:oddVBand="0" w:evenVBand="0" w:oddHBand="0" w:evenHBand="0" w:firstRowFirstColumn="0" w:firstRowLastColumn="0" w:lastRowFirstColumn="0" w:lastRowLastColumn="0"/>
            <w:tcW w:w="1788" w:type="dxa"/>
          </w:tcPr>
          <w:p w14:paraId="5FE9AC57" w14:textId="77777777" w:rsidR="0070437E" w:rsidRPr="001A74DC" w:rsidRDefault="0070437E" w:rsidP="00612B38">
            <w:pPr>
              <w:rPr>
                <w:b w:val="0"/>
                <w:bCs w:val="0"/>
                <w:sz w:val="20"/>
                <w:szCs w:val="20"/>
              </w:rPr>
            </w:pPr>
            <w:proofErr w:type="spellStart"/>
            <w:r w:rsidRPr="001A74DC">
              <w:rPr>
                <w:b w:val="0"/>
                <w:bCs w:val="0"/>
                <w:sz w:val="20"/>
                <w:szCs w:val="20"/>
              </w:rPr>
              <w:t>Darbanian</w:t>
            </w:r>
            <w:proofErr w:type="spellEnd"/>
            <w:r w:rsidRPr="001A74DC">
              <w:rPr>
                <w:b w:val="0"/>
                <w:bCs w:val="0"/>
                <w:sz w:val="20"/>
                <w:szCs w:val="20"/>
              </w:rPr>
              <w:t xml:space="preserve"> et al.</w:t>
            </w:r>
          </w:p>
          <w:p w14:paraId="48247D3D" w14:textId="77777777" w:rsidR="0070437E" w:rsidRPr="001A74DC" w:rsidRDefault="0070437E" w:rsidP="00612B38">
            <w:pPr>
              <w:rPr>
                <w:b w:val="0"/>
                <w:bCs w:val="0"/>
                <w:sz w:val="20"/>
                <w:szCs w:val="20"/>
              </w:rPr>
            </w:pPr>
            <w:r w:rsidRPr="001A74DC">
              <w:rPr>
                <w:b w:val="0"/>
                <w:bCs w:val="0"/>
                <w:sz w:val="20"/>
                <w:szCs w:val="20"/>
              </w:rPr>
              <w:t>Iran</w:t>
            </w:r>
          </w:p>
          <w:p w14:paraId="5B9EF66D" w14:textId="60CE7B56" w:rsidR="0070437E" w:rsidRPr="001A74DC" w:rsidRDefault="0070437E" w:rsidP="00612B38">
            <w:pPr>
              <w:rPr>
                <w:b w:val="0"/>
                <w:bCs w:val="0"/>
                <w:sz w:val="20"/>
                <w:szCs w:val="20"/>
              </w:rPr>
            </w:pPr>
            <w:r w:rsidRPr="001A74DC">
              <w:rPr>
                <w:b w:val="0"/>
                <w:bCs w:val="0"/>
                <w:sz w:val="20"/>
                <w:szCs w:val="20"/>
              </w:rPr>
              <w:t>2024</w:t>
            </w:r>
          </w:p>
        </w:tc>
        <w:tc>
          <w:tcPr>
            <w:tcW w:w="2944" w:type="dxa"/>
          </w:tcPr>
          <w:p w14:paraId="52961E85" w14:textId="77777777" w:rsidR="0070437E" w:rsidRPr="001A74DC" w:rsidRDefault="0070437E"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Triple-blind gerandomiseerde gecontroleerde studie</w:t>
            </w:r>
          </w:p>
          <w:p w14:paraId="65667B65" w14:textId="77777777" w:rsidR="008E5338" w:rsidRPr="001A74DC" w:rsidRDefault="008E5338" w:rsidP="00612B38">
            <w:pPr>
              <w:cnfStyle w:val="000000100000" w:firstRow="0" w:lastRow="0" w:firstColumn="0" w:lastColumn="0" w:oddVBand="0" w:evenVBand="0" w:oddHBand="1" w:evenHBand="0" w:firstRowFirstColumn="0" w:firstRowLastColumn="0" w:lastRowFirstColumn="0" w:lastRowLastColumn="0"/>
              <w:rPr>
                <w:sz w:val="20"/>
                <w:szCs w:val="20"/>
              </w:rPr>
            </w:pPr>
          </w:p>
          <w:p w14:paraId="7C6098AC" w14:textId="4AE573E4" w:rsidR="008E5338" w:rsidRPr="001A74DC" w:rsidRDefault="008E5338"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b/>
                <w:bCs/>
                <w:sz w:val="20"/>
                <w:szCs w:val="20"/>
              </w:rPr>
              <w:t>Doel</w:t>
            </w:r>
            <w:r w:rsidRPr="001A74DC">
              <w:rPr>
                <w:sz w:val="20"/>
                <w:szCs w:val="20"/>
              </w:rPr>
              <w:t>: effect propolis mondzorg op VAP</w:t>
            </w:r>
          </w:p>
        </w:tc>
        <w:tc>
          <w:tcPr>
            <w:tcW w:w="2638" w:type="dxa"/>
          </w:tcPr>
          <w:p w14:paraId="27037F28" w14:textId="24FEF062" w:rsidR="0070437E" w:rsidRPr="001A74DC" w:rsidRDefault="0070437E"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Populatie</w:t>
            </w:r>
          </w:p>
          <w:p w14:paraId="7FB544EA" w14:textId="31AA4F02" w:rsidR="0070437E" w:rsidRPr="001A74DC" w:rsidRDefault="0070437E">
            <w:pPr>
              <w:pStyle w:val="Lijstalinea"/>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n = 110</w:t>
            </w:r>
          </w:p>
          <w:p w14:paraId="0C9E781D" w14:textId="149F1598" w:rsidR="0070437E" w:rsidRPr="001A74DC" w:rsidRDefault="0070437E">
            <w:pPr>
              <w:pStyle w:val="Lijstalinea"/>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18-75 jaar oud</w:t>
            </w:r>
          </w:p>
          <w:p w14:paraId="20CDFFF6" w14:textId="56A98FF2" w:rsidR="0070437E" w:rsidRPr="001A74DC" w:rsidRDefault="0070437E">
            <w:pPr>
              <w:pStyle w:val="Lijstalinea"/>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≥48u beademd</w:t>
            </w:r>
          </w:p>
        </w:tc>
        <w:tc>
          <w:tcPr>
            <w:tcW w:w="4319" w:type="dxa"/>
          </w:tcPr>
          <w:p w14:paraId="27C42994" w14:textId="77777777" w:rsidR="0070437E" w:rsidRPr="001A74DC" w:rsidRDefault="0070437E"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Mondzorg </w:t>
            </w:r>
          </w:p>
          <w:p w14:paraId="07966E37" w14:textId="77777777" w:rsidR="0070437E" w:rsidRPr="001A74DC" w:rsidRDefault="0070437E">
            <w:pPr>
              <w:pStyle w:val="Lijstalinea"/>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2x/dag 7 dagen</w:t>
            </w:r>
          </w:p>
          <w:p w14:paraId="52B54AEA" w14:textId="322A2ACE" w:rsidR="0070437E" w:rsidRPr="001A74DC" w:rsidRDefault="00D934BC">
            <w:pPr>
              <w:pStyle w:val="Lijstalinea"/>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I</w:t>
            </w:r>
            <w:r w:rsidR="0070437E" w:rsidRPr="001A74DC">
              <w:rPr>
                <w:sz w:val="20"/>
                <w:szCs w:val="20"/>
              </w:rPr>
              <w:t>nterventiegroep</w:t>
            </w:r>
            <w:r>
              <w:rPr>
                <w:sz w:val="20"/>
                <w:szCs w:val="20"/>
              </w:rPr>
              <w:t xml:space="preserve"> </w:t>
            </w:r>
            <w:r w:rsidR="0070437E" w:rsidRPr="001A74DC">
              <w:rPr>
                <w:sz w:val="20"/>
                <w:szCs w:val="20"/>
              </w:rPr>
              <w:t>met 0,06% propolis mondspoeling</w:t>
            </w:r>
          </w:p>
          <w:p w14:paraId="74967D33" w14:textId="2374CBA5" w:rsidR="0070437E" w:rsidRPr="001A74DC" w:rsidRDefault="0070437E">
            <w:pPr>
              <w:pStyle w:val="Lijstalinea"/>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controlegroep met 0,2% chloorhexidine</w:t>
            </w:r>
          </w:p>
        </w:tc>
        <w:tc>
          <w:tcPr>
            <w:tcW w:w="4044" w:type="dxa"/>
          </w:tcPr>
          <w:p w14:paraId="12B57204" w14:textId="77777777" w:rsidR="0070437E" w:rsidRPr="001A74DC" w:rsidRDefault="0070437E"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VAP was lager in de interventiegroep</w:t>
            </w:r>
          </w:p>
          <w:p w14:paraId="183A146C" w14:textId="77777777" w:rsidR="0070437E" w:rsidRPr="001A74DC" w:rsidRDefault="0070437E">
            <w:pPr>
              <w:pStyle w:val="Lijstalinea"/>
              <w:numPr>
                <w:ilvl w:val="0"/>
                <w:numId w:val="5"/>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dag 3 (10,9% vs. 30,9%)</w:t>
            </w:r>
          </w:p>
          <w:p w14:paraId="26F58F3D" w14:textId="77777777" w:rsidR="0070437E" w:rsidRPr="001A74DC" w:rsidRDefault="0070437E">
            <w:pPr>
              <w:pStyle w:val="Lijstalinea"/>
              <w:numPr>
                <w:ilvl w:val="0"/>
                <w:numId w:val="5"/>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dag 5 (23,6% vs. 43,6%)</w:t>
            </w:r>
          </w:p>
          <w:p w14:paraId="68A859BB" w14:textId="615F7AC4" w:rsidR="0070437E" w:rsidRPr="001A74DC" w:rsidRDefault="0070437E">
            <w:pPr>
              <w:pStyle w:val="Lijstalinea"/>
              <w:numPr>
                <w:ilvl w:val="0"/>
                <w:numId w:val="5"/>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dag 7 (25,5% vs. 47,3%)</w:t>
            </w:r>
          </w:p>
        </w:tc>
      </w:tr>
      <w:tr w:rsidR="0070437E" w:rsidRPr="001A74DC" w14:paraId="10556966" w14:textId="77777777" w:rsidTr="00B5757D">
        <w:trPr>
          <w:trHeight w:val="1978"/>
        </w:trPr>
        <w:tc>
          <w:tcPr>
            <w:cnfStyle w:val="001000000000" w:firstRow="0" w:lastRow="0" w:firstColumn="1" w:lastColumn="0" w:oddVBand="0" w:evenVBand="0" w:oddHBand="0" w:evenHBand="0" w:firstRowFirstColumn="0" w:firstRowLastColumn="0" w:lastRowFirstColumn="0" w:lastRowLastColumn="0"/>
            <w:tcW w:w="1788" w:type="dxa"/>
          </w:tcPr>
          <w:p w14:paraId="00FD3995" w14:textId="77777777" w:rsidR="0070437E" w:rsidRPr="001A74DC" w:rsidRDefault="0070437E" w:rsidP="00612B38">
            <w:pPr>
              <w:rPr>
                <w:sz w:val="20"/>
                <w:szCs w:val="20"/>
              </w:rPr>
            </w:pPr>
            <w:proofErr w:type="spellStart"/>
            <w:r w:rsidRPr="001A74DC">
              <w:rPr>
                <w:b w:val="0"/>
                <w:bCs w:val="0"/>
                <w:sz w:val="20"/>
                <w:szCs w:val="20"/>
              </w:rPr>
              <w:t>Nobahar</w:t>
            </w:r>
            <w:proofErr w:type="spellEnd"/>
            <w:r w:rsidRPr="001A74DC">
              <w:rPr>
                <w:b w:val="0"/>
                <w:bCs w:val="0"/>
                <w:sz w:val="20"/>
                <w:szCs w:val="20"/>
              </w:rPr>
              <w:t xml:space="preserve"> et al. Iran </w:t>
            </w:r>
          </w:p>
          <w:p w14:paraId="6AF713F2" w14:textId="27EE6DF6" w:rsidR="0070437E" w:rsidRPr="001A74DC" w:rsidRDefault="0070437E" w:rsidP="00612B38">
            <w:pPr>
              <w:rPr>
                <w:b w:val="0"/>
                <w:bCs w:val="0"/>
                <w:sz w:val="20"/>
                <w:szCs w:val="20"/>
              </w:rPr>
            </w:pPr>
            <w:r w:rsidRPr="001A74DC">
              <w:rPr>
                <w:b w:val="0"/>
                <w:bCs w:val="0"/>
                <w:sz w:val="20"/>
                <w:szCs w:val="20"/>
              </w:rPr>
              <w:t>2016</w:t>
            </w:r>
          </w:p>
        </w:tc>
        <w:tc>
          <w:tcPr>
            <w:tcW w:w="2944" w:type="dxa"/>
          </w:tcPr>
          <w:p w14:paraId="771AAE34" w14:textId="77777777" w:rsidR="0070437E" w:rsidRPr="001A74DC" w:rsidRDefault="0070437E"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Gerandomiseerde gecontroleerde klinische studie</w:t>
            </w:r>
          </w:p>
          <w:p w14:paraId="0F3D1213" w14:textId="77777777" w:rsidR="008E5338" w:rsidRPr="001A74DC" w:rsidRDefault="008E5338" w:rsidP="00612B38">
            <w:pPr>
              <w:cnfStyle w:val="000000000000" w:firstRow="0" w:lastRow="0" w:firstColumn="0" w:lastColumn="0" w:oddVBand="0" w:evenVBand="0" w:oddHBand="0" w:evenHBand="0" w:firstRowFirstColumn="0" w:firstRowLastColumn="0" w:lastRowFirstColumn="0" w:lastRowLastColumn="0"/>
              <w:rPr>
                <w:sz w:val="20"/>
                <w:szCs w:val="20"/>
              </w:rPr>
            </w:pPr>
          </w:p>
          <w:p w14:paraId="23C52DBE" w14:textId="0D8570EC" w:rsidR="008E5338" w:rsidRPr="001A74DC" w:rsidRDefault="008E5338"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b/>
                <w:bCs/>
                <w:sz w:val="20"/>
                <w:szCs w:val="20"/>
              </w:rPr>
              <w:t>Doel</w:t>
            </w:r>
            <w:r w:rsidRPr="001A74DC">
              <w:rPr>
                <w:sz w:val="20"/>
                <w:szCs w:val="20"/>
              </w:rPr>
              <w:t>: effect waterstofperoxide mondspoeling op VAP</w:t>
            </w:r>
          </w:p>
        </w:tc>
        <w:tc>
          <w:tcPr>
            <w:tcW w:w="2638" w:type="dxa"/>
          </w:tcPr>
          <w:p w14:paraId="712723F5" w14:textId="77777777" w:rsidR="0070437E" w:rsidRPr="001A74DC" w:rsidRDefault="0070437E"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Populatie</w:t>
            </w:r>
          </w:p>
          <w:p w14:paraId="6B493CC3" w14:textId="77777777" w:rsidR="0070437E" w:rsidRPr="001A74DC" w:rsidRDefault="0070437E">
            <w:pPr>
              <w:pStyle w:val="Lijstalinea"/>
              <w:numPr>
                <w:ilvl w:val="0"/>
                <w:numId w:val="6"/>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n = 68</w:t>
            </w:r>
          </w:p>
          <w:p w14:paraId="09767C36" w14:textId="3FBBE1D8" w:rsidR="0070437E" w:rsidRPr="001A74DC" w:rsidRDefault="0070437E">
            <w:pPr>
              <w:pStyle w:val="Lijstalinea"/>
              <w:numPr>
                <w:ilvl w:val="0"/>
                <w:numId w:val="6"/>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&gt;18 jaar</w:t>
            </w:r>
          </w:p>
          <w:p w14:paraId="5E788B31" w14:textId="64E4317D" w:rsidR="0070437E" w:rsidRPr="001A74DC" w:rsidRDefault="0070437E">
            <w:pPr>
              <w:pStyle w:val="Lijstalinea"/>
              <w:numPr>
                <w:ilvl w:val="0"/>
                <w:numId w:val="6"/>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&gt;48u mechanisch beademd</w:t>
            </w:r>
          </w:p>
        </w:tc>
        <w:tc>
          <w:tcPr>
            <w:tcW w:w="4319" w:type="dxa"/>
          </w:tcPr>
          <w:p w14:paraId="32152504" w14:textId="77777777" w:rsidR="0070437E" w:rsidRPr="001A74DC" w:rsidRDefault="0070437E"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Mondzorg</w:t>
            </w:r>
          </w:p>
          <w:p w14:paraId="0B7059B6" w14:textId="7D155D37" w:rsidR="0070437E" w:rsidRPr="001A74DC" w:rsidRDefault="0070437E">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2x/dag 5 dagen</w:t>
            </w:r>
          </w:p>
          <w:p w14:paraId="2CD39735" w14:textId="7471CA38" w:rsidR="0070437E" w:rsidRPr="001A74DC" w:rsidRDefault="0070437E">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interventiegroep 3% waterstofperoxide mondspoeling</w:t>
            </w:r>
          </w:p>
          <w:p w14:paraId="546C4E10" w14:textId="72503AAD" w:rsidR="0070437E" w:rsidRPr="001A74DC" w:rsidRDefault="0070437E">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controlegroep 0,9% fysiologisch serum</w:t>
            </w:r>
          </w:p>
        </w:tc>
        <w:tc>
          <w:tcPr>
            <w:tcW w:w="4044" w:type="dxa"/>
          </w:tcPr>
          <w:p w14:paraId="45EFD0C0" w14:textId="77777777" w:rsidR="0070437E" w:rsidRPr="001A74DC" w:rsidRDefault="0070437E"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VAP was lager in de interventiegroep</w:t>
            </w:r>
          </w:p>
          <w:p w14:paraId="76284EE7" w14:textId="77777777" w:rsidR="0070437E" w:rsidRPr="001A74DC" w:rsidRDefault="0070437E">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waterstofperoxide 14,7%</w:t>
            </w:r>
          </w:p>
          <w:p w14:paraId="64E21498" w14:textId="77777777" w:rsidR="0070437E" w:rsidRPr="001A74DC" w:rsidRDefault="0070437E">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fysiologisch serum 38,2%</w:t>
            </w:r>
          </w:p>
          <w:p w14:paraId="5E70380F" w14:textId="77777777" w:rsidR="0070437E" w:rsidRPr="001A74DC" w:rsidRDefault="0070437E">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RR = 2,60 (95% CI: 1,04–6,49) </w:t>
            </w:r>
          </w:p>
          <w:p w14:paraId="262FBC3E" w14:textId="7DB3A6F2" w:rsidR="0070437E" w:rsidRPr="001A74DC" w:rsidRDefault="0070437E">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p = 0,0279 </w:t>
            </w:r>
          </w:p>
        </w:tc>
      </w:tr>
      <w:tr w:rsidR="00D3391B" w:rsidRPr="001A74DC" w14:paraId="442A6BCA" w14:textId="77777777" w:rsidTr="00B5757D">
        <w:trPr>
          <w:cnfStyle w:val="000000100000" w:firstRow="0" w:lastRow="0" w:firstColumn="0" w:lastColumn="0" w:oddVBand="0" w:evenVBand="0" w:oddHBand="1" w:evenHBand="0" w:firstRowFirstColumn="0" w:firstRowLastColumn="0" w:lastRowFirstColumn="0" w:lastRowLastColumn="0"/>
          <w:trHeight w:val="2271"/>
        </w:trPr>
        <w:tc>
          <w:tcPr>
            <w:cnfStyle w:val="001000000000" w:firstRow="0" w:lastRow="0" w:firstColumn="1" w:lastColumn="0" w:oddVBand="0" w:evenVBand="0" w:oddHBand="0" w:evenHBand="0" w:firstRowFirstColumn="0" w:firstRowLastColumn="0" w:lastRowFirstColumn="0" w:lastRowLastColumn="0"/>
            <w:tcW w:w="1788" w:type="dxa"/>
          </w:tcPr>
          <w:p w14:paraId="2B19D56C" w14:textId="77777777" w:rsidR="00E52D82" w:rsidRPr="001A74DC" w:rsidRDefault="00E52D82" w:rsidP="00612B38">
            <w:pPr>
              <w:rPr>
                <w:sz w:val="20"/>
                <w:szCs w:val="20"/>
              </w:rPr>
            </w:pPr>
            <w:proofErr w:type="spellStart"/>
            <w:r w:rsidRPr="001A74DC">
              <w:rPr>
                <w:b w:val="0"/>
                <w:bCs w:val="0"/>
                <w:sz w:val="20"/>
                <w:szCs w:val="20"/>
              </w:rPr>
              <w:lastRenderedPageBreak/>
              <w:t>Jatagandzidis</w:t>
            </w:r>
            <w:proofErr w:type="spellEnd"/>
            <w:r w:rsidRPr="001A74DC">
              <w:rPr>
                <w:b w:val="0"/>
                <w:bCs w:val="0"/>
                <w:sz w:val="20"/>
                <w:szCs w:val="20"/>
              </w:rPr>
              <w:t xml:space="preserve"> et al. </w:t>
            </w:r>
          </w:p>
          <w:p w14:paraId="17C334DB" w14:textId="77777777" w:rsidR="00E52D82" w:rsidRPr="001A74DC" w:rsidRDefault="00E52D82" w:rsidP="00612B38">
            <w:pPr>
              <w:rPr>
                <w:sz w:val="20"/>
                <w:szCs w:val="20"/>
              </w:rPr>
            </w:pPr>
            <w:r w:rsidRPr="001A74DC">
              <w:rPr>
                <w:b w:val="0"/>
                <w:bCs w:val="0"/>
                <w:sz w:val="20"/>
                <w:szCs w:val="20"/>
              </w:rPr>
              <w:t xml:space="preserve">Tsjechië </w:t>
            </w:r>
          </w:p>
          <w:p w14:paraId="37B91D7C" w14:textId="191D6548" w:rsidR="00D3391B" w:rsidRPr="001A74DC" w:rsidRDefault="00E52D82" w:rsidP="00612B38">
            <w:pPr>
              <w:rPr>
                <w:b w:val="0"/>
                <w:bCs w:val="0"/>
                <w:sz w:val="20"/>
                <w:szCs w:val="20"/>
              </w:rPr>
            </w:pPr>
            <w:r w:rsidRPr="001A74DC">
              <w:rPr>
                <w:b w:val="0"/>
                <w:bCs w:val="0"/>
                <w:sz w:val="20"/>
                <w:szCs w:val="20"/>
              </w:rPr>
              <w:t>2020</w:t>
            </w:r>
          </w:p>
        </w:tc>
        <w:tc>
          <w:tcPr>
            <w:tcW w:w="2944" w:type="dxa"/>
          </w:tcPr>
          <w:p w14:paraId="4EA010A2" w14:textId="77777777" w:rsidR="00D3391B" w:rsidRPr="001A74DC" w:rsidRDefault="00E52D82"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Retrospectieve observationele studie</w:t>
            </w:r>
          </w:p>
          <w:p w14:paraId="5539216F" w14:textId="77777777" w:rsidR="008E5338" w:rsidRPr="001A74DC" w:rsidRDefault="008E5338" w:rsidP="00612B38">
            <w:pPr>
              <w:cnfStyle w:val="000000100000" w:firstRow="0" w:lastRow="0" w:firstColumn="0" w:lastColumn="0" w:oddVBand="0" w:evenVBand="0" w:oddHBand="1" w:evenHBand="0" w:firstRowFirstColumn="0" w:firstRowLastColumn="0" w:lastRowFirstColumn="0" w:lastRowLastColumn="0"/>
              <w:rPr>
                <w:sz w:val="20"/>
                <w:szCs w:val="20"/>
              </w:rPr>
            </w:pPr>
          </w:p>
          <w:p w14:paraId="53ACF710" w14:textId="11C026C2" w:rsidR="008E5338" w:rsidRPr="001A74DC" w:rsidRDefault="008E5338"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b/>
                <w:bCs/>
                <w:sz w:val="20"/>
                <w:szCs w:val="20"/>
              </w:rPr>
              <w:t>Doel</w:t>
            </w:r>
            <w:r w:rsidRPr="001A74DC">
              <w:rPr>
                <w:sz w:val="20"/>
                <w:szCs w:val="20"/>
              </w:rPr>
              <w:t>: effect checklist op incidentie VAP</w:t>
            </w:r>
            <w:r w:rsidR="003D1F99" w:rsidRPr="001A74DC">
              <w:rPr>
                <w:sz w:val="20"/>
                <w:szCs w:val="20"/>
              </w:rPr>
              <w:t xml:space="preserve"> &amp; evaluatie naleving door verpleegkundigen</w:t>
            </w:r>
          </w:p>
        </w:tc>
        <w:tc>
          <w:tcPr>
            <w:tcW w:w="2638" w:type="dxa"/>
          </w:tcPr>
          <w:p w14:paraId="19E44BC8" w14:textId="268128F4" w:rsidR="00D3391B" w:rsidRPr="001A74DC" w:rsidRDefault="0070437E"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Populatie</w:t>
            </w:r>
          </w:p>
          <w:p w14:paraId="7CC754D0" w14:textId="77777777" w:rsidR="0070437E" w:rsidRPr="001A74DC" w:rsidRDefault="0070437E">
            <w:pPr>
              <w:pStyle w:val="Lijstalinea"/>
              <w:numPr>
                <w:ilvl w:val="0"/>
                <w:numId w:val="7"/>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n = 525</w:t>
            </w:r>
          </w:p>
          <w:p w14:paraId="367997A3" w14:textId="77777777" w:rsidR="0070437E" w:rsidRPr="001A74DC" w:rsidRDefault="0070437E">
            <w:pPr>
              <w:pStyle w:val="Lijstalinea"/>
              <w:numPr>
                <w:ilvl w:val="0"/>
                <w:numId w:val="7"/>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&gt;48u mechanisch geventileerd</w:t>
            </w:r>
          </w:p>
          <w:p w14:paraId="2D8EF290" w14:textId="23EEA863" w:rsidR="0070437E" w:rsidRPr="001A74DC" w:rsidRDefault="0070437E">
            <w:pPr>
              <w:pStyle w:val="Lijstalinea"/>
              <w:numPr>
                <w:ilvl w:val="0"/>
                <w:numId w:val="7"/>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exclusie: primaire pneumonie/ bestaande VAP</w:t>
            </w:r>
          </w:p>
        </w:tc>
        <w:tc>
          <w:tcPr>
            <w:tcW w:w="4319" w:type="dxa"/>
          </w:tcPr>
          <w:p w14:paraId="1A32F654" w14:textId="77777777" w:rsidR="00D3391B" w:rsidRPr="001A74DC" w:rsidRDefault="0070437E"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VAP-preventiechecklist</w:t>
            </w:r>
          </w:p>
          <w:p w14:paraId="54A59CFB" w14:textId="77777777" w:rsidR="0070437E" w:rsidRPr="001A74DC" w:rsidRDefault="0070437E">
            <w:pPr>
              <w:pStyle w:val="Lijstalinea"/>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semirecumbente houding</w:t>
            </w:r>
          </w:p>
          <w:p w14:paraId="00422392" w14:textId="77777777" w:rsidR="0070437E" w:rsidRPr="001A74DC" w:rsidRDefault="0070437E">
            <w:pPr>
              <w:pStyle w:val="Lijstalinea"/>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subglottische aspiratie</w:t>
            </w:r>
          </w:p>
          <w:p w14:paraId="4BDD2E62" w14:textId="77777777" w:rsidR="0070437E" w:rsidRPr="001A74DC" w:rsidRDefault="0070437E">
            <w:pPr>
              <w:pStyle w:val="Lijstalinea"/>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controle cuff ET-tube</w:t>
            </w:r>
          </w:p>
          <w:p w14:paraId="44325285" w14:textId="77777777" w:rsidR="0070437E" w:rsidRPr="001A74DC" w:rsidRDefault="0070437E">
            <w:pPr>
              <w:pStyle w:val="Lijstalinea"/>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registratie re-intubatie</w:t>
            </w:r>
          </w:p>
          <w:p w14:paraId="6A08F8CD" w14:textId="323D6ABF" w:rsidR="0070437E" w:rsidRPr="001A74DC" w:rsidRDefault="0070437E">
            <w:pPr>
              <w:pStyle w:val="Lijstalinea"/>
              <w:numPr>
                <w:ilvl w:val="0"/>
                <w:numId w:val="8"/>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toepassing door verpleegkundigen</w:t>
            </w:r>
          </w:p>
        </w:tc>
        <w:tc>
          <w:tcPr>
            <w:tcW w:w="4044" w:type="dxa"/>
          </w:tcPr>
          <w:p w14:paraId="04D89FBA" w14:textId="67952052" w:rsidR="002F129D" w:rsidRPr="001A74DC" w:rsidRDefault="002F129D"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VAP-incidentie</w:t>
            </w:r>
            <w:r w:rsidR="00A106FA" w:rsidRPr="001A74DC">
              <w:rPr>
                <w:sz w:val="20"/>
                <w:szCs w:val="20"/>
              </w:rPr>
              <w:t xml:space="preserve"> </w:t>
            </w:r>
            <w:r w:rsidRPr="001A74DC">
              <w:rPr>
                <w:sz w:val="20"/>
                <w:szCs w:val="20"/>
              </w:rPr>
              <w:t>5,9%</w:t>
            </w:r>
          </w:p>
          <w:p w14:paraId="619A38F8" w14:textId="314B4619" w:rsidR="002F129D" w:rsidRPr="001A74DC" w:rsidRDefault="002F129D">
            <w:pPr>
              <w:pStyle w:val="Lijstalinea"/>
              <w:numPr>
                <w:ilvl w:val="0"/>
                <w:numId w:val="9"/>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&gt;50% daling op </w:t>
            </w:r>
            <w:r w:rsidR="00260076" w:rsidRPr="001A74DC">
              <w:rPr>
                <w:sz w:val="20"/>
                <w:szCs w:val="20"/>
              </w:rPr>
              <w:t>één</w:t>
            </w:r>
            <w:r w:rsidRPr="001A74DC">
              <w:rPr>
                <w:sz w:val="20"/>
                <w:szCs w:val="20"/>
              </w:rPr>
              <w:t xml:space="preserve"> IZ-afdeling</w:t>
            </w:r>
          </w:p>
          <w:p w14:paraId="62749843" w14:textId="77777777" w:rsidR="002F129D" w:rsidRPr="001A74DC" w:rsidRDefault="002F129D"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Significant effect</w:t>
            </w:r>
          </w:p>
          <w:p w14:paraId="31C1164A" w14:textId="7A9B6666" w:rsidR="002F129D" w:rsidRPr="001A74DC" w:rsidRDefault="002F129D">
            <w:pPr>
              <w:pStyle w:val="Lijstalinea"/>
              <w:numPr>
                <w:ilvl w:val="0"/>
                <w:numId w:val="10"/>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semirecumbente houding</w:t>
            </w:r>
          </w:p>
          <w:p w14:paraId="4B7A5C2D" w14:textId="3E539E6F" w:rsidR="002F129D" w:rsidRPr="001A74DC" w:rsidRDefault="002F129D">
            <w:pPr>
              <w:pStyle w:val="Lijstalinea"/>
              <w:numPr>
                <w:ilvl w:val="0"/>
                <w:numId w:val="10"/>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correcte cuffdruk</w:t>
            </w:r>
          </w:p>
          <w:p w14:paraId="2925AB06" w14:textId="5FF1B449" w:rsidR="002F129D" w:rsidRPr="001A74DC" w:rsidRDefault="002F129D">
            <w:pPr>
              <w:pStyle w:val="Lijstalinea"/>
              <w:numPr>
                <w:ilvl w:val="0"/>
                <w:numId w:val="10"/>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minder re-intubatie</w:t>
            </w:r>
          </w:p>
          <w:p w14:paraId="0AB22D22" w14:textId="77777777" w:rsidR="002F129D" w:rsidRPr="001A74DC" w:rsidRDefault="002F129D"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Geen significant effect</w:t>
            </w:r>
          </w:p>
          <w:p w14:paraId="5D6D462F" w14:textId="0F8A5865" w:rsidR="002F129D" w:rsidRPr="001A74DC" w:rsidRDefault="002F129D">
            <w:pPr>
              <w:pStyle w:val="Lijstalinea"/>
              <w:numPr>
                <w:ilvl w:val="0"/>
                <w:numId w:val="11"/>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subglottische aspiratie</w:t>
            </w:r>
          </w:p>
        </w:tc>
      </w:tr>
      <w:tr w:rsidR="008E5338" w:rsidRPr="001A74DC" w14:paraId="44828174" w14:textId="77777777" w:rsidTr="00B5757D">
        <w:trPr>
          <w:trHeight w:val="2746"/>
        </w:trPr>
        <w:tc>
          <w:tcPr>
            <w:cnfStyle w:val="001000000000" w:firstRow="0" w:lastRow="0" w:firstColumn="1" w:lastColumn="0" w:oddVBand="0" w:evenVBand="0" w:oddHBand="0" w:evenHBand="0" w:firstRowFirstColumn="0" w:firstRowLastColumn="0" w:lastRowFirstColumn="0" w:lastRowLastColumn="0"/>
            <w:tcW w:w="1788" w:type="dxa"/>
          </w:tcPr>
          <w:p w14:paraId="7D5F5C0D" w14:textId="77777777" w:rsidR="00B5757D" w:rsidRPr="001A74DC" w:rsidRDefault="006E477B" w:rsidP="00612B38">
            <w:pPr>
              <w:rPr>
                <w:sz w:val="20"/>
                <w:szCs w:val="20"/>
              </w:rPr>
            </w:pPr>
            <w:proofErr w:type="spellStart"/>
            <w:r w:rsidRPr="001A74DC">
              <w:rPr>
                <w:b w:val="0"/>
                <w:bCs w:val="0"/>
                <w:sz w:val="20"/>
                <w:szCs w:val="20"/>
              </w:rPr>
              <w:t>Kapucu</w:t>
            </w:r>
            <w:proofErr w:type="spellEnd"/>
            <w:r w:rsidRPr="001A74DC">
              <w:rPr>
                <w:b w:val="0"/>
                <w:bCs w:val="0"/>
                <w:sz w:val="20"/>
                <w:szCs w:val="20"/>
              </w:rPr>
              <w:t xml:space="preserve"> &amp; </w:t>
            </w:r>
            <w:proofErr w:type="spellStart"/>
            <w:r w:rsidRPr="001A74DC">
              <w:rPr>
                <w:b w:val="0"/>
                <w:bCs w:val="0"/>
                <w:sz w:val="20"/>
                <w:szCs w:val="20"/>
              </w:rPr>
              <w:t>Özde</w:t>
            </w:r>
            <w:r w:rsidR="00B5757D" w:rsidRPr="001A74DC">
              <w:rPr>
                <w:b w:val="0"/>
                <w:bCs w:val="0"/>
                <w:sz w:val="20"/>
                <w:szCs w:val="20"/>
              </w:rPr>
              <w:t>n</w:t>
            </w:r>
            <w:proofErr w:type="spellEnd"/>
          </w:p>
          <w:p w14:paraId="233B7180" w14:textId="77777777" w:rsidR="00B5757D" w:rsidRPr="001A74DC" w:rsidRDefault="006E477B" w:rsidP="00612B38">
            <w:pPr>
              <w:rPr>
                <w:sz w:val="20"/>
                <w:szCs w:val="20"/>
              </w:rPr>
            </w:pPr>
            <w:r w:rsidRPr="001A74DC">
              <w:rPr>
                <w:b w:val="0"/>
                <w:bCs w:val="0"/>
                <w:sz w:val="20"/>
                <w:szCs w:val="20"/>
              </w:rPr>
              <w:t xml:space="preserve">Turkije </w:t>
            </w:r>
          </w:p>
          <w:p w14:paraId="562AA5E3" w14:textId="4E5B64EB" w:rsidR="008E5338" w:rsidRPr="001A74DC" w:rsidRDefault="006E477B" w:rsidP="00612B38">
            <w:pPr>
              <w:rPr>
                <w:b w:val="0"/>
                <w:bCs w:val="0"/>
                <w:sz w:val="20"/>
                <w:szCs w:val="20"/>
              </w:rPr>
            </w:pPr>
            <w:r w:rsidRPr="001A74DC">
              <w:rPr>
                <w:b w:val="0"/>
                <w:bCs w:val="0"/>
                <w:sz w:val="20"/>
                <w:szCs w:val="20"/>
              </w:rPr>
              <w:t>2017</w:t>
            </w:r>
          </w:p>
        </w:tc>
        <w:tc>
          <w:tcPr>
            <w:tcW w:w="2944" w:type="dxa"/>
          </w:tcPr>
          <w:p w14:paraId="34A4745A" w14:textId="6F23E5A9" w:rsidR="008E5338" w:rsidRPr="001A74DC" w:rsidRDefault="00215DF0"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Descr</w:t>
            </w:r>
            <w:r w:rsidR="00695471" w:rsidRPr="001A74DC">
              <w:rPr>
                <w:sz w:val="20"/>
                <w:szCs w:val="20"/>
              </w:rPr>
              <w:t>i</w:t>
            </w:r>
            <w:r w:rsidRPr="001A74DC">
              <w:rPr>
                <w:sz w:val="20"/>
                <w:szCs w:val="20"/>
              </w:rPr>
              <w:t>ptieve studie</w:t>
            </w:r>
          </w:p>
          <w:p w14:paraId="22FB1C54" w14:textId="77777777" w:rsidR="00215DF0" w:rsidRPr="001A74DC" w:rsidRDefault="00215DF0" w:rsidP="00612B38">
            <w:pPr>
              <w:cnfStyle w:val="000000000000" w:firstRow="0" w:lastRow="0" w:firstColumn="0" w:lastColumn="0" w:oddVBand="0" w:evenVBand="0" w:oddHBand="0" w:evenHBand="0" w:firstRowFirstColumn="0" w:firstRowLastColumn="0" w:lastRowFirstColumn="0" w:lastRowLastColumn="0"/>
              <w:rPr>
                <w:sz w:val="20"/>
                <w:szCs w:val="20"/>
              </w:rPr>
            </w:pPr>
          </w:p>
          <w:p w14:paraId="3D2ACB42" w14:textId="23A4F19D" w:rsidR="00215DF0" w:rsidRPr="001A74DC" w:rsidRDefault="00215DF0"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b/>
                <w:bCs/>
                <w:sz w:val="20"/>
                <w:szCs w:val="20"/>
              </w:rPr>
              <w:t>Doel</w:t>
            </w:r>
            <w:r w:rsidRPr="001A74DC">
              <w:rPr>
                <w:sz w:val="20"/>
                <w:szCs w:val="20"/>
              </w:rPr>
              <w:t>: in kaart brengen verpleegkundige interventies ter preventie van VAP</w:t>
            </w:r>
          </w:p>
        </w:tc>
        <w:tc>
          <w:tcPr>
            <w:tcW w:w="2638" w:type="dxa"/>
          </w:tcPr>
          <w:p w14:paraId="19F97569" w14:textId="77777777" w:rsidR="00215DF0" w:rsidRPr="001A74DC" w:rsidRDefault="00215DF0"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Populatie</w:t>
            </w:r>
          </w:p>
          <w:p w14:paraId="774C2E84" w14:textId="77777777" w:rsidR="00A106FA" w:rsidRPr="001A74DC" w:rsidRDefault="00215DF0">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n = 290</w:t>
            </w:r>
          </w:p>
          <w:p w14:paraId="685A3D43" w14:textId="3AE5DDB9" w:rsidR="00215DF0" w:rsidRPr="001A74DC" w:rsidRDefault="00A106FA">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volwassen IZ-verpleegkundigen</w:t>
            </w:r>
          </w:p>
          <w:p w14:paraId="1C66D336" w14:textId="77777777" w:rsidR="00A106FA" w:rsidRPr="001A74DC" w:rsidRDefault="00A106FA">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≥1 jaar IZ-ervaring</w:t>
            </w:r>
          </w:p>
          <w:p w14:paraId="0D359BD2" w14:textId="77777777" w:rsidR="0031578B" w:rsidRPr="001A74DC" w:rsidRDefault="0031578B">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6 staatsziekenhuizen</w:t>
            </w:r>
          </w:p>
          <w:p w14:paraId="2DC47BFE" w14:textId="09501086" w:rsidR="0031578B" w:rsidRPr="001A74DC" w:rsidRDefault="0031578B">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4 UZ</w:t>
            </w:r>
          </w:p>
        </w:tc>
        <w:tc>
          <w:tcPr>
            <w:tcW w:w="4319" w:type="dxa"/>
          </w:tcPr>
          <w:p w14:paraId="05AAF1E4" w14:textId="77777777" w:rsidR="008E5338" w:rsidRPr="001A74DC" w:rsidRDefault="00A106FA"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VAP-preventiemaatregelen</w:t>
            </w:r>
          </w:p>
          <w:p w14:paraId="47FEFE7D" w14:textId="77777777" w:rsidR="00A106FA" w:rsidRPr="001A74DC" w:rsidRDefault="00A106FA">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handhygiëne: handwassing, handsmetting, handschoengebruik</w:t>
            </w:r>
          </w:p>
          <w:p w14:paraId="4345D8C9" w14:textId="77777777" w:rsidR="00A106FA" w:rsidRPr="001A74DC" w:rsidRDefault="00A106FA">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cuffdrukmeting</w:t>
            </w:r>
          </w:p>
          <w:p w14:paraId="1B6EB0A1" w14:textId="77777777" w:rsidR="00A106FA" w:rsidRPr="001A74DC" w:rsidRDefault="00A106FA">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materiaal-/circuitwissel</w:t>
            </w:r>
          </w:p>
          <w:p w14:paraId="7882D971" w14:textId="77777777" w:rsidR="00A106FA" w:rsidRPr="001A74DC" w:rsidRDefault="00A106FA">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aspiratie volgens asepsis</w:t>
            </w:r>
          </w:p>
          <w:p w14:paraId="4C66386D" w14:textId="77777777" w:rsidR="00A106FA" w:rsidRPr="001A74DC" w:rsidRDefault="00A106FA">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semi-fowlerhouding</w:t>
            </w:r>
          </w:p>
          <w:p w14:paraId="1D51F975" w14:textId="77777777" w:rsidR="00A106FA" w:rsidRPr="001A74DC" w:rsidRDefault="00A106FA">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mondzorg</w:t>
            </w:r>
          </w:p>
          <w:p w14:paraId="65D59105" w14:textId="55E61AAD" w:rsidR="00A106FA" w:rsidRPr="001A74DC" w:rsidRDefault="00A106FA">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controle maagresidu bij EV</w:t>
            </w:r>
          </w:p>
        </w:tc>
        <w:tc>
          <w:tcPr>
            <w:tcW w:w="4044" w:type="dxa"/>
          </w:tcPr>
          <w:p w14:paraId="7F092B2C" w14:textId="77777777" w:rsidR="00612B38" w:rsidRPr="001A74DC" w:rsidRDefault="00260076"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Organisatie</w:t>
            </w:r>
          </w:p>
          <w:p w14:paraId="3B0EAA0E" w14:textId="575550CA" w:rsidR="00260076" w:rsidRPr="001A74DC" w:rsidRDefault="00260076">
            <w:pPr>
              <w:pStyle w:val="Lijstalinea"/>
              <w:numPr>
                <w:ilvl w:val="0"/>
                <w:numId w:val="15"/>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geen VAP-protocol</w:t>
            </w:r>
            <w:r w:rsidR="00C225BB" w:rsidRPr="001A74DC">
              <w:rPr>
                <w:sz w:val="20"/>
                <w:szCs w:val="20"/>
              </w:rPr>
              <w:t xml:space="preserve">, </w:t>
            </w:r>
            <w:r w:rsidRPr="001A74DC">
              <w:rPr>
                <w:sz w:val="20"/>
                <w:szCs w:val="20"/>
              </w:rPr>
              <w:t>7,9% volgt literatuur</w:t>
            </w:r>
          </w:p>
          <w:p w14:paraId="05B95A13" w14:textId="77777777" w:rsidR="00260076" w:rsidRPr="001A74DC" w:rsidRDefault="00260076"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Goede naleving</w:t>
            </w:r>
          </w:p>
          <w:p w14:paraId="3606CF78" w14:textId="441DD04C" w:rsidR="00FF0CFB" w:rsidRPr="001A74DC" w:rsidRDefault="00C225BB">
            <w:pPr>
              <w:pStyle w:val="Lijstalinea"/>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semi-</w:t>
            </w:r>
            <w:proofErr w:type="spellStart"/>
            <w:r w:rsidR="00695471" w:rsidRPr="001A74DC">
              <w:rPr>
                <w:sz w:val="20"/>
                <w:szCs w:val="20"/>
              </w:rPr>
              <w:t>f</w:t>
            </w:r>
            <w:r w:rsidRPr="001A74DC">
              <w:rPr>
                <w:sz w:val="20"/>
                <w:szCs w:val="20"/>
              </w:rPr>
              <w:t>owler</w:t>
            </w:r>
            <w:proofErr w:type="spellEnd"/>
            <w:r w:rsidRPr="001A74DC">
              <w:rPr>
                <w:sz w:val="20"/>
                <w:szCs w:val="20"/>
              </w:rPr>
              <w:t xml:space="preserve"> 92,4%</w:t>
            </w:r>
          </w:p>
          <w:p w14:paraId="5DEF8FEC" w14:textId="77777777" w:rsidR="00FF0CFB" w:rsidRPr="001A74DC" w:rsidRDefault="00C225BB">
            <w:pPr>
              <w:pStyle w:val="Lijstalinea"/>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mondzorg + handschoenen 94,1%</w:t>
            </w:r>
          </w:p>
          <w:p w14:paraId="1D91E9E9" w14:textId="4A7142C6" w:rsidR="00C225BB" w:rsidRPr="001A74DC" w:rsidRDefault="00C225BB">
            <w:pPr>
              <w:pStyle w:val="Lijstalinea"/>
              <w:numPr>
                <w:ilvl w:val="0"/>
                <w:numId w:val="13"/>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handhygiëne matig </w:t>
            </w:r>
          </w:p>
          <w:p w14:paraId="487CD112" w14:textId="77777777" w:rsidR="00FF0CFB" w:rsidRPr="001A74DC" w:rsidRDefault="00C225BB"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Onvoldoende naleving</w:t>
            </w:r>
          </w:p>
          <w:p w14:paraId="70561C6D" w14:textId="77777777" w:rsidR="00FF0CFB" w:rsidRPr="001A74DC" w:rsidRDefault="00C225BB">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alcoholhanddesinfectie 1,44/3</w:t>
            </w:r>
          </w:p>
          <w:p w14:paraId="38952C78" w14:textId="77777777" w:rsidR="00FF0CFB" w:rsidRPr="001A74DC" w:rsidRDefault="00C225BB">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cuffdruk 33,8% (25,5% met cuffmeter)</w:t>
            </w:r>
          </w:p>
          <w:p w14:paraId="01C75735" w14:textId="3F83A672" w:rsidR="00C225BB" w:rsidRPr="001A74DC" w:rsidRDefault="00C225BB">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mondzorg 2–4u 29,3% </w:t>
            </w:r>
          </w:p>
          <w:p w14:paraId="5BB9A3C8" w14:textId="77777777" w:rsidR="00260076" w:rsidRPr="001A74DC" w:rsidRDefault="00FF0CFB"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Significant b</w:t>
            </w:r>
            <w:r w:rsidR="00C225BB" w:rsidRPr="001A74DC">
              <w:rPr>
                <w:sz w:val="20"/>
                <w:szCs w:val="20"/>
              </w:rPr>
              <w:t>etere naleving</w:t>
            </w:r>
            <w:r w:rsidRPr="001A74DC">
              <w:rPr>
                <w:sz w:val="20"/>
                <w:szCs w:val="20"/>
              </w:rPr>
              <w:t xml:space="preserve"> bij universitair geschoolden (p &lt; 0,05)</w:t>
            </w:r>
          </w:p>
          <w:p w14:paraId="4D294D2C" w14:textId="5E513B36" w:rsidR="00B0511A" w:rsidRPr="001A74DC" w:rsidRDefault="00B0511A" w:rsidP="00612B38">
            <w:pPr>
              <w:cnfStyle w:val="000000000000" w:firstRow="0" w:lastRow="0" w:firstColumn="0" w:lastColumn="0" w:oddVBand="0" w:evenVBand="0" w:oddHBand="0" w:evenHBand="0" w:firstRowFirstColumn="0" w:firstRowLastColumn="0" w:lastRowFirstColumn="0" w:lastRowLastColumn="0"/>
              <w:rPr>
                <w:sz w:val="20"/>
                <w:szCs w:val="20"/>
              </w:rPr>
            </w:pPr>
          </w:p>
        </w:tc>
      </w:tr>
      <w:tr w:rsidR="00B5757D" w:rsidRPr="001A74DC" w14:paraId="67D44994" w14:textId="77777777" w:rsidTr="00B5757D">
        <w:trPr>
          <w:cnfStyle w:val="000000100000" w:firstRow="0" w:lastRow="0" w:firstColumn="0" w:lastColumn="0" w:oddVBand="0" w:evenVBand="0" w:oddHBand="1" w:evenHBand="0" w:firstRowFirstColumn="0" w:firstRowLastColumn="0" w:lastRowFirstColumn="0" w:lastRowLastColumn="0"/>
          <w:trHeight w:val="2746"/>
        </w:trPr>
        <w:tc>
          <w:tcPr>
            <w:cnfStyle w:val="001000000000" w:firstRow="0" w:lastRow="0" w:firstColumn="1" w:lastColumn="0" w:oddVBand="0" w:evenVBand="0" w:oddHBand="0" w:evenHBand="0" w:firstRowFirstColumn="0" w:firstRowLastColumn="0" w:lastRowFirstColumn="0" w:lastRowLastColumn="0"/>
            <w:tcW w:w="1788" w:type="dxa"/>
          </w:tcPr>
          <w:p w14:paraId="0C66422D" w14:textId="77777777" w:rsidR="00B5757D" w:rsidRPr="001A74DC" w:rsidRDefault="00B5757D" w:rsidP="00612B38">
            <w:pPr>
              <w:rPr>
                <w:sz w:val="20"/>
                <w:szCs w:val="20"/>
              </w:rPr>
            </w:pPr>
            <w:proofErr w:type="spellStart"/>
            <w:r w:rsidRPr="001A74DC">
              <w:rPr>
                <w:b w:val="0"/>
                <w:bCs w:val="0"/>
                <w:sz w:val="20"/>
                <w:szCs w:val="20"/>
              </w:rPr>
              <w:t>Güner</w:t>
            </w:r>
            <w:proofErr w:type="spellEnd"/>
            <w:r w:rsidRPr="001A74DC">
              <w:rPr>
                <w:b w:val="0"/>
                <w:bCs w:val="0"/>
                <w:sz w:val="20"/>
                <w:szCs w:val="20"/>
              </w:rPr>
              <w:t xml:space="preserve"> &amp; </w:t>
            </w:r>
            <w:proofErr w:type="spellStart"/>
            <w:r w:rsidRPr="001A74DC">
              <w:rPr>
                <w:b w:val="0"/>
                <w:bCs w:val="0"/>
                <w:sz w:val="20"/>
                <w:szCs w:val="20"/>
              </w:rPr>
              <w:t>Kutlutürkan</w:t>
            </w:r>
            <w:proofErr w:type="spellEnd"/>
          </w:p>
          <w:p w14:paraId="5A54A24C" w14:textId="575C5644" w:rsidR="00B5757D" w:rsidRPr="001A74DC" w:rsidRDefault="00B5757D" w:rsidP="00612B38">
            <w:pPr>
              <w:rPr>
                <w:sz w:val="20"/>
                <w:szCs w:val="20"/>
              </w:rPr>
            </w:pPr>
            <w:r w:rsidRPr="001A74DC">
              <w:rPr>
                <w:b w:val="0"/>
                <w:bCs w:val="0"/>
                <w:sz w:val="20"/>
                <w:szCs w:val="20"/>
              </w:rPr>
              <w:t>Turkije</w:t>
            </w:r>
          </w:p>
          <w:p w14:paraId="42AB7DFC" w14:textId="7DCDC6E8" w:rsidR="00B5757D" w:rsidRPr="001A74DC" w:rsidRDefault="00B5757D" w:rsidP="00612B38">
            <w:pPr>
              <w:rPr>
                <w:b w:val="0"/>
                <w:bCs w:val="0"/>
                <w:sz w:val="20"/>
                <w:szCs w:val="20"/>
              </w:rPr>
            </w:pPr>
            <w:r w:rsidRPr="001A74DC">
              <w:rPr>
                <w:b w:val="0"/>
                <w:bCs w:val="0"/>
                <w:sz w:val="20"/>
                <w:szCs w:val="20"/>
              </w:rPr>
              <w:t>2022</w:t>
            </w:r>
          </w:p>
        </w:tc>
        <w:tc>
          <w:tcPr>
            <w:tcW w:w="2944" w:type="dxa"/>
          </w:tcPr>
          <w:p w14:paraId="73539154" w14:textId="77777777" w:rsidR="00B5757D" w:rsidRPr="001A74DC" w:rsidRDefault="00B5757D"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Prospectieve, gerandomiseerde gecontroleerde studie (3-armig) </w:t>
            </w:r>
          </w:p>
          <w:p w14:paraId="480CF933" w14:textId="210C638B" w:rsidR="00B5757D" w:rsidRPr="001A74DC" w:rsidRDefault="00B5757D"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br/>
            </w:r>
            <w:r w:rsidRPr="001A74DC">
              <w:rPr>
                <w:b/>
                <w:bCs/>
                <w:sz w:val="20"/>
                <w:szCs w:val="20"/>
              </w:rPr>
              <w:t>Doel</w:t>
            </w:r>
            <w:r w:rsidRPr="001A74DC">
              <w:rPr>
                <w:sz w:val="20"/>
                <w:szCs w:val="20"/>
              </w:rPr>
              <w:t>: effect van hoofdeinde-elevatie (30° en 45°) op VAP vergeleken met &lt;30°</w:t>
            </w:r>
          </w:p>
        </w:tc>
        <w:tc>
          <w:tcPr>
            <w:tcW w:w="2638" w:type="dxa"/>
          </w:tcPr>
          <w:p w14:paraId="5098B43A" w14:textId="77777777" w:rsidR="00B5757D" w:rsidRPr="001A74DC" w:rsidRDefault="00B5757D"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Populatie</w:t>
            </w:r>
          </w:p>
          <w:p w14:paraId="0FBB5866" w14:textId="77777777" w:rsidR="00B5757D" w:rsidRPr="001A74DC" w:rsidRDefault="00B5757D">
            <w:pPr>
              <w:pStyle w:val="Lijstalinea"/>
              <w:numPr>
                <w:ilvl w:val="0"/>
                <w:numId w:val="16"/>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n = 60 </w:t>
            </w:r>
          </w:p>
          <w:p w14:paraId="3298210C" w14:textId="77777777" w:rsidR="00B5757D" w:rsidRPr="001A74DC" w:rsidRDefault="00B5757D">
            <w:pPr>
              <w:pStyle w:val="Lijstalinea"/>
              <w:numPr>
                <w:ilvl w:val="0"/>
                <w:numId w:val="16"/>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≥18 jaar </w:t>
            </w:r>
          </w:p>
          <w:p w14:paraId="34C0EC66" w14:textId="6D6ABB16" w:rsidR="00B5757D" w:rsidRPr="001A74DC" w:rsidRDefault="00B5757D">
            <w:pPr>
              <w:pStyle w:val="Lijstalinea"/>
              <w:numPr>
                <w:ilvl w:val="0"/>
                <w:numId w:val="16"/>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invasief beademd op IZ</w:t>
            </w:r>
          </w:p>
        </w:tc>
        <w:tc>
          <w:tcPr>
            <w:tcW w:w="4319" w:type="dxa"/>
          </w:tcPr>
          <w:p w14:paraId="4130D604" w14:textId="77777777" w:rsidR="00B5757D" w:rsidRPr="001A74DC" w:rsidRDefault="00B5757D"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Positionering</w:t>
            </w:r>
          </w:p>
          <w:p w14:paraId="660DAD25" w14:textId="64C115DF" w:rsidR="00B5757D" w:rsidRPr="001A74DC" w:rsidRDefault="00B5757D">
            <w:pPr>
              <w:pStyle w:val="Lijstalinea"/>
              <w:numPr>
                <w:ilvl w:val="0"/>
                <w:numId w:val="17"/>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&lt;30° - controlegroep</w:t>
            </w:r>
          </w:p>
          <w:p w14:paraId="038F6293" w14:textId="4C8C6C87" w:rsidR="00B5757D" w:rsidRPr="001A74DC" w:rsidRDefault="00B5757D">
            <w:pPr>
              <w:pStyle w:val="Lijstalinea"/>
              <w:numPr>
                <w:ilvl w:val="0"/>
                <w:numId w:val="17"/>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30° - interventiegroep</w:t>
            </w:r>
          </w:p>
          <w:p w14:paraId="2D95B763" w14:textId="3811D3D5" w:rsidR="00B5757D" w:rsidRPr="001A74DC" w:rsidRDefault="00B5757D">
            <w:pPr>
              <w:pStyle w:val="Lijstalinea"/>
              <w:numPr>
                <w:ilvl w:val="0"/>
                <w:numId w:val="17"/>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45° - interventiegroep</w:t>
            </w:r>
          </w:p>
          <w:p w14:paraId="6839DAD8" w14:textId="2629D323" w:rsidR="00B5757D" w:rsidRPr="001A74DC" w:rsidRDefault="00B5757D">
            <w:pPr>
              <w:pStyle w:val="Lijstalinea"/>
              <w:numPr>
                <w:ilvl w:val="0"/>
                <w:numId w:val="17"/>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gedurende 5 dagen</w:t>
            </w:r>
          </w:p>
        </w:tc>
        <w:tc>
          <w:tcPr>
            <w:tcW w:w="4044" w:type="dxa"/>
          </w:tcPr>
          <w:p w14:paraId="228AE2EA" w14:textId="77777777" w:rsidR="00B23540" w:rsidRPr="001A74DC" w:rsidRDefault="00B23540" w:rsidP="00B23540">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VAP</w:t>
            </w:r>
          </w:p>
          <w:p w14:paraId="5E06F259" w14:textId="54424110" w:rsidR="00B23540" w:rsidRPr="001A74DC" w:rsidRDefault="00B23540">
            <w:pPr>
              <w:pStyle w:val="Lijstalinea"/>
              <w:numPr>
                <w:ilvl w:val="0"/>
                <w:numId w:val="17"/>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&lt;30° </w:t>
            </w:r>
            <w:r w:rsidRPr="001A74DC">
              <w:rPr>
                <w:sz w:val="20"/>
                <w:szCs w:val="20"/>
              </w:rPr>
              <w:sym w:font="Wingdings" w:char="F0E0"/>
            </w:r>
            <w:r w:rsidRPr="001A74DC">
              <w:rPr>
                <w:sz w:val="20"/>
                <w:szCs w:val="20"/>
              </w:rPr>
              <w:t xml:space="preserve"> 55%</w:t>
            </w:r>
          </w:p>
          <w:p w14:paraId="6FE8FFE4" w14:textId="641E0DBA" w:rsidR="00B23540" w:rsidRPr="001A74DC" w:rsidRDefault="00B23540">
            <w:pPr>
              <w:pStyle w:val="Lijstalinea"/>
              <w:numPr>
                <w:ilvl w:val="0"/>
                <w:numId w:val="17"/>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30° </w:t>
            </w:r>
            <w:r w:rsidRPr="001A74DC">
              <w:rPr>
                <w:sz w:val="20"/>
                <w:szCs w:val="20"/>
              </w:rPr>
              <w:sym w:font="Wingdings" w:char="F0E0"/>
            </w:r>
            <w:r w:rsidRPr="001A74DC">
              <w:rPr>
                <w:sz w:val="20"/>
                <w:szCs w:val="20"/>
              </w:rPr>
              <w:t xml:space="preserve"> 25%</w:t>
            </w:r>
          </w:p>
          <w:p w14:paraId="5AFD723F" w14:textId="78B396AB" w:rsidR="00B23540" w:rsidRPr="001A74DC" w:rsidRDefault="00B23540">
            <w:pPr>
              <w:pStyle w:val="Lijstalinea"/>
              <w:numPr>
                <w:ilvl w:val="0"/>
                <w:numId w:val="17"/>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45° </w:t>
            </w:r>
            <w:r w:rsidRPr="001A74DC">
              <w:rPr>
                <w:sz w:val="20"/>
                <w:szCs w:val="20"/>
              </w:rPr>
              <w:sym w:font="Wingdings" w:char="F0E0"/>
            </w:r>
            <w:r w:rsidRPr="001A74DC">
              <w:rPr>
                <w:sz w:val="20"/>
                <w:szCs w:val="20"/>
              </w:rPr>
              <w:t xml:space="preserve"> 20%</w:t>
            </w:r>
          </w:p>
          <w:p w14:paraId="7502918A" w14:textId="77777777" w:rsidR="00B23540" w:rsidRPr="001A74DC" w:rsidRDefault="00B23540" w:rsidP="00B23540">
            <w:pPr>
              <w:pStyle w:val="Lijstalinea"/>
              <w:cnfStyle w:val="000000100000" w:firstRow="0" w:lastRow="0" w:firstColumn="0" w:lastColumn="0" w:oddVBand="0" w:evenVBand="0" w:oddHBand="1" w:evenHBand="0" w:firstRowFirstColumn="0" w:firstRowLastColumn="0" w:lastRowFirstColumn="0" w:lastRowLastColumn="0"/>
              <w:rPr>
                <w:sz w:val="20"/>
                <w:szCs w:val="20"/>
              </w:rPr>
            </w:pPr>
          </w:p>
          <w:p w14:paraId="75A6C463" w14:textId="77777777" w:rsidR="00B23540" w:rsidRPr="001A74DC" w:rsidRDefault="00B23540" w:rsidP="00B23540">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Significant minder VAP bij 45° vs &lt;30°</w:t>
            </w:r>
          </w:p>
          <w:p w14:paraId="6EEE28C5" w14:textId="4F990DAE" w:rsidR="00B23540" w:rsidRPr="001A74DC" w:rsidRDefault="00B23540">
            <w:pPr>
              <w:pStyle w:val="Lijstalinea"/>
              <w:numPr>
                <w:ilvl w:val="0"/>
                <w:numId w:val="18"/>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p = 0,022</w:t>
            </w:r>
          </w:p>
          <w:p w14:paraId="42EB2672" w14:textId="77777777" w:rsidR="00B23540" w:rsidRPr="001A74DC" w:rsidRDefault="00B23540" w:rsidP="00B23540">
            <w:pPr>
              <w:pStyle w:val="Lijstalinea"/>
              <w:cnfStyle w:val="000000100000" w:firstRow="0" w:lastRow="0" w:firstColumn="0" w:lastColumn="0" w:oddVBand="0" w:evenVBand="0" w:oddHBand="1" w:evenHBand="0" w:firstRowFirstColumn="0" w:firstRowLastColumn="0" w:lastRowFirstColumn="0" w:lastRowLastColumn="0"/>
              <w:rPr>
                <w:sz w:val="20"/>
                <w:szCs w:val="20"/>
              </w:rPr>
            </w:pPr>
          </w:p>
          <w:p w14:paraId="0E8D8FDA" w14:textId="3DAE9BC9" w:rsidR="00B5757D" w:rsidRPr="001A74DC" w:rsidRDefault="00B23540" w:rsidP="00B23540">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Geen significant verschil tussen 30° en 45° </w:t>
            </w:r>
            <w:r w:rsidRPr="001A74DC">
              <w:rPr>
                <w:sz w:val="20"/>
                <w:szCs w:val="20"/>
              </w:rPr>
              <w:br/>
            </w:r>
          </w:p>
        </w:tc>
      </w:tr>
      <w:tr w:rsidR="003171B3" w:rsidRPr="001A74DC" w14:paraId="268FB73A" w14:textId="77777777" w:rsidTr="00B5757D">
        <w:trPr>
          <w:trHeight w:val="2746"/>
        </w:trPr>
        <w:tc>
          <w:tcPr>
            <w:cnfStyle w:val="001000000000" w:firstRow="0" w:lastRow="0" w:firstColumn="1" w:lastColumn="0" w:oddVBand="0" w:evenVBand="0" w:oddHBand="0" w:evenHBand="0" w:firstRowFirstColumn="0" w:firstRowLastColumn="0" w:lastRowFirstColumn="0" w:lastRowLastColumn="0"/>
            <w:tcW w:w="1788" w:type="dxa"/>
          </w:tcPr>
          <w:p w14:paraId="537EA2C8" w14:textId="77777777" w:rsidR="003171B3" w:rsidRPr="001A74DC" w:rsidRDefault="003171B3" w:rsidP="00612B38">
            <w:pPr>
              <w:rPr>
                <w:sz w:val="20"/>
                <w:szCs w:val="20"/>
              </w:rPr>
            </w:pPr>
            <w:proofErr w:type="spellStart"/>
            <w:r w:rsidRPr="001A74DC">
              <w:rPr>
                <w:b w:val="0"/>
                <w:bCs w:val="0"/>
                <w:sz w:val="20"/>
                <w:szCs w:val="20"/>
              </w:rPr>
              <w:lastRenderedPageBreak/>
              <w:t>Jahanshir</w:t>
            </w:r>
            <w:proofErr w:type="spellEnd"/>
            <w:r w:rsidRPr="001A74DC">
              <w:rPr>
                <w:b w:val="0"/>
                <w:bCs w:val="0"/>
                <w:sz w:val="20"/>
                <w:szCs w:val="20"/>
              </w:rPr>
              <w:t xml:space="preserve"> et al. Iran</w:t>
            </w:r>
          </w:p>
          <w:p w14:paraId="4BA6CBD4" w14:textId="79EEA6B7" w:rsidR="003171B3" w:rsidRPr="001A74DC" w:rsidRDefault="003171B3" w:rsidP="00612B38">
            <w:pPr>
              <w:rPr>
                <w:b w:val="0"/>
                <w:bCs w:val="0"/>
                <w:sz w:val="20"/>
                <w:szCs w:val="20"/>
              </w:rPr>
            </w:pPr>
            <w:r w:rsidRPr="001A74DC">
              <w:rPr>
                <w:b w:val="0"/>
                <w:bCs w:val="0"/>
                <w:sz w:val="20"/>
                <w:szCs w:val="20"/>
              </w:rPr>
              <w:t>2023</w:t>
            </w:r>
          </w:p>
        </w:tc>
        <w:tc>
          <w:tcPr>
            <w:tcW w:w="2944" w:type="dxa"/>
          </w:tcPr>
          <w:p w14:paraId="58E6724F" w14:textId="03F9293F" w:rsidR="003171B3" w:rsidRPr="001A74DC" w:rsidRDefault="003171B3"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Triple-blinde gerandomiseerde klinische studie </w:t>
            </w:r>
            <w:r w:rsidRPr="001A74DC">
              <w:rPr>
                <w:sz w:val="20"/>
                <w:szCs w:val="20"/>
              </w:rPr>
              <w:br/>
            </w:r>
            <w:r w:rsidRPr="001A74DC">
              <w:rPr>
                <w:sz w:val="20"/>
                <w:szCs w:val="20"/>
              </w:rPr>
              <w:br/>
            </w:r>
            <w:r w:rsidRPr="001A74DC">
              <w:rPr>
                <w:b/>
                <w:bCs/>
                <w:sz w:val="20"/>
                <w:szCs w:val="20"/>
              </w:rPr>
              <w:t>Doel</w:t>
            </w:r>
            <w:r w:rsidRPr="001A74DC">
              <w:rPr>
                <w:sz w:val="20"/>
                <w:szCs w:val="20"/>
              </w:rPr>
              <w:t xml:space="preserve">: effect van clove </w:t>
            </w:r>
            <w:proofErr w:type="spellStart"/>
            <w:r w:rsidRPr="001A74DC">
              <w:rPr>
                <w:sz w:val="20"/>
                <w:szCs w:val="20"/>
              </w:rPr>
              <w:t>mouthwash</w:t>
            </w:r>
            <w:proofErr w:type="spellEnd"/>
            <w:r w:rsidRPr="001A74DC">
              <w:rPr>
                <w:sz w:val="20"/>
                <w:szCs w:val="20"/>
              </w:rPr>
              <w:t xml:space="preserve"> op VAP</w:t>
            </w:r>
          </w:p>
        </w:tc>
        <w:tc>
          <w:tcPr>
            <w:tcW w:w="2638" w:type="dxa"/>
          </w:tcPr>
          <w:p w14:paraId="6A173EC5" w14:textId="77777777" w:rsidR="003171B3" w:rsidRPr="001A74DC" w:rsidRDefault="003171B3" w:rsidP="00612B38">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Populatie </w:t>
            </w:r>
          </w:p>
          <w:p w14:paraId="17AED34D" w14:textId="77777777" w:rsidR="003171B3" w:rsidRPr="001A74DC" w:rsidRDefault="003171B3">
            <w:pPr>
              <w:pStyle w:val="Lijstalinea"/>
              <w:numPr>
                <w:ilvl w:val="0"/>
                <w:numId w:val="18"/>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n = 168 </w:t>
            </w:r>
          </w:p>
          <w:p w14:paraId="54E4EDB1" w14:textId="77777777" w:rsidR="003171B3" w:rsidRPr="001A74DC" w:rsidRDefault="003171B3">
            <w:pPr>
              <w:pStyle w:val="Lijstalinea"/>
              <w:numPr>
                <w:ilvl w:val="0"/>
                <w:numId w:val="18"/>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&gt;18 jaar </w:t>
            </w:r>
          </w:p>
          <w:p w14:paraId="1BBC28ED" w14:textId="7EB095DD" w:rsidR="003171B3" w:rsidRPr="001A74DC" w:rsidRDefault="003171B3">
            <w:pPr>
              <w:pStyle w:val="Lijstalinea"/>
              <w:numPr>
                <w:ilvl w:val="0"/>
                <w:numId w:val="18"/>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&gt;48u mechanisch beademd op IZ</w:t>
            </w:r>
          </w:p>
        </w:tc>
        <w:tc>
          <w:tcPr>
            <w:tcW w:w="4319" w:type="dxa"/>
          </w:tcPr>
          <w:p w14:paraId="0B298D62" w14:textId="77777777" w:rsidR="003171B3" w:rsidRPr="001A74DC" w:rsidRDefault="003171B3" w:rsidP="003171B3">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Mondzorg </w:t>
            </w:r>
          </w:p>
          <w:p w14:paraId="7A855C9C" w14:textId="77777777" w:rsidR="003171B3" w:rsidRPr="001A74DC" w:rsidRDefault="003171B3">
            <w:pPr>
              <w:pStyle w:val="Lijstalinea"/>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2x/dag 5 dagen</w:t>
            </w:r>
          </w:p>
          <w:p w14:paraId="055F5558" w14:textId="7C3ABAB2" w:rsidR="003171B3" w:rsidRPr="001A74DC" w:rsidRDefault="003171B3">
            <w:pPr>
              <w:pStyle w:val="Lijstalinea"/>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interventiegroep: 6,66% clove </w:t>
            </w:r>
            <w:proofErr w:type="spellStart"/>
            <w:r w:rsidRPr="001A74DC">
              <w:rPr>
                <w:sz w:val="20"/>
                <w:szCs w:val="20"/>
              </w:rPr>
              <w:t>mouthwash</w:t>
            </w:r>
            <w:proofErr w:type="spellEnd"/>
            <w:r w:rsidRPr="001A74DC">
              <w:rPr>
                <w:sz w:val="20"/>
                <w:szCs w:val="20"/>
              </w:rPr>
              <w:t xml:space="preserve"> </w:t>
            </w:r>
          </w:p>
          <w:p w14:paraId="1C7AD8FA" w14:textId="52992453" w:rsidR="003171B3" w:rsidRPr="001A74DC" w:rsidRDefault="003171B3">
            <w:pPr>
              <w:pStyle w:val="Lijstalinea"/>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controlegroep: 0,2% chloorhexidine</w:t>
            </w:r>
          </w:p>
        </w:tc>
        <w:tc>
          <w:tcPr>
            <w:tcW w:w="4044" w:type="dxa"/>
          </w:tcPr>
          <w:p w14:paraId="76CB6623" w14:textId="77777777" w:rsidR="002D7902" w:rsidRPr="001A74DC" w:rsidRDefault="002D7902" w:rsidP="00B23540">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VAP was lager in de interventiegroep </w:t>
            </w:r>
          </w:p>
          <w:p w14:paraId="272B43E1" w14:textId="77777777" w:rsidR="002D7902" w:rsidRPr="001A74DC" w:rsidRDefault="002D7902">
            <w:pPr>
              <w:pStyle w:val="Lijstalinea"/>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clove </w:t>
            </w:r>
            <w:proofErr w:type="spellStart"/>
            <w:r w:rsidRPr="001A74DC">
              <w:rPr>
                <w:sz w:val="20"/>
                <w:szCs w:val="20"/>
              </w:rPr>
              <w:t>mouthwash</w:t>
            </w:r>
            <w:proofErr w:type="spellEnd"/>
            <w:r w:rsidRPr="001A74DC">
              <w:rPr>
                <w:sz w:val="20"/>
                <w:szCs w:val="20"/>
              </w:rPr>
              <w:t>: 20,2%</w:t>
            </w:r>
          </w:p>
          <w:p w14:paraId="41C2CAFD" w14:textId="77777777" w:rsidR="002D7902" w:rsidRPr="001A74DC" w:rsidRDefault="002D7902">
            <w:pPr>
              <w:pStyle w:val="Lijstalinea"/>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chloorhexidine: 41,7% </w:t>
            </w:r>
          </w:p>
          <w:p w14:paraId="1C8F6CE9" w14:textId="77777777" w:rsidR="002D7902" w:rsidRPr="001A74DC" w:rsidRDefault="002D7902">
            <w:pPr>
              <w:pStyle w:val="Lijstalinea"/>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RR = 2,06 (95% CI: 1,26–3,37) </w:t>
            </w:r>
          </w:p>
          <w:p w14:paraId="2EF8724D" w14:textId="77777777" w:rsidR="002D7902" w:rsidRPr="001A74DC" w:rsidRDefault="002D7902">
            <w:pPr>
              <w:pStyle w:val="Lijstalinea"/>
              <w:numPr>
                <w:ilvl w:val="0"/>
                <w:numId w:val="20"/>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 xml:space="preserve">p = 0,005 </w:t>
            </w:r>
          </w:p>
          <w:p w14:paraId="6A4B4323" w14:textId="77777777" w:rsidR="002D7902" w:rsidRPr="001A74DC" w:rsidRDefault="002D7902" w:rsidP="002D7902">
            <w:pPr>
              <w:pStyle w:val="Lijstalinea"/>
              <w:cnfStyle w:val="000000000000" w:firstRow="0" w:lastRow="0" w:firstColumn="0" w:lastColumn="0" w:oddVBand="0" w:evenVBand="0" w:oddHBand="0" w:evenHBand="0" w:firstRowFirstColumn="0" w:firstRowLastColumn="0" w:lastRowFirstColumn="0" w:lastRowLastColumn="0"/>
              <w:rPr>
                <w:sz w:val="20"/>
                <w:szCs w:val="20"/>
              </w:rPr>
            </w:pPr>
          </w:p>
          <w:p w14:paraId="25A4578E" w14:textId="77777777" w:rsidR="002D7902" w:rsidRPr="001A74DC" w:rsidRDefault="002D7902" w:rsidP="002D7902">
            <w:p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Geen significant verschil in ernst van VAP</w:t>
            </w:r>
          </w:p>
          <w:p w14:paraId="2FE2B03C" w14:textId="1B8A59D1" w:rsidR="003171B3" w:rsidRPr="001A74DC" w:rsidRDefault="002D7902">
            <w:pPr>
              <w:pStyle w:val="Lijstalinea"/>
              <w:numPr>
                <w:ilvl w:val="0"/>
                <w:numId w:val="21"/>
              </w:numPr>
              <w:cnfStyle w:val="000000000000" w:firstRow="0" w:lastRow="0" w:firstColumn="0" w:lastColumn="0" w:oddVBand="0" w:evenVBand="0" w:oddHBand="0" w:evenHBand="0" w:firstRowFirstColumn="0" w:firstRowLastColumn="0" w:lastRowFirstColumn="0" w:lastRowLastColumn="0"/>
              <w:rPr>
                <w:sz w:val="20"/>
                <w:szCs w:val="20"/>
              </w:rPr>
            </w:pPr>
            <w:r w:rsidRPr="001A74DC">
              <w:rPr>
                <w:sz w:val="20"/>
                <w:szCs w:val="20"/>
              </w:rPr>
              <w:t>p = 0,557</w:t>
            </w:r>
          </w:p>
        </w:tc>
      </w:tr>
      <w:tr w:rsidR="00D70EA3" w:rsidRPr="001A74DC" w14:paraId="789C6C2C" w14:textId="77777777" w:rsidTr="00B5757D">
        <w:trPr>
          <w:cnfStyle w:val="000000100000" w:firstRow="0" w:lastRow="0" w:firstColumn="0" w:lastColumn="0" w:oddVBand="0" w:evenVBand="0" w:oddHBand="1" w:evenHBand="0" w:firstRowFirstColumn="0" w:firstRowLastColumn="0" w:lastRowFirstColumn="0" w:lastRowLastColumn="0"/>
          <w:trHeight w:val="2746"/>
        </w:trPr>
        <w:tc>
          <w:tcPr>
            <w:cnfStyle w:val="001000000000" w:firstRow="0" w:lastRow="0" w:firstColumn="1" w:lastColumn="0" w:oddVBand="0" w:evenVBand="0" w:oddHBand="0" w:evenHBand="0" w:firstRowFirstColumn="0" w:firstRowLastColumn="0" w:lastRowFirstColumn="0" w:lastRowLastColumn="0"/>
            <w:tcW w:w="1788" w:type="dxa"/>
          </w:tcPr>
          <w:p w14:paraId="32D36612" w14:textId="77777777" w:rsidR="00D70EA3" w:rsidRPr="001A74DC" w:rsidRDefault="00D70EA3" w:rsidP="00612B38">
            <w:pPr>
              <w:rPr>
                <w:sz w:val="20"/>
                <w:szCs w:val="20"/>
              </w:rPr>
            </w:pPr>
            <w:proofErr w:type="spellStart"/>
            <w:r w:rsidRPr="001A74DC">
              <w:rPr>
                <w:b w:val="0"/>
                <w:bCs w:val="0"/>
                <w:sz w:val="20"/>
                <w:szCs w:val="20"/>
              </w:rPr>
              <w:t>Safavi</w:t>
            </w:r>
            <w:proofErr w:type="spellEnd"/>
            <w:r w:rsidRPr="001A74DC">
              <w:rPr>
                <w:b w:val="0"/>
                <w:bCs w:val="0"/>
                <w:sz w:val="20"/>
                <w:szCs w:val="20"/>
              </w:rPr>
              <w:t xml:space="preserve"> et al.</w:t>
            </w:r>
          </w:p>
          <w:p w14:paraId="4DDF8FE5" w14:textId="77777777" w:rsidR="00D70EA3" w:rsidRPr="001A74DC" w:rsidRDefault="00D70EA3" w:rsidP="00612B38">
            <w:pPr>
              <w:rPr>
                <w:sz w:val="20"/>
                <w:szCs w:val="20"/>
              </w:rPr>
            </w:pPr>
            <w:r w:rsidRPr="001A74DC">
              <w:rPr>
                <w:b w:val="0"/>
                <w:bCs w:val="0"/>
                <w:sz w:val="20"/>
                <w:szCs w:val="20"/>
              </w:rPr>
              <w:t>Iran</w:t>
            </w:r>
          </w:p>
          <w:p w14:paraId="7DC74CD2" w14:textId="4F5A14DF" w:rsidR="00D70EA3" w:rsidRPr="001A74DC" w:rsidRDefault="00D70EA3" w:rsidP="00612B38">
            <w:pPr>
              <w:rPr>
                <w:b w:val="0"/>
                <w:bCs w:val="0"/>
                <w:sz w:val="20"/>
                <w:szCs w:val="20"/>
              </w:rPr>
            </w:pPr>
            <w:r w:rsidRPr="001A74DC">
              <w:rPr>
                <w:b w:val="0"/>
                <w:bCs w:val="0"/>
                <w:sz w:val="20"/>
                <w:szCs w:val="20"/>
              </w:rPr>
              <w:t>2023</w:t>
            </w:r>
          </w:p>
        </w:tc>
        <w:tc>
          <w:tcPr>
            <w:tcW w:w="2944" w:type="dxa"/>
          </w:tcPr>
          <w:p w14:paraId="61DB1384" w14:textId="44572B77" w:rsidR="00D70EA3" w:rsidRPr="001A74DC" w:rsidRDefault="00D70EA3"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Klinische studie met </w:t>
            </w:r>
            <w:proofErr w:type="spellStart"/>
            <w:r w:rsidRPr="001A74DC">
              <w:rPr>
                <w:sz w:val="20"/>
                <w:szCs w:val="20"/>
              </w:rPr>
              <w:t>pretest</w:t>
            </w:r>
            <w:proofErr w:type="spellEnd"/>
            <w:r w:rsidRPr="001A74DC">
              <w:rPr>
                <w:sz w:val="20"/>
                <w:szCs w:val="20"/>
              </w:rPr>
              <w:t xml:space="preserve">-posttest design en niet-gerandomiseerde toewijzing </w:t>
            </w:r>
            <w:r w:rsidRPr="001A74DC">
              <w:rPr>
                <w:sz w:val="20"/>
                <w:szCs w:val="20"/>
              </w:rPr>
              <w:br/>
            </w:r>
            <w:r w:rsidRPr="001A74DC">
              <w:rPr>
                <w:sz w:val="20"/>
                <w:szCs w:val="20"/>
              </w:rPr>
              <w:br/>
            </w:r>
            <w:r w:rsidRPr="001A74DC">
              <w:rPr>
                <w:b/>
                <w:bCs/>
                <w:sz w:val="20"/>
                <w:szCs w:val="20"/>
              </w:rPr>
              <w:t>Doel</w:t>
            </w:r>
            <w:r w:rsidRPr="001A74DC">
              <w:rPr>
                <w:sz w:val="20"/>
                <w:szCs w:val="20"/>
              </w:rPr>
              <w:t>: effect van infectiepreventierichtlijn op</w:t>
            </w:r>
            <w:r w:rsidR="00695471" w:rsidRPr="001A74DC">
              <w:rPr>
                <w:sz w:val="20"/>
                <w:szCs w:val="20"/>
              </w:rPr>
              <w:t xml:space="preserve"> </w:t>
            </w:r>
            <w:r w:rsidRPr="001A74DC">
              <w:rPr>
                <w:sz w:val="20"/>
                <w:szCs w:val="20"/>
              </w:rPr>
              <w:t>VAP</w:t>
            </w:r>
          </w:p>
        </w:tc>
        <w:tc>
          <w:tcPr>
            <w:tcW w:w="2638" w:type="dxa"/>
          </w:tcPr>
          <w:p w14:paraId="4852D58C" w14:textId="77777777" w:rsidR="00D70EA3" w:rsidRPr="001A74DC" w:rsidRDefault="00D70EA3" w:rsidP="00612B38">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Populatie </w:t>
            </w:r>
          </w:p>
          <w:p w14:paraId="2CE6E68A" w14:textId="77777777" w:rsidR="00D70EA3" w:rsidRPr="001A74DC" w:rsidRDefault="00D70EA3" w:rsidP="00D70EA3">
            <w:pPr>
              <w:pStyle w:val="Lijstalinea"/>
              <w:numPr>
                <w:ilvl w:val="0"/>
                <w:numId w:val="21"/>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n = 121 </w:t>
            </w:r>
          </w:p>
          <w:p w14:paraId="0DBDA2B0" w14:textId="77777777" w:rsidR="00D70EA3" w:rsidRPr="001A74DC" w:rsidRDefault="00D70EA3" w:rsidP="00D70EA3">
            <w:pPr>
              <w:pStyle w:val="Lijstalinea"/>
              <w:numPr>
                <w:ilvl w:val="0"/>
                <w:numId w:val="21"/>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&gt;18 jaar</w:t>
            </w:r>
          </w:p>
          <w:p w14:paraId="1B68F74B" w14:textId="77777777" w:rsidR="00D70EA3" w:rsidRPr="001A74DC" w:rsidRDefault="00D70EA3" w:rsidP="00D70EA3">
            <w:pPr>
              <w:pStyle w:val="Lijstalinea"/>
              <w:numPr>
                <w:ilvl w:val="0"/>
                <w:numId w:val="21"/>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mechanisch beademd op IZ</w:t>
            </w:r>
          </w:p>
          <w:p w14:paraId="2C889947" w14:textId="703E26F2" w:rsidR="00D70EA3" w:rsidRPr="001A74DC" w:rsidRDefault="00D70EA3" w:rsidP="00D70EA3">
            <w:pPr>
              <w:pStyle w:val="Lijstalinea"/>
              <w:numPr>
                <w:ilvl w:val="0"/>
                <w:numId w:val="21"/>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geen pneumonie bij start studie</w:t>
            </w:r>
          </w:p>
        </w:tc>
        <w:tc>
          <w:tcPr>
            <w:tcW w:w="4319" w:type="dxa"/>
          </w:tcPr>
          <w:p w14:paraId="5F277586" w14:textId="77777777" w:rsidR="00D70EA3" w:rsidRPr="001A74DC" w:rsidRDefault="00D70EA3" w:rsidP="003171B3">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VAP-preventierichtlijn </w:t>
            </w:r>
          </w:p>
          <w:p w14:paraId="74A2D1C1" w14:textId="77777777" w:rsidR="00D70EA3" w:rsidRPr="001A74DC" w:rsidRDefault="00D70EA3" w:rsidP="00D70EA3">
            <w:pPr>
              <w:pStyle w:val="Lijstalinea"/>
              <w:numPr>
                <w:ilvl w:val="0"/>
                <w:numId w:val="22"/>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handhygiëne volgens 5 kritieke momenten </w:t>
            </w:r>
          </w:p>
          <w:p w14:paraId="2A29F687" w14:textId="77777777" w:rsidR="00D70EA3" w:rsidRPr="001A74DC" w:rsidRDefault="00D70EA3" w:rsidP="00D70EA3">
            <w:pPr>
              <w:pStyle w:val="Lijstalinea"/>
              <w:numPr>
                <w:ilvl w:val="0"/>
                <w:numId w:val="22"/>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cuffdrukcontrole 20–30 </w:t>
            </w:r>
            <w:proofErr w:type="spellStart"/>
            <w:r w:rsidRPr="001A74DC">
              <w:rPr>
                <w:sz w:val="20"/>
                <w:szCs w:val="20"/>
              </w:rPr>
              <w:t>cmH</w:t>
            </w:r>
            <w:r w:rsidRPr="001A74DC">
              <w:rPr>
                <w:rFonts w:ascii="Cambria Math" w:hAnsi="Cambria Math" w:cs="Cambria Math"/>
                <w:sz w:val="20"/>
                <w:szCs w:val="20"/>
              </w:rPr>
              <w:t>₂</w:t>
            </w:r>
            <w:r w:rsidRPr="001A74DC">
              <w:rPr>
                <w:sz w:val="20"/>
                <w:szCs w:val="20"/>
              </w:rPr>
              <w:t>O</w:t>
            </w:r>
            <w:proofErr w:type="spellEnd"/>
            <w:r w:rsidRPr="001A74DC">
              <w:rPr>
                <w:sz w:val="20"/>
                <w:szCs w:val="20"/>
              </w:rPr>
              <w:t xml:space="preserve"> </w:t>
            </w:r>
          </w:p>
          <w:p w14:paraId="38BBDADD" w14:textId="77777777" w:rsidR="00D70EA3" w:rsidRPr="001A74DC" w:rsidRDefault="00D70EA3" w:rsidP="00D70EA3">
            <w:pPr>
              <w:pStyle w:val="Lijstalinea"/>
              <w:numPr>
                <w:ilvl w:val="0"/>
                <w:numId w:val="22"/>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hoofdeinde elevatie 30</w:t>
            </w:r>
            <w:r w:rsidRPr="001A74DC">
              <w:rPr>
                <w:rFonts w:cs="Arial"/>
                <w:sz w:val="20"/>
                <w:szCs w:val="20"/>
              </w:rPr>
              <w:t>–</w:t>
            </w:r>
            <w:r w:rsidRPr="001A74DC">
              <w:rPr>
                <w:sz w:val="20"/>
                <w:szCs w:val="20"/>
              </w:rPr>
              <w:t>45</w:t>
            </w:r>
            <w:r w:rsidRPr="001A74DC">
              <w:rPr>
                <w:rFonts w:cs="Arial"/>
                <w:sz w:val="20"/>
                <w:szCs w:val="20"/>
              </w:rPr>
              <w:t>°</w:t>
            </w:r>
            <w:r w:rsidRPr="001A74DC">
              <w:rPr>
                <w:sz w:val="20"/>
                <w:szCs w:val="20"/>
              </w:rPr>
              <w:t xml:space="preserve"> </w:t>
            </w:r>
          </w:p>
          <w:p w14:paraId="53C94111" w14:textId="77777777" w:rsidR="00D70EA3" w:rsidRPr="001A74DC" w:rsidRDefault="00D70EA3" w:rsidP="00D70EA3">
            <w:pPr>
              <w:pStyle w:val="Lijstalinea"/>
              <w:numPr>
                <w:ilvl w:val="0"/>
                <w:numId w:val="22"/>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mondzorg met 0,12% of 0,2% chloorhexidine </w:t>
            </w:r>
          </w:p>
          <w:p w14:paraId="350D453E" w14:textId="77777777" w:rsidR="00D70EA3" w:rsidRPr="001A74DC" w:rsidRDefault="00D70EA3" w:rsidP="00D70EA3">
            <w:pPr>
              <w:pStyle w:val="Lijstalinea"/>
              <w:numPr>
                <w:ilvl w:val="0"/>
                <w:numId w:val="22"/>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monitoring gedurende opname</w:t>
            </w:r>
          </w:p>
          <w:p w14:paraId="0F6D08F8" w14:textId="59262567" w:rsidR="00D70EA3" w:rsidRPr="001A74DC" w:rsidRDefault="00D70EA3" w:rsidP="00D70EA3">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Controlegroep: routinezorg</w:t>
            </w:r>
          </w:p>
        </w:tc>
        <w:tc>
          <w:tcPr>
            <w:tcW w:w="4044" w:type="dxa"/>
          </w:tcPr>
          <w:p w14:paraId="4B7E0B88" w14:textId="77777777" w:rsidR="00D70EA3" w:rsidRPr="001A74DC" w:rsidRDefault="00D70EA3" w:rsidP="00B23540">
            <w:p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Significant lagere incidentie van VAP in interventiegroep </w:t>
            </w:r>
          </w:p>
          <w:p w14:paraId="48C869C0" w14:textId="77777777" w:rsidR="00D70EA3" w:rsidRPr="001A74DC" w:rsidRDefault="00D70EA3" w:rsidP="00D70EA3">
            <w:pPr>
              <w:pStyle w:val="Lijstalinea"/>
              <w:numPr>
                <w:ilvl w:val="0"/>
                <w:numId w:val="23"/>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interventiegroep 30%</w:t>
            </w:r>
          </w:p>
          <w:p w14:paraId="619A92F6" w14:textId="77777777" w:rsidR="00D70EA3" w:rsidRPr="001A74DC" w:rsidRDefault="00D70EA3" w:rsidP="00D70EA3">
            <w:pPr>
              <w:pStyle w:val="Lijstalinea"/>
              <w:numPr>
                <w:ilvl w:val="0"/>
                <w:numId w:val="23"/>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 xml:space="preserve">controlegroep 65,6% </w:t>
            </w:r>
          </w:p>
          <w:p w14:paraId="64FDD334" w14:textId="6F5316B2" w:rsidR="00D70EA3" w:rsidRPr="001A74DC" w:rsidRDefault="00D70EA3" w:rsidP="00D70EA3">
            <w:pPr>
              <w:pStyle w:val="Lijstalinea"/>
              <w:numPr>
                <w:ilvl w:val="0"/>
                <w:numId w:val="23"/>
              </w:numPr>
              <w:cnfStyle w:val="000000100000" w:firstRow="0" w:lastRow="0" w:firstColumn="0" w:lastColumn="0" w:oddVBand="0" w:evenVBand="0" w:oddHBand="1" w:evenHBand="0" w:firstRowFirstColumn="0" w:firstRowLastColumn="0" w:lastRowFirstColumn="0" w:lastRowLastColumn="0"/>
              <w:rPr>
                <w:sz w:val="20"/>
                <w:szCs w:val="20"/>
              </w:rPr>
            </w:pPr>
            <w:r w:rsidRPr="001A74DC">
              <w:rPr>
                <w:sz w:val="20"/>
                <w:szCs w:val="20"/>
              </w:rPr>
              <w:t>p &lt; 0,001</w:t>
            </w:r>
          </w:p>
        </w:tc>
      </w:tr>
    </w:tbl>
    <w:p w14:paraId="7BBADE8D" w14:textId="77777777" w:rsidR="006F38D2" w:rsidRPr="001A74DC" w:rsidRDefault="006F38D2" w:rsidP="006F38D2"/>
    <w:p w14:paraId="2CE3A02B" w14:textId="77777777" w:rsidR="00D13A57" w:rsidRPr="001A74DC" w:rsidRDefault="00D13A57" w:rsidP="006F38D2">
      <w:pPr>
        <w:rPr>
          <w:i/>
          <w:iCs/>
          <w:sz w:val="20"/>
          <w:szCs w:val="20"/>
        </w:rPr>
      </w:pPr>
      <w:r w:rsidRPr="001A74DC">
        <w:rPr>
          <w:i/>
          <w:iCs/>
          <w:sz w:val="20"/>
          <w:szCs w:val="20"/>
        </w:rPr>
        <w:t>Legende</w:t>
      </w:r>
    </w:p>
    <w:p w14:paraId="5731738A" w14:textId="6B93A8C5" w:rsidR="006F38D2" w:rsidRPr="001A74DC" w:rsidRDefault="006F38D2" w:rsidP="00D13A57">
      <w:pPr>
        <w:pStyle w:val="Lijstalinea"/>
        <w:numPr>
          <w:ilvl w:val="0"/>
          <w:numId w:val="3"/>
        </w:numPr>
        <w:rPr>
          <w:i/>
          <w:iCs/>
          <w:sz w:val="20"/>
          <w:szCs w:val="20"/>
        </w:rPr>
      </w:pPr>
      <w:r w:rsidRPr="001A74DC">
        <w:rPr>
          <w:i/>
          <w:iCs/>
          <w:sz w:val="20"/>
          <w:szCs w:val="20"/>
        </w:rPr>
        <w:t xml:space="preserve">ET =  endotracheaal </w:t>
      </w:r>
    </w:p>
    <w:p w14:paraId="1F2A4E13" w14:textId="7C22074B" w:rsidR="006F38D2" w:rsidRPr="001A74DC" w:rsidRDefault="006F38D2" w:rsidP="00D13A57">
      <w:pPr>
        <w:pStyle w:val="Lijstalinea"/>
        <w:numPr>
          <w:ilvl w:val="0"/>
          <w:numId w:val="3"/>
        </w:numPr>
        <w:rPr>
          <w:i/>
          <w:iCs/>
          <w:sz w:val="20"/>
          <w:szCs w:val="20"/>
        </w:rPr>
      </w:pPr>
      <w:r w:rsidRPr="001A74DC">
        <w:rPr>
          <w:i/>
          <w:iCs/>
          <w:sz w:val="20"/>
          <w:szCs w:val="20"/>
        </w:rPr>
        <w:t>EV = enterale voeding</w:t>
      </w:r>
    </w:p>
    <w:p w14:paraId="30B9D81D" w14:textId="77387B05" w:rsidR="00FE0C91" w:rsidRPr="001A74DC" w:rsidRDefault="006F38D2" w:rsidP="00D13A57">
      <w:pPr>
        <w:pStyle w:val="Lijstalinea"/>
        <w:numPr>
          <w:ilvl w:val="0"/>
          <w:numId w:val="3"/>
        </w:numPr>
        <w:rPr>
          <w:i/>
          <w:iCs/>
          <w:sz w:val="20"/>
          <w:szCs w:val="20"/>
        </w:rPr>
      </w:pPr>
      <w:r w:rsidRPr="001A74DC">
        <w:rPr>
          <w:i/>
          <w:iCs/>
          <w:sz w:val="20"/>
          <w:szCs w:val="20"/>
        </w:rPr>
        <w:t>UZ = universitaire ziekenhuizen</w:t>
      </w:r>
    </w:p>
    <w:p w14:paraId="27D46CB1" w14:textId="6E48AA43" w:rsidR="006F38D2" w:rsidRPr="001A74DC" w:rsidRDefault="006F38D2" w:rsidP="00D13A57">
      <w:pPr>
        <w:pStyle w:val="Lijstalinea"/>
        <w:numPr>
          <w:ilvl w:val="0"/>
          <w:numId w:val="3"/>
        </w:numPr>
        <w:rPr>
          <w:i/>
          <w:iCs/>
          <w:sz w:val="20"/>
          <w:szCs w:val="20"/>
        </w:rPr>
      </w:pPr>
      <w:r w:rsidRPr="001A74DC">
        <w:rPr>
          <w:i/>
          <w:iCs/>
          <w:sz w:val="20"/>
          <w:szCs w:val="20"/>
        </w:rPr>
        <w:t>IZ = intensieve zorgen</w:t>
      </w:r>
    </w:p>
    <w:p w14:paraId="470CBA99" w14:textId="34BD4543" w:rsidR="000461F6" w:rsidRPr="001A74DC" w:rsidRDefault="000461F6" w:rsidP="000461F6">
      <w:pPr>
        <w:sectPr w:rsidR="000461F6" w:rsidRPr="001A74DC" w:rsidSect="003B5E07">
          <w:pgSz w:w="16838" w:h="11906" w:orient="landscape"/>
          <w:pgMar w:top="1418" w:right="1418" w:bottom="1418" w:left="1418" w:header="794" w:footer="907" w:gutter="0"/>
          <w:cols w:space="708"/>
          <w:docGrid w:linePitch="360"/>
        </w:sectPr>
      </w:pPr>
    </w:p>
    <w:p w14:paraId="63698934" w14:textId="74D3B00F" w:rsidR="00CB42B4" w:rsidRPr="001A74DC" w:rsidRDefault="001A74DC" w:rsidP="00CB42B4">
      <w:pPr>
        <w:pStyle w:val="Kop2"/>
        <w:rPr>
          <w:sz w:val="26"/>
          <w:szCs w:val="26"/>
          <w:lang w:val="nl-NL"/>
        </w:rPr>
      </w:pPr>
      <w:r w:rsidRPr="001A74DC">
        <w:rPr>
          <w:lang w:val="nl-NL"/>
        </w:rPr>
        <w:lastRenderedPageBreak/>
        <w:t xml:space="preserve"> </w:t>
      </w:r>
      <w:bookmarkStart w:id="19" w:name="_Toc230607471"/>
      <w:r w:rsidR="009C728A" w:rsidRPr="001A74DC">
        <w:rPr>
          <w:sz w:val="26"/>
          <w:szCs w:val="26"/>
          <w:lang w:val="nl-NL"/>
        </w:rPr>
        <w:t>Studiekarakteristieken van de geïncludeerde artikels</w:t>
      </w:r>
      <w:bookmarkEnd w:id="19"/>
    </w:p>
    <w:p w14:paraId="1ED3B29B" w14:textId="3A8801D4" w:rsidR="00CB42B4" w:rsidRPr="001A74DC" w:rsidRDefault="00CB42B4" w:rsidP="00CB4177">
      <w:pPr>
        <w:pStyle w:val="Kop3"/>
        <w:numPr>
          <w:ilvl w:val="2"/>
          <w:numId w:val="24"/>
        </w:numPr>
      </w:pPr>
      <w:bookmarkStart w:id="20" w:name="_Toc230607472"/>
      <w:r w:rsidRPr="001A74DC">
        <w:t>Studiedesigns</w:t>
      </w:r>
      <w:bookmarkEnd w:id="20"/>
    </w:p>
    <w:p w14:paraId="6C785BE2" w14:textId="07816A11" w:rsidR="00CB42B4" w:rsidRPr="001A74DC" w:rsidRDefault="00CB42B4" w:rsidP="00CB42B4">
      <w:r w:rsidRPr="001A74DC">
        <w:t>In totaal werden zeven wetenschappelijke artikels geïncludeerd in deze literatuurstudie. Vier studies hadden een gerandomiseerd gecontroleerd studiedesign (</w:t>
      </w:r>
      <w:proofErr w:type="spellStart"/>
      <w:r w:rsidRPr="001A74DC">
        <w:t>Darbanian</w:t>
      </w:r>
      <w:proofErr w:type="spellEnd"/>
      <w:r w:rsidRPr="001A74DC">
        <w:t xml:space="preserve"> et al., 2024; </w:t>
      </w:r>
      <w:proofErr w:type="spellStart"/>
      <w:r w:rsidRPr="001A74DC">
        <w:t>Nobahar</w:t>
      </w:r>
      <w:proofErr w:type="spellEnd"/>
      <w:r w:rsidRPr="001A74DC">
        <w:t xml:space="preserve"> et al., 2016; </w:t>
      </w:r>
      <w:proofErr w:type="spellStart"/>
      <w:r w:rsidRPr="001A74DC">
        <w:t>Güner</w:t>
      </w:r>
      <w:proofErr w:type="spellEnd"/>
      <w:r w:rsidRPr="001A74DC">
        <w:t xml:space="preserve"> &amp; </w:t>
      </w:r>
      <w:proofErr w:type="spellStart"/>
      <w:r w:rsidRPr="001A74DC">
        <w:t>Kutlutürkan</w:t>
      </w:r>
      <w:proofErr w:type="spellEnd"/>
      <w:r w:rsidRPr="001A74DC">
        <w:t xml:space="preserve">, 2022; </w:t>
      </w:r>
      <w:proofErr w:type="spellStart"/>
      <w:r w:rsidRPr="001A74DC">
        <w:t>Jahanshir</w:t>
      </w:r>
      <w:proofErr w:type="spellEnd"/>
      <w:r w:rsidRPr="001A74DC">
        <w:t xml:space="preserve"> et al., 2023). Daarnaast werd één klinische studie met </w:t>
      </w:r>
      <w:proofErr w:type="spellStart"/>
      <w:r w:rsidRPr="001A74DC">
        <w:t>pretest</w:t>
      </w:r>
      <w:proofErr w:type="spellEnd"/>
      <w:r w:rsidRPr="001A74DC">
        <w:t>-posttest design en niet-gerandomiseerde toewijzing geïncludeerd (</w:t>
      </w:r>
      <w:proofErr w:type="spellStart"/>
      <w:r w:rsidRPr="001A74DC">
        <w:t>Safavi</w:t>
      </w:r>
      <w:proofErr w:type="spellEnd"/>
      <w:r w:rsidRPr="001A74DC">
        <w:t xml:space="preserve"> et al., 2023), evenals één retrospectieve observationele studie (</w:t>
      </w:r>
      <w:proofErr w:type="spellStart"/>
      <w:r w:rsidRPr="001A74DC">
        <w:t>Jatagandzidis</w:t>
      </w:r>
      <w:proofErr w:type="spellEnd"/>
      <w:r w:rsidRPr="001A74DC">
        <w:t xml:space="preserve"> et al., 2020) en één descriptieve studie (</w:t>
      </w:r>
      <w:proofErr w:type="spellStart"/>
      <w:r w:rsidRPr="001A74DC">
        <w:t>Kapucu</w:t>
      </w:r>
      <w:proofErr w:type="spellEnd"/>
      <w:r w:rsidRPr="001A74DC">
        <w:t xml:space="preserve"> &amp; </w:t>
      </w:r>
      <w:proofErr w:type="spellStart"/>
      <w:r w:rsidRPr="001A74DC">
        <w:t>Özden</w:t>
      </w:r>
      <w:proofErr w:type="spellEnd"/>
      <w:r w:rsidRPr="001A74DC">
        <w:t>, 2017).</w:t>
      </w:r>
    </w:p>
    <w:p w14:paraId="534B84AD" w14:textId="77777777" w:rsidR="00CB42B4" w:rsidRPr="001A74DC" w:rsidRDefault="00CB42B4" w:rsidP="00CB42B4"/>
    <w:p w14:paraId="6005F994" w14:textId="0B12854C" w:rsidR="00CB42B4" w:rsidRPr="001A74DC" w:rsidRDefault="00CB42B4" w:rsidP="00CB4177">
      <w:pPr>
        <w:pStyle w:val="Kop3"/>
        <w:numPr>
          <w:ilvl w:val="2"/>
          <w:numId w:val="24"/>
        </w:numPr>
      </w:pPr>
      <w:bookmarkStart w:id="21" w:name="_Toc230607473"/>
      <w:r w:rsidRPr="001A74DC">
        <w:t>Situering land &amp; tijd</w:t>
      </w:r>
      <w:bookmarkEnd w:id="21"/>
    </w:p>
    <w:p w14:paraId="3BBADF3A" w14:textId="6ACD4EF4" w:rsidR="00CB42B4" w:rsidRPr="001A74DC" w:rsidRDefault="00CB42B4" w:rsidP="00CB42B4">
      <w:r w:rsidRPr="001A74DC">
        <w:t>De geïncludeerde studies werden uitgevoerd tussen 2016 en 2024. Vier studies vonden plaats in Iran (</w:t>
      </w:r>
      <w:proofErr w:type="spellStart"/>
      <w:r w:rsidRPr="001A74DC">
        <w:t>Darbanian</w:t>
      </w:r>
      <w:proofErr w:type="spellEnd"/>
      <w:r w:rsidRPr="001A74DC">
        <w:t xml:space="preserve"> et al., 2024; </w:t>
      </w:r>
      <w:proofErr w:type="spellStart"/>
      <w:r w:rsidRPr="001A74DC">
        <w:t>Nobahar</w:t>
      </w:r>
      <w:proofErr w:type="spellEnd"/>
      <w:r w:rsidRPr="001A74DC">
        <w:t xml:space="preserve"> et al., 2016; </w:t>
      </w:r>
      <w:proofErr w:type="spellStart"/>
      <w:r w:rsidRPr="001A74DC">
        <w:t>Jahanshir</w:t>
      </w:r>
      <w:proofErr w:type="spellEnd"/>
      <w:r w:rsidRPr="001A74DC">
        <w:t xml:space="preserve"> et al., 2023; </w:t>
      </w:r>
      <w:proofErr w:type="spellStart"/>
      <w:r w:rsidRPr="001A74DC">
        <w:t>Safavi</w:t>
      </w:r>
      <w:proofErr w:type="spellEnd"/>
      <w:r w:rsidRPr="001A74DC">
        <w:t xml:space="preserve"> et al., 2023), twee studies in Turkije (</w:t>
      </w:r>
      <w:proofErr w:type="spellStart"/>
      <w:r w:rsidRPr="001A74DC">
        <w:t>Kapucu</w:t>
      </w:r>
      <w:proofErr w:type="spellEnd"/>
      <w:r w:rsidRPr="001A74DC">
        <w:t xml:space="preserve"> &amp; </w:t>
      </w:r>
      <w:proofErr w:type="spellStart"/>
      <w:r w:rsidRPr="001A74DC">
        <w:t>Özden</w:t>
      </w:r>
      <w:proofErr w:type="spellEnd"/>
      <w:r w:rsidRPr="001A74DC">
        <w:t xml:space="preserve">, 2017; </w:t>
      </w:r>
      <w:proofErr w:type="spellStart"/>
      <w:r w:rsidRPr="001A74DC">
        <w:t>Güner</w:t>
      </w:r>
      <w:proofErr w:type="spellEnd"/>
      <w:r w:rsidRPr="001A74DC">
        <w:t xml:space="preserve"> &amp; </w:t>
      </w:r>
      <w:proofErr w:type="spellStart"/>
      <w:r w:rsidRPr="001A74DC">
        <w:t>Kutlutürkan</w:t>
      </w:r>
      <w:proofErr w:type="spellEnd"/>
      <w:r w:rsidRPr="001A74DC">
        <w:t>, 2022) en één studie in Tsjechië (</w:t>
      </w:r>
      <w:proofErr w:type="spellStart"/>
      <w:r w:rsidRPr="001A74DC">
        <w:t>Jatagandzidis</w:t>
      </w:r>
      <w:proofErr w:type="spellEnd"/>
      <w:r w:rsidRPr="001A74DC">
        <w:t xml:space="preserve"> et al., 2020).</w:t>
      </w:r>
    </w:p>
    <w:p w14:paraId="5D39D088" w14:textId="77777777" w:rsidR="00CB42B4" w:rsidRPr="001A74DC" w:rsidRDefault="00CB42B4" w:rsidP="00CB42B4"/>
    <w:p w14:paraId="21EFB302" w14:textId="77777777" w:rsidR="00817485" w:rsidRPr="001A74DC" w:rsidRDefault="00CB42B4" w:rsidP="00CB4177">
      <w:pPr>
        <w:pStyle w:val="Kop3"/>
        <w:numPr>
          <w:ilvl w:val="2"/>
          <w:numId w:val="24"/>
        </w:numPr>
      </w:pPr>
      <w:bookmarkStart w:id="22" w:name="_Toc230607474"/>
      <w:r w:rsidRPr="001A74DC">
        <w:t>Setting, populatie en steekproef</w:t>
      </w:r>
      <w:bookmarkEnd w:id="22"/>
    </w:p>
    <w:p w14:paraId="6E7480EE" w14:textId="5DFA186A" w:rsidR="00817485" w:rsidRPr="001A74DC" w:rsidRDefault="00817485" w:rsidP="00817485">
      <w:pPr>
        <w:rPr>
          <w:rFonts w:eastAsiaTheme="majorEastAsia" w:cstheme="majorBidi"/>
          <w:b/>
          <w:sz w:val="24"/>
          <w:szCs w:val="24"/>
        </w:rPr>
      </w:pPr>
      <w:r w:rsidRPr="001A74DC">
        <w:t>De meeste onderzoeken werden uitgevoerd op IZ bij volwassen invasief beademde patiënten. In de meeste studies werden patiënten geïncludeerd die minstens 48 uur mechanisch beademd werden. Eén studie richtte zich op verpleegkundigen werkzaam op intensieve zorgen en onderzocht de naleving van verpleegkundige interventies ter preventie van VAP (</w:t>
      </w:r>
      <w:proofErr w:type="spellStart"/>
      <w:r w:rsidRPr="001A74DC">
        <w:t>Kapucu</w:t>
      </w:r>
      <w:proofErr w:type="spellEnd"/>
      <w:r w:rsidRPr="001A74DC">
        <w:t xml:space="preserve"> &amp; </w:t>
      </w:r>
      <w:proofErr w:type="spellStart"/>
      <w:r w:rsidRPr="001A74DC">
        <w:t>Özden</w:t>
      </w:r>
      <w:proofErr w:type="spellEnd"/>
      <w:r w:rsidRPr="001A74DC">
        <w:t>, 2017).</w:t>
      </w:r>
    </w:p>
    <w:p w14:paraId="068315B0" w14:textId="77777777" w:rsidR="00817485" w:rsidRPr="001A74DC" w:rsidRDefault="00817485" w:rsidP="00817485">
      <w:pPr>
        <w:spacing w:before="100" w:beforeAutospacing="1" w:after="100" w:afterAutospacing="1" w:line="240" w:lineRule="auto"/>
      </w:pPr>
      <w:r w:rsidRPr="001A74DC">
        <w:t>De steekproefgroottes varieerden van 60 tot 525 deelnemers. Verschillende interventies werden onderzocht, waaronder mondzorg, hoofdeinde-elevatie, cuffdrukcontrole, handhygiëne en VAP-preventiebundels.</w:t>
      </w:r>
    </w:p>
    <w:p w14:paraId="499BD8F4" w14:textId="77777777" w:rsidR="00CB42B4" w:rsidRPr="001A74DC" w:rsidRDefault="00CB42B4" w:rsidP="00CB42B4"/>
    <w:p w14:paraId="69E3CAE2" w14:textId="49227ECE" w:rsidR="00817485" w:rsidRPr="001A74DC" w:rsidRDefault="00817485" w:rsidP="00CB4177">
      <w:pPr>
        <w:pStyle w:val="Kop2"/>
        <w:rPr>
          <w:sz w:val="26"/>
          <w:szCs w:val="26"/>
          <w:lang w:val="nl-NL"/>
        </w:rPr>
      </w:pPr>
      <w:r w:rsidRPr="001A74DC">
        <w:rPr>
          <w:sz w:val="26"/>
          <w:szCs w:val="26"/>
          <w:lang w:val="nl-NL"/>
        </w:rPr>
        <w:t xml:space="preserve"> </w:t>
      </w:r>
      <w:bookmarkStart w:id="23" w:name="_Toc230607475"/>
      <w:r w:rsidRPr="001A74DC">
        <w:rPr>
          <w:sz w:val="26"/>
          <w:szCs w:val="26"/>
          <w:lang w:val="nl-NL"/>
        </w:rPr>
        <w:t>Mondzorg</w:t>
      </w:r>
      <w:bookmarkEnd w:id="23"/>
    </w:p>
    <w:p w14:paraId="43A55CE6" w14:textId="39D1FA3B" w:rsidR="00817485" w:rsidRPr="001A74DC" w:rsidRDefault="00817485" w:rsidP="00817485">
      <w:pPr>
        <w:spacing w:before="100" w:beforeAutospacing="1" w:after="100" w:afterAutospacing="1" w:line="240" w:lineRule="auto"/>
      </w:pPr>
      <w:r w:rsidRPr="001A74DC">
        <w:t xml:space="preserve">Vier studies </w:t>
      </w:r>
      <w:r w:rsidR="00284952" w:rsidRPr="001A74DC">
        <w:t>beschreven</w:t>
      </w:r>
      <w:r w:rsidRPr="001A74DC">
        <w:t xml:space="preserve"> het effect van mondzorg op de incidentie van VAP. </w:t>
      </w:r>
      <w:proofErr w:type="spellStart"/>
      <w:r w:rsidRPr="001A74DC">
        <w:t>Darbanian</w:t>
      </w:r>
      <w:proofErr w:type="spellEnd"/>
      <w:r w:rsidRPr="001A74DC">
        <w:t xml:space="preserve"> et al. (2024) </w:t>
      </w:r>
      <w:r w:rsidR="00284952" w:rsidRPr="001A74DC">
        <w:t xml:space="preserve">vergeleken </w:t>
      </w:r>
      <w:r w:rsidRPr="001A74DC">
        <w:t xml:space="preserve">0,06% propolis mondspoeling met 0,2% chloorhexidine. De incidentie van VAP was lager in de interventiegroep op dag 3, 5 en 7. </w:t>
      </w:r>
      <w:proofErr w:type="spellStart"/>
      <w:r w:rsidRPr="001A74DC">
        <w:t>Nobahar</w:t>
      </w:r>
      <w:proofErr w:type="spellEnd"/>
      <w:r w:rsidRPr="001A74DC">
        <w:t xml:space="preserve"> et al. (2016) ond</w:t>
      </w:r>
      <w:r w:rsidR="00284952" w:rsidRPr="001A74DC">
        <w:t>erzochten het gebruik</w:t>
      </w:r>
      <w:r w:rsidRPr="001A74DC">
        <w:t xml:space="preserve"> van 3% waterstofperoxide mondspoeling en rapporteerden een lagere incidentie van VAP in vergelijking met fysiologisch serum.</w:t>
      </w:r>
    </w:p>
    <w:p w14:paraId="39E9C530" w14:textId="6C2CF43A" w:rsidR="00817485" w:rsidRPr="001A74DC" w:rsidRDefault="00817485" w:rsidP="00817485">
      <w:pPr>
        <w:spacing w:before="100" w:beforeAutospacing="1" w:after="100" w:afterAutospacing="1" w:line="240" w:lineRule="auto"/>
      </w:pPr>
      <w:r w:rsidRPr="001A74DC">
        <w:t xml:space="preserve">Daarnaast </w:t>
      </w:r>
      <w:r w:rsidR="00284952" w:rsidRPr="001A74DC">
        <w:t xml:space="preserve">brachten </w:t>
      </w:r>
      <w:proofErr w:type="spellStart"/>
      <w:r w:rsidRPr="001A74DC">
        <w:t>Jahanshir</w:t>
      </w:r>
      <w:proofErr w:type="spellEnd"/>
      <w:r w:rsidRPr="001A74DC">
        <w:t xml:space="preserve"> et al. (2023) </w:t>
      </w:r>
      <w:r w:rsidR="00E752B6" w:rsidRPr="001A74DC">
        <w:t>de invloed</w:t>
      </w:r>
      <w:r w:rsidRPr="001A74DC">
        <w:t xml:space="preserve"> van clove </w:t>
      </w:r>
      <w:proofErr w:type="spellStart"/>
      <w:r w:rsidRPr="001A74DC">
        <w:t>mouthwash</w:t>
      </w:r>
      <w:proofErr w:type="spellEnd"/>
      <w:r w:rsidRPr="001A74DC">
        <w:t xml:space="preserve"> bij mechanisch beademde patiënten</w:t>
      </w:r>
      <w:r w:rsidR="00284952" w:rsidRPr="001A74DC">
        <w:t xml:space="preserve"> in kaart</w:t>
      </w:r>
      <w:r w:rsidRPr="001A74DC">
        <w:t>. De incidentie van VAP was lager in de interventiegroep in vergelijking met de controlegroep die 0,2% chloorhexidine ontving. Er werd geen significant verschil gevonden in de ernst van VAP.</w:t>
      </w:r>
    </w:p>
    <w:p w14:paraId="583E8FEA" w14:textId="77777777" w:rsidR="00817485" w:rsidRPr="001A74DC" w:rsidRDefault="00817485" w:rsidP="00817485">
      <w:pPr>
        <w:spacing w:before="100" w:beforeAutospacing="1" w:after="100" w:afterAutospacing="1" w:line="240" w:lineRule="auto"/>
      </w:pPr>
      <w:r w:rsidRPr="001A74DC">
        <w:t xml:space="preserve">Ook </w:t>
      </w:r>
      <w:proofErr w:type="spellStart"/>
      <w:r w:rsidRPr="001A74DC">
        <w:t>Safavi</w:t>
      </w:r>
      <w:proofErr w:type="spellEnd"/>
      <w:r w:rsidRPr="001A74DC">
        <w:t xml:space="preserve"> et al. (2023) includeerden mondzorg met 0,12% of 0,2% chloorhexidine als onderdeel van een infectiepreventierichtlijn. De interventiegroep vertoonde een lagere incidentie van VAP dan de controlegroep.</w:t>
      </w:r>
    </w:p>
    <w:p w14:paraId="4195D1F9" w14:textId="1B4FF9B0" w:rsidR="00817485" w:rsidRPr="001A74DC" w:rsidRDefault="00817485" w:rsidP="00CB4177">
      <w:pPr>
        <w:pStyle w:val="Kop2"/>
        <w:rPr>
          <w:sz w:val="26"/>
          <w:szCs w:val="26"/>
          <w:lang w:val="nl-NL"/>
        </w:rPr>
      </w:pPr>
      <w:r w:rsidRPr="001A74DC">
        <w:rPr>
          <w:sz w:val="26"/>
          <w:szCs w:val="26"/>
          <w:lang w:val="nl-NL"/>
        </w:rPr>
        <w:lastRenderedPageBreak/>
        <w:t xml:space="preserve"> </w:t>
      </w:r>
      <w:bookmarkStart w:id="24" w:name="_Toc230607476"/>
      <w:r w:rsidRPr="001A74DC">
        <w:rPr>
          <w:sz w:val="26"/>
          <w:szCs w:val="26"/>
          <w:lang w:val="nl-NL"/>
        </w:rPr>
        <w:t>Positionering</w:t>
      </w:r>
      <w:bookmarkEnd w:id="24"/>
    </w:p>
    <w:p w14:paraId="763160C8" w14:textId="5AA20B60" w:rsidR="00817485" w:rsidRPr="001A74DC" w:rsidRDefault="00817485" w:rsidP="00817485">
      <w:pPr>
        <w:spacing w:before="100" w:beforeAutospacing="1" w:after="100" w:afterAutospacing="1" w:line="240" w:lineRule="auto"/>
      </w:pPr>
      <w:r w:rsidRPr="001A74DC">
        <w:t xml:space="preserve">Twee studies </w:t>
      </w:r>
      <w:r w:rsidR="00284952" w:rsidRPr="001A74DC">
        <w:t>bestudeerden de gevolgen</w:t>
      </w:r>
      <w:r w:rsidRPr="001A74DC">
        <w:t xml:space="preserve"> van positionering op de incidentie van VAP. </w:t>
      </w:r>
      <w:proofErr w:type="spellStart"/>
      <w:r w:rsidRPr="001A74DC">
        <w:t>Güner</w:t>
      </w:r>
      <w:proofErr w:type="spellEnd"/>
      <w:r w:rsidRPr="001A74DC">
        <w:t xml:space="preserve"> en </w:t>
      </w:r>
      <w:proofErr w:type="spellStart"/>
      <w:r w:rsidRPr="001A74DC">
        <w:t>Kutlutürkan</w:t>
      </w:r>
      <w:proofErr w:type="spellEnd"/>
      <w:r w:rsidRPr="001A74DC">
        <w:t xml:space="preserve"> (2022) </w:t>
      </w:r>
      <w:r w:rsidR="00284952" w:rsidRPr="001A74DC">
        <w:t>vergeleken</w:t>
      </w:r>
      <w:r w:rsidRPr="001A74DC">
        <w:t xml:space="preserve"> hoofdeinde-elevatie van 30° en 45° met minder dan 30°. De incidentie van VAP was lager bij patiënten waarbij het hoofdeinde op 30° of 45° werd geplaatst. Er werd een significant verschil gevonden tussen 45° en minder dan 30°.</w:t>
      </w:r>
      <w:r w:rsidR="001B730C" w:rsidRPr="001A74DC">
        <w:t xml:space="preserve"> </w:t>
      </w:r>
      <w:r w:rsidRPr="001A74DC">
        <w:t xml:space="preserve">Ook </w:t>
      </w:r>
      <w:proofErr w:type="spellStart"/>
      <w:r w:rsidRPr="001A74DC">
        <w:t>Jatagandzidis</w:t>
      </w:r>
      <w:proofErr w:type="spellEnd"/>
      <w:r w:rsidRPr="001A74DC">
        <w:t xml:space="preserve"> et al. (2020) rapporteerden dat een semirecumbente houding geassocieerd was met een lagere incidentie van VAP.</w:t>
      </w:r>
    </w:p>
    <w:p w14:paraId="0A4A0178" w14:textId="77777777" w:rsidR="00817485" w:rsidRPr="001A74DC" w:rsidRDefault="00817485" w:rsidP="00817485">
      <w:pPr>
        <w:rPr>
          <w:rFonts w:eastAsiaTheme="majorEastAsia" w:cstheme="majorBidi"/>
          <w:b/>
          <w:sz w:val="26"/>
          <w:szCs w:val="26"/>
        </w:rPr>
      </w:pPr>
    </w:p>
    <w:p w14:paraId="310F4637" w14:textId="01A14BF9" w:rsidR="001B730C" w:rsidRPr="001A74DC" w:rsidRDefault="001B730C" w:rsidP="00CB4177">
      <w:pPr>
        <w:pStyle w:val="Kop2"/>
        <w:rPr>
          <w:sz w:val="26"/>
          <w:szCs w:val="26"/>
          <w:lang w:val="nl-NL"/>
        </w:rPr>
      </w:pPr>
      <w:r w:rsidRPr="001A74DC">
        <w:rPr>
          <w:sz w:val="26"/>
          <w:szCs w:val="26"/>
          <w:lang w:val="nl-NL"/>
        </w:rPr>
        <w:t xml:space="preserve"> </w:t>
      </w:r>
      <w:bookmarkStart w:id="25" w:name="_Toc230607477"/>
      <w:r w:rsidRPr="001A74DC">
        <w:rPr>
          <w:sz w:val="26"/>
          <w:szCs w:val="26"/>
          <w:lang w:val="nl-NL"/>
        </w:rPr>
        <w:t>Cuffdrukcontrole &amp; handhygiëne</w:t>
      </w:r>
      <w:bookmarkEnd w:id="25"/>
    </w:p>
    <w:p w14:paraId="5B4C4D81" w14:textId="4675A92D" w:rsidR="001B730C" w:rsidRPr="001A74DC" w:rsidRDefault="001B730C" w:rsidP="001B730C">
      <w:pPr>
        <w:spacing w:before="100" w:beforeAutospacing="1" w:after="100" w:afterAutospacing="1" w:line="240" w:lineRule="auto"/>
      </w:pPr>
      <w:proofErr w:type="spellStart"/>
      <w:r w:rsidRPr="001A74DC">
        <w:t>Jatagandzidis</w:t>
      </w:r>
      <w:proofErr w:type="spellEnd"/>
      <w:r w:rsidRPr="001A74DC">
        <w:t xml:space="preserve"> et al. (2020) </w:t>
      </w:r>
      <w:r w:rsidR="00284952" w:rsidRPr="001A74DC">
        <w:t xml:space="preserve">concludeerde </w:t>
      </w:r>
      <w:r w:rsidRPr="001A74DC">
        <w:t xml:space="preserve">dat correcte cuffdrukcontrole geassocieerd was met een lagere incidentie van VAP. Daarnaast includeerden </w:t>
      </w:r>
      <w:proofErr w:type="spellStart"/>
      <w:r w:rsidRPr="001A74DC">
        <w:t>Safavi</w:t>
      </w:r>
      <w:proofErr w:type="spellEnd"/>
      <w:r w:rsidRPr="001A74DC">
        <w:t xml:space="preserve"> et al. (2023) frequente cuffdrukcontrole tussen 20 en 30 </w:t>
      </w:r>
      <w:proofErr w:type="spellStart"/>
      <w:r w:rsidRPr="001A74DC">
        <w:t>cmH</w:t>
      </w:r>
      <w:r w:rsidRPr="001A74DC">
        <w:rPr>
          <w:rFonts w:ascii="Cambria Math" w:hAnsi="Cambria Math" w:cs="Cambria Math"/>
        </w:rPr>
        <w:t>₂</w:t>
      </w:r>
      <w:r w:rsidRPr="001A74DC">
        <w:t>O</w:t>
      </w:r>
      <w:proofErr w:type="spellEnd"/>
      <w:r w:rsidRPr="001A74DC">
        <w:t xml:space="preserve"> en handhygiëne volgens vijf kritieke momenten als onderdeel van een infectiepreventierichtlijn. De interventiegroep vertoonde een lagere incidentie van VAP in vergelijking met routinezorg.</w:t>
      </w:r>
    </w:p>
    <w:p w14:paraId="1946375D" w14:textId="1E844C5B" w:rsidR="001B730C" w:rsidRPr="001A74DC" w:rsidRDefault="001B730C" w:rsidP="001B730C">
      <w:pPr>
        <w:spacing w:before="100" w:beforeAutospacing="1" w:after="100" w:afterAutospacing="1" w:line="240" w:lineRule="auto"/>
      </w:pPr>
      <w:proofErr w:type="spellStart"/>
      <w:r w:rsidRPr="001A74DC">
        <w:t>Kapucu</w:t>
      </w:r>
      <w:proofErr w:type="spellEnd"/>
      <w:r w:rsidRPr="001A74DC">
        <w:t xml:space="preserve"> en </w:t>
      </w:r>
      <w:proofErr w:type="spellStart"/>
      <w:r w:rsidRPr="001A74DC">
        <w:t>Özden</w:t>
      </w:r>
      <w:proofErr w:type="spellEnd"/>
      <w:r w:rsidRPr="001A74DC">
        <w:t xml:space="preserve"> (2017) </w:t>
      </w:r>
      <w:r w:rsidR="007C2A80" w:rsidRPr="001A74DC">
        <w:t>beschreven</w:t>
      </w:r>
      <w:r w:rsidRPr="001A74DC">
        <w:t xml:space="preserve"> de naleving van verpleegkundige interventies ter preventie van VAP. Semi-Fowlerhouding en mondzorg werden frequent toegepast, terwijl alcoholhanddesinfectie en cuffdrukcontrole minder frequent werden uitgevoerd.</w:t>
      </w:r>
    </w:p>
    <w:p w14:paraId="0CA3C8A7" w14:textId="77777777" w:rsidR="00D439EB" w:rsidRPr="001A74DC" w:rsidRDefault="00D439EB" w:rsidP="001B730C">
      <w:pPr>
        <w:spacing w:before="100" w:beforeAutospacing="1" w:after="100" w:afterAutospacing="1" w:line="240" w:lineRule="auto"/>
      </w:pPr>
    </w:p>
    <w:p w14:paraId="6C309CE0" w14:textId="02555F27" w:rsidR="00D439EB" w:rsidRPr="001A74DC" w:rsidRDefault="00D439EB" w:rsidP="00CB4177">
      <w:pPr>
        <w:pStyle w:val="Kop2"/>
        <w:rPr>
          <w:sz w:val="26"/>
          <w:szCs w:val="26"/>
          <w:lang w:val="nl-NL"/>
        </w:rPr>
      </w:pPr>
      <w:r w:rsidRPr="001A74DC">
        <w:rPr>
          <w:sz w:val="26"/>
          <w:szCs w:val="26"/>
          <w:lang w:val="nl-NL"/>
        </w:rPr>
        <w:t xml:space="preserve"> </w:t>
      </w:r>
      <w:bookmarkStart w:id="26" w:name="_Toc230607478"/>
      <w:r w:rsidRPr="001A74DC">
        <w:rPr>
          <w:sz w:val="26"/>
          <w:szCs w:val="26"/>
          <w:lang w:val="nl-NL"/>
        </w:rPr>
        <w:t>VAP-preventiebundels &amp; richtlijnen</w:t>
      </w:r>
      <w:bookmarkEnd w:id="26"/>
    </w:p>
    <w:p w14:paraId="6648E672" w14:textId="5A0D0028" w:rsidR="00D439EB" w:rsidRPr="001A74DC" w:rsidRDefault="00D439EB" w:rsidP="00D439EB">
      <w:pPr>
        <w:spacing w:before="100" w:beforeAutospacing="1" w:after="100" w:afterAutospacing="1" w:line="240" w:lineRule="auto"/>
      </w:pPr>
      <w:r w:rsidRPr="001A74DC">
        <w:t xml:space="preserve">Twee studies </w:t>
      </w:r>
      <w:r w:rsidR="00284952" w:rsidRPr="001A74DC">
        <w:t xml:space="preserve">evalueerden de gevolgen </w:t>
      </w:r>
      <w:r w:rsidRPr="001A74DC">
        <w:t xml:space="preserve">van VAP-preventiebundels of richtlijnen. </w:t>
      </w:r>
      <w:proofErr w:type="spellStart"/>
      <w:r w:rsidRPr="001A74DC">
        <w:t>Jatagandzidis</w:t>
      </w:r>
      <w:proofErr w:type="spellEnd"/>
      <w:r w:rsidRPr="001A74DC">
        <w:t xml:space="preserve"> et al. (2020) onderzochten een VAP-preventiechecklist bestaande uit semirecumbente houding, subglottische aspiratie, controle van de cuffdruk en registratie van re-intubatie. De studie rapporteerde een daling van de VAP-incidentie.</w:t>
      </w:r>
    </w:p>
    <w:p w14:paraId="15BD8C77" w14:textId="7184CCF0" w:rsidR="00D439EB" w:rsidRPr="001A74DC" w:rsidRDefault="00D439EB" w:rsidP="00D439EB">
      <w:pPr>
        <w:spacing w:before="100" w:beforeAutospacing="1" w:after="100" w:afterAutospacing="1" w:line="240" w:lineRule="auto"/>
      </w:pPr>
      <w:proofErr w:type="spellStart"/>
      <w:r w:rsidRPr="001A74DC">
        <w:t>Safavi</w:t>
      </w:r>
      <w:proofErr w:type="spellEnd"/>
      <w:r w:rsidRPr="001A74DC">
        <w:t xml:space="preserve"> et al. (2023) </w:t>
      </w:r>
      <w:r w:rsidR="00284952" w:rsidRPr="001A74DC">
        <w:t>bestudeerden</w:t>
      </w:r>
      <w:r w:rsidRPr="001A74DC">
        <w:t xml:space="preserve"> een infectiepreventierichtlijn bestaande uit handhygiëne, cuffdrukcontrole, hoofdeinde-elevatie en mondzorg met chloorhexidine. De incidentie van VAP was lager in de interventiegroep dan in de controlegroep.</w:t>
      </w:r>
    </w:p>
    <w:p w14:paraId="5C14AC73" w14:textId="77777777" w:rsidR="004F22E5" w:rsidRPr="001A74DC" w:rsidRDefault="004F22E5" w:rsidP="00612B38">
      <w:pPr>
        <w:rPr>
          <w:i/>
          <w:iCs/>
          <w:color w:val="16B0A5" w:themeColor="accent1"/>
        </w:rPr>
      </w:pPr>
    </w:p>
    <w:p w14:paraId="5E5DBC11" w14:textId="0DF5B0AD" w:rsidR="00971C05" w:rsidRPr="001A74DC" w:rsidRDefault="00C25683" w:rsidP="005B0837">
      <w:pPr>
        <w:pStyle w:val="Kop1"/>
        <w:numPr>
          <w:ilvl w:val="0"/>
          <w:numId w:val="24"/>
        </w:numPr>
      </w:pPr>
      <w:bookmarkStart w:id="27" w:name="_Toc230606318"/>
      <w:bookmarkStart w:id="28" w:name="_Toc230607479"/>
      <w:r w:rsidRPr="001A74DC">
        <w:lastRenderedPageBreak/>
        <w:t>Discussie</w:t>
      </w:r>
      <w:bookmarkEnd w:id="27"/>
      <w:bookmarkEnd w:id="28"/>
    </w:p>
    <w:p w14:paraId="65F1F336" w14:textId="56E7FD98" w:rsidR="0071054D" w:rsidRPr="001A74DC" w:rsidRDefault="0071054D" w:rsidP="0071054D">
      <w:r w:rsidRPr="001A74DC">
        <w:t>Het doel van deze systematische literatuurstudie was om te onderzoeken welke verpleegkundige interventies aanbevolen worden ter preventie van intubatie-geassocieerde pneumonie bij invasief beademde patiënten op intensieve zorgen. Hiervoor werden zeven wetenschappelijke artikels geanalyseerd die verschillende interventies onderzochten, waaronder mondzorg, positionering, cuffdrukcontrole, handhygiëne en VAP-preventiebundels. De meeste geïncludeerde artikels hadden een gerandomiseerd gecontroleerd studiedesign, wat de betrouwbaarheid van de resultaten versterkte.</w:t>
      </w:r>
      <w:r w:rsidR="007E76A4" w:rsidRPr="001A74DC">
        <w:t xml:space="preserve"> </w:t>
      </w:r>
      <w:r w:rsidRPr="001A74DC">
        <w:t xml:space="preserve">Uit deze literatuurstudie bleek dat verschillende verpleegkundige interventies geassocieerd </w:t>
      </w:r>
      <w:r w:rsidR="007E76A4" w:rsidRPr="001A74DC">
        <w:t>werden</w:t>
      </w:r>
      <w:r w:rsidRPr="001A74DC">
        <w:t xml:space="preserve"> met een lagere </w:t>
      </w:r>
      <w:r w:rsidR="007E76A4" w:rsidRPr="001A74DC">
        <w:t>VAP-</w:t>
      </w:r>
      <w:r w:rsidRPr="001A74DC">
        <w:t>incidentie. Vooral mondzorg, correcte positionering en het gebruik van VAP-preventiebundels kwamen frequent naar voren als meest effectieve interventies.</w:t>
      </w:r>
    </w:p>
    <w:p w14:paraId="1B59B6F4" w14:textId="77777777" w:rsidR="005B0837" w:rsidRPr="001A74DC" w:rsidRDefault="005B0837" w:rsidP="0071054D"/>
    <w:p w14:paraId="5F8D6178" w14:textId="0EB54D83" w:rsidR="005B0837" w:rsidRPr="001A74DC" w:rsidRDefault="005B0837" w:rsidP="00CB4177">
      <w:pPr>
        <w:pStyle w:val="Kop2"/>
        <w:rPr>
          <w:sz w:val="26"/>
          <w:szCs w:val="26"/>
          <w:lang w:val="nl-NL"/>
        </w:rPr>
      </w:pPr>
      <w:r w:rsidRPr="001A74DC">
        <w:rPr>
          <w:sz w:val="26"/>
          <w:szCs w:val="26"/>
          <w:lang w:val="nl-NL"/>
        </w:rPr>
        <w:t xml:space="preserve"> </w:t>
      </w:r>
      <w:bookmarkStart w:id="29" w:name="_Toc230607480"/>
      <w:r w:rsidRPr="001A74DC">
        <w:rPr>
          <w:sz w:val="26"/>
          <w:szCs w:val="26"/>
          <w:lang w:val="nl-NL"/>
        </w:rPr>
        <w:t>Mondzorg</w:t>
      </w:r>
      <w:bookmarkEnd w:id="29"/>
    </w:p>
    <w:p w14:paraId="0E0C5A54" w14:textId="41EA47CD" w:rsidR="0071054D" w:rsidRPr="001A74DC" w:rsidRDefault="0071054D" w:rsidP="0071054D">
      <w:r w:rsidRPr="001A74DC">
        <w:t xml:space="preserve">De studies die mondzorg onderzochten, rapporteerden allemaal een daling van de VAP-incidentie. Zowel propolis mondspoeling, waterstofperoxide en clove </w:t>
      </w:r>
      <w:proofErr w:type="spellStart"/>
      <w:r w:rsidRPr="001A74DC">
        <w:t>mouthwash</w:t>
      </w:r>
      <w:proofErr w:type="spellEnd"/>
      <w:r w:rsidRPr="001A74DC">
        <w:t xml:space="preserve"> werden geassocieerd met lagere VAP-cijfers in vergelijking met traditionele mondzorg waarbij gebruik werd gemaakt van chloorhexidine of fysiologisch water. Deze uitkomsten sluiten aan bij eerder onderzoek van </w:t>
      </w:r>
      <w:proofErr w:type="spellStart"/>
      <w:r w:rsidRPr="001A74DC">
        <w:t>Klompas</w:t>
      </w:r>
      <w:proofErr w:type="spellEnd"/>
      <w:r w:rsidRPr="001A74DC">
        <w:t xml:space="preserve"> et al. (2014), waarin systematische mondzorg werd beschreven als een belangrijke interventie binnen VAP-preventie. Ook Lawrence en </w:t>
      </w:r>
      <w:proofErr w:type="spellStart"/>
      <w:r w:rsidRPr="001A74DC">
        <w:t>Fulbrook</w:t>
      </w:r>
      <w:proofErr w:type="spellEnd"/>
      <w:r w:rsidRPr="001A74DC">
        <w:t xml:space="preserve"> (2011) benadrukten dat mondzorg een essentieel onderdeel vormt van VAP-preventiebundels. Een mogelijke verklaring hiervoor is dat adequate mondzorg de kolonisatie van bacteriën in de mondholte vermindert, waardoor het risico op aspiratie van pathogenen naar de onderste luchtwegen afneemt.</w:t>
      </w:r>
    </w:p>
    <w:p w14:paraId="7880249A" w14:textId="6843A913" w:rsidR="000D0E26" w:rsidRPr="001A74DC" w:rsidRDefault="0071054D" w:rsidP="0071054D">
      <w:r w:rsidRPr="001A74DC">
        <w:t xml:space="preserve">Wel moet er voorzichtig worden omgegaan met het interpreteren van een lagere VAP-incidentie als enige maat van effectiviteit. </w:t>
      </w:r>
      <w:r w:rsidR="003A2E29" w:rsidRPr="001A74DC">
        <w:t>V</w:t>
      </w:r>
      <w:r w:rsidRPr="001A74DC">
        <w:t xml:space="preserve">erschillende studies </w:t>
      </w:r>
      <w:r w:rsidR="003A2E29" w:rsidRPr="001A74DC">
        <w:t xml:space="preserve">rapporteerden </w:t>
      </w:r>
      <w:r w:rsidRPr="001A74DC">
        <w:t xml:space="preserve">een daling van VAP na toepassing van mondzorginterventies, </w:t>
      </w:r>
      <w:r w:rsidR="003A2E29" w:rsidRPr="001A74DC">
        <w:t>maar dat betekent niet automatisch een verbetering van algemene patiëntuitkomsten, zoals mortaliteit, verblijfsduur op</w:t>
      </w:r>
      <w:r w:rsidR="007E76A4" w:rsidRPr="001A74DC">
        <w:t xml:space="preserve"> IZ</w:t>
      </w:r>
      <w:r w:rsidR="003A2E29" w:rsidRPr="001A74DC">
        <w:t xml:space="preserve"> of de duur van mechanische ventilatie. </w:t>
      </w:r>
      <w:r w:rsidR="007E76A4" w:rsidRPr="001A74DC">
        <w:t>Hoewel eerder</w:t>
      </w:r>
      <w:r w:rsidR="000D0E26" w:rsidRPr="001A74DC">
        <w:t xml:space="preserve"> onderzoek </w:t>
      </w:r>
      <w:r w:rsidR="007E76A4" w:rsidRPr="001A74DC">
        <w:t>aan</w:t>
      </w:r>
      <w:r w:rsidR="000D0E26" w:rsidRPr="001A74DC">
        <w:t>toonde</w:t>
      </w:r>
      <w:r w:rsidR="003A2E29" w:rsidRPr="001A74DC">
        <w:t xml:space="preserve"> </w:t>
      </w:r>
      <w:r w:rsidR="000D0E26" w:rsidRPr="001A74DC">
        <w:t xml:space="preserve">dat chloorhexidine geassocieerd </w:t>
      </w:r>
      <w:r w:rsidR="003A2E29" w:rsidRPr="001A74DC">
        <w:t>werd</w:t>
      </w:r>
      <w:r w:rsidR="000D0E26" w:rsidRPr="001A74DC">
        <w:t xml:space="preserve"> met een lagere incidentie van VAP (</w:t>
      </w:r>
      <w:proofErr w:type="spellStart"/>
      <w:r w:rsidR="000D0E26" w:rsidRPr="001A74DC">
        <w:t>Klompas</w:t>
      </w:r>
      <w:proofErr w:type="spellEnd"/>
      <w:r w:rsidR="000D0E26" w:rsidRPr="001A74DC">
        <w:t xml:space="preserve"> et al., 2014), stellen recentere kritische publicaties </w:t>
      </w:r>
      <w:r w:rsidR="000E11BA" w:rsidRPr="001A74DC">
        <w:t xml:space="preserve">zich </w:t>
      </w:r>
      <w:r w:rsidR="000D0E26" w:rsidRPr="001A74DC">
        <w:t xml:space="preserve">vragen bij het effect op algemene patiëntuitkomsten en wordt in sommige studies een mogelijk verband beschreven met verhoogde mortaliteit bij kritiek zieke mechanisch beademde patiënten (Maertens, 2024). </w:t>
      </w:r>
      <w:r w:rsidRPr="001A74DC">
        <w:t xml:space="preserve">Hierdoor blijft discussie bestaan over </w:t>
      </w:r>
      <w:r w:rsidR="0048597A" w:rsidRPr="001A74DC">
        <w:t xml:space="preserve">het routinematig </w:t>
      </w:r>
      <w:r w:rsidRPr="001A74DC">
        <w:t>toepass</w:t>
      </w:r>
      <w:r w:rsidR="0048597A" w:rsidRPr="001A74DC">
        <w:t>en</w:t>
      </w:r>
      <w:r w:rsidRPr="001A74DC">
        <w:t xml:space="preserve"> van chloorhexidine als standaard.</w:t>
      </w:r>
    </w:p>
    <w:p w14:paraId="0E823C74" w14:textId="77777777" w:rsidR="000E11BA" w:rsidRPr="001A74DC" w:rsidRDefault="0071054D" w:rsidP="0071054D">
      <w:r w:rsidRPr="001A74DC">
        <w:t>Daarnaast suggereerden de geïncludeerde studies dat mondzorg mogelijk breder bekeken moet worden dan enkel het gebruik van één specifiek product. Mogelijk speelt niet alleen het gebruikte product een rol, maar ook het systematisch uitvoeren van mondzorg, het verwijderen van tandplaque en het beperken van bacteriële kolonisatie in de mondholte</w:t>
      </w:r>
      <w:r w:rsidR="000D0E26" w:rsidRPr="001A74DC">
        <w:t xml:space="preserve"> (Lawrence &amp; </w:t>
      </w:r>
      <w:proofErr w:type="spellStart"/>
      <w:r w:rsidR="000D0E26" w:rsidRPr="001A74DC">
        <w:t>Fulbrook</w:t>
      </w:r>
      <w:proofErr w:type="spellEnd"/>
      <w:r w:rsidR="000D0E26" w:rsidRPr="001A74DC">
        <w:t>, 2011)</w:t>
      </w:r>
      <w:r w:rsidRPr="001A74DC">
        <w:t xml:space="preserve">. Dit benadrukt het belang van een </w:t>
      </w:r>
      <w:r w:rsidR="0048597A" w:rsidRPr="001A74DC">
        <w:t>algemene</w:t>
      </w:r>
      <w:r w:rsidRPr="001A74DC">
        <w:t xml:space="preserve"> en consistente mondzorgbenadering bij invasief beademde patiënten.</w:t>
      </w:r>
      <w:r w:rsidR="007E76A4" w:rsidRPr="001A74DC">
        <w:t xml:space="preserve"> </w:t>
      </w:r>
    </w:p>
    <w:p w14:paraId="621738F3" w14:textId="3555D45B" w:rsidR="005B0837" w:rsidRPr="001A74DC" w:rsidRDefault="0071054D" w:rsidP="0071054D">
      <w:r w:rsidRPr="001A74DC">
        <w:t>Ook verschillen tussen oudere en recentere studies verdienen aandacht. Oudere studies rapporteerden vaak positieve effecten van chloorhexidine op VAP-preventie, terwijl recentere literatuur kritischer is over zowel de effectiviteit als de veiligheid ervan. Een mogelijke verklaring hiervoor is dat richtlijnen, verpleegkundige zorg en infectiepreventiemaatregelen de voorbije jaren sterk geëvolueerd zijn, waardoor het afzonderlijke effect van één interventie moeilijker aantoonbaar wordt</w:t>
      </w:r>
      <w:r w:rsidR="000D0E26" w:rsidRPr="001A74DC">
        <w:t xml:space="preserve"> (</w:t>
      </w:r>
      <w:proofErr w:type="spellStart"/>
      <w:r w:rsidR="000D0E26" w:rsidRPr="001A74DC">
        <w:t>Klompas</w:t>
      </w:r>
      <w:proofErr w:type="spellEnd"/>
      <w:r w:rsidR="000D0E26" w:rsidRPr="001A74DC">
        <w:t xml:space="preserve"> et al., 2014)</w:t>
      </w:r>
      <w:r w:rsidRPr="001A74DC">
        <w:t>.</w:t>
      </w:r>
    </w:p>
    <w:p w14:paraId="716AEA5B" w14:textId="6E658607" w:rsidR="005B0837" w:rsidRPr="001A74DC" w:rsidRDefault="005B0837" w:rsidP="00CB4177">
      <w:pPr>
        <w:pStyle w:val="Kop2"/>
        <w:rPr>
          <w:sz w:val="26"/>
          <w:szCs w:val="26"/>
          <w:lang w:val="nl-NL"/>
        </w:rPr>
      </w:pPr>
      <w:r w:rsidRPr="001A74DC">
        <w:rPr>
          <w:sz w:val="26"/>
          <w:szCs w:val="26"/>
          <w:lang w:val="nl-NL"/>
        </w:rPr>
        <w:lastRenderedPageBreak/>
        <w:t xml:space="preserve"> </w:t>
      </w:r>
      <w:bookmarkStart w:id="30" w:name="_Toc230607481"/>
      <w:r w:rsidRPr="001A74DC">
        <w:rPr>
          <w:sz w:val="26"/>
          <w:szCs w:val="26"/>
          <w:lang w:val="nl-NL"/>
        </w:rPr>
        <w:t>Positionering</w:t>
      </w:r>
      <w:bookmarkEnd w:id="30"/>
    </w:p>
    <w:p w14:paraId="7821BC00" w14:textId="307B0606" w:rsidR="0071054D" w:rsidRPr="001A74DC" w:rsidRDefault="005B0837" w:rsidP="0071054D">
      <w:r w:rsidRPr="001A74DC">
        <w:t>Verder</w:t>
      </w:r>
      <w:r w:rsidR="0071054D" w:rsidRPr="001A74DC">
        <w:t xml:space="preserve"> bleek positionering een belangrijke rol te spelen in de preventie van VAP. Zowel </w:t>
      </w:r>
      <w:r w:rsidRPr="001A74DC">
        <w:t xml:space="preserve">een </w:t>
      </w:r>
      <w:r w:rsidR="0071054D" w:rsidRPr="001A74DC">
        <w:t xml:space="preserve">hoofdeind-elevatie van 30° tot 45° als een semirecumbente houding werden geassocieerd met een lagere incidentie van </w:t>
      </w:r>
      <w:r w:rsidR="000D0E26" w:rsidRPr="001A74DC">
        <w:t>VAP</w:t>
      </w:r>
      <w:r w:rsidR="0071054D" w:rsidRPr="001A74DC">
        <w:t xml:space="preserve">. Deze resultaten zijn vergelijkbaar met eerdere bevindingen van </w:t>
      </w:r>
      <w:proofErr w:type="spellStart"/>
      <w:r w:rsidR="0071054D" w:rsidRPr="001A74DC">
        <w:t>Craven</w:t>
      </w:r>
      <w:proofErr w:type="spellEnd"/>
      <w:r w:rsidR="0071054D" w:rsidRPr="001A74DC">
        <w:t xml:space="preserve"> (2006), die stelde dat elevatie van het hoofdeinde gastro-intestinale aspiratie kan verminderen. Ook </w:t>
      </w:r>
      <w:proofErr w:type="spellStart"/>
      <w:r w:rsidR="0071054D" w:rsidRPr="001A74DC">
        <w:t>Klompas</w:t>
      </w:r>
      <w:proofErr w:type="spellEnd"/>
      <w:r w:rsidR="0071054D" w:rsidRPr="001A74DC">
        <w:t xml:space="preserve"> et al. (2014) adviseerden een semirecumbente houding als standaardmaatregel bij mechanisch beademde patiënten. Hoewel in de studie van </w:t>
      </w:r>
      <w:proofErr w:type="spellStart"/>
      <w:r w:rsidR="0071054D" w:rsidRPr="001A74DC">
        <w:t>Güner</w:t>
      </w:r>
      <w:proofErr w:type="spellEnd"/>
      <w:r w:rsidR="0071054D" w:rsidRPr="001A74DC">
        <w:t xml:space="preserve"> en </w:t>
      </w:r>
      <w:proofErr w:type="spellStart"/>
      <w:r w:rsidR="0071054D" w:rsidRPr="001A74DC">
        <w:t>Kutlutürkan</w:t>
      </w:r>
      <w:proofErr w:type="spellEnd"/>
      <w:r w:rsidR="0071054D" w:rsidRPr="001A74DC">
        <w:t xml:space="preserve"> (2022) geen significant verschil werd gevonden tussen 30° en 45°, werd wel vastgesteld dat beide positieveranderingen effectiever waren dan een houding van minder dan 30°. Dit suggereert dat vooral het vermijden van een vlakke houding belangrijk is.</w:t>
      </w:r>
    </w:p>
    <w:p w14:paraId="5509DB07" w14:textId="77777777" w:rsidR="005B0837" w:rsidRPr="001A74DC" w:rsidRDefault="005B0837" w:rsidP="0071054D"/>
    <w:p w14:paraId="6161554E" w14:textId="459C421C" w:rsidR="005B0837" w:rsidRPr="001A74DC" w:rsidRDefault="005B0837" w:rsidP="00CB4177">
      <w:pPr>
        <w:pStyle w:val="Kop2"/>
        <w:rPr>
          <w:sz w:val="26"/>
          <w:szCs w:val="26"/>
          <w:lang w:val="nl-NL"/>
        </w:rPr>
      </w:pPr>
      <w:r w:rsidRPr="001A74DC">
        <w:rPr>
          <w:sz w:val="26"/>
          <w:szCs w:val="26"/>
          <w:lang w:val="nl-NL"/>
        </w:rPr>
        <w:t xml:space="preserve"> </w:t>
      </w:r>
      <w:bookmarkStart w:id="31" w:name="_Toc230607482"/>
      <w:r w:rsidRPr="001A74DC">
        <w:rPr>
          <w:sz w:val="26"/>
          <w:szCs w:val="26"/>
          <w:lang w:val="nl-NL"/>
        </w:rPr>
        <w:t>Cuffdrukcontrole &amp; handhygiëne</w:t>
      </w:r>
      <w:bookmarkEnd w:id="31"/>
    </w:p>
    <w:p w14:paraId="4136471C" w14:textId="695BE780" w:rsidR="0071054D" w:rsidRPr="001A74DC" w:rsidRDefault="005B0837" w:rsidP="0071054D">
      <w:r w:rsidRPr="001A74DC">
        <w:t>De resultaten</w:t>
      </w:r>
      <w:r w:rsidR="0071054D" w:rsidRPr="001A74DC">
        <w:t xml:space="preserve"> toonden aan dat correcte cuffdrukcontrole en handhygiëne eveneens bijdragen aan de preventie van VAP. De studie van </w:t>
      </w:r>
      <w:proofErr w:type="spellStart"/>
      <w:r w:rsidR="0071054D" w:rsidRPr="001A74DC">
        <w:t>Jatagandzidis</w:t>
      </w:r>
      <w:proofErr w:type="spellEnd"/>
      <w:r w:rsidR="0071054D" w:rsidRPr="001A74DC">
        <w:t xml:space="preserve"> et al. (2020) rapporteerde een lagere incidentie van VAP bij correcte cuffdrukcontrole, terwijl </w:t>
      </w:r>
      <w:proofErr w:type="spellStart"/>
      <w:r w:rsidR="0071054D" w:rsidRPr="001A74DC">
        <w:t>Safavi</w:t>
      </w:r>
      <w:proofErr w:type="spellEnd"/>
      <w:r w:rsidR="0071054D" w:rsidRPr="001A74DC">
        <w:t xml:space="preserve"> et al. (2023) aantoonde dat een richtlijn met handhygiëne, cuffdrukcontrole en mondzorg resulteerde in een significante daling van VAP. Deze bevindingen komen overeen met de aanbevelingen van </w:t>
      </w:r>
      <w:proofErr w:type="spellStart"/>
      <w:r w:rsidR="0071054D" w:rsidRPr="001A74DC">
        <w:t>Klompas</w:t>
      </w:r>
      <w:proofErr w:type="spellEnd"/>
      <w:r w:rsidR="0071054D" w:rsidRPr="001A74DC">
        <w:t xml:space="preserve"> et al. (2014), waarin het belang van handhygiëne en correcte cuffdruk uitgebreid werd beschreven. Een onvoldoende cuffdruk kan leiden tot micro-aspiratie van besmet secreet langs de endotracheale tube, wat het risico op infectie verhoogt.</w:t>
      </w:r>
    </w:p>
    <w:p w14:paraId="5A52C16E" w14:textId="00E897ED" w:rsidR="0071054D" w:rsidRPr="001A74DC" w:rsidRDefault="0071054D" w:rsidP="0071054D">
      <w:r w:rsidRPr="001A74DC">
        <w:t xml:space="preserve">Daarnaast bleek uit de descriptieve studie van </w:t>
      </w:r>
      <w:proofErr w:type="spellStart"/>
      <w:r w:rsidRPr="001A74DC">
        <w:t>Kapucu</w:t>
      </w:r>
      <w:proofErr w:type="spellEnd"/>
      <w:r w:rsidRPr="001A74DC">
        <w:t xml:space="preserve"> en </w:t>
      </w:r>
      <w:proofErr w:type="spellStart"/>
      <w:r w:rsidRPr="001A74DC">
        <w:t>Özden</w:t>
      </w:r>
      <w:proofErr w:type="spellEnd"/>
      <w:r w:rsidRPr="001A74DC">
        <w:t xml:space="preserve"> (2017) dat de naleving van bepaalde preventiemaatregelen in de praktijk niet altijd optimaal was. Vooral alcoholhanddesinfectie en cuffdrukcontrole werden minder frequent uitgevoerd. Deze bevinding sluit aan bij eerder onderzoek van </w:t>
      </w:r>
      <w:proofErr w:type="spellStart"/>
      <w:r w:rsidRPr="001A74DC">
        <w:t>Boltey</w:t>
      </w:r>
      <w:proofErr w:type="spellEnd"/>
      <w:r w:rsidRPr="001A74DC">
        <w:t xml:space="preserve"> et al. (2017), waarin werd beschreven dat de implementatie van </w:t>
      </w:r>
      <w:proofErr w:type="spellStart"/>
      <w:r w:rsidRPr="001A74DC">
        <w:t>evidence-based</w:t>
      </w:r>
      <w:proofErr w:type="spellEnd"/>
      <w:r w:rsidRPr="001A74DC">
        <w:t xml:space="preserve"> interventies vaak afhankelijk is van opleiding, beschikbare protocollen en werkdruk. Mogelijk</w:t>
      </w:r>
      <w:r w:rsidR="000A028D" w:rsidRPr="001A74DC">
        <w:t>s</w:t>
      </w:r>
      <w:r w:rsidRPr="001A74DC">
        <w:t xml:space="preserve"> verklaren tijdsdruk, personeelstekort of onvoldoende opleiding waarom bepaalde interventies minder consistent worden toegepast.</w:t>
      </w:r>
    </w:p>
    <w:p w14:paraId="1CA5A553" w14:textId="77777777" w:rsidR="003C5062" w:rsidRPr="001A74DC" w:rsidRDefault="003C5062" w:rsidP="0071054D"/>
    <w:p w14:paraId="4BC98AB8" w14:textId="22C2D292" w:rsidR="00C22577" w:rsidRPr="001A74DC" w:rsidRDefault="00C22577" w:rsidP="00CB4177">
      <w:pPr>
        <w:pStyle w:val="Kop2"/>
        <w:rPr>
          <w:sz w:val="26"/>
          <w:szCs w:val="26"/>
          <w:lang w:val="nl-NL"/>
        </w:rPr>
      </w:pPr>
      <w:r w:rsidRPr="001A74DC">
        <w:rPr>
          <w:sz w:val="26"/>
          <w:szCs w:val="26"/>
          <w:lang w:val="nl-NL"/>
        </w:rPr>
        <w:t xml:space="preserve"> </w:t>
      </w:r>
      <w:bookmarkStart w:id="32" w:name="_Toc230607483"/>
      <w:r w:rsidR="003C5062" w:rsidRPr="001A74DC">
        <w:rPr>
          <w:sz w:val="26"/>
          <w:szCs w:val="26"/>
          <w:lang w:val="nl-NL"/>
        </w:rPr>
        <w:t>VAP-</w:t>
      </w:r>
      <w:r w:rsidRPr="001A74DC">
        <w:rPr>
          <w:sz w:val="26"/>
          <w:szCs w:val="26"/>
          <w:lang w:val="nl-NL"/>
        </w:rPr>
        <w:t>preventiebundels</w:t>
      </w:r>
      <w:bookmarkEnd w:id="32"/>
    </w:p>
    <w:p w14:paraId="56A4F1BE" w14:textId="4CC4D62C" w:rsidR="00C22577" w:rsidRPr="001A74DC" w:rsidRDefault="00970D03" w:rsidP="0071054D">
      <w:r>
        <w:t>Tevens</w:t>
      </w:r>
      <w:r w:rsidR="0071054D" w:rsidRPr="001A74DC">
        <w:t xml:space="preserve"> toonden studies rond VAP-preventiebundels aan dat gecombineerde interventies effectief kunnen zijn in het verminderen van VAP. Zowel de checklist van </w:t>
      </w:r>
      <w:proofErr w:type="spellStart"/>
      <w:r w:rsidR="0071054D" w:rsidRPr="001A74DC">
        <w:t>Jatagandzidis</w:t>
      </w:r>
      <w:proofErr w:type="spellEnd"/>
      <w:r w:rsidR="0071054D" w:rsidRPr="001A74DC">
        <w:t xml:space="preserve"> et al. (2020) als de infectiepreventierichtlijn van </w:t>
      </w:r>
      <w:proofErr w:type="spellStart"/>
      <w:r w:rsidR="0071054D" w:rsidRPr="001A74DC">
        <w:t>Safavi</w:t>
      </w:r>
      <w:proofErr w:type="spellEnd"/>
      <w:r w:rsidR="0071054D" w:rsidRPr="001A74DC">
        <w:t xml:space="preserve"> et al. (2023) resulteerden in een lagere incidentie van </w:t>
      </w:r>
      <w:r w:rsidR="000D0E26" w:rsidRPr="001A74DC">
        <w:t>VAP</w:t>
      </w:r>
      <w:r w:rsidR="0071054D" w:rsidRPr="001A74DC">
        <w:t xml:space="preserve">. Deze resultaten zijn vergelijkbaar met het onderzoek van </w:t>
      </w:r>
      <w:proofErr w:type="spellStart"/>
      <w:r w:rsidR="0071054D" w:rsidRPr="001A74DC">
        <w:t>Jadot</w:t>
      </w:r>
      <w:proofErr w:type="spellEnd"/>
      <w:r w:rsidR="0071054D" w:rsidRPr="001A74DC">
        <w:t xml:space="preserve"> et al. (2018), waarin eveneens een daling van VAP werd vastgesteld na implementatie van een VAP-bundel op Belgische intensieve zorgen. Dit suggereert dat een combinatie van meerdere </w:t>
      </w:r>
      <w:proofErr w:type="spellStart"/>
      <w:r w:rsidR="0071054D" w:rsidRPr="001A74DC">
        <w:t>evidence-based</w:t>
      </w:r>
      <w:proofErr w:type="spellEnd"/>
      <w:r w:rsidR="0071054D" w:rsidRPr="001A74DC">
        <w:t xml:space="preserve"> interventies mogelijk effectiever is dan afzonderlijke maatregelen.</w:t>
      </w:r>
      <w:r w:rsidR="003A2E29" w:rsidRPr="001A74DC">
        <w:t xml:space="preserve"> Aangezien VAP-bundels uit meerdere interventies bestaan, blijft het moeilijk om het afzonderlijke effect van elke interventie te bepalen.</w:t>
      </w:r>
    </w:p>
    <w:p w14:paraId="5B130B6C" w14:textId="77777777" w:rsidR="006B425A" w:rsidRPr="001A74DC" w:rsidRDefault="006B425A" w:rsidP="0071054D"/>
    <w:p w14:paraId="0C93F517" w14:textId="77777777" w:rsidR="006B425A" w:rsidRPr="001A74DC" w:rsidRDefault="006B425A" w:rsidP="0071054D"/>
    <w:p w14:paraId="3F6EAA34" w14:textId="77777777" w:rsidR="006B425A" w:rsidRPr="001A74DC" w:rsidRDefault="006B425A" w:rsidP="0071054D"/>
    <w:p w14:paraId="57B0F943" w14:textId="77777777" w:rsidR="006B425A" w:rsidRPr="001A74DC" w:rsidRDefault="006B425A" w:rsidP="0071054D"/>
    <w:p w14:paraId="315DABA8" w14:textId="18FC4332" w:rsidR="007E65FB" w:rsidRPr="001A74DC" w:rsidRDefault="007E65FB" w:rsidP="00CB4177">
      <w:pPr>
        <w:pStyle w:val="Kop2"/>
        <w:rPr>
          <w:sz w:val="26"/>
          <w:szCs w:val="26"/>
          <w:lang w:val="nl-NL"/>
        </w:rPr>
      </w:pPr>
      <w:r w:rsidRPr="001A74DC">
        <w:rPr>
          <w:sz w:val="26"/>
          <w:szCs w:val="26"/>
          <w:lang w:val="nl-NL"/>
        </w:rPr>
        <w:lastRenderedPageBreak/>
        <w:t xml:space="preserve"> </w:t>
      </w:r>
      <w:bookmarkStart w:id="33" w:name="_Toc230607484"/>
      <w:r w:rsidRPr="001A74DC">
        <w:rPr>
          <w:sz w:val="26"/>
          <w:szCs w:val="26"/>
          <w:lang w:val="nl-NL"/>
        </w:rPr>
        <w:t>Subglottische aspiratie</w:t>
      </w:r>
      <w:bookmarkEnd w:id="33"/>
    </w:p>
    <w:p w14:paraId="3E022FFE" w14:textId="6AFCEF46" w:rsidR="007E65FB" w:rsidRPr="001A74DC" w:rsidRDefault="00970D03" w:rsidP="007E65FB">
      <w:pPr>
        <w:spacing w:before="100" w:beforeAutospacing="1" w:after="100" w:afterAutospacing="1" w:line="240" w:lineRule="auto"/>
      </w:pPr>
      <w:r>
        <w:t>Tot slot kwam s</w:t>
      </w:r>
      <w:r w:rsidR="007E65FB" w:rsidRPr="001A74DC">
        <w:t xml:space="preserve">ubglottische aspiratie binnen de geïncludeerde studies slechts beperkt aan bod. In de studie van </w:t>
      </w:r>
      <w:proofErr w:type="spellStart"/>
      <w:r w:rsidR="007E65FB" w:rsidRPr="001A74DC">
        <w:t>Jatagandzidis</w:t>
      </w:r>
      <w:proofErr w:type="spellEnd"/>
      <w:r w:rsidR="007E65FB" w:rsidRPr="001A74DC">
        <w:t xml:space="preserve"> et al. (2020) maakte subglottische aspiratie deel uit van de VAP-preventiechecklist, maar werd hiervoor geen significant effect aangetoond. Dit staat in contrast met internationale richtlijnen en bredere literatuur, waarin subglottische secretiedrainage regelmatig wordt beschreven als een </w:t>
      </w:r>
      <w:proofErr w:type="spellStart"/>
      <w:r w:rsidR="007E65FB" w:rsidRPr="001A74DC">
        <w:t>evidence-based</w:t>
      </w:r>
      <w:proofErr w:type="spellEnd"/>
      <w:r w:rsidR="007E65FB" w:rsidRPr="001A74DC">
        <w:t xml:space="preserve"> interventie ter preventie van VAP, vooral bij patiënten die langdurig mechanisch beademd worden. Recente literatuur beschrijft dat subglottische secretiedrainage de incidentie van VAP kan verminderen, hoewel niet altijd een duidelijke verbetering wordt gezien in andere patiëntuitkomsten zoals beademingsduur of verblijfsduur op intensieve zorgen. </w:t>
      </w:r>
    </w:p>
    <w:p w14:paraId="2E011800" w14:textId="10844971" w:rsidR="007E65FB" w:rsidRPr="001A74DC" w:rsidRDefault="007E65FB" w:rsidP="007E65FB">
      <w:pPr>
        <w:spacing w:before="100" w:beforeAutospacing="1" w:after="100" w:afterAutospacing="1" w:line="240" w:lineRule="auto"/>
      </w:pPr>
      <w:r w:rsidRPr="001A74DC">
        <w:t>Een mogelijke verklaring voor dit verschil is dat subglottische aspiratie in deze literatuurstudie niet als afzonderlijke interventie werd onderzocht, maar slechts als onderdeel van een bredere preventiebundel. Hierdoor is het moeilijk om het individuele effect van deze maatregel te onderscheiden van andere interventies, zoals positionering, cuffdrukcontrole en handhygiëne. Daarnaast kunnen verschillen in studiedesign, populatie, duur van mechanische ventilatie, implementatie en naleving in de praktijk mee verklaren waarom subglottische aspiratie binnen de geïncludeerde studies minder duidelijk naar voren kwam. Dit toont aan dat interventies die in richtlijnen sterk aanbevolen worden, niet altijd even uitgesproken of significant teruggevonden worden binnen een beperkte selectie van geïncludeerde studies.</w:t>
      </w:r>
    </w:p>
    <w:p w14:paraId="49DE4686" w14:textId="77777777" w:rsidR="007E65FB" w:rsidRPr="001A74DC" w:rsidRDefault="007E65FB" w:rsidP="007E65FB">
      <w:pPr>
        <w:rPr>
          <w:b/>
          <w:bCs/>
          <w:sz w:val="26"/>
          <w:szCs w:val="26"/>
        </w:rPr>
      </w:pPr>
    </w:p>
    <w:p w14:paraId="597FB89F" w14:textId="1563D135" w:rsidR="00C22577" w:rsidRPr="001A74DC" w:rsidRDefault="00C22577" w:rsidP="00CB4177">
      <w:pPr>
        <w:pStyle w:val="Kop2"/>
        <w:rPr>
          <w:sz w:val="26"/>
          <w:szCs w:val="26"/>
          <w:lang w:val="nl-NL"/>
        </w:rPr>
      </w:pPr>
      <w:r w:rsidRPr="001A74DC">
        <w:rPr>
          <w:sz w:val="26"/>
          <w:szCs w:val="26"/>
          <w:lang w:val="nl-NL"/>
        </w:rPr>
        <w:t xml:space="preserve"> </w:t>
      </w:r>
      <w:bookmarkStart w:id="34" w:name="_Toc230607485"/>
      <w:r w:rsidR="0071054D" w:rsidRPr="001A74DC">
        <w:rPr>
          <w:sz w:val="26"/>
          <w:szCs w:val="26"/>
          <w:lang w:val="nl-NL"/>
        </w:rPr>
        <w:t xml:space="preserve">Sterktes en </w:t>
      </w:r>
      <w:proofErr w:type="spellStart"/>
      <w:r w:rsidR="0071054D" w:rsidRPr="001A74DC">
        <w:rPr>
          <w:sz w:val="26"/>
          <w:szCs w:val="26"/>
          <w:lang w:val="nl-NL"/>
        </w:rPr>
        <w:t>limitaties</w:t>
      </w:r>
      <w:bookmarkEnd w:id="34"/>
      <w:proofErr w:type="spellEnd"/>
    </w:p>
    <w:p w14:paraId="77648C42" w14:textId="7476B254" w:rsidR="0071054D" w:rsidRPr="001A74DC" w:rsidRDefault="0071054D" w:rsidP="0071054D">
      <w:r w:rsidRPr="001A74DC">
        <w:t xml:space="preserve">Een sterkte van deze literatuurstudie was dat meerdere recente wetenschappelijke artikels werden geïncludeerd met verschillende studiedesigns. Daarnaast werden studies opgenomen die verschillende verpleegkundige interventies onderzochten, waardoor een breed overzicht ontstond </w:t>
      </w:r>
      <w:r w:rsidR="00C22577" w:rsidRPr="001A74DC">
        <w:t>omtrent</w:t>
      </w:r>
      <w:r w:rsidRPr="001A74DC">
        <w:t xml:space="preserve"> mogelijke preventieve maatregelen tegen VAP.</w:t>
      </w:r>
    </w:p>
    <w:p w14:paraId="6765C2E0" w14:textId="27CB4BC3" w:rsidR="0071054D" w:rsidRPr="001A74DC" w:rsidRDefault="0071054D" w:rsidP="0071054D">
      <w:r w:rsidRPr="001A74DC">
        <w:t xml:space="preserve">Deze literatuurstudie kende echter ook enkele beperkingen. </w:t>
      </w:r>
      <w:r w:rsidR="00C22577" w:rsidRPr="001A74DC">
        <w:t>Er</w:t>
      </w:r>
      <w:r w:rsidRPr="001A74DC">
        <w:t xml:space="preserve"> werden slechts zeven artikels geïncludeerd, waardoor de generaliseerbaarheid van de resultaten beperkt blijft. Daarnaast werden de meeste studies uitgevoerd in Iran en Turkije, wat culturele en organisatorische verschillen met de Belgische gezondheidszorg met zich mee kan brengen. Hierdoor zijn de resultaten mogelijk niet volledig toepasbaar binnen alle zorgcontexten.</w:t>
      </w:r>
    </w:p>
    <w:p w14:paraId="45F1F1CD" w14:textId="1F108DDF" w:rsidR="0071054D" w:rsidRPr="001A74DC" w:rsidRDefault="00F51E8B" w:rsidP="0071054D">
      <w:r>
        <w:t>Bovendien</w:t>
      </w:r>
      <w:r w:rsidR="0071054D" w:rsidRPr="001A74DC">
        <w:t xml:space="preserve"> verschilden de geïncludeerde studies sterk in methodologie, interventieduur en onderzochte </w:t>
      </w:r>
      <w:r w:rsidR="00C22577" w:rsidRPr="001A74DC">
        <w:t xml:space="preserve">verpleegkundige </w:t>
      </w:r>
      <w:r w:rsidR="0071054D" w:rsidRPr="001A74DC">
        <w:t>interventies, wat het vergelijken van de resultaten bemoeilijkte. Sommige studies onderzochten individuele interventies, terwijl andere gebruik maakten van gecombineerde VAP-bundels. Hierdoor is het moeilijk om exact te bepalen welke interventie verantwoordelijk was voor het waargenomen effect.</w:t>
      </w:r>
    </w:p>
    <w:p w14:paraId="6DD62AEC" w14:textId="77777777" w:rsidR="0071054D" w:rsidRPr="001A74DC" w:rsidRDefault="0071054D" w:rsidP="0071054D">
      <w:r w:rsidRPr="001A74DC">
        <w:t>Tot slot richtte één studie zich op verpleegkundigen in plaats van patiënten, waardoor de resultaten minder rechtstreeks vergelijkbaar waren met de andere studies. Ook kon publicatiebias niet volledig worden uitgesloten, aangezien studies met positieve resultaten vaker gepubliceerd worden.</w:t>
      </w:r>
    </w:p>
    <w:p w14:paraId="18DB3B00" w14:textId="77777777" w:rsidR="00C22577" w:rsidRPr="001A74DC" w:rsidRDefault="00C22577" w:rsidP="0071054D"/>
    <w:p w14:paraId="262FCB07" w14:textId="77777777" w:rsidR="007E65FB" w:rsidRPr="001A74DC" w:rsidRDefault="007E65FB" w:rsidP="0071054D"/>
    <w:p w14:paraId="3724C41F" w14:textId="77777777" w:rsidR="007E65FB" w:rsidRPr="001A74DC" w:rsidRDefault="007E65FB" w:rsidP="0071054D"/>
    <w:p w14:paraId="1BD6BF51" w14:textId="53A64972" w:rsidR="00C22577" w:rsidRPr="001A74DC" w:rsidRDefault="00C22577" w:rsidP="00CB4177">
      <w:pPr>
        <w:pStyle w:val="Kop2"/>
        <w:rPr>
          <w:sz w:val="26"/>
          <w:szCs w:val="26"/>
          <w:lang w:val="nl-NL"/>
        </w:rPr>
      </w:pPr>
      <w:r w:rsidRPr="001A74DC">
        <w:rPr>
          <w:sz w:val="26"/>
          <w:szCs w:val="26"/>
          <w:lang w:val="nl-NL"/>
        </w:rPr>
        <w:lastRenderedPageBreak/>
        <w:t xml:space="preserve"> </w:t>
      </w:r>
      <w:bookmarkStart w:id="35" w:name="_Toc230607486"/>
      <w:r w:rsidR="0071054D" w:rsidRPr="001A74DC">
        <w:rPr>
          <w:sz w:val="26"/>
          <w:szCs w:val="26"/>
          <w:lang w:val="nl-NL"/>
        </w:rPr>
        <w:t>Aanbevelingen</w:t>
      </w:r>
      <w:bookmarkEnd w:id="35"/>
    </w:p>
    <w:p w14:paraId="59634FD0" w14:textId="77777777" w:rsidR="0071054D" w:rsidRPr="001A74DC" w:rsidRDefault="0071054D" w:rsidP="0071054D">
      <w:r w:rsidRPr="001A74DC">
        <w:t>Op basis van deze literatuurstudie kunnen verschillende aanbevelingen worden geformuleerd voor de klinische praktijk, het onderwijs en verder onderzoek.</w:t>
      </w:r>
    </w:p>
    <w:p w14:paraId="51F9C776" w14:textId="4212F756" w:rsidR="0071054D" w:rsidRPr="001A74DC" w:rsidRDefault="0071054D" w:rsidP="0071054D">
      <w:r w:rsidRPr="001A74DC">
        <w:t xml:space="preserve">Voor de verpleegkundige praktijk wordt aanbevolen om </w:t>
      </w:r>
      <w:proofErr w:type="spellStart"/>
      <w:r w:rsidRPr="001A74DC">
        <w:t>evidence-based</w:t>
      </w:r>
      <w:proofErr w:type="spellEnd"/>
      <w:r w:rsidRPr="001A74DC">
        <w:t xml:space="preserve"> VAP-preventiemaatregelen systematisch toe te passen bij invasief beademde patiënten. Mondzorg, correcte hoofdeinde-elevatie, handhygiëne en cuffdrukcontrole dienen </w:t>
      </w:r>
      <w:r w:rsidR="00C22577" w:rsidRPr="001A74DC">
        <w:t xml:space="preserve">consistent </w:t>
      </w:r>
      <w:r w:rsidRPr="001A74DC">
        <w:t>geïntegreerd te worden in de dagelijkse zorgverlening. Daarnaast kan het gebruik van gestandaardiseerde VAP-preventiebundels of checklists de naleving van preventieve maatregelen verbeteren.</w:t>
      </w:r>
    </w:p>
    <w:p w14:paraId="7665DF18" w14:textId="4BDFEEAE" w:rsidR="0071054D" w:rsidRPr="001A74DC" w:rsidRDefault="0071054D" w:rsidP="0071054D">
      <w:r w:rsidRPr="001A74DC">
        <w:t xml:space="preserve">Voor zorginstellingen wordt aanbevolen om verpleegkundigen regelmatig bij te scholen over VAP-preventie en het belang van correcte uitvoering van verpleegkundige interventies. Ook het ontwikkelen van duidelijke protocollen kan bijdragen aan een meer </w:t>
      </w:r>
      <w:r w:rsidR="00A956C5" w:rsidRPr="001A74DC">
        <w:rPr>
          <w:color w:val="000000" w:themeColor="text1"/>
        </w:rPr>
        <w:t>consistente</w:t>
      </w:r>
      <w:r w:rsidRPr="001A74DC">
        <w:rPr>
          <w:color w:val="000000" w:themeColor="text1"/>
        </w:rPr>
        <w:t xml:space="preserve"> </w:t>
      </w:r>
      <w:r w:rsidRPr="001A74DC">
        <w:t>toepassing van preventieve maatregelen.</w:t>
      </w:r>
    </w:p>
    <w:p w14:paraId="3D2C84C5" w14:textId="190AF33D" w:rsidR="0071054D" w:rsidRPr="001A74DC" w:rsidRDefault="0071054D" w:rsidP="0071054D">
      <w:r w:rsidRPr="001A74DC">
        <w:t>Verder onderzoek blijft noodzakelijk om de effectiviteit van specifieke</w:t>
      </w:r>
      <w:r w:rsidR="00C22577" w:rsidRPr="001A74DC">
        <w:t xml:space="preserve"> verpleegkundige</w:t>
      </w:r>
      <w:r w:rsidRPr="001A74DC">
        <w:t xml:space="preserve"> interventies te onderzoeken. Vooral onderzoek naar alternatieve mondzorgproducten, optimale frequentie van interventies en de implementatie van VAP-bundels binnen verschillende zorgcontexten kan waardevol zijn. Daarnaast zijn meer Europese studies wenselijk om de toepasbaarheid binnen de Belgische gezondheidszorg beter te kunnen beoordelen.</w:t>
      </w:r>
    </w:p>
    <w:p w14:paraId="23D8F4AA" w14:textId="77777777" w:rsidR="0071054D" w:rsidRPr="001A74DC" w:rsidRDefault="0071054D" w:rsidP="0071054D"/>
    <w:p w14:paraId="008817B0" w14:textId="77777777" w:rsidR="0071054D" w:rsidRPr="001A74DC" w:rsidRDefault="0071054D" w:rsidP="0071054D"/>
    <w:p w14:paraId="5209C946" w14:textId="77777777" w:rsidR="0071054D" w:rsidRPr="001A74DC" w:rsidRDefault="0071054D" w:rsidP="0071054D"/>
    <w:p w14:paraId="2DCA70CE" w14:textId="74802EC3" w:rsidR="006268D8" w:rsidRPr="001A74DC" w:rsidRDefault="006268D8" w:rsidP="001C5025">
      <w:pPr>
        <w:pStyle w:val="Kop1"/>
        <w:numPr>
          <w:ilvl w:val="0"/>
          <w:numId w:val="24"/>
        </w:numPr>
      </w:pPr>
      <w:bookmarkStart w:id="36" w:name="_Toc230606319"/>
      <w:bookmarkStart w:id="37" w:name="_Toc230607487"/>
      <w:r w:rsidRPr="001A74DC">
        <w:lastRenderedPageBreak/>
        <w:t>Conclusie</w:t>
      </w:r>
      <w:bookmarkEnd w:id="36"/>
      <w:bookmarkEnd w:id="37"/>
    </w:p>
    <w:p w14:paraId="2A74B6AA" w14:textId="77777777" w:rsidR="001C5025" w:rsidRPr="001A74DC" w:rsidRDefault="001C5025" w:rsidP="001C5025">
      <w:r w:rsidRPr="001A74DC">
        <w:t>Deze systematische literatuurstudie onderzocht welke verpleegkundige interventies aanbevolen worden ter preventie van intubatie-geassocieerde pneumonie bij invasief beademde patiënten op intensieve zorgen. Op basis van zeven geïncludeerde wetenschappelijke artikels bleek dat verschillende verpleegkundige interventies kunnen bijdragen aan een lagere incidentie van VAP.</w:t>
      </w:r>
    </w:p>
    <w:p w14:paraId="5A905EA4" w14:textId="77777777" w:rsidR="001C5025" w:rsidRPr="001A74DC" w:rsidRDefault="001C5025" w:rsidP="001C5025">
      <w:r w:rsidRPr="001A74DC">
        <w:t xml:space="preserve">Vooral systematische mondzorg, correcte positionering van de patiënt, handhygiëne en cuffdrukcontrole kwamen naar voren als belangrijke preventieve maatregelen. Daarnaast toonden studies aan dat het gebruik van VAP-preventiebundels of richtlijnen mogelijk effectiever is dan afzonderlijke interventies, aangezien meerdere </w:t>
      </w:r>
      <w:proofErr w:type="spellStart"/>
      <w:r w:rsidRPr="001A74DC">
        <w:t>evidence-based</w:t>
      </w:r>
      <w:proofErr w:type="spellEnd"/>
      <w:r w:rsidRPr="001A74DC">
        <w:t xml:space="preserve"> maatregelen gecombineerd worden toegepast.</w:t>
      </w:r>
    </w:p>
    <w:p w14:paraId="6F8B8CF9" w14:textId="77777777" w:rsidR="001C5025" w:rsidRPr="001A74DC" w:rsidRDefault="001C5025" w:rsidP="001C5025">
      <w:r w:rsidRPr="001A74DC">
        <w:t>Hoewel de resultaten aantonen dat verpleegkundige interventies een belangrijke rol spelen in de preventie van VAP, blijft voorzichtigheid nodig bij het interpreteren van de bevindingen. Een lagere VAP-incidentie betekent niet automatisch een verbetering van de algemene patiëntuitkomsten. Daarnaast verschilden de geïncludeerde studies in methodologie, interventies en zorgcontext, wat de vergelijkbaarheid van de resultaten beperkt.</w:t>
      </w:r>
    </w:p>
    <w:p w14:paraId="57AC0CAA" w14:textId="77777777" w:rsidR="001C5025" w:rsidRPr="001A74DC" w:rsidRDefault="001C5025" w:rsidP="001C5025">
      <w:r w:rsidRPr="001A74DC">
        <w:t xml:space="preserve">Deze literatuurstudie benadrukt het belang van </w:t>
      </w:r>
      <w:proofErr w:type="spellStart"/>
      <w:r w:rsidRPr="001A74DC">
        <w:t>evidence-based</w:t>
      </w:r>
      <w:proofErr w:type="spellEnd"/>
      <w:r w:rsidRPr="001A74DC">
        <w:t xml:space="preserve"> verpleegkundige zorg bij invasief beademde patiënten op intensieve zorgen. Een consistente toepassing van preventieve maatregelen, ondersteund door duidelijke richtlijnen en opleiding van verpleegkundigen, kan bijdragen aan kwaliteitsvolle zorg en het verminderen van VAP. Verder onderzoek blijft noodzakelijk om de effectiviteit van specifieke interventies verder te onderzoeken en de toepasbaarheid binnen verschillende zorgcontexten te verduidelijken.</w:t>
      </w:r>
    </w:p>
    <w:p w14:paraId="22E582E6" w14:textId="61908E89" w:rsidR="004A3BCF" w:rsidRPr="001A74DC" w:rsidRDefault="004A3BCF" w:rsidP="00CB4177">
      <w:pPr>
        <w:pStyle w:val="Kop1"/>
        <w:numPr>
          <w:ilvl w:val="0"/>
          <w:numId w:val="24"/>
        </w:numPr>
      </w:pPr>
      <w:bookmarkStart w:id="38" w:name="_Toc230606320"/>
      <w:bookmarkStart w:id="39" w:name="_Toc230607488"/>
      <w:r w:rsidRPr="001A74DC">
        <w:lastRenderedPageBreak/>
        <w:t>Referentielijst</w:t>
      </w:r>
      <w:bookmarkEnd w:id="38"/>
      <w:bookmarkEnd w:id="39"/>
    </w:p>
    <w:p w14:paraId="6F07EECA" w14:textId="35F291D1" w:rsidR="00F07D06" w:rsidRPr="001A39A3" w:rsidRDefault="00F07D06" w:rsidP="00F07D06">
      <w:pPr>
        <w:rPr>
          <w:lang w:val="en-GB"/>
        </w:rPr>
      </w:pPr>
      <w:r w:rsidRPr="001A39A3">
        <w:rPr>
          <w:lang w:val="en-GB"/>
        </w:rPr>
        <w:t xml:space="preserve">Blackwood, B., Alderdice, F., Burns, K., Cardwell, C., Lavery, G., &amp; O’Halloran, P. (2011). Use of weaning protocols for reducing duration of mechanical ventilation in critically ill adult patients: Cochrane systematic review and meta-analysis. </w:t>
      </w:r>
      <w:r w:rsidRPr="001A39A3">
        <w:rPr>
          <w:i/>
          <w:iCs/>
          <w:lang w:val="en-GB"/>
        </w:rPr>
        <w:t>BMJ</w:t>
      </w:r>
      <w:r w:rsidRPr="001A39A3">
        <w:rPr>
          <w:lang w:val="en-GB"/>
        </w:rPr>
        <w:t xml:space="preserve">, </w:t>
      </w:r>
      <w:r w:rsidRPr="001A39A3">
        <w:rPr>
          <w:i/>
          <w:iCs/>
          <w:lang w:val="en-GB"/>
        </w:rPr>
        <w:t>342</w:t>
      </w:r>
      <w:r w:rsidRPr="001A39A3">
        <w:rPr>
          <w:lang w:val="en-GB"/>
        </w:rPr>
        <w:t xml:space="preserve">(jan13 2), c7237. </w:t>
      </w:r>
      <w:hyperlink r:id="rId16" w:history="1">
        <w:r w:rsidR="00A935D3" w:rsidRPr="001A39A3">
          <w:rPr>
            <w:rStyle w:val="Hyperlink"/>
            <w:lang w:val="en-GB"/>
          </w:rPr>
          <w:t>https://doi.org/10.1136/bmj.c7237</w:t>
        </w:r>
      </w:hyperlink>
    </w:p>
    <w:p w14:paraId="48F6AEC4" w14:textId="77777777" w:rsidR="00A935D3" w:rsidRPr="001A39A3" w:rsidRDefault="00A935D3" w:rsidP="00F07D06">
      <w:pPr>
        <w:rPr>
          <w:lang w:val="en-GB"/>
        </w:rPr>
      </w:pPr>
    </w:p>
    <w:p w14:paraId="480A828E" w14:textId="00D77634" w:rsidR="00A935D3" w:rsidRPr="001A39A3" w:rsidRDefault="00A935D3" w:rsidP="00F07D06">
      <w:pPr>
        <w:rPr>
          <w:lang w:val="en-GB"/>
        </w:rPr>
      </w:pPr>
      <w:proofErr w:type="spellStart"/>
      <w:r w:rsidRPr="001A39A3">
        <w:rPr>
          <w:lang w:val="en-GB"/>
        </w:rPr>
        <w:t>Boltey</w:t>
      </w:r>
      <w:proofErr w:type="spellEnd"/>
      <w:r w:rsidRPr="001A39A3">
        <w:rPr>
          <w:lang w:val="en-GB"/>
        </w:rPr>
        <w:t xml:space="preserve">, E., Yakusheva, O., &amp; Costa, D. K. (2017b, </w:t>
      </w:r>
      <w:proofErr w:type="spellStart"/>
      <w:r w:rsidRPr="001A39A3">
        <w:rPr>
          <w:lang w:val="en-GB"/>
        </w:rPr>
        <w:t>juni</w:t>
      </w:r>
      <w:proofErr w:type="spellEnd"/>
      <w:r w:rsidRPr="001A39A3">
        <w:rPr>
          <w:lang w:val="en-GB"/>
        </w:rPr>
        <w:t xml:space="preserve"> 1). </w:t>
      </w:r>
      <w:r w:rsidRPr="001A39A3">
        <w:rPr>
          <w:i/>
          <w:iCs/>
          <w:lang w:val="en-GB"/>
        </w:rPr>
        <w:t>5 Nursing strategies to prevent ventilator-associated pneumonia</w:t>
      </w:r>
      <w:r w:rsidRPr="001A39A3">
        <w:rPr>
          <w:lang w:val="en-GB"/>
        </w:rPr>
        <w:t xml:space="preserve">. </w:t>
      </w:r>
      <w:hyperlink r:id="rId17" w:history="1">
        <w:r w:rsidRPr="001A39A3">
          <w:rPr>
            <w:rStyle w:val="Hyperlink"/>
            <w:lang w:val="en-GB"/>
          </w:rPr>
          <w:t>https://pmc.ncbi.nlm.nih.gov/articles/PMC5706660/</w:t>
        </w:r>
      </w:hyperlink>
      <w:r w:rsidRPr="001A39A3">
        <w:rPr>
          <w:lang w:val="en-GB"/>
        </w:rPr>
        <w:t>?</w:t>
      </w:r>
    </w:p>
    <w:p w14:paraId="7DA4006C" w14:textId="77777777" w:rsidR="00F07D06" w:rsidRPr="001A39A3" w:rsidRDefault="00F07D06" w:rsidP="00926431">
      <w:pPr>
        <w:rPr>
          <w:lang w:val="en-GB"/>
        </w:rPr>
      </w:pPr>
    </w:p>
    <w:p w14:paraId="0535CE3D" w14:textId="6BE4C81E" w:rsidR="00E02E8A" w:rsidRPr="001A39A3" w:rsidRDefault="00E02E8A" w:rsidP="00926431">
      <w:pPr>
        <w:rPr>
          <w:lang w:val="en-GB"/>
        </w:rPr>
      </w:pPr>
      <w:r w:rsidRPr="001A39A3">
        <w:rPr>
          <w:i/>
          <w:iCs/>
          <w:lang w:val="en-GB"/>
        </w:rPr>
        <w:t xml:space="preserve">Can inspiratory muscle training improve breathing characteristics in weaning failure patients? | </w:t>
      </w:r>
      <w:proofErr w:type="spellStart"/>
      <w:r w:rsidRPr="001A39A3">
        <w:rPr>
          <w:i/>
          <w:iCs/>
          <w:lang w:val="en-GB"/>
        </w:rPr>
        <w:t>Scriptiebank</w:t>
      </w:r>
      <w:proofErr w:type="spellEnd"/>
      <w:r w:rsidRPr="001A39A3">
        <w:rPr>
          <w:lang w:val="en-GB"/>
        </w:rPr>
        <w:t>. (</w:t>
      </w:r>
      <w:proofErr w:type="spellStart"/>
      <w:r w:rsidRPr="001A39A3">
        <w:rPr>
          <w:lang w:val="en-GB"/>
        </w:rPr>
        <w:t>z.d</w:t>
      </w:r>
      <w:proofErr w:type="spellEnd"/>
      <w:r w:rsidRPr="001A39A3">
        <w:rPr>
          <w:lang w:val="en-GB"/>
        </w:rPr>
        <w:t xml:space="preserve">.-b). </w:t>
      </w:r>
      <w:proofErr w:type="spellStart"/>
      <w:r w:rsidRPr="001A39A3">
        <w:rPr>
          <w:lang w:val="en-GB"/>
        </w:rPr>
        <w:t>Scriptiebank</w:t>
      </w:r>
      <w:proofErr w:type="spellEnd"/>
      <w:r w:rsidRPr="001A39A3">
        <w:rPr>
          <w:lang w:val="en-GB"/>
        </w:rPr>
        <w:t xml:space="preserve">. </w:t>
      </w:r>
      <w:hyperlink r:id="rId18" w:history="1">
        <w:r w:rsidRPr="001A39A3">
          <w:rPr>
            <w:rStyle w:val="Hyperlink"/>
            <w:lang w:val="en-GB"/>
          </w:rPr>
          <w:t>https://scriptiebank.be/scriptie/2019/can-inspiratory-muscle-training-improve-breathing-characteristics-weaning-failure</w:t>
        </w:r>
      </w:hyperlink>
    </w:p>
    <w:p w14:paraId="68BD535F" w14:textId="77777777" w:rsidR="00977D6A" w:rsidRPr="001A39A3" w:rsidRDefault="00977D6A" w:rsidP="0091197C">
      <w:pPr>
        <w:rPr>
          <w:lang w:val="en-GB"/>
        </w:rPr>
      </w:pPr>
    </w:p>
    <w:p w14:paraId="741DC28D" w14:textId="52264F30" w:rsidR="00977D6A" w:rsidRPr="001A39A3" w:rsidRDefault="00977D6A" w:rsidP="0091197C">
      <w:pPr>
        <w:rPr>
          <w:lang w:val="en-GB"/>
        </w:rPr>
      </w:pPr>
      <w:r w:rsidRPr="001A39A3">
        <w:rPr>
          <w:lang w:val="en-GB"/>
        </w:rPr>
        <w:t xml:space="preserve">Craven, D. E. (2006). Preventing Ventilator-Associated pneumonia in adults. </w:t>
      </w:r>
      <w:r w:rsidRPr="001A39A3">
        <w:rPr>
          <w:i/>
          <w:iCs/>
          <w:lang w:val="en-GB"/>
        </w:rPr>
        <w:t>CHEST Journal</w:t>
      </w:r>
      <w:r w:rsidRPr="001A39A3">
        <w:rPr>
          <w:lang w:val="en-GB"/>
        </w:rPr>
        <w:t xml:space="preserve">, </w:t>
      </w:r>
      <w:r w:rsidRPr="001A39A3">
        <w:rPr>
          <w:i/>
          <w:iCs/>
          <w:lang w:val="en-GB"/>
        </w:rPr>
        <w:t>130</w:t>
      </w:r>
      <w:r w:rsidRPr="001A39A3">
        <w:rPr>
          <w:lang w:val="en-GB"/>
        </w:rPr>
        <w:t xml:space="preserve">(1), 251–260. </w:t>
      </w:r>
      <w:hyperlink r:id="rId19" w:history="1">
        <w:r w:rsidRPr="001A39A3">
          <w:rPr>
            <w:rStyle w:val="Hyperlink"/>
            <w:lang w:val="en-GB"/>
          </w:rPr>
          <w:t>https://doi.org/10.1378/chest.130.1.251</w:t>
        </w:r>
      </w:hyperlink>
    </w:p>
    <w:p w14:paraId="195C7A51" w14:textId="77777777" w:rsidR="00493456" w:rsidRPr="001A39A3" w:rsidRDefault="00493456" w:rsidP="0091197C">
      <w:pPr>
        <w:rPr>
          <w:lang w:val="en-GB"/>
        </w:rPr>
      </w:pPr>
      <w:bookmarkStart w:id="40" w:name="_Hlk215564554"/>
    </w:p>
    <w:p w14:paraId="0EFE915E" w14:textId="27730CD8" w:rsidR="00493456" w:rsidRPr="001A39A3" w:rsidRDefault="00493456" w:rsidP="0091197C">
      <w:pPr>
        <w:rPr>
          <w:lang w:val="en-GB"/>
        </w:rPr>
      </w:pPr>
      <w:r w:rsidRPr="001A39A3">
        <w:rPr>
          <w:lang w:val="en-GB"/>
        </w:rPr>
        <w:t xml:space="preserve">Jadot, L., </w:t>
      </w:r>
      <w:proofErr w:type="spellStart"/>
      <w:r w:rsidRPr="001A39A3">
        <w:rPr>
          <w:lang w:val="en-GB"/>
        </w:rPr>
        <w:t>Huyghens</w:t>
      </w:r>
      <w:proofErr w:type="spellEnd"/>
      <w:r w:rsidRPr="001A39A3">
        <w:rPr>
          <w:lang w:val="en-GB"/>
        </w:rPr>
        <w:t xml:space="preserve">, L., De Jaeger, A., Bourgeois, M., </w:t>
      </w:r>
      <w:proofErr w:type="spellStart"/>
      <w:r w:rsidRPr="001A39A3">
        <w:rPr>
          <w:lang w:val="en-GB"/>
        </w:rPr>
        <w:t>Biarent</w:t>
      </w:r>
      <w:proofErr w:type="spellEnd"/>
      <w:r w:rsidRPr="001A39A3">
        <w:rPr>
          <w:lang w:val="en-GB"/>
        </w:rPr>
        <w:t xml:space="preserve">, D., </w:t>
      </w:r>
      <w:proofErr w:type="spellStart"/>
      <w:r w:rsidRPr="001A39A3">
        <w:rPr>
          <w:lang w:val="en-GB"/>
        </w:rPr>
        <w:t>Higuet</w:t>
      </w:r>
      <w:proofErr w:type="spellEnd"/>
      <w:r w:rsidRPr="001A39A3">
        <w:rPr>
          <w:lang w:val="en-GB"/>
        </w:rPr>
        <w:t xml:space="preserve">, A., De Decker, K., Laenen, M. V., Oosterlynck, B., Ferdinande, P., Reper, P., </w:t>
      </w:r>
      <w:proofErr w:type="spellStart"/>
      <w:r w:rsidRPr="001A39A3">
        <w:rPr>
          <w:lang w:val="en-GB"/>
        </w:rPr>
        <w:t>Brimioulle</w:t>
      </w:r>
      <w:proofErr w:type="spellEnd"/>
      <w:r w:rsidRPr="001A39A3">
        <w:rPr>
          <w:lang w:val="en-GB"/>
        </w:rPr>
        <w:t xml:space="preserve">, S., Van Cromphaut, S., De </w:t>
      </w:r>
      <w:proofErr w:type="spellStart"/>
      <w:r w:rsidRPr="001A39A3">
        <w:rPr>
          <w:lang w:val="en-GB"/>
        </w:rPr>
        <w:t>Clety</w:t>
      </w:r>
      <w:proofErr w:type="spellEnd"/>
      <w:r w:rsidRPr="001A39A3">
        <w:rPr>
          <w:lang w:val="en-GB"/>
        </w:rPr>
        <w:t xml:space="preserve">, S. C., </w:t>
      </w:r>
      <w:proofErr w:type="spellStart"/>
      <w:r w:rsidRPr="001A39A3">
        <w:rPr>
          <w:lang w:val="en-GB"/>
        </w:rPr>
        <w:t>Sottiaux</w:t>
      </w:r>
      <w:proofErr w:type="spellEnd"/>
      <w:r w:rsidRPr="001A39A3">
        <w:rPr>
          <w:lang w:val="en-GB"/>
        </w:rPr>
        <w:t xml:space="preserve">, T., &amp; Damas, P. (2018). Impact of a VAP bundle in Belgian intensive care units. </w:t>
      </w:r>
      <w:r w:rsidRPr="001A39A3">
        <w:rPr>
          <w:i/>
          <w:iCs/>
          <w:lang w:val="en-GB"/>
        </w:rPr>
        <w:t>Annals Of Intensive Care</w:t>
      </w:r>
      <w:r w:rsidRPr="001A39A3">
        <w:rPr>
          <w:lang w:val="en-GB"/>
        </w:rPr>
        <w:t xml:space="preserve">, </w:t>
      </w:r>
      <w:r w:rsidRPr="001A39A3">
        <w:rPr>
          <w:i/>
          <w:iCs/>
          <w:lang w:val="en-GB"/>
        </w:rPr>
        <w:t>8</w:t>
      </w:r>
      <w:r w:rsidRPr="001A39A3">
        <w:rPr>
          <w:lang w:val="en-GB"/>
        </w:rPr>
        <w:t xml:space="preserve">(1), 65. </w:t>
      </w:r>
      <w:hyperlink r:id="rId20" w:history="1">
        <w:r w:rsidRPr="001A39A3">
          <w:rPr>
            <w:rStyle w:val="Hyperlink"/>
            <w:lang w:val="en-GB"/>
          </w:rPr>
          <w:t>https://doi.org/10.1186/s13613-018-0412-8</w:t>
        </w:r>
      </w:hyperlink>
    </w:p>
    <w:bookmarkEnd w:id="40"/>
    <w:p w14:paraId="6F9E8F6A" w14:textId="77777777" w:rsidR="00812E8E" w:rsidRPr="001A39A3" w:rsidRDefault="00812E8E" w:rsidP="008E611D">
      <w:pPr>
        <w:rPr>
          <w:lang w:val="en-GB"/>
        </w:rPr>
      </w:pPr>
    </w:p>
    <w:p w14:paraId="2D22075F" w14:textId="406A31A6" w:rsidR="00812E8E" w:rsidRPr="001A39A3" w:rsidRDefault="00812E8E" w:rsidP="008E611D">
      <w:pPr>
        <w:rPr>
          <w:lang w:val="en-GB"/>
        </w:rPr>
      </w:pPr>
      <w:proofErr w:type="spellStart"/>
      <w:r w:rsidRPr="001A39A3">
        <w:rPr>
          <w:lang w:val="en-GB"/>
        </w:rPr>
        <w:t>Klompas</w:t>
      </w:r>
      <w:proofErr w:type="spellEnd"/>
      <w:r w:rsidRPr="001A39A3">
        <w:rPr>
          <w:lang w:val="en-GB"/>
        </w:rPr>
        <w:t xml:space="preserve">, M., Branson, R., Eichenwald, E. C., Greene, L. R., Howell, M. D., Lee, G., Magill, S. S., Maragakis, L. L., Priebe, G. P., Speck, K., </w:t>
      </w:r>
      <w:proofErr w:type="spellStart"/>
      <w:r w:rsidRPr="001A39A3">
        <w:rPr>
          <w:lang w:val="en-GB"/>
        </w:rPr>
        <w:t>Yokoe</w:t>
      </w:r>
      <w:proofErr w:type="spellEnd"/>
      <w:r w:rsidRPr="001A39A3">
        <w:rPr>
          <w:lang w:val="en-GB"/>
        </w:rPr>
        <w:t xml:space="preserve">, D. S., &amp; </w:t>
      </w:r>
      <w:proofErr w:type="spellStart"/>
      <w:r w:rsidRPr="001A39A3">
        <w:rPr>
          <w:lang w:val="en-GB"/>
        </w:rPr>
        <w:t>Berenholtz</w:t>
      </w:r>
      <w:proofErr w:type="spellEnd"/>
      <w:r w:rsidRPr="001A39A3">
        <w:rPr>
          <w:lang w:val="en-GB"/>
        </w:rPr>
        <w:t xml:space="preserve">, S. M. (2014). Strategies to Prevent Ventilator-Associated Pneumonia in Acute Care Hospitals: 2014 Update. </w:t>
      </w:r>
      <w:r w:rsidRPr="001A39A3">
        <w:rPr>
          <w:i/>
          <w:iCs/>
          <w:lang w:val="en-GB"/>
        </w:rPr>
        <w:t>Infection Control And Hospital Epidemiology</w:t>
      </w:r>
      <w:r w:rsidRPr="001A39A3">
        <w:rPr>
          <w:lang w:val="en-GB"/>
        </w:rPr>
        <w:t xml:space="preserve">, </w:t>
      </w:r>
      <w:r w:rsidRPr="001A39A3">
        <w:rPr>
          <w:i/>
          <w:iCs/>
          <w:lang w:val="en-GB"/>
        </w:rPr>
        <w:t>35</w:t>
      </w:r>
      <w:r w:rsidRPr="001A39A3">
        <w:rPr>
          <w:lang w:val="en-GB"/>
        </w:rPr>
        <w:t xml:space="preserve">(8), 915–936. </w:t>
      </w:r>
      <w:hyperlink r:id="rId21" w:history="1">
        <w:r w:rsidRPr="001A39A3">
          <w:rPr>
            <w:rStyle w:val="Hyperlink"/>
            <w:lang w:val="en-GB"/>
          </w:rPr>
          <w:t>https://doi.org/10.1086/677144</w:t>
        </w:r>
      </w:hyperlink>
    </w:p>
    <w:p w14:paraId="09D8F967" w14:textId="77777777" w:rsidR="00812E8E" w:rsidRPr="001A39A3" w:rsidRDefault="00812E8E" w:rsidP="008E611D">
      <w:pPr>
        <w:rPr>
          <w:lang w:val="en-GB"/>
        </w:rPr>
      </w:pPr>
    </w:p>
    <w:p w14:paraId="643EBD2F" w14:textId="74D3E611" w:rsidR="000F2422" w:rsidRPr="001A39A3" w:rsidRDefault="000F2422" w:rsidP="008E611D">
      <w:pPr>
        <w:rPr>
          <w:lang w:val="en-GB"/>
        </w:rPr>
      </w:pPr>
      <w:r w:rsidRPr="001A39A3">
        <w:rPr>
          <w:lang w:val="en-GB"/>
        </w:rPr>
        <w:t>Lawrence, P., &amp; Fulbrook, P. (2011). The ventilator care bundle and its impact on ventilator</w:t>
      </w:r>
      <w:r w:rsidRPr="001A39A3">
        <w:rPr>
          <w:rFonts w:ascii="Cambria Math" w:hAnsi="Cambria Math" w:cs="Cambria Math"/>
          <w:lang w:val="en-GB"/>
        </w:rPr>
        <w:t>‐</w:t>
      </w:r>
      <w:r w:rsidRPr="001A39A3">
        <w:rPr>
          <w:lang w:val="en-GB"/>
        </w:rPr>
        <w:t xml:space="preserve">associated pneumonia: a review of the evidence. </w:t>
      </w:r>
      <w:r w:rsidRPr="001A39A3">
        <w:rPr>
          <w:i/>
          <w:iCs/>
          <w:lang w:val="en-GB"/>
        </w:rPr>
        <w:t>Nursing in Critical Care</w:t>
      </w:r>
      <w:r w:rsidRPr="001A39A3">
        <w:rPr>
          <w:lang w:val="en-GB"/>
        </w:rPr>
        <w:t xml:space="preserve">, </w:t>
      </w:r>
      <w:r w:rsidRPr="001A39A3">
        <w:rPr>
          <w:i/>
          <w:iCs/>
          <w:lang w:val="en-GB"/>
        </w:rPr>
        <w:t>16</w:t>
      </w:r>
      <w:r w:rsidRPr="001A39A3">
        <w:rPr>
          <w:lang w:val="en-GB"/>
        </w:rPr>
        <w:t xml:space="preserve">(5), 222–234. </w:t>
      </w:r>
      <w:hyperlink r:id="rId22" w:history="1">
        <w:r w:rsidRPr="001A39A3">
          <w:rPr>
            <w:rStyle w:val="Hyperlink"/>
            <w:lang w:val="en-GB"/>
          </w:rPr>
          <w:t>https://doi.org/10.1111/j.1478-5153.2010.00430.x</w:t>
        </w:r>
      </w:hyperlink>
    </w:p>
    <w:p w14:paraId="2A8E10E9" w14:textId="77777777" w:rsidR="000B6C60" w:rsidRPr="001A39A3" w:rsidRDefault="000B6C60" w:rsidP="008E611D">
      <w:pPr>
        <w:rPr>
          <w:lang w:val="en-GB"/>
        </w:rPr>
      </w:pPr>
    </w:p>
    <w:p w14:paraId="122D388A" w14:textId="1CE14512" w:rsidR="000B6C60" w:rsidRPr="001A39A3" w:rsidRDefault="000B6C60" w:rsidP="008E611D">
      <w:pPr>
        <w:rPr>
          <w:lang w:val="en-GB"/>
        </w:rPr>
      </w:pPr>
      <w:r w:rsidRPr="001A39A3">
        <w:rPr>
          <w:lang w:val="en-GB"/>
        </w:rPr>
        <w:t xml:space="preserve">Maertens, B. (2024). </w:t>
      </w:r>
      <w:r w:rsidRPr="001A39A3">
        <w:rPr>
          <w:i/>
          <w:iCs/>
          <w:lang w:val="en-GB"/>
        </w:rPr>
        <w:t>Clearing the air : prevention of ventilator-associated pneumonia : a literature research and real-world observational study on surveillance and prevention of ventilator-associated pneumonia</w:t>
      </w:r>
      <w:r w:rsidRPr="001A39A3">
        <w:rPr>
          <w:lang w:val="en-GB"/>
        </w:rPr>
        <w:t xml:space="preserve">. </w:t>
      </w:r>
      <w:hyperlink r:id="rId23" w:history="1">
        <w:r w:rsidRPr="001A39A3">
          <w:rPr>
            <w:rStyle w:val="Hyperlink"/>
            <w:lang w:val="en-GB"/>
          </w:rPr>
          <w:t>https://biblio.ugent.be/publication/01JENSF3HMNXQZ65R5EPHRFTQ5</w:t>
        </w:r>
      </w:hyperlink>
    </w:p>
    <w:p w14:paraId="2006C7F1" w14:textId="77777777" w:rsidR="00596A9D" w:rsidRPr="001A39A3" w:rsidRDefault="00596A9D" w:rsidP="008E611D">
      <w:pPr>
        <w:rPr>
          <w:lang w:val="en-GB"/>
        </w:rPr>
      </w:pPr>
    </w:p>
    <w:p w14:paraId="59BF6B48" w14:textId="2850423F" w:rsidR="008E611D" w:rsidRPr="001A39A3" w:rsidRDefault="00596A9D" w:rsidP="0091197C">
      <w:pPr>
        <w:rPr>
          <w:lang w:val="en-GB"/>
        </w:rPr>
      </w:pPr>
      <w:proofErr w:type="spellStart"/>
      <w:r w:rsidRPr="001A39A3">
        <w:rPr>
          <w:lang w:val="en-GB"/>
        </w:rPr>
        <w:t>Ouzzani</w:t>
      </w:r>
      <w:proofErr w:type="spellEnd"/>
      <w:r w:rsidRPr="001A39A3">
        <w:rPr>
          <w:lang w:val="en-GB"/>
        </w:rPr>
        <w:t xml:space="preserve">, M., Hammady, H., Fedorowicz, Z., &amp; </w:t>
      </w:r>
      <w:proofErr w:type="spellStart"/>
      <w:r w:rsidRPr="001A39A3">
        <w:rPr>
          <w:lang w:val="en-GB"/>
        </w:rPr>
        <w:t>Elmagarmid</w:t>
      </w:r>
      <w:proofErr w:type="spellEnd"/>
      <w:r w:rsidRPr="001A39A3">
        <w:rPr>
          <w:lang w:val="en-GB"/>
        </w:rPr>
        <w:t xml:space="preserve">, A. (2016). Rayyan—a web and mobile app for systematic reviews. </w:t>
      </w:r>
      <w:r w:rsidRPr="001A39A3">
        <w:rPr>
          <w:i/>
          <w:iCs/>
          <w:lang w:val="en-GB"/>
        </w:rPr>
        <w:t>Systematic Reviews</w:t>
      </w:r>
      <w:r w:rsidRPr="001A39A3">
        <w:rPr>
          <w:lang w:val="en-GB"/>
        </w:rPr>
        <w:t xml:space="preserve">, </w:t>
      </w:r>
      <w:r w:rsidRPr="001A39A3">
        <w:rPr>
          <w:i/>
          <w:iCs/>
          <w:lang w:val="en-GB"/>
        </w:rPr>
        <w:t>5</w:t>
      </w:r>
      <w:r w:rsidRPr="001A39A3">
        <w:rPr>
          <w:lang w:val="en-GB"/>
        </w:rPr>
        <w:t xml:space="preserve">(1), 210. </w:t>
      </w:r>
      <w:hyperlink r:id="rId24" w:history="1">
        <w:r w:rsidRPr="001A39A3">
          <w:rPr>
            <w:rStyle w:val="Hyperlink"/>
            <w:lang w:val="en-GB"/>
          </w:rPr>
          <w:t>https://doi.org/10.1186/s13643-016-0384-4</w:t>
        </w:r>
      </w:hyperlink>
    </w:p>
    <w:p w14:paraId="73E95F2D" w14:textId="67B10518" w:rsidR="005768BC" w:rsidRPr="001A39A3" w:rsidRDefault="005768BC" w:rsidP="0091197C">
      <w:pPr>
        <w:rPr>
          <w:lang w:val="en-GB"/>
        </w:rPr>
      </w:pPr>
      <w:r w:rsidRPr="001A39A3">
        <w:rPr>
          <w:lang w:val="en-GB"/>
        </w:rPr>
        <w:lastRenderedPageBreak/>
        <w:t xml:space="preserve">Popat, B., &amp; Jones, A. T. (2016). Invasive and non-invasive mechanical ventilation. </w:t>
      </w:r>
      <w:r w:rsidRPr="001A39A3">
        <w:rPr>
          <w:i/>
          <w:iCs/>
          <w:lang w:val="en-GB"/>
        </w:rPr>
        <w:t>Medicine</w:t>
      </w:r>
      <w:r w:rsidRPr="001A39A3">
        <w:rPr>
          <w:lang w:val="en-GB"/>
        </w:rPr>
        <w:t xml:space="preserve">, </w:t>
      </w:r>
      <w:r w:rsidRPr="001A39A3">
        <w:rPr>
          <w:i/>
          <w:iCs/>
          <w:lang w:val="en-GB"/>
        </w:rPr>
        <w:t>44</w:t>
      </w:r>
      <w:r w:rsidRPr="001A39A3">
        <w:rPr>
          <w:lang w:val="en-GB"/>
        </w:rPr>
        <w:t xml:space="preserve">(6), 346–350. </w:t>
      </w:r>
      <w:hyperlink r:id="rId25" w:history="1">
        <w:r w:rsidRPr="001A39A3">
          <w:rPr>
            <w:rStyle w:val="Hyperlink"/>
            <w:lang w:val="en-GB"/>
          </w:rPr>
          <w:t>https://doi.org/10.1016/j.mpmed.2016.03.008</w:t>
        </w:r>
      </w:hyperlink>
    </w:p>
    <w:p w14:paraId="6318F172" w14:textId="77777777" w:rsidR="00F172F7" w:rsidRPr="001A39A3" w:rsidRDefault="00F172F7" w:rsidP="0091197C">
      <w:pPr>
        <w:rPr>
          <w:lang w:val="en-GB"/>
        </w:rPr>
      </w:pPr>
    </w:p>
    <w:p w14:paraId="4D05EA00" w14:textId="1BCA3B4A" w:rsidR="00A410DB" w:rsidRPr="001A74DC" w:rsidRDefault="00A410DB" w:rsidP="0091197C">
      <w:r w:rsidRPr="001A39A3">
        <w:rPr>
          <w:lang w:val="en-GB"/>
        </w:rPr>
        <w:t xml:space="preserve">Slutsky, A. S., &amp; Ranieri, V. M. (2013). Ventilator-Induced lung injury. </w:t>
      </w:r>
      <w:r w:rsidRPr="001A74DC">
        <w:rPr>
          <w:i/>
          <w:iCs/>
        </w:rPr>
        <w:t xml:space="preserve">New England Journal Of </w:t>
      </w:r>
      <w:proofErr w:type="spellStart"/>
      <w:r w:rsidRPr="001A74DC">
        <w:rPr>
          <w:i/>
          <w:iCs/>
        </w:rPr>
        <w:t>Medicine</w:t>
      </w:r>
      <w:proofErr w:type="spellEnd"/>
      <w:r w:rsidRPr="001A74DC">
        <w:t xml:space="preserve">, </w:t>
      </w:r>
      <w:r w:rsidRPr="001A74DC">
        <w:rPr>
          <w:i/>
          <w:iCs/>
        </w:rPr>
        <w:t>369</w:t>
      </w:r>
      <w:r w:rsidRPr="001A74DC">
        <w:t xml:space="preserve">(22), 2126–2136. </w:t>
      </w:r>
      <w:hyperlink r:id="rId26" w:history="1">
        <w:r w:rsidRPr="001A74DC">
          <w:rPr>
            <w:rStyle w:val="Hyperlink"/>
          </w:rPr>
          <w:t>https://doi.org/10.1056/nejmra1208707</w:t>
        </w:r>
      </w:hyperlink>
    </w:p>
    <w:p w14:paraId="47FD9AA7" w14:textId="0A02AE39" w:rsidR="00B51DFA" w:rsidRPr="001A74DC" w:rsidRDefault="00B51DFA" w:rsidP="001E58F6">
      <w:pPr>
        <w:pStyle w:val="Kop1"/>
        <w:numPr>
          <w:ilvl w:val="0"/>
          <w:numId w:val="24"/>
        </w:numPr>
        <w:tabs>
          <w:tab w:val="left" w:pos="7935"/>
        </w:tabs>
      </w:pPr>
      <w:bookmarkStart w:id="41" w:name="_Toc230606321"/>
      <w:bookmarkStart w:id="42" w:name="_Toc230607489"/>
      <w:r w:rsidRPr="001A74DC">
        <w:lastRenderedPageBreak/>
        <w:t>Bijlagen</w:t>
      </w:r>
      <w:bookmarkEnd w:id="41"/>
      <w:bookmarkEnd w:id="42"/>
      <w:r w:rsidR="009A2A42" w:rsidRPr="001A74DC">
        <w:tab/>
      </w:r>
    </w:p>
    <w:p w14:paraId="3CC2AF66" w14:textId="77777777" w:rsidR="00D13168" w:rsidRPr="001A74DC" w:rsidRDefault="00D13168" w:rsidP="001744E0"/>
    <w:p w14:paraId="5E13E11D" w14:textId="7EEDD8A5" w:rsidR="00D13168" w:rsidRPr="001A74DC" w:rsidRDefault="00D13168" w:rsidP="00CB4177">
      <w:pPr>
        <w:pStyle w:val="Kop2"/>
        <w:rPr>
          <w:sz w:val="26"/>
          <w:szCs w:val="26"/>
          <w:lang w:val="nl-NL"/>
        </w:rPr>
      </w:pPr>
      <w:r w:rsidRPr="001A74DC">
        <w:rPr>
          <w:sz w:val="26"/>
          <w:szCs w:val="26"/>
          <w:lang w:val="nl-NL"/>
        </w:rPr>
        <w:t xml:space="preserve"> </w:t>
      </w:r>
      <w:bookmarkStart w:id="43" w:name="_Toc230607490"/>
      <w:r w:rsidR="00BC25B0" w:rsidRPr="001A74DC">
        <w:rPr>
          <w:sz w:val="26"/>
          <w:szCs w:val="26"/>
          <w:lang w:val="nl-NL"/>
        </w:rPr>
        <w:t>Bijlage 1: verklaring van AI-gebruik</w:t>
      </w:r>
      <w:bookmarkEnd w:id="43"/>
    </w:p>
    <w:p w14:paraId="20DB7CB3" w14:textId="77777777" w:rsidR="00D13168" w:rsidRPr="001A74DC" w:rsidRDefault="00D13168" w:rsidP="00D13168">
      <w:pPr>
        <w:ind w:left="360"/>
        <w:rPr>
          <w:b/>
          <w:bCs/>
          <w:sz w:val="26"/>
          <w:szCs w:val="26"/>
        </w:rPr>
      </w:pPr>
    </w:p>
    <w:tbl>
      <w:tblPr>
        <w:tblW w:w="0" w:type="auto"/>
        <w:tblCellMar>
          <w:left w:w="0" w:type="dxa"/>
          <w:right w:w="0" w:type="dxa"/>
        </w:tblCellMar>
        <w:tblLook w:val="04A0" w:firstRow="1" w:lastRow="0" w:firstColumn="1" w:lastColumn="0" w:noHBand="0" w:noVBand="1"/>
      </w:tblPr>
      <w:tblGrid>
        <w:gridCol w:w="2689"/>
        <w:gridCol w:w="6371"/>
      </w:tblGrid>
      <w:tr w:rsidR="00D13168" w:rsidRPr="001A74DC" w14:paraId="72F987F8" w14:textId="77777777" w:rsidTr="002B542F">
        <w:tc>
          <w:tcPr>
            <w:tcW w:w="2689" w:type="dxa"/>
            <w:tcBorders>
              <w:top w:val="nil"/>
              <w:left w:val="nil"/>
              <w:bottom w:val="single" w:sz="8" w:space="0" w:color="auto"/>
              <w:right w:val="single" w:sz="8" w:space="0" w:color="auto"/>
            </w:tcBorders>
            <w:tcMar>
              <w:top w:w="0" w:type="dxa"/>
              <w:left w:w="108" w:type="dxa"/>
              <w:bottom w:w="0" w:type="dxa"/>
              <w:right w:w="108" w:type="dxa"/>
            </w:tcMar>
            <w:hideMark/>
          </w:tcPr>
          <w:p w14:paraId="7DC845F5" w14:textId="77777777" w:rsidR="00D13168" w:rsidRPr="001A74DC" w:rsidRDefault="00D13168" w:rsidP="002B542F">
            <w:pPr>
              <w:ind w:left="720"/>
            </w:pPr>
          </w:p>
        </w:tc>
        <w:tc>
          <w:tcPr>
            <w:tcW w:w="63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30B76D" w14:textId="77777777" w:rsidR="00D13168" w:rsidRPr="001A74DC" w:rsidRDefault="00D13168" w:rsidP="002B542F">
            <w:r w:rsidRPr="001A74DC">
              <w:rPr>
                <w:b/>
                <w:bCs/>
              </w:rPr>
              <w:t>Toelichting</w:t>
            </w:r>
          </w:p>
        </w:tc>
      </w:tr>
      <w:tr w:rsidR="00D13168" w:rsidRPr="001A74DC" w14:paraId="6B455A2D" w14:textId="77777777" w:rsidTr="002B542F">
        <w:trPr>
          <w:trHeight w:val="946"/>
        </w:trPr>
        <w:tc>
          <w:tcPr>
            <w:tcW w:w="26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E217D9" w14:textId="77777777" w:rsidR="00D13168" w:rsidRPr="001A74DC" w:rsidRDefault="00D13168" w:rsidP="00D13168">
            <w:pPr>
              <w:numPr>
                <w:ilvl w:val="0"/>
                <w:numId w:val="27"/>
              </w:numPr>
            </w:pPr>
            <w:r w:rsidRPr="001A74DC">
              <w:rPr>
                <w:b/>
                <w:bCs/>
              </w:rPr>
              <w:t>Gebruikte AI-tool(s)</w:t>
            </w:r>
          </w:p>
        </w:tc>
        <w:tc>
          <w:tcPr>
            <w:tcW w:w="6373" w:type="dxa"/>
            <w:tcBorders>
              <w:top w:val="nil"/>
              <w:left w:val="nil"/>
              <w:bottom w:val="single" w:sz="8" w:space="0" w:color="auto"/>
              <w:right w:val="single" w:sz="8" w:space="0" w:color="auto"/>
            </w:tcBorders>
            <w:tcMar>
              <w:top w:w="0" w:type="dxa"/>
              <w:left w:w="108" w:type="dxa"/>
              <w:bottom w:w="0" w:type="dxa"/>
              <w:right w:w="108" w:type="dxa"/>
            </w:tcMar>
            <w:hideMark/>
          </w:tcPr>
          <w:p w14:paraId="21B9C942" w14:textId="77777777" w:rsidR="00D13168" w:rsidRPr="001A74DC" w:rsidRDefault="00D13168" w:rsidP="002B542F">
            <w:pPr>
              <w:ind w:left="46"/>
            </w:pPr>
            <w:r w:rsidRPr="001A74DC">
              <w:rPr>
                <w:i/>
                <w:iCs/>
              </w:rPr>
              <w:t> </w:t>
            </w:r>
            <w:r w:rsidRPr="001A74DC">
              <w:t>Chatgpt</w:t>
            </w:r>
          </w:p>
          <w:p w14:paraId="6F6AB241" w14:textId="77777777" w:rsidR="00D13168" w:rsidRPr="001A74DC" w:rsidRDefault="00D13168" w:rsidP="002B542F">
            <w:pPr>
              <w:ind w:left="46"/>
            </w:pPr>
          </w:p>
        </w:tc>
      </w:tr>
      <w:tr w:rsidR="00D13168" w:rsidRPr="001A74DC" w14:paraId="53CF79D2" w14:textId="77777777" w:rsidTr="002B542F">
        <w:tc>
          <w:tcPr>
            <w:tcW w:w="26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A16635" w14:textId="77777777" w:rsidR="00D13168" w:rsidRPr="001A74DC" w:rsidRDefault="00D13168" w:rsidP="00D13168">
            <w:pPr>
              <w:numPr>
                <w:ilvl w:val="0"/>
                <w:numId w:val="28"/>
              </w:numPr>
            </w:pPr>
            <w:r w:rsidRPr="001A74DC">
              <w:rPr>
                <w:b/>
                <w:bCs/>
              </w:rPr>
              <w:t>Doel van het gebruik</w:t>
            </w:r>
          </w:p>
        </w:tc>
        <w:tc>
          <w:tcPr>
            <w:tcW w:w="6373" w:type="dxa"/>
            <w:tcBorders>
              <w:top w:val="nil"/>
              <w:left w:val="nil"/>
              <w:bottom w:val="single" w:sz="8" w:space="0" w:color="auto"/>
              <w:right w:val="single" w:sz="8" w:space="0" w:color="auto"/>
            </w:tcBorders>
            <w:tcMar>
              <w:top w:w="0" w:type="dxa"/>
              <w:left w:w="108" w:type="dxa"/>
              <w:bottom w:w="0" w:type="dxa"/>
              <w:right w:w="108" w:type="dxa"/>
            </w:tcMar>
            <w:hideMark/>
          </w:tcPr>
          <w:p w14:paraId="70DAF4D0" w14:textId="77777777" w:rsidR="00D13168" w:rsidRPr="001A74DC" w:rsidRDefault="00D13168" w:rsidP="00D13168">
            <w:pPr>
              <w:pStyle w:val="Lijstalinea"/>
              <w:numPr>
                <w:ilvl w:val="0"/>
                <w:numId w:val="32"/>
              </w:numPr>
            </w:pPr>
            <w:r w:rsidRPr="001A74DC">
              <w:t>Inspiratie omtrent onderwerpsvoorstel</w:t>
            </w:r>
          </w:p>
          <w:p w14:paraId="1AEECF8B" w14:textId="77777777" w:rsidR="00D13168" w:rsidRPr="001A74DC" w:rsidRDefault="00D13168" w:rsidP="00D13168">
            <w:pPr>
              <w:pStyle w:val="Lijstalinea"/>
              <w:numPr>
                <w:ilvl w:val="0"/>
                <w:numId w:val="32"/>
              </w:numPr>
            </w:pPr>
            <w:r w:rsidRPr="001A74DC">
              <w:t>Nalezen inleiding – is het taalgebruik gepast/professioneel genoeg voor een bachelorproef?</w:t>
            </w:r>
          </w:p>
          <w:p w14:paraId="569CC443" w14:textId="77777777" w:rsidR="00D13168" w:rsidRPr="001A74DC" w:rsidRDefault="00D13168" w:rsidP="00D13168">
            <w:pPr>
              <w:pStyle w:val="Lijstalinea"/>
              <w:numPr>
                <w:ilvl w:val="0"/>
                <w:numId w:val="32"/>
              </w:numPr>
              <w:rPr>
                <w:i/>
                <w:iCs/>
              </w:rPr>
            </w:pPr>
            <w:r w:rsidRPr="001A74DC">
              <w:t>Resultaten: inspiratie omtrent synoniemen voor ‘deze studie onderzocht het effect van…’</w:t>
            </w:r>
          </w:p>
          <w:p w14:paraId="57222417" w14:textId="77777777" w:rsidR="00D13168" w:rsidRPr="001A74DC" w:rsidRDefault="00D13168" w:rsidP="00D13168">
            <w:pPr>
              <w:pStyle w:val="Lijstalinea"/>
              <w:numPr>
                <w:ilvl w:val="0"/>
                <w:numId w:val="32"/>
              </w:numPr>
              <w:rPr>
                <w:i/>
                <w:iCs/>
              </w:rPr>
            </w:pPr>
            <w:r w:rsidRPr="001A74DC">
              <w:t>Nalezen discussie: is het een duidelijke en overzichtelijke opmaak?</w:t>
            </w:r>
          </w:p>
        </w:tc>
      </w:tr>
      <w:tr w:rsidR="00D13168" w:rsidRPr="001A74DC" w14:paraId="058A51ED" w14:textId="77777777" w:rsidTr="002B542F">
        <w:tc>
          <w:tcPr>
            <w:tcW w:w="26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81439B" w14:textId="77777777" w:rsidR="00D13168" w:rsidRPr="001A74DC" w:rsidRDefault="00D13168" w:rsidP="00D13168">
            <w:pPr>
              <w:numPr>
                <w:ilvl w:val="0"/>
                <w:numId w:val="29"/>
              </w:numPr>
            </w:pPr>
            <w:r w:rsidRPr="001A74DC">
              <w:rPr>
                <w:b/>
                <w:bCs/>
              </w:rPr>
              <w:t>Onderdelen van de bachelorproef</w:t>
            </w:r>
          </w:p>
        </w:tc>
        <w:tc>
          <w:tcPr>
            <w:tcW w:w="6373" w:type="dxa"/>
            <w:tcBorders>
              <w:top w:val="nil"/>
              <w:left w:val="nil"/>
              <w:bottom w:val="single" w:sz="8" w:space="0" w:color="auto"/>
              <w:right w:val="single" w:sz="8" w:space="0" w:color="auto"/>
            </w:tcBorders>
            <w:tcMar>
              <w:top w:w="0" w:type="dxa"/>
              <w:left w:w="108" w:type="dxa"/>
              <w:bottom w:w="0" w:type="dxa"/>
              <w:right w:w="108" w:type="dxa"/>
            </w:tcMar>
            <w:hideMark/>
          </w:tcPr>
          <w:p w14:paraId="4F0B74BD" w14:textId="77777777" w:rsidR="00D13168" w:rsidRPr="001A74DC" w:rsidRDefault="00D13168" w:rsidP="002B542F">
            <w:r w:rsidRPr="001A74DC">
              <w:t>Onderwerp, inleiding, resultaten, discussie</w:t>
            </w:r>
          </w:p>
        </w:tc>
      </w:tr>
      <w:tr w:rsidR="00D13168" w:rsidRPr="001A74DC" w14:paraId="18EEC1F5" w14:textId="77777777" w:rsidTr="002B542F">
        <w:tc>
          <w:tcPr>
            <w:tcW w:w="26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75ADB7" w14:textId="77777777" w:rsidR="00D13168" w:rsidRPr="001A74DC" w:rsidRDefault="00D13168" w:rsidP="00D13168">
            <w:pPr>
              <w:numPr>
                <w:ilvl w:val="0"/>
                <w:numId w:val="30"/>
              </w:numPr>
            </w:pPr>
            <w:r w:rsidRPr="001A74DC">
              <w:rPr>
                <w:b/>
                <w:bCs/>
              </w:rPr>
              <w:t>Beoordeling en aanpassing van de output</w:t>
            </w:r>
          </w:p>
        </w:tc>
        <w:tc>
          <w:tcPr>
            <w:tcW w:w="6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961D4D" w14:textId="77777777" w:rsidR="00D13168" w:rsidRPr="001A74DC" w:rsidRDefault="00D13168" w:rsidP="002B542F">
            <w:pPr>
              <w:ind w:left="46"/>
            </w:pPr>
            <w:r w:rsidRPr="001A74DC">
              <w:t>Ik heb de output beoordeeld door middel van het eerst kritisch te lezen en daarna aan te passen naar wat mij beter leek. Daarnaast controleerde ik ook de gebruikte bronnen zodat ik zeker was dat de output feitelijk was.</w:t>
            </w:r>
          </w:p>
        </w:tc>
      </w:tr>
      <w:tr w:rsidR="00D13168" w:rsidRPr="001A74DC" w14:paraId="0CC727AF" w14:textId="77777777" w:rsidTr="002B542F">
        <w:tc>
          <w:tcPr>
            <w:tcW w:w="26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938336" w14:textId="77777777" w:rsidR="00D13168" w:rsidRPr="001A74DC" w:rsidRDefault="00D13168" w:rsidP="00D13168">
            <w:pPr>
              <w:numPr>
                <w:ilvl w:val="0"/>
                <w:numId w:val="31"/>
              </w:numPr>
            </w:pPr>
            <w:r w:rsidRPr="001A74DC">
              <w:rPr>
                <w:b/>
                <w:bCs/>
              </w:rPr>
              <w:t>Kritische reflectie</w:t>
            </w:r>
          </w:p>
        </w:tc>
        <w:tc>
          <w:tcPr>
            <w:tcW w:w="6373" w:type="dxa"/>
            <w:tcBorders>
              <w:top w:val="nil"/>
              <w:left w:val="nil"/>
              <w:bottom w:val="single" w:sz="8" w:space="0" w:color="auto"/>
              <w:right w:val="single" w:sz="8" w:space="0" w:color="auto"/>
            </w:tcBorders>
            <w:tcMar>
              <w:top w:w="0" w:type="dxa"/>
              <w:left w:w="108" w:type="dxa"/>
              <w:bottom w:w="0" w:type="dxa"/>
              <w:right w:w="108" w:type="dxa"/>
            </w:tcMar>
            <w:hideMark/>
          </w:tcPr>
          <w:p w14:paraId="281D72BB" w14:textId="77777777" w:rsidR="00D13168" w:rsidRPr="001A74DC" w:rsidRDefault="00D13168" w:rsidP="002B542F">
            <w:pPr>
              <w:ind w:left="46"/>
            </w:pPr>
            <w:r w:rsidRPr="001A74DC">
              <w:t>Ik vond AI niet zozeer een meerwaarde op vlak van inhoud aangezien ik bronnen liever zelf zocht via databanken en niet echt vertrouwde op bronnen gevonden door AI. Wel vond ik het een meerwaarde om mijn taalgebruik te laten controleren op professionaliteit en taalfouten alvorens mijn document in te dienen voor feedback.</w:t>
            </w:r>
          </w:p>
        </w:tc>
      </w:tr>
    </w:tbl>
    <w:p w14:paraId="121D0151" w14:textId="77777777" w:rsidR="00D13168" w:rsidRPr="001A74DC" w:rsidRDefault="00D13168" w:rsidP="001744E0"/>
    <w:p w14:paraId="3B16AA1C" w14:textId="77777777" w:rsidR="003715D9" w:rsidRPr="001A74DC" w:rsidRDefault="003715D9" w:rsidP="001744E0"/>
    <w:p w14:paraId="6C6E509E" w14:textId="77777777" w:rsidR="003715D9" w:rsidRPr="001A74DC" w:rsidRDefault="003715D9" w:rsidP="001744E0"/>
    <w:p w14:paraId="27E68757" w14:textId="77777777" w:rsidR="003715D9" w:rsidRPr="001A74DC" w:rsidRDefault="003715D9" w:rsidP="001744E0"/>
    <w:p w14:paraId="056770B1" w14:textId="77777777" w:rsidR="003715D9" w:rsidRPr="001A74DC" w:rsidRDefault="003715D9" w:rsidP="001744E0"/>
    <w:p w14:paraId="75E9F2EC" w14:textId="77777777" w:rsidR="003715D9" w:rsidRPr="001A74DC" w:rsidRDefault="003715D9" w:rsidP="001744E0"/>
    <w:p w14:paraId="7FAB04D1" w14:textId="77777777" w:rsidR="003715D9" w:rsidRPr="001A74DC" w:rsidRDefault="003715D9" w:rsidP="001744E0"/>
    <w:p w14:paraId="08472089" w14:textId="77777777" w:rsidR="003715D9" w:rsidRPr="001A74DC" w:rsidRDefault="003715D9" w:rsidP="001744E0"/>
    <w:p w14:paraId="4959DAED" w14:textId="77777777" w:rsidR="003715D9" w:rsidRPr="001A74DC" w:rsidRDefault="003715D9" w:rsidP="001744E0"/>
    <w:p w14:paraId="3E258F51" w14:textId="77777777" w:rsidR="003715D9" w:rsidRPr="001A74DC" w:rsidRDefault="003715D9" w:rsidP="001744E0"/>
    <w:p w14:paraId="75D14E97" w14:textId="5D584F29" w:rsidR="003715D9" w:rsidRPr="001A74DC" w:rsidRDefault="003715D9" w:rsidP="003715D9">
      <w:pPr>
        <w:pStyle w:val="Kop2"/>
        <w:rPr>
          <w:sz w:val="26"/>
          <w:szCs w:val="26"/>
          <w:lang w:val="nl-NL"/>
        </w:rPr>
      </w:pPr>
      <w:r w:rsidRPr="001A74DC">
        <w:rPr>
          <w:sz w:val="26"/>
          <w:szCs w:val="26"/>
          <w:lang w:val="nl-NL"/>
        </w:rPr>
        <w:lastRenderedPageBreak/>
        <w:t xml:space="preserve"> </w:t>
      </w:r>
      <w:bookmarkStart w:id="44" w:name="_Toc230607491"/>
      <w:r w:rsidR="00326158">
        <w:rPr>
          <w:sz w:val="26"/>
          <w:szCs w:val="26"/>
          <w:lang w:val="nl-NL"/>
        </w:rPr>
        <w:t>Bijlage 2: i</w:t>
      </w:r>
      <w:r w:rsidRPr="001A74DC">
        <w:rPr>
          <w:sz w:val="26"/>
          <w:szCs w:val="26"/>
          <w:lang w:val="nl-NL"/>
        </w:rPr>
        <w:t>nhoudstafel</w:t>
      </w:r>
      <w:bookmarkEnd w:id="44"/>
    </w:p>
    <w:sdt>
      <w:sdtPr>
        <w:rPr>
          <w:rFonts w:ascii="Arial" w:eastAsiaTheme="minorHAnsi" w:hAnsi="Arial" w:cstheme="minorBidi"/>
          <w:color w:val="auto"/>
          <w:sz w:val="22"/>
          <w:szCs w:val="22"/>
          <w:lang w:eastAsia="en-US"/>
        </w:rPr>
        <w:id w:val="-1465885604"/>
        <w:docPartObj>
          <w:docPartGallery w:val="Table of Contents"/>
          <w:docPartUnique/>
        </w:docPartObj>
      </w:sdtPr>
      <w:sdtEndPr>
        <w:rPr>
          <w:b/>
          <w:bCs/>
        </w:rPr>
      </w:sdtEndPr>
      <w:sdtContent>
        <w:p w14:paraId="78161D97" w14:textId="5C5B63EA" w:rsidR="001A74DC" w:rsidRPr="00326158" w:rsidRDefault="00326158">
          <w:pPr>
            <w:pStyle w:val="Kopvaninhoudsopgave"/>
            <w:rPr>
              <w:sz w:val="36"/>
              <w:szCs w:val="36"/>
            </w:rPr>
          </w:pPr>
          <w:r w:rsidRPr="00326158">
            <w:rPr>
              <w:rFonts w:ascii="Arial" w:eastAsiaTheme="minorHAnsi" w:hAnsi="Arial" w:cstheme="minorBidi"/>
              <w:color w:val="auto"/>
              <w:sz w:val="24"/>
              <w:szCs w:val="24"/>
              <w:lang w:eastAsia="en-US"/>
            </w:rPr>
            <w:t>Inhoudstafel</w:t>
          </w:r>
        </w:p>
        <w:p w14:paraId="597394EE" w14:textId="59D53163" w:rsidR="005430B6" w:rsidRDefault="001A74DC">
          <w:pPr>
            <w:pStyle w:val="Inhopg1"/>
            <w:tabs>
              <w:tab w:val="left" w:pos="720"/>
              <w:tab w:val="right" w:leader="dot" w:pos="9060"/>
            </w:tabs>
            <w:rPr>
              <w:rFonts w:asciiTheme="minorHAnsi" w:eastAsiaTheme="minorEastAsia" w:hAnsiTheme="minorHAnsi"/>
              <w:b w:val="0"/>
              <w:noProof/>
              <w:kern w:val="2"/>
              <w:szCs w:val="24"/>
              <w:lang w:val="nl-BE" w:eastAsia="nl-BE"/>
              <w14:ligatures w14:val="standardContextual"/>
            </w:rPr>
          </w:pPr>
          <w:r w:rsidRPr="001A74DC">
            <w:fldChar w:fldCharType="begin"/>
          </w:r>
          <w:r w:rsidRPr="001A74DC">
            <w:instrText xml:space="preserve"> TOC \o "1-3" \h \z \u </w:instrText>
          </w:r>
          <w:r w:rsidRPr="001A74DC">
            <w:fldChar w:fldCharType="separate"/>
          </w:r>
          <w:hyperlink w:anchor="_Toc230607461" w:history="1">
            <w:r w:rsidR="005430B6" w:rsidRPr="00820D36">
              <w:rPr>
                <w:rStyle w:val="Hyperlink"/>
                <w:noProof/>
              </w:rPr>
              <w:t>1.</w:t>
            </w:r>
            <w:r w:rsidR="005430B6">
              <w:rPr>
                <w:rFonts w:asciiTheme="minorHAnsi" w:eastAsiaTheme="minorEastAsia" w:hAnsiTheme="minorHAnsi"/>
                <w:b w:val="0"/>
                <w:noProof/>
                <w:kern w:val="2"/>
                <w:szCs w:val="24"/>
                <w:lang w:val="nl-BE" w:eastAsia="nl-BE"/>
                <w14:ligatures w14:val="standardContextual"/>
              </w:rPr>
              <w:tab/>
            </w:r>
            <w:r w:rsidR="005430B6" w:rsidRPr="00820D36">
              <w:rPr>
                <w:rStyle w:val="Hyperlink"/>
                <w:noProof/>
              </w:rPr>
              <w:t>Abstract</w:t>
            </w:r>
            <w:r w:rsidR="005430B6">
              <w:rPr>
                <w:noProof/>
                <w:webHidden/>
              </w:rPr>
              <w:tab/>
            </w:r>
            <w:r w:rsidR="005430B6">
              <w:rPr>
                <w:noProof/>
                <w:webHidden/>
              </w:rPr>
              <w:fldChar w:fldCharType="begin"/>
            </w:r>
            <w:r w:rsidR="005430B6">
              <w:rPr>
                <w:noProof/>
                <w:webHidden/>
              </w:rPr>
              <w:instrText xml:space="preserve"> PAGEREF _Toc230607461 \h </w:instrText>
            </w:r>
            <w:r w:rsidR="005430B6">
              <w:rPr>
                <w:noProof/>
                <w:webHidden/>
              </w:rPr>
            </w:r>
            <w:r w:rsidR="005430B6">
              <w:rPr>
                <w:noProof/>
                <w:webHidden/>
              </w:rPr>
              <w:fldChar w:fldCharType="separate"/>
            </w:r>
            <w:r w:rsidR="005430B6">
              <w:rPr>
                <w:noProof/>
                <w:webHidden/>
              </w:rPr>
              <w:t>1</w:t>
            </w:r>
            <w:r w:rsidR="005430B6">
              <w:rPr>
                <w:noProof/>
                <w:webHidden/>
              </w:rPr>
              <w:fldChar w:fldCharType="end"/>
            </w:r>
          </w:hyperlink>
        </w:p>
        <w:p w14:paraId="42256047" w14:textId="0DCA50BE" w:rsidR="005430B6" w:rsidRDefault="005430B6">
          <w:pPr>
            <w:pStyle w:val="Inhopg1"/>
            <w:tabs>
              <w:tab w:val="left" w:pos="720"/>
              <w:tab w:val="right" w:leader="dot" w:pos="9060"/>
            </w:tabs>
            <w:rPr>
              <w:rFonts w:asciiTheme="minorHAnsi" w:eastAsiaTheme="minorEastAsia" w:hAnsiTheme="minorHAnsi"/>
              <w:b w:val="0"/>
              <w:noProof/>
              <w:kern w:val="2"/>
              <w:szCs w:val="24"/>
              <w:lang w:val="nl-BE" w:eastAsia="nl-BE"/>
              <w14:ligatures w14:val="standardContextual"/>
            </w:rPr>
          </w:pPr>
          <w:hyperlink w:anchor="_Toc230607462" w:history="1">
            <w:r w:rsidRPr="00820D36">
              <w:rPr>
                <w:rStyle w:val="Hyperlink"/>
                <w:noProof/>
              </w:rPr>
              <w:t>2.</w:t>
            </w:r>
            <w:r>
              <w:rPr>
                <w:rFonts w:asciiTheme="minorHAnsi" w:eastAsiaTheme="minorEastAsia" w:hAnsiTheme="minorHAnsi"/>
                <w:b w:val="0"/>
                <w:noProof/>
                <w:kern w:val="2"/>
                <w:szCs w:val="24"/>
                <w:lang w:val="nl-BE" w:eastAsia="nl-BE"/>
                <w14:ligatures w14:val="standardContextual"/>
              </w:rPr>
              <w:tab/>
            </w:r>
            <w:r w:rsidRPr="00820D36">
              <w:rPr>
                <w:rStyle w:val="Hyperlink"/>
                <w:noProof/>
              </w:rPr>
              <w:t>Inleiding</w:t>
            </w:r>
            <w:r>
              <w:rPr>
                <w:noProof/>
                <w:webHidden/>
              </w:rPr>
              <w:tab/>
            </w:r>
            <w:r>
              <w:rPr>
                <w:noProof/>
                <w:webHidden/>
              </w:rPr>
              <w:fldChar w:fldCharType="begin"/>
            </w:r>
            <w:r>
              <w:rPr>
                <w:noProof/>
                <w:webHidden/>
              </w:rPr>
              <w:instrText xml:space="preserve"> PAGEREF _Toc230607462 \h </w:instrText>
            </w:r>
            <w:r>
              <w:rPr>
                <w:noProof/>
                <w:webHidden/>
              </w:rPr>
            </w:r>
            <w:r>
              <w:rPr>
                <w:noProof/>
                <w:webHidden/>
              </w:rPr>
              <w:fldChar w:fldCharType="separate"/>
            </w:r>
            <w:r>
              <w:rPr>
                <w:noProof/>
                <w:webHidden/>
              </w:rPr>
              <w:t>2</w:t>
            </w:r>
            <w:r>
              <w:rPr>
                <w:noProof/>
                <w:webHidden/>
              </w:rPr>
              <w:fldChar w:fldCharType="end"/>
            </w:r>
          </w:hyperlink>
        </w:p>
        <w:p w14:paraId="2EEB5A43" w14:textId="77BF1E12" w:rsidR="005430B6" w:rsidRDefault="005430B6">
          <w:pPr>
            <w:pStyle w:val="Inhopg1"/>
            <w:tabs>
              <w:tab w:val="left" w:pos="720"/>
              <w:tab w:val="right" w:leader="dot" w:pos="9060"/>
            </w:tabs>
            <w:rPr>
              <w:rFonts w:asciiTheme="minorHAnsi" w:eastAsiaTheme="minorEastAsia" w:hAnsiTheme="minorHAnsi"/>
              <w:b w:val="0"/>
              <w:noProof/>
              <w:kern w:val="2"/>
              <w:szCs w:val="24"/>
              <w:lang w:val="nl-BE" w:eastAsia="nl-BE"/>
              <w14:ligatures w14:val="standardContextual"/>
            </w:rPr>
          </w:pPr>
          <w:hyperlink w:anchor="_Toc230607463" w:history="1">
            <w:r w:rsidRPr="00820D36">
              <w:rPr>
                <w:rStyle w:val="Hyperlink"/>
                <w:noProof/>
              </w:rPr>
              <w:t>3.</w:t>
            </w:r>
            <w:r>
              <w:rPr>
                <w:rFonts w:asciiTheme="minorHAnsi" w:eastAsiaTheme="minorEastAsia" w:hAnsiTheme="minorHAnsi"/>
                <w:b w:val="0"/>
                <w:noProof/>
                <w:kern w:val="2"/>
                <w:szCs w:val="24"/>
                <w:lang w:val="nl-BE" w:eastAsia="nl-BE"/>
                <w14:ligatures w14:val="standardContextual"/>
              </w:rPr>
              <w:tab/>
            </w:r>
            <w:r w:rsidRPr="00820D36">
              <w:rPr>
                <w:rStyle w:val="Hyperlink"/>
                <w:noProof/>
              </w:rPr>
              <w:t>Methode</w:t>
            </w:r>
            <w:r>
              <w:rPr>
                <w:noProof/>
                <w:webHidden/>
              </w:rPr>
              <w:tab/>
            </w:r>
            <w:r>
              <w:rPr>
                <w:noProof/>
                <w:webHidden/>
              </w:rPr>
              <w:fldChar w:fldCharType="begin"/>
            </w:r>
            <w:r>
              <w:rPr>
                <w:noProof/>
                <w:webHidden/>
              </w:rPr>
              <w:instrText xml:space="preserve"> PAGEREF _Toc230607463 \h </w:instrText>
            </w:r>
            <w:r>
              <w:rPr>
                <w:noProof/>
                <w:webHidden/>
              </w:rPr>
            </w:r>
            <w:r>
              <w:rPr>
                <w:noProof/>
                <w:webHidden/>
              </w:rPr>
              <w:fldChar w:fldCharType="separate"/>
            </w:r>
            <w:r>
              <w:rPr>
                <w:noProof/>
                <w:webHidden/>
              </w:rPr>
              <w:t>4</w:t>
            </w:r>
            <w:r>
              <w:rPr>
                <w:noProof/>
                <w:webHidden/>
              </w:rPr>
              <w:fldChar w:fldCharType="end"/>
            </w:r>
          </w:hyperlink>
        </w:p>
        <w:p w14:paraId="15F28759" w14:textId="4618905A"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64" w:history="1">
            <w:r w:rsidRPr="00820D36">
              <w:rPr>
                <w:rStyle w:val="Hyperlink"/>
                <w:noProof/>
              </w:rPr>
              <w:t>3.1</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Onderzoeksvraag</w:t>
            </w:r>
            <w:r>
              <w:rPr>
                <w:noProof/>
                <w:webHidden/>
              </w:rPr>
              <w:tab/>
            </w:r>
            <w:r>
              <w:rPr>
                <w:noProof/>
                <w:webHidden/>
              </w:rPr>
              <w:fldChar w:fldCharType="begin"/>
            </w:r>
            <w:r>
              <w:rPr>
                <w:noProof/>
                <w:webHidden/>
              </w:rPr>
              <w:instrText xml:space="preserve"> PAGEREF _Toc230607464 \h </w:instrText>
            </w:r>
            <w:r>
              <w:rPr>
                <w:noProof/>
                <w:webHidden/>
              </w:rPr>
            </w:r>
            <w:r>
              <w:rPr>
                <w:noProof/>
                <w:webHidden/>
              </w:rPr>
              <w:fldChar w:fldCharType="separate"/>
            </w:r>
            <w:r>
              <w:rPr>
                <w:noProof/>
                <w:webHidden/>
              </w:rPr>
              <w:t>4</w:t>
            </w:r>
            <w:r>
              <w:rPr>
                <w:noProof/>
                <w:webHidden/>
              </w:rPr>
              <w:fldChar w:fldCharType="end"/>
            </w:r>
          </w:hyperlink>
        </w:p>
        <w:p w14:paraId="143F0DFE" w14:textId="780427F5"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65" w:history="1">
            <w:r w:rsidRPr="00820D36">
              <w:rPr>
                <w:rStyle w:val="Hyperlink"/>
                <w:noProof/>
              </w:rPr>
              <w:t>3.2</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Studiedesign</w:t>
            </w:r>
            <w:r>
              <w:rPr>
                <w:noProof/>
                <w:webHidden/>
              </w:rPr>
              <w:tab/>
            </w:r>
            <w:r>
              <w:rPr>
                <w:noProof/>
                <w:webHidden/>
              </w:rPr>
              <w:fldChar w:fldCharType="begin"/>
            </w:r>
            <w:r>
              <w:rPr>
                <w:noProof/>
                <w:webHidden/>
              </w:rPr>
              <w:instrText xml:space="preserve"> PAGEREF _Toc230607465 \h </w:instrText>
            </w:r>
            <w:r>
              <w:rPr>
                <w:noProof/>
                <w:webHidden/>
              </w:rPr>
            </w:r>
            <w:r>
              <w:rPr>
                <w:noProof/>
                <w:webHidden/>
              </w:rPr>
              <w:fldChar w:fldCharType="separate"/>
            </w:r>
            <w:r>
              <w:rPr>
                <w:noProof/>
                <w:webHidden/>
              </w:rPr>
              <w:t>4</w:t>
            </w:r>
            <w:r>
              <w:rPr>
                <w:noProof/>
                <w:webHidden/>
              </w:rPr>
              <w:fldChar w:fldCharType="end"/>
            </w:r>
          </w:hyperlink>
        </w:p>
        <w:p w14:paraId="520886A4" w14:textId="3F03438A"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66" w:history="1">
            <w:r w:rsidRPr="00820D36">
              <w:rPr>
                <w:rStyle w:val="Hyperlink"/>
                <w:noProof/>
              </w:rPr>
              <w:t>3.3</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Databanken en zoekstring</w:t>
            </w:r>
            <w:r>
              <w:rPr>
                <w:noProof/>
                <w:webHidden/>
              </w:rPr>
              <w:tab/>
            </w:r>
            <w:r>
              <w:rPr>
                <w:noProof/>
                <w:webHidden/>
              </w:rPr>
              <w:fldChar w:fldCharType="begin"/>
            </w:r>
            <w:r>
              <w:rPr>
                <w:noProof/>
                <w:webHidden/>
              </w:rPr>
              <w:instrText xml:space="preserve"> PAGEREF _Toc230607466 \h </w:instrText>
            </w:r>
            <w:r>
              <w:rPr>
                <w:noProof/>
                <w:webHidden/>
              </w:rPr>
            </w:r>
            <w:r>
              <w:rPr>
                <w:noProof/>
                <w:webHidden/>
              </w:rPr>
              <w:fldChar w:fldCharType="separate"/>
            </w:r>
            <w:r>
              <w:rPr>
                <w:noProof/>
                <w:webHidden/>
              </w:rPr>
              <w:t>4</w:t>
            </w:r>
            <w:r>
              <w:rPr>
                <w:noProof/>
                <w:webHidden/>
              </w:rPr>
              <w:fldChar w:fldCharType="end"/>
            </w:r>
          </w:hyperlink>
        </w:p>
        <w:p w14:paraId="1767061E" w14:textId="2CB3DC07"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69" w:history="1">
            <w:r w:rsidRPr="00820D36">
              <w:rPr>
                <w:rStyle w:val="Hyperlink"/>
                <w:noProof/>
              </w:rPr>
              <w:t>3.4</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Resultaten van het zoekproces</w:t>
            </w:r>
            <w:r>
              <w:rPr>
                <w:noProof/>
                <w:webHidden/>
              </w:rPr>
              <w:tab/>
            </w:r>
            <w:r>
              <w:rPr>
                <w:noProof/>
                <w:webHidden/>
              </w:rPr>
              <w:fldChar w:fldCharType="begin"/>
            </w:r>
            <w:r>
              <w:rPr>
                <w:noProof/>
                <w:webHidden/>
              </w:rPr>
              <w:instrText xml:space="preserve"> PAGEREF _Toc230607469 \h </w:instrText>
            </w:r>
            <w:r>
              <w:rPr>
                <w:noProof/>
                <w:webHidden/>
              </w:rPr>
            </w:r>
            <w:r>
              <w:rPr>
                <w:noProof/>
                <w:webHidden/>
              </w:rPr>
              <w:fldChar w:fldCharType="separate"/>
            </w:r>
            <w:r>
              <w:rPr>
                <w:noProof/>
                <w:webHidden/>
              </w:rPr>
              <w:t>6</w:t>
            </w:r>
            <w:r>
              <w:rPr>
                <w:noProof/>
                <w:webHidden/>
              </w:rPr>
              <w:fldChar w:fldCharType="end"/>
            </w:r>
          </w:hyperlink>
        </w:p>
        <w:p w14:paraId="66627427" w14:textId="03D36397" w:rsidR="005430B6" w:rsidRDefault="005430B6">
          <w:pPr>
            <w:pStyle w:val="Inhopg1"/>
            <w:tabs>
              <w:tab w:val="left" w:pos="720"/>
              <w:tab w:val="right" w:leader="dot" w:pos="9060"/>
            </w:tabs>
            <w:rPr>
              <w:rFonts w:asciiTheme="minorHAnsi" w:eastAsiaTheme="minorEastAsia" w:hAnsiTheme="minorHAnsi"/>
              <w:b w:val="0"/>
              <w:noProof/>
              <w:kern w:val="2"/>
              <w:szCs w:val="24"/>
              <w:lang w:val="nl-BE" w:eastAsia="nl-BE"/>
              <w14:ligatures w14:val="standardContextual"/>
            </w:rPr>
          </w:pPr>
          <w:hyperlink w:anchor="_Toc230607470" w:history="1">
            <w:r w:rsidRPr="00820D36">
              <w:rPr>
                <w:rStyle w:val="Hyperlink"/>
                <w:noProof/>
              </w:rPr>
              <w:t>4.</w:t>
            </w:r>
            <w:r>
              <w:rPr>
                <w:rFonts w:asciiTheme="minorHAnsi" w:eastAsiaTheme="minorEastAsia" w:hAnsiTheme="minorHAnsi"/>
                <w:b w:val="0"/>
                <w:noProof/>
                <w:kern w:val="2"/>
                <w:szCs w:val="24"/>
                <w:lang w:val="nl-BE" w:eastAsia="nl-BE"/>
                <w14:ligatures w14:val="standardContextual"/>
              </w:rPr>
              <w:tab/>
            </w:r>
            <w:r w:rsidRPr="00820D36">
              <w:rPr>
                <w:rStyle w:val="Hyperlink"/>
                <w:noProof/>
              </w:rPr>
              <w:t>Resultaten</w:t>
            </w:r>
            <w:r>
              <w:rPr>
                <w:noProof/>
                <w:webHidden/>
              </w:rPr>
              <w:tab/>
            </w:r>
            <w:r>
              <w:rPr>
                <w:noProof/>
                <w:webHidden/>
              </w:rPr>
              <w:fldChar w:fldCharType="begin"/>
            </w:r>
            <w:r>
              <w:rPr>
                <w:noProof/>
                <w:webHidden/>
              </w:rPr>
              <w:instrText xml:space="preserve"> PAGEREF _Toc230607470 \h </w:instrText>
            </w:r>
            <w:r>
              <w:rPr>
                <w:noProof/>
                <w:webHidden/>
              </w:rPr>
            </w:r>
            <w:r>
              <w:rPr>
                <w:noProof/>
                <w:webHidden/>
              </w:rPr>
              <w:fldChar w:fldCharType="separate"/>
            </w:r>
            <w:r>
              <w:rPr>
                <w:noProof/>
                <w:webHidden/>
              </w:rPr>
              <w:t>8</w:t>
            </w:r>
            <w:r>
              <w:rPr>
                <w:noProof/>
                <w:webHidden/>
              </w:rPr>
              <w:fldChar w:fldCharType="end"/>
            </w:r>
          </w:hyperlink>
        </w:p>
        <w:p w14:paraId="6A0EF267" w14:textId="24850165"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71" w:history="1">
            <w:r w:rsidRPr="00820D36">
              <w:rPr>
                <w:rStyle w:val="Hyperlink"/>
                <w:noProof/>
              </w:rPr>
              <w:t>4.1</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Studiekarakteristieken van de geïncludeerde artikels</w:t>
            </w:r>
            <w:r>
              <w:rPr>
                <w:noProof/>
                <w:webHidden/>
              </w:rPr>
              <w:tab/>
            </w:r>
            <w:r>
              <w:rPr>
                <w:noProof/>
                <w:webHidden/>
              </w:rPr>
              <w:fldChar w:fldCharType="begin"/>
            </w:r>
            <w:r>
              <w:rPr>
                <w:noProof/>
                <w:webHidden/>
              </w:rPr>
              <w:instrText xml:space="preserve"> PAGEREF _Toc230607471 \h </w:instrText>
            </w:r>
            <w:r>
              <w:rPr>
                <w:noProof/>
                <w:webHidden/>
              </w:rPr>
            </w:r>
            <w:r>
              <w:rPr>
                <w:noProof/>
                <w:webHidden/>
              </w:rPr>
              <w:fldChar w:fldCharType="separate"/>
            </w:r>
            <w:r>
              <w:rPr>
                <w:noProof/>
                <w:webHidden/>
              </w:rPr>
              <w:t>11</w:t>
            </w:r>
            <w:r>
              <w:rPr>
                <w:noProof/>
                <w:webHidden/>
              </w:rPr>
              <w:fldChar w:fldCharType="end"/>
            </w:r>
          </w:hyperlink>
        </w:p>
        <w:p w14:paraId="5A764B62" w14:textId="383D8F52" w:rsidR="005430B6" w:rsidRDefault="005430B6">
          <w:pPr>
            <w:pStyle w:val="Inhopg3"/>
            <w:tabs>
              <w:tab w:val="left" w:pos="1200"/>
              <w:tab w:val="right" w:leader="dot" w:pos="9060"/>
            </w:tabs>
            <w:rPr>
              <w:rFonts w:asciiTheme="minorHAnsi" w:eastAsiaTheme="minorEastAsia" w:hAnsiTheme="minorHAnsi"/>
              <w:noProof/>
              <w:kern w:val="2"/>
              <w:sz w:val="24"/>
              <w:szCs w:val="24"/>
              <w:lang w:val="nl-BE" w:eastAsia="nl-BE"/>
              <w14:ligatures w14:val="standardContextual"/>
            </w:rPr>
          </w:pPr>
          <w:hyperlink w:anchor="_Toc230607472" w:history="1">
            <w:r w:rsidRPr="00820D36">
              <w:rPr>
                <w:rStyle w:val="Hyperlink"/>
                <w:noProof/>
              </w:rPr>
              <w:t>4.1.1</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Studiedesigns</w:t>
            </w:r>
            <w:r>
              <w:rPr>
                <w:noProof/>
                <w:webHidden/>
              </w:rPr>
              <w:tab/>
            </w:r>
            <w:r>
              <w:rPr>
                <w:noProof/>
                <w:webHidden/>
              </w:rPr>
              <w:fldChar w:fldCharType="begin"/>
            </w:r>
            <w:r>
              <w:rPr>
                <w:noProof/>
                <w:webHidden/>
              </w:rPr>
              <w:instrText xml:space="preserve"> PAGEREF _Toc230607472 \h </w:instrText>
            </w:r>
            <w:r>
              <w:rPr>
                <w:noProof/>
                <w:webHidden/>
              </w:rPr>
            </w:r>
            <w:r>
              <w:rPr>
                <w:noProof/>
                <w:webHidden/>
              </w:rPr>
              <w:fldChar w:fldCharType="separate"/>
            </w:r>
            <w:r>
              <w:rPr>
                <w:noProof/>
                <w:webHidden/>
              </w:rPr>
              <w:t>11</w:t>
            </w:r>
            <w:r>
              <w:rPr>
                <w:noProof/>
                <w:webHidden/>
              </w:rPr>
              <w:fldChar w:fldCharType="end"/>
            </w:r>
          </w:hyperlink>
        </w:p>
        <w:p w14:paraId="0736D302" w14:textId="7A66AFE6" w:rsidR="005430B6" w:rsidRDefault="005430B6">
          <w:pPr>
            <w:pStyle w:val="Inhopg3"/>
            <w:tabs>
              <w:tab w:val="left" w:pos="1200"/>
              <w:tab w:val="right" w:leader="dot" w:pos="9060"/>
            </w:tabs>
            <w:rPr>
              <w:rFonts w:asciiTheme="minorHAnsi" w:eastAsiaTheme="minorEastAsia" w:hAnsiTheme="minorHAnsi"/>
              <w:noProof/>
              <w:kern w:val="2"/>
              <w:sz w:val="24"/>
              <w:szCs w:val="24"/>
              <w:lang w:val="nl-BE" w:eastAsia="nl-BE"/>
              <w14:ligatures w14:val="standardContextual"/>
            </w:rPr>
          </w:pPr>
          <w:hyperlink w:anchor="_Toc230607473" w:history="1">
            <w:r w:rsidRPr="00820D36">
              <w:rPr>
                <w:rStyle w:val="Hyperlink"/>
                <w:noProof/>
              </w:rPr>
              <w:t>4.1.2</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Situering land &amp; tijd</w:t>
            </w:r>
            <w:r>
              <w:rPr>
                <w:noProof/>
                <w:webHidden/>
              </w:rPr>
              <w:tab/>
            </w:r>
            <w:r>
              <w:rPr>
                <w:noProof/>
                <w:webHidden/>
              </w:rPr>
              <w:fldChar w:fldCharType="begin"/>
            </w:r>
            <w:r>
              <w:rPr>
                <w:noProof/>
                <w:webHidden/>
              </w:rPr>
              <w:instrText xml:space="preserve"> PAGEREF _Toc230607473 \h </w:instrText>
            </w:r>
            <w:r>
              <w:rPr>
                <w:noProof/>
                <w:webHidden/>
              </w:rPr>
            </w:r>
            <w:r>
              <w:rPr>
                <w:noProof/>
                <w:webHidden/>
              </w:rPr>
              <w:fldChar w:fldCharType="separate"/>
            </w:r>
            <w:r>
              <w:rPr>
                <w:noProof/>
                <w:webHidden/>
              </w:rPr>
              <w:t>11</w:t>
            </w:r>
            <w:r>
              <w:rPr>
                <w:noProof/>
                <w:webHidden/>
              </w:rPr>
              <w:fldChar w:fldCharType="end"/>
            </w:r>
          </w:hyperlink>
        </w:p>
        <w:p w14:paraId="5D49B67C" w14:textId="0097153B" w:rsidR="005430B6" w:rsidRDefault="005430B6">
          <w:pPr>
            <w:pStyle w:val="Inhopg3"/>
            <w:tabs>
              <w:tab w:val="left" w:pos="1200"/>
              <w:tab w:val="right" w:leader="dot" w:pos="9060"/>
            </w:tabs>
            <w:rPr>
              <w:rFonts w:asciiTheme="minorHAnsi" w:eastAsiaTheme="minorEastAsia" w:hAnsiTheme="minorHAnsi"/>
              <w:noProof/>
              <w:kern w:val="2"/>
              <w:sz w:val="24"/>
              <w:szCs w:val="24"/>
              <w:lang w:val="nl-BE" w:eastAsia="nl-BE"/>
              <w14:ligatures w14:val="standardContextual"/>
            </w:rPr>
          </w:pPr>
          <w:hyperlink w:anchor="_Toc230607474" w:history="1">
            <w:r w:rsidRPr="00820D36">
              <w:rPr>
                <w:rStyle w:val="Hyperlink"/>
                <w:noProof/>
              </w:rPr>
              <w:t>4.1.3</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Setting, populatie en steekproef</w:t>
            </w:r>
            <w:r>
              <w:rPr>
                <w:noProof/>
                <w:webHidden/>
              </w:rPr>
              <w:tab/>
            </w:r>
            <w:r>
              <w:rPr>
                <w:noProof/>
                <w:webHidden/>
              </w:rPr>
              <w:fldChar w:fldCharType="begin"/>
            </w:r>
            <w:r>
              <w:rPr>
                <w:noProof/>
                <w:webHidden/>
              </w:rPr>
              <w:instrText xml:space="preserve"> PAGEREF _Toc230607474 \h </w:instrText>
            </w:r>
            <w:r>
              <w:rPr>
                <w:noProof/>
                <w:webHidden/>
              </w:rPr>
            </w:r>
            <w:r>
              <w:rPr>
                <w:noProof/>
                <w:webHidden/>
              </w:rPr>
              <w:fldChar w:fldCharType="separate"/>
            </w:r>
            <w:r>
              <w:rPr>
                <w:noProof/>
                <w:webHidden/>
              </w:rPr>
              <w:t>11</w:t>
            </w:r>
            <w:r>
              <w:rPr>
                <w:noProof/>
                <w:webHidden/>
              </w:rPr>
              <w:fldChar w:fldCharType="end"/>
            </w:r>
          </w:hyperlink>
        </w:p>
        <w:p w14:paraId="6FEAAD2D" w14:textId="4E8013C2"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75" w:history="1">
            <w:r w:rsidRPr="00820D36">
              <w:rPr>
                <w:rStyle w:val="Hyperlink"/>
                <w:noProof/>
              </w:rPr>
              <w:t>4.2</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Mondzorg</w:t>
            </w:r>
            <w:r>
              <w:rPr>
                <w:noProof/>
                <w:webHidden/>
              </w:rPr>
              <w:tab/>
            </w:r>
            <w:r>
              <w:rPr>
                <w:noProof/>
                <w:webHidden/>
              </w:rPr>
              <w:fldChar w:fldCharType="begin"/>
            </w:r>
            <w:r>
              <w:rPr>
                <w:noProof/>
                <w:webHidden/>
              </w:rPr>
              <w:instrText xml:space="preserve"> PAGEREF _Toc230607475 \h </w:instrText>
            </w:r>
            <w:r>
              <w:rPr>
                <w:noProof/>
                <w:webHidden/>
              </w:rPr>
            </w:r>
            <w:r>
              <w:rPr>
                <w:noProof/>
                <w:webHidden/>
              </w:rPr>
              <w:fldChar w:fldCharType="separate"/>
            </w:r>
            <w:r>
              <w:rPr>
                <w:noProof/>
                <w:webHidden/>
              </w:rPr>
              <w:t>11</w:t>
            </w:r>
            <w:r>
              <w:rPr>
                <w:noProof/>
                <w:webHidden/>
              </w:rPr>
              <w:fldChar w:fldCharType="end"/>
            </w:r>
          </w:hyperlink>
        </w:p>
        <w:p w14:paraId="19029A66" w14:textId="1355B50B"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76" w:history="1">
            <w:r w:rsidRPr="00820D36">
              <w:rPr>
                <w:rStyle w:val="Hyperlink"/>
                <w:noProof/>
              </w:rPr>
              <w:t>4.3</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Positionering</w:t>
            </w:r>
            <w:r>
              <w:rPr>
                <w:noProof/>
                <w:webHidden/>
              </w:rPr>
              <w:tab/>
            </w:r>
            <w:r>
              <w:rPr>
                <w:noProof/>
                <w:webHidden/>
              </w:rPr>
              <w:fldChar w:fldCharType="begin"/>
            </w:r>
            <w:r>
              <w:rPr>
                <w:noProof/>
                <w:webHidden/>
              </w:rPr>
              <w:instrText xml:space="preserve"> PAGEREF _Toc230607476 \h </w:instrText>
            </w:r>
            <w:r>
              <w:rPr>
                <w:noProof/>
                <w:webHidden/>
              </w:rPr>
            </w:r>
            <w:r>
              <w:rPr>
                <w:noProof/>
                <w:webHidden/>
              </w:rPr>
              <w:fldChar w:fldCharType="separate"/>
            </w:r>
            <w:r>
              <w:rPr>
                <w:noProof/>
                <w:webHidden/>
              </w:rPr>
              <w:t>12</w:t>
            </w:r>
            <w:r>
              <w:rPr>
                <w:noProof/>
                <w:webHidden/>
              </w:rPr>
              <w:fldChar w:fldCharType="end"/>
            </w:r>
          </w:hyperlink>
        </w:p>
        <w:p w14:paraId="13EA090F" w14:textId="139C416C"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77" w:history="1">
            <w:r w:rsidRPr="00820D36">
              <w:rPr>
                <w:rStyle w:val="Hyperlink"/>
                <w:noProof/>
              </w:rPr>
              <w:t>4.4</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Cuffdrukcontrole &amp; handhygiëne</w:t>
            </w:r>
            <w:r>
              <w:rPr>
                <w:noProof/>
                <w:webHidden/>
              </w:rPr>
              <w:tab/>
            </w:r>
            <w:r>
              <w:rPr>
                <w:noProof/>
                <w:webHidden/>
              </w:rPr>
              <w:fldChar w:fldCharType="begin"/>
            </w:r>
            <w:r>
              <w:rPr>
                <w:noProof/>
                <w:webHidden/>
              </w:rPr>
              <w:instrText xml:space="preserve"> PAGEREF _Toc230607477 \h </w:instrText>
            </w:r>
            <w:r>
              <w:rPr>
                <w:noProof/>
                <w:webHidden/>
              </w:rPr>
            </w:r>
            <w:r>
              <w:rPr>
                <w:noProof/>
                <w:webHidden/>
              </w:rPr>
              <w:fldChar w:fldCharType="separate"/>
            </w:r>
            <w:r>
              <w:rPr>
                <w:noProof/>
                <w:webHidden/>
              </w:rPr>
              <w:t>12</w:t>
            </w:r>
            <w:r>
              <w:rPr>
                <w:noProof/>
                <w:webHidden/>
              </w:rPr>
              <w:fldChar w:fldCharType="end"/>
            </w:r>
          </w:hyperlink>
        </w:p>
        <w:p w14:paraId="146A3B4D" w14:textId="7E5A00BC"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78" w:history="1">
            <w:r w:rsidRPr="00820D36">
              <w:rPr>
                <w:rStyle w:val="Hyperlink"/>
                <w:noProof/>
              </w:rPr>
              <w:t>4.5</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VAP-preventiebundels &amp; richtlijnen</w:t>
            </w:r>
            <w:r>
              <w:rPr>
                <w:noProof/>
                <w:webHidden/>
              </w:rPr>
              <w:tab/>
            </w:r>
            <w:r>
              <w:rPr>
                <w:noProof/>
                <w:webHidden/>
              </w:rPr>
              <w:fldChar w:fldCharType="begin"/>
            </w:r>
            <w:r>
              <w:rPr>
                <w:noProof/>
                <w:webHidden/>
              </w:rPr>
              <w:instrText xml:space="preserve"> PAGEREF _Toc230607478 \h </w:instrText>
            </w:r>
            <w:r>
              <w:rPr>
                <w:noProof/>
                <w:webHidden/>
              </w:rPr>
            </w:r>
            <w:r>
              <w:rPr>
                <w:noProof/>
                <w:webHidden/>
              </w:rPr>
              <w:fldChar w:fldCharType="separate"/>
            </w:r>
            <w:r>
              <w:rPr>
                <w:noProof/>
                <w:webHidden/>
              </w:rPr>
              <w:t>12</w:t>
            </w:r>
            <w:r>
              <w:rPr>
                <w:noProof/>
                <w:webHidden/>
              </w:rPr>
              <w:fldChar w:fldCharType="end"/>
            </w:r>
          </w:hyperlink>
        </w:p>
        <w:p w14:paraId="4A71AAF3" w14:textId="3BDF80E7" w:rsidR="005430B6" w:rsidRDefault="005430B6">
          <w:pPr>
            <w:pStyle w:val="Inhopg1"/>
            <w:tabs>
              <w:tab w:val="left" w:pos="720"/>
              <w:tab w:val="right" w:leader="dot" w:pos="9060"/>
            </w:tabs>
            <w:rPr>
              <w:rFonts w:asciiTheme="minorHAnsi" w:eastAsiaTheme="minorEastAsia" w:hAnsiTheme="minorHAnsi"/>
              <w:b w:val="0"/>
              <w:noProof/>
              <w:kern w:val="2"/>
              <w:szCs w:val="24"/>
              <w:lang w:val="nl-BE" w:eastAsia="nl-BE"/>
              <w14:ligatures w14:val="standardContextual"/>
            </w:rPr>
          </w:pPr>
          <w:hyperlink w:anchor="_Toc230607479" w:history="1">
            <w:r w:rsidRPr="00820D36">
              <w:rPr>
                <w:rStyle w:val="Hyperlink"/>
                <w:noProof/>
              </w:rPr>
              <w:t>5.</w:t>
            </w:r>
            <w:r>
              <w:rPr>
                <w:rFonts w:asciiTheme="minorHAnsi" w:eastAsiaTheme="minorEastAsia" w:hAnsiTheme="minorHAnsi"/>
                <w:b w:val="0"/>
                <w:noProof/>
                <w:kern w:val="2"/>
                <w:szCs w:val="24"/>
                <w:lang w:val="nl-BE" w:eastAsia="nl-BE"/>
                <w14:ligatures w14:val="standardContextual"/>
              </w:rPr>
              <w:tab/>
            </w:r>
            <w:r w:rsidRPr="00820D36">
              <w:rPr>
                <w:rStyle w:val="Hyperlink"/>
                <w:noProof/>
              </w:rPr>
              <w:t>Discussie</w:t>
            </w:r>
            <w:r>
              <w:rPr>
                <w:noProof/>
                <w:webHidden/>
              </w:rPr>
              <w:tab/>
            </w:r>
            <w:r>
              <w:rPr>
                <w:noProof/>
                <w:webHidden/>
              </w:rPr>
              <w:fldChar w:fldCharType="begin"/>
            </w:r>
            <w:r>
              <w:rPr>
                <w:noProof/>
                <w:webHidden/>
              </w:rPr>
              <w:instrText xml:space="preserve"> PAGEREF _Toc230607479 \h </w:instrText>
            </w:r>
            <w:r>
              <w:rPr>
                <w:noProof/>
                <w:webHidden/>
              </w:rPr>
            </w:r>
            <w:r>
              <w:rPr>
                <w:noProof/>
                <w:webHidden/>
              </w:rPr>
              <w:fldChar w:fldCharType="separate"/>
            </w:r>
            <w:r>
              <w:rPr>
                <w:noProof/>
                <w:webHidden/>
              </w:rPr>
              <w:t>13</w:t>
            </w:r>
            <w:r>
              <w:rPr>
                <w:noProof/>
                <w:webHidden/>
              </w:rPr>
              <w:fldChar w:fldCharType="end"/>
            </w:r>
          </w:hyperlink>
        </w:p>
        <w:p w14:paraId="05B80C0A" w14:textId="0B443CB2"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80" w:history="1">
            <w:r w:rsidRPr="00820D36">
              <w:rPr>
                <w:rStyle w:val="Hyperlink"/>
                <w:noProof/>
              </w:rPr>
              <w:t>5.1</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Mondzorg</w:t>
            </w:r>
            <w:r>
              <w:rPr>
                <w:noProof/>
                <w:webHidden/>
              </w:rPr>
              <w:tab/>
            </w:r>
            <w:r>
              <w:rPr>
                <w:noProof/>
                <w:webHidden/>
              </w:rPr>
              <w:fldChar w:fldCharType="begin"/>
            </w:r>
            <w:r>
              <w:rPr>
                <w:noProof/>
                <w:webHidden/>
              </w:rPr>
              <w:instrText xml:space="preserve"> PAGEREF _Toc230607480 \h </w:instrText>
            </w:r>
            <w:r>
              <w:rPr>
                <w:noProof/>
                <w:webHidden/>
              </w:rPr>
            </w:r>
            <w:r>
              <w:rPr>
                <w:noProof/>
                <w:webHidden/>
              </w:rPr>
              <w:fldChar w:fldCharType="separate"/>
            </w:r>
            <w:r>
              <w:rPr>
                <w:noProof/>
                <w:webHidden/>
              </w:rPr>
              <w:t>13</w:t>
            </w:r>
            <w:r>
              <w:rPr>
                <w:noProof/>
                <w:webHidden/>
              </w:rPr>
              <w:fldChar w:fldCharType="end"/>
            </w:r>
          </w:hyperlink>
        </w:p>
        <w:p w14:paraId="00B2945C" w14:textId="4D31963E"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81" w:history="1">
            <w:r w:rsidRPr="00820D36">
              <w:rPr>
                <w:rStyle w:val="Hyperlink"/>
                <w:noProof/>
              </w:rPr>
              <w:t>5.2</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Positionering</w:t>
            </w:r>
            <w:r>
              <w:rPr>
                <w:noProof/>
                <w:webHidden/>
              </w:rPr>
              <w:tab/>
            </w:r>
            <w:r>
              <w:rPr>
                <w:noProof/>
                <w:webHidden/>
              </w:rPr>
              <w:fldChar w:fldCharType="begin"/>
            </w:r>
            <w:r>
              <w:rPr>
                <w:noProof/>
                <w:webHidden/>
              </w:rPr>
              <w:instrText xml:space="preserve"> PAGEREF _Toc230607481 \h </w:instrText>
            </w:r>
            <w:r>
              <w:rPr>
                <w:noProof/>
                <w:webHidden/>
              </w:rPr>
            </w:r>
            <w:r>
              <w:rPr>
                <w:noProof/>
                <w:webHidden/>
              </w:rPr>
              <w:fldChar w:fldCharType="separate"/>
            </w:r>
            <w:r>
              <w:rPr>
                <w:noProof/>
                <w:webHidden/>
              </w:rPr>
              <w:t>14</w:t>
            </w:r>
            <w:r>
              <w:rPr>
                <w:noProof/>
                <w:webHidden/>
              </w:rPr>
              <w:fldChar w:fldCharType="end"/>
            </w:r>
          </w:hyperlink>
        </w:p>
        <w:p w14:paraId="5DF22DCA" w14:textId="5C86C2D4"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82" w:history="1">
            <w:r w:rsidRPr="00820D36">
              <w:rPr>
                <w:rStyle w:val="Hyperlink"/>
                <w:noProof/>
              </w:rPr>
              <w:t>5.3</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Cuffdrukcontrole &amp; handhygiëne</w:t>
            </w:r>
            <w:r>
              <w:rPr>
                <w:noProof/>
                <w:webHidden/>
              </w:rPr>
              <w:tab/>
            </w:r>
            <w:r>
              <w:rPr>
                <w:noProof/>
                <w:webHidden/>
              </w:rPr>
              <w:fldChar w:fldCharType="begin"/>
            </w:r>
            <w:r>
              <w:rPr>
                <w:noProof/>
                <w:webHidden/>
              </w:rPr>
              <w:instrText xml:space="preserve"> PAGEREF _Toc230607482 \h </w:instrText>
            </w:r>
            <w:r>
              <w:rPr>
                <w:noProof/>
                <w:webHidden/>
              </w:rPr>
            </w:r>
            <w:r>
              <w:rPr>
                <w:noProof/>
                <w:webHidden/>
              </w:rPr>
              <w:fldChar w:fldCharType="separate"/>
            </w:r>
            <w:r>
              <w:rPr>
                <w:noProof/>
                <w:webHidden/>
              </w:rPr>
              <w:t>14</w:t>
            </w:r>
            <w:r>
              <w:rPr>
                <w:noProof/>
                <w:webHidden/>
              </w:rPr>
              <w:fldChar w:fldCharType="end"/>
            </w:r>
          </w:hyperlink>
        </w:p>
        <w:p w14:paraId="2ED38A35" w14:textId="7B834ADC"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83" w:history="1">
            <w:r w:rsidRPr="00820D36">
              <w:rPr>
                <w:rStyle w:val="Hyperlink"/>
                <w:noProof/>
              </w:rPr>
              <w:t>5.4</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VAP-preventiebundels</w:t>
            </w:r>
            <w:r>
              <w:rPr>
                <w:noProof/>
                <w:webHidden/>
              </w:rPr>
              <w:tab/>
            </w:r>
            <w:r>
              <w:rPr>
                <w:noProof/>
                <w:webHidden/>
              </w:rPr>
              <w:fldChar w:fldCharType="begin"/>
            </w:r>
            <w:r>
              <w:rPr>
                <w:noProof/>
                <w:webHidden/>
              </w:rPr>
              <w:instrText xml:space="preserve"> PAGEREF _Toc230607483 \h </w:instrText>
            </w:r>
            <w:r>
              <w:rPr>
                <w:noProof/>
                <w:webHidden/>
              </w:rPr>
            </w:r>
            <w:r>
              <w:rPr>
                <w:noProof/>
                <w:webHidden/>
              </w:rPr>
              <w:fldChar w:fldCharType="separate"/>
            </w:r>
            <w:r>
              <w:rPr>
                <w:noProof/>
                <w:webHidden/>
              </w:rPr>
              <w:t>14</w:t>
            </w:r>
            <w:r>
              <w:rPr>
                <w:noProof/>
                <w:webHidden/>
              </w:rPr>
              <w:fldChar w:fldCharType="end"/>
            </w:r>
          </w:hyperlink>
        </w:p>
        <w:p w14:paraId="0469E0CF" w14:textId="6929A7F1"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84" w:history="1">
            <w:r w:rsidRPr="00820D36">
              <w:rPr>
                <w:rStyle w:val="Hyperlink"/>
                <w:noProof/>
              </w:rPr>
              <w:t>5.5</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Subglottische aspiratie</w:t>
            </w:r>
            <w:r>
              <w:rPr>
                <w:noProof/>
                <w:webHidden/>
              </w:rPr>
              <w:tab/>
            </w:r>
            <w:r>
              <w:rPr>
                <w:noProof/>
                <w:webHidden/>
              </w:rPr>
              <w:fldChar w:fldCharType="begin"/>
            </w:r>
            <w:r>
              <w:rPr>
                <w:noProof/>
                <w:webHidden/>
              </w:rPr>
              <w:instrText xml:space="preserve"> PAGEREF _Toc230607484 \h </w:instrText>
            </w:r>
            <w:r>
              <w:rPr>
                <w:noProof/>
                <w:webHidden/>
              </w:rPr>
            </w:r>
            <w:r>
              <w:rPr>
                <w:noProof/>
                <w:webHidden/>
              </w:rPr>
              <w:fldChar w:fldCharType="separate"/>
            </w:r>
            <w:r>
              <w:rPr>
                <w:noProof/>
                <w:webHidden/>
              </w:rPr>
              <w:t>15</w:t>
            </w:r>
            <w:r>
              <w:rPr>
                <w:noProof/>
                <w:webHidden/>
              </w:rPr>
              <w:fldChar w:fldCharType="end"/>
            </w:r>
          </w:hyperlink>
        </w:p>
        <w:p w14:paraId="6CE21899" w14:textId="2EE74176"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85" w:history="1">
            <w:r w:rsidRPr="00820D36">
              <w:rPr>
                <w:rStyle w:val="Hyperlink"/>
                <w:noProof/>
              </w:rPr>
              <w:t>5.6</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Sterktes en limitaties</w:t>
            </w:r>
            <w:r>
              <w:rPr>
                <w:noProof/>
                <w:webHidden/>
              </w:rPr>
              <w:tab/>
            </w:r>
            <w:r>
              <w:rPr>
                <w:noProof/>
                <w:webHidden/>
              </w:rPr>
              <w:fldChar w:fldCharType="begin"/>
            </w:r>
            <w:r>
              <w:rPr>
                <w:noProof/>
                <w:webHidden/>
              </w:rPr>
              <w:instrText xml:space="preserve"> PAGEREF _Toc230607485 \h </w:instrText>
            </w:r>
            <w:r>
              <w:rPr>
                <w:noProof/>
                <w:webHidden/>
              </w:rPr>
            </w:r>
            <w:r>
              <w:rPr>
                <w:noProof/>
                <w:webHidden/>
              </w:rPr>
              <w:fldChar w:fldCharType="separate"/>
            </w:r>
            <w:r>
              <w:rPr>
                <w:noProof/>
                <w:webHidden/>
              </w:rPr>
              <w:t>15</w:t>
            </w:r>
            <w:r>
              <w:rPr>
                <w:noProof/>
                <w:webHidden/>
              </w:rPr>
              <w:fldChar w:fldCharType="end"/>
            </w:r>
          </w:hyperlink>
        </w:p>
        <w:p w14:paraId="38D696A6" w14:textId="0ADBE3FB"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86" w:history="1">
            <w:r w:rsidRPr="00820D36">
              <w:rPr>
                <w:rStyle w:val="Hyperlink"/>
                <w:noProof/>
              </w:rPr>
              <w:t>5.7</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Aanbevelingen</w:t>
            </w:r>
            <w:r>
              <w:rPr>
                <w:noProof/>
                <w:webHidden/>
              </w:rPr>
              <w:tab/>
            </w:r>
            <w:r>
              <w:rPr>
                <w:noProof/>
                <w:webHidden/>
              </w:rPr>
              <w:fldChar w:fldCharType="begin"/>
            </w:r>
            <w:r>
              <w:rPr>
                <w:noProof/>
                <w:webHidden/>
              </w:rPr>
              <w:instrText xml:space="preserve"> PAGEREF _Toc230607486 \h </w:instrText>
            </w:r>
            <w:r>
              <w:rPr>
                <w:noProof/>
                <w:webHidden/>
              </w:rPr>
            </w:r>
            <w:r>
              <w:rPr>
                <w:noProof/>
                <w:webHidden/>
              </w:rPr>
              <w:fldChar w:fldCharType="separate"/>
            </w:r>
            <w:r>
              <w:rPr>
                <w:noProof/>
                <w:webHidden/>
              </w:rPr>
              <w:t>16</w:t>
            </w:r>
            <w:r>
              <w:rPr>
                <w:noProof/>
                <w:webHidden/>
              </w:rPr>
              <w:fldChar w:fldCharType="end"/>
            </w:r>
          </w:hyperlink>
        </w:p>
        <w:p w14:paraId="1B5E3BE5" w14:textId="30275D72" w:rsidR="005430B6" w:rsidRDefault="005430B6">
          <w:pPr>
            <w:pStyle w:val="Inhopg1"/>
            <w:tabs>
              <w:tab w:val="left" w:pos="720"/>
              <w:tab w:val="right" w:leader="dot" w:pos="9060"/>
            </w:tabs>
            <w:rPr>
              <w:rFonts w:asciiTheme="minorHAnsi" w:eastAsiaTheme="minorEastAsia" w:hAnsiTheme="minorHAnsi"/>
              <w:b w:val="0"/>
              <w:noProof/>
              <w:kern w:val="2"/>
              <w:szCs w:val="24"/>
              <w:lang w:val="nl-BE" w:eastAsia="nl-BE"/>
              <w14:ligatures w14:val="standardContextual"/>
            </w:rPr>
          </w:pPr>
          <w:hyperlink w:anchor="_Toc230607487" w:history="1">
            <w:r w:rsidRPr="00820D36">
              <w:rPr>
                <w:rStyle w:val="Hyperlink"/>
                <w:noProof/>
              </w:rPr>
              <w:t>6.</w:t>
            </w:r>
            <w:r>
              <w:rPr>
                <w:rFonts w:asciiTheme="minorHAnsi" w:eastAsiaTheme="minorEastAsia" w:hAnsiTheme="minorHAnsi"/>
                <w:b w:val="0"/>
                <w:noProof/>
                <w:kern w:val="2"/>
                <w:szCs w:val="24"/>
                <w:lang w:val="nl-BE" w:eastAsia="nl-BE"/>
                <w14:ligatures w14:val="standardContextual"/>
              </w:rPr>
              <w:tab/>
            </w:r>
            <w:r w:rsidRPr="00820D36">
              <w:rPr>
                <w:rStyle w:val="Hyperlink"/>
                <w:noProof/>
              </w:rPr>
              <w:t>Conclusie</w:t>
            </w:r>
            <w:r>
              <w:rPr>
                <w:noProof/>
                <w:webHidden/>
              </w:rPr>
              <w:tab/>
            </w:r>
            <w:r>
              <w:rPr>
                <w:noProof/>
                <w:webHidden/>
              </w:rPr>
              <w:fldChar w:fldCharType="begin"/>
            </w:r>
            <w:r>
              <w:rPr>
                <w:noProof/>
                <w:webHidden/>
              </w:rPr>
              <w:instrText xml:space="preserve"> PAGEREF _Toc230607487 \h </w:instrText>
            </w:r>
            <w:r>
              <w:rPr>
                <w:noProof/>
                <w:webHidden/>
              </w:rPr>
            </w:r>
            <w:r>
              <w:rPr>
                <w:noProof/>
                <w:webHidden/>
              </w:rPr>
              <w:fldChar w:fldCharType="separate"/>
            </w:r>
            <w:r>
              <w:rPr>
                <w:noProof/>
                <w:webHidden/>
              </w:rPr>
              <w:t>17</w:t>
            </w:r>
            <w:r>
              <w:rPr>
                <w:noProof/>
                <w:webHidden/>
              </w:rPr>
              <w:fldChar w:fldCharType="end"/>
            </w:r>
          </w:hyperlink>
        </w:p>
        <w:p w14:paraId="092C6EA7" w14:textId="253E471A" w:rsidR="005430B6" w:rsidRDefault="005430B6">
          <w:pPr>
            <w:pStyle w:val="Inhopg1"/>
            <w:tabs>
              <w:tab w:val="left" w:pos="720"/>
              <w:tab w:val="right" w:leader="dot" w:pos="9060"/>
            </w:tabs>
            <w:rPr>
              <w:rFonts w:asciiTheme="minorHAnsi" w:eastAsiaTheme="minorEastAsia" w:hAnsiTheme="minorHAnsi"/>
              <w:b w:val="0"/>
              <w:noProof/>
              <w:kern w:val="2"/>
              <w:szCs w:val="24"/>
              <w:lang w:val="nl-BE" w:eastAsia="nl-BE"/>
              <w14:ligatures w14:val="standardContextual"/>
            </w:rPr>
          </w:pPr>
          <w:hyperlink w:anchor="_Toc230607488" w:history="1">
            <w:r w:rsidRPr="00820D36">
              <w:rPr>
                <w:rStyle w:val="Hyperlink"/>
                <w:noProof/>
              </w:rPr>
              <w:t>7.</w:t>
            </w:r>
            <w:r>
              <w:rPr>
                <w:rFonts w:asciiTheme="minorHAnsi" w:eastAsiaTheme="minorEastAsia" w:hAnsiTheme="minorHAnsi"/>
                <w:b w:val="0"/>
                <w:noProof/>
                <w:kern w:val="2"/>
                <w:szCs w:val="24"/>
                <w:lang w:val="nl-BE" w:eastAsia="nl-BE"/>
                <w14:ligatures w14:val="standardContextual"/>
              </w:rPr>
              <w:tab/>
            </w:r>
            <w:r w:rsidRPr="00820D36">
              <w:rPr>
                <w:rStyle w:val="Hyperlink"/>
                <w:noProof/>
              </w:rPr>
              <w:t>Referentielijst</w:t>
            </w:r>
            <w:r>
              <w:rPr>
                <w:noProof/>
                <w:webHidden/>
              </w:rPr>
              <w:tab/>
            </w:r>
            <w:r>
              <w:rPr>
                <w:noProof/>
                <w:webHidden/>
              </w:rPr>
              <w:fldChar w:fldCharType="begin"/>
            </w:r>
            <w:r>
              <w:rPr>
                <w:noProof/>
                <w:webHidden/>
              </w:rPr>
              <w:instrText xml:space="preserve"> PAGEREF _Toc230607488 \h </w:instrText>
            </w:r>
            <w:r>
              <w:rPr>
                <w:noProof/>
                <w:webHidden/>
              </w:rPr>
            </w:r>
            <w:r>
              <w:rPr>
                <w:noProof/>
                <w:webHidden/>
              </w:rPr>
              <w:fldChar w:fldCharType="separate"/>
            </w:r>
            <w:r>
              <w:rPr>
                <w:noProof/>
                <w:webHidden/>
              </w:rPr>
              <w:t>18</w:t>
            </w:r>
            <w:r>
              <w:rPr>
                <w:noProof/>
                <w:webHidden/>
              </w:rPr>
              <w:fldChar w:fldCharType="end"/>
            </w:r>
          </w:hyperlink>
        </w:p>
        <w:p w14:paraId="089DA176" w14:textId="1A798AFE" w:rsidR="005430B6" w:rsidRDefault="005430B6">
          <w:pPr>
            <w:pStyle w:val="Inhopg1"/>
            <w:tabs>
              <w:tab w:val="left" w:pos="720"/>
              <w:tab w:val="right" w:leader="dot" w:pos="9060"/>
            </w:tabs>
            <w:rPr>
              <w:rFonts w:asciiTheme="minorHAnsi" w:eastAsiaTheme="minorEastAsia" w:hAnsiTheme="minorHAnsi"/>
              <w:b w:val="0"/>
              <w:noProof/>
              <w:kern w:val="2"/>
              <w:szCs w:val="24"/>
              <w:lang w:val="nl-BE" w:eastAsia="nl-BE"/>
              <w14:ligatures w14:val="standardContextual"/>
            </w:rPr>
          </w:pPr>
          <w:hyperlink w:anchor="_Toc230607489" w:history="1">
            <w:r w:rsidRPr="00820D36">
              <w:rPr>
                <w:rStyle w:val="Hyperlink"/>
                <w:noProof/>
              </w:rPr>
              <w:t>8.</w:t>
            </w:r>
            <w:r>
              <w:rPr>
                <w:rFonts w:asciiTheme="minorHAnsi" w:eastAsiaTheme="minorEastAsia" w:hAnsiTheme="minorHAnsi"/>
                <w:b w:val="0"/>
                <w:noProof/>
                <w:kern w:val="2"/>
                <w:szCs w:val="24"/>
                <w:lang w:val="nl-BE" w:eastAsia="nl-BE"/>
                <w14:ligatures w14:val="standardContextual"/>
              </w:rPr>
              <w:tab/>
            </w:r>
            <w:r w:rsidRPr="00820D36">
              <w:rPr>
                <w:rStyle w:val="Hyperlink"/>
                <w:noProof/>
              </w:rPr>
              <w:t>Bijlagen</w:t>
            </w:r>
            <w:r>
              <w:rPr>
                <w:noProof/>
                <w:webHidden/>
              </w:rPr>
              <w:tab/>
            </w:r>
            <w:r>
              <w:rPr>
                <w:noProof/>
                <w:webHidden/>
              </w:rPr>
              <w:fldChar w:fldCharType="begin"/>
            </w:r>
            <w:r>
              <w:rPr>
                <w:noProof/>
                <w:webHidden/>
              </w:rPr>
              <w:instrText xml:space="preserve"> PAGEREF _Toc230607489 \h </w:instrText>
            </w:r>
            <w:r>
              <w:rPr>
                <w:noProof/>
                <w:webHidden/>
              </w:rPr>
            </w:r>
            <w:r>
              <w:rPr>
                <w:noProof/>
                <w:webHidden/>
              </w:rPr>
              <w:fldChar w:fldCharType="separate"/>
            </w:r>
            <w:r>
              <w:rPr>
                <w:noProof/>
                <w:webHidden/>
              </w:rPr>
              <w:t>20</w:t>
            </w:r>
            <w:r>
              <w:rPr>
                <w:noProof/>
                <w:webHidden/>
              </w:rPr>
              <w:fldChar w:fldCharType="end"/>
            </w:r>
          </w:hyperlink>
        </w:p>
        <w:p w14:paraId="2247E677" w14:textId="0117FA33"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90" w:history="1">
            <w:r w:rsidRPr="00820D36">
              <w:rPr>
                <w:rStyle w:val="Hyperlink"/>
                <w:noProof/>
              </w:rPr>
              <w:t>8.1</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Bijlage 1: verklaring van AI-gebruik</w:t>
            </w:r>
            <w:r>
              <w:rPr>
                <w:noProof/>
                <w:webHidden/>
              </w:rPr>
              <w:tab/>
            </w:r>
            <w:r>
              <w:rPr>
                <w:noProof/>
                <w:webHidden/>
              </w:rPr>
              <w:fldChar w:fldCharType="begin"/>
            </w:r>
            <w:r>
              <w:rPr>
                <w:noProof/>
                <w:webHidden/>
              </w:rPr>
              <w:instrText xml:space="preserve"> PAGEREF _Toc230607490 \h </w:instrText>
            </w:r>
            <w:r>
              <w:rPr>
                <w:noProof/>
                <w:webHidden/>
              </w:rPr>
            </w:r>
            <w:r>
              <w:rPr>
                <w:noProof/>
                <w:webHidden/>
              </w:rPr>
              <w:fldChar w:fldCharType="separate"/>
            </w:r>
            <w:r>
              <w:rPr>
                <w:noProof/>
                <w:webHidden/>
              </w:rPr>
              <w:t>20</w:t>
            </w:r>
            <w:r>
              <w:rPr>
                <w:noProof/>
                <w:webHidden/>
              </w:rPr>
              <w:fldChar w:fldCharType="end"/>
            </w:r>
          </w:hyperlink>
        </w:p>
        <w:p w14:paraId="3B61185B" w14:textId="0CE32EA9" w:rsidR="005430B6" w:rsidRDefault="005430B6">
          <w:pPr>
            <w:pStyle w:val="Inhopg2"/>
            <w:tabs>
              <w:tab w:val="left" w:pos="960"/>
              <w:tab w:val="right" w:leader="dot" w:pos="9060"/>
            </w:tabs>
            <w:rPr>
              <w:rFonts w:asciiTheme="minorHAnsi" w:eastAsiaTheme="minorEastAsia" w:hAnsiTheme="minorHAnsi"/>
              <w:noProof/>
              <w:kern w:val="2"/>
              <w:sz w:val="24"/>
              <w:szCs w:val="24"/>
              <w:lang w:val="nl-BE" w:eastAsia="nl-BE"/>
              <w14:ligatures w14:val="standardContextual"/>
            </w:rPr>
          </w:pPr>
          <w:hyperlink w:anchor="_Toc230607491" w:history="1">
            <w:r w:rsidRPr="00820D36">
              <w:rPr>
                <w:rStyle w:val="Hyperlink"/>
                <w:noProof/>
              </w:rPr>
              <w:t>8.2</w:t>
            </w:r>
            <w:r>
              <w:rPr>
                <w:rFonts w:asciiTheme="minorHAnsi" w:eastAsiaTheme="minorEastAsia" w:hAnsiTheme="minorHAnsi"/>
                <w:noProof/>
                <w:kern w:val="2"/>
                <w:sz w:val="24"/>
                <w:szCs w:val="24"/>
                <w:lang w:val="nl-BE" w:eastAsia="nl-BE"/>
                <w14:ligatures w14:val="standardContextual"/>
              </w:rPr>
              <w:tab/>
            </w:r>
            <w:r w:rsidRPr="00820D36">
              <w:rPr>
                <w:rStyle w:val="Hyperlink"/>
                <w:noProof/>
              </w:rPr>
              <w:t>Inhoudstafel</w:t>
            </w:r>
            <w:r>
              <w:rPr>
                <w:noProof/>
                <w:webHidden/>
              </w:rPr>
              <w:tab/>
            </w:r>
            <w:r>
              <w:rPr>
                <w:noProof/>
                <w:webHidden/>
              </w:rPr>
              <w:fldChar w:fldCharType="begin"/>
            </w:r>
            <w:r>
              <w:rPr>
                <w:noProof/>
                <w:webHidden/>
              </w:rPr>
              <w:instrText xml:space="preserve"> PAGEREF _Toc230607491 \h </w:instrText>
            </w:r>
            <w:r>
              <w:rPr>
                <w:noProof/>
                <w:webHidden/>
              </w:rPr>
            </w:r>
            <w:r>
              <w:rPr>
                <w:noProof/>
                <w:webHidden/>
              </w:rPr>
              <w:fldChar w:fldCharType="separate"/>
            </w:r>
            <w:r>
              <w:rPr>
                <w:noProof/>
                <w:webHidden/>
              </w:rPr>
              <w:t>21</w:t>
            </w:r>
            <w:r>
              <w:rPr>
                <w:noProof/>
                <w:webHidden/>
              </w:rPr>
              <w:fldChar w:fldCharType="end"/>
            </w:r>
          </w:hyperlink>
        </w:p>
        <w:p w14:paraId="037A2AA9" w14:textId="16F02C95" w:rsidR="001A74DC" w:rsidRPr="001A74DC" w:rsidRDefault="001A74DC">
          <w:r w:rsidRPr="001A74DC">
            <w:rPr>
              <w:b/>
              <w:bCs/>
            </w:rPr>
            <w:fldChar w:fldCharType="end"/>
          </w:r>
        </w:p>
      </w:sdtContent>
    </w:sdt>
    <w:p w14:paraId="46B17A11" w14:textId="77777777" w:rsidR="003715D9" w:rsidRDefault="003715D9" w:rsidP="003715D9"/>
    <w:p w14:paraId="19BF5177" w14:textId="32FD04CE" w:rsidR="00552A6A" w:rsidRPr="00326158" w:rsidRDefault="00552A6A" w:rsidP="00326158">
      <w:pPr>
        <w:rPr>
          <w:i/>
          <w:iCs/>
          <w:color w:val="16B0A5" w:themeColor="accent1"/>
        </w:rPr>
      </w:pPr>
    </w:p>
    <w:sectPr w:rsidR="00552A6A" w:rsidRPr="00326158" w:rsidSect="003B5E07">
      <w:pgSz w:w="11906" w:h="16838"/>
      <w:pgMar w:top="1418" w:right="1418" w:bottom="1418" w:left="1418" w:header="794"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7BEA4" w14:textId="77777777" w:rsidR="0033210D" w:rsidRPr="001A74DC" w:rsidRDefault="0033210D" w:rsidP="00E46F22">
      <w:pPr>
        <w:spacing w:after="0" w:line="240" w:lineRule="auto"/>
      </w:pPr>
      <w:r w:rsidRPr="001A74DC">
        <w:separator/>
      </w:r>
    </w:p>
  </w:endnote>
  <w:endnote w:type="continuationSeparator" w:id="0">
    <w:p w14:paraId="2166B322" w14:textId="77777777" w:rsidR="0033210D" w:rsidRPr="001A74DC" w:rsidRDefault="0033210D" w:rsidP="00E46F22">
      <w:pPr>
        <w:spacing w:after="0" w:line="240" w:lineRule="auto"/>
      </w:pPr>
      <w:r w:rsidRPr="001A74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84FC0" w14:textId="77777777" w:rsidR="00AC1D97" w:rsidRPr="001A74DC" w:rsidRDefault="00AC1D97" w:rsidP="001D08BE">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05C5" w14:textId="77777777" w:rsidR="00AC1D97" w:rsidRPr="001A74DC" w:rsidRDefault="00AC1D97" w:rsidP="0021360E">
    <w:pPr>
      <w:pStyle w:val="Voettekst"/>
      <w:jc w:val="right"/>
    </w:pPr>
    <w:r w:rsidRPr="001A74DC">
      <w:rPr>
        <w:noProof/>
        <w:lang w:eastAsia="nl-BE"/>
      </w:rPr>
      <mc:AlternateContent>
        <mc:Choice Requires="wps">
          <w:drawing>
            <wp:anchor distT="0" distB="0" distL="114300" distR="114300" simplePos="0" relativeHeight="251661312" behindDoc="0" locked="0" layoutInCell="1" allowOverlap="1" wp14:anchorId="09548E06" wp14:editId="0BD93880">
              <wp:simplePos x="0" y="0"/>
              <wp:positionH relativeFrom="margin">
                <wp:posOffset>1204594</wp:posOffset>
              </wp:positionH>
              <wp:positionV relativeFrom="page">
                <wp:posOffset>9372600</wp:posOffset>
              </wp:positionV>
              <wp:extent cx="2847975" cy="838200"/>
              <wp:effectExtent l="0" t="0" r="0" b="0"/>
              <wp:wrapNone/>
              <wp:docPr id="2" name="Tekstvak 2"/>
              <wp:cNvGraphicFramePr/>
              <a:graphic xmlns:a="http://schemas.openxmlformats.org/drawingml/2006/main">
                <a:graphicData uri="http://schemas.microsoft.com/office/word/2010/wordprocessingShape">
                  <wps:wsp>
                    <wps:cNvSpPr txBox="1"/>
                    <wps:spPr>
                      <a:xfrm>
                        <a:off x="0" y="0"/>
                        <a:ext cx="2847975" cy="838200"/>
                      </a:xfrm>
                      <a:prstGeom prst="rect">
                        <a:avLst/>
                      </a:prstGeom>
                      <a:noFill/>
                      <a:ln w="6350">
                        <a:noFill/>
                      </a:ln>
                    </wps:spPr>
                    <wps:txbx>
                      <w:txbxContent>
                        <w:p w14:paraId="20383E9A" w14:textId="63C2846E" w:rsidR="00AC1D97" w:rsidRPr="001A74DC" w:rsidRDefault="00AC1D97" w:rsidP="00247964">
                          <w:pPr>
                            <w:spacing w:line="276" w:lineRule="auto"/>
                            <w:rPr>
                              <w:rStyle w:val="Zwaar"/>
                              <w:b w:val="0"/>
                              <w:sz w:val="18"/>
                              <w:szCs w:val="18"/>
                            </w:rPr>
                          </w:pPr>
                          <w:r w:rsidRPr="001A74DC">
                            <w:rPr>
                              <w:rStyle w:val="Zwaar"/>
                              <w:sz w:val="18"/>
                              <w:szCs w:val="18"/>
                            </w:rPr>
                            <w:t xml:space="preserve">Bachelor in </w:t>
                          </w:r>
                          <w:r w:rsidR="00423019" w:rsidRPr="001A74DC">
                            <w:rPr>
                              <w:rStyle w:val="Zwaar"/>
                              <w:sz w:val="18"/>
                              <w:szCs w:val="18"/>
                            </w:rPr>
                            <w:t>de verpleegkunde</w:t>
                          </w:r>
                          <w:r w:rsidRPr="001A74DC">
                            <w:rPr>
                              <w:rStyle w:val="Zwaar"/>
                              <w:sz w:val="18"/>
                              <w:szCs w:val="18"/>
                            </w:rPr>
                            <w:br/>
                          </w:r>
                          <w:r w:rsidR="00423019" w:rsidRPr="001A74DC">
                            <w:rPr>
                              <w:rStyle w:val="Zwaar"/>
                              <w:b w:val="0"/>
                              <w:sz w:val="18"/>
                              <w:szCs w:val="18"/>
                            </w:rPr>
                            <w:t>Evidence-based nursing 4 / Evidence-based nursing 3 (verkort traject)</w:t>
                          </w:r>
                        </w:p>
                        <w:p w14:paraId="28C6524B" w14:textId="075BA758" w:rsidR="00AC1D97" w:rsidRPr="001A74DC" w:rsidRDefault="004245F4" w:rsidP="00247964">
                          <w:pPr>
                            <w:spacing w:line="276" w:lineRule="auto"/>
                            <w:rPr>
                              <w:rStyle w:val="Zwaar"/>
                              <w:sz w:val="18"/>
                              <w:szCs w:val="18"/>
                            </w:rPr>
                          </w:pPr>
                          <w:r w:rsidRPr="001A74DC">
                            <w:rPr>
                              <w:rStyle w:val="Zwaar"/>
                              <w:sz w:val="18"/>
                              <w:szCs w:val="18"/>
                            </w:rPr>
                            <w:t>202</w:t>
                          </w:r>
                          <w:r w:rsidR="00CB4177" w:rsidRPr="001A74DC">
                            <w:rPr>
                              <w:rStyle w:val="Zwaar"/>
                              <w:sz w:val="18"/>
                              <w:szCs w:val="18"/>
                            </w:rPr>
                            <w:t>5</w:t>
                          </w:r>
                          <w:r w:rsidR="00C54DD5" w:rsidRPr="001A74DC">
                            <w:rPr>
                              <w:rStyle w:val="Zwaar"/>
                              <w:sz w:val="18"/>
                              <w:szCs w:val="18"/>
                            </w:rPr>
                            <w:t xml:space="preserve"> - 202</w:t>
                          </w:r>
                          <w:r w:rsidR="00CB4177" w:rsidRPr="001A74DC">
                            <w:rPr>
                              <w:rStyle w:val="Zwaar"/>
                              <w:sz w:val="18"/>
                              <w:szCs w:val="1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548E06" id="_x0000_t202" coordsize="21600,21600" o:spt="202" path="m,l,21600r21600,l21600,xe">
              <v:stroke joinstyle="miter"/>
              <v:path gradientshapeok="t" o:connecttype="rect"/>
            </v:shapetype>
            <v:shape id="_x0000_s1040" type="#_x0000_t202" style="position:absolute;left:0;text-align:left;margin-left:94.85pt;margin-top:738pt;width:224.25pt;height:6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" filled="f" stroked="f" strokeweight=".5pt">
              <v:textbox>
                <w:txbxContent>
                  <w:p w14:paraId="20383E9A" w14:textId="63C2846E" w:rsidR="00AC1D97" w:rsidRPr="001A74DC" w:rsidRDefault="00AC1D97" w:rsidP="00247964">
                    <w:pPr>
                      <w:spacing w:line="276" w:lineRule="auto"/>
                      <w:rPr>
                        <w:rStyle w:val="Zwaar"/>
                        <w:b w:val="0"/>
                        <w:sz w:val="18"/>
                        <w:szCs w:val="18"/>
                      </w:rPr>
                    </w:pPr>
                    <w:r w:rsidRPr="001A74DC">
                      <w:rPr>
                        <w:rStyle w:val="Zwaar"/>
                        <w:sz w:val="18"/>
                        <w:szCs w:val="18"/>
                      </w:rPr>
                      <w:t xml:space="preserve">Bachelor in </w:t>
                    </w:r>
                    <w:r w:rsidR="00423019" w:rsidRPr="001A74DC">
                      <w:rPr>
                        <w:rStyle w:val="Zwaar"/>
                        <w:sz w:val="18"/>
                        <w:szCs w:val="18"/>
                      </w:rPr>
                      <w:t>de verpleegkunde</w:t>
                    </w:r>
                    <w:r w:rsidRPr="001A74DC">
                      <w:rPr>
                        <w:rStyle w:val="Zwaar"/>
                        <w:sz w:val="18"/>
                        <w:szCs w:val="18"/>
                      </w:rPr>
                      <w:br/>
                    </w:r>
                    <w:r w:rsidR="00423019" w:rsidRPr="001A74DC">
                      <w:rPr>
                        <w:rStyle w:val="Zwaar"/>
                        <w:b w:val="0"/>
                        <w:sz w:val="18"/>
                        <w:szCs w:val="18"/>
                      </w:rPr>
                      <w:t>Evidence-based nursing 4 / Evidence-based nursing 3 (verkort traject)</w:t>
                    </w:r>
                  </w:p>
                  <w:p w14:paraId="28C6524B" w14:textId="075BA758" w:rsidR="00AC1D97" w:rsidRPr="001A74DC" w:rsidRDefault="004245F4" w:rsidP="00247964">
                    <w:pPr>
                      <w:spacing w:line="276" w:lineRule="auto"/>
                      <w:rPr>
                        <w:rStyle w:val="Zwaar"/>
                        <w:sz w:val="18"/>
                        <w:szCs w:val="18"/>
                      </w:rPr>
                    </w:pPr>
                    <w:r w:rsidRPr="001A74DC">
                      <w:rPr>
                        <w:rStyle w:val="Zwaar"/>
                        <w:sz w:val="18"/>
                        <w:szCs w:val="18"/>
                      </w:rPr>
                      <w:t>202</w:t>
                    </w:r>
                    <w:r w:rsidR="00CB4177" w:rsidRPr="001A74DC">
                      <w:rPr>
                        <w:rStyle w:val="Zwaar"/>
                        <w:sz w:val="18"/>
                        <w:szCs w:val="18"/>
                      </w:rPr>
                      <w:t>5</w:t>
                    </w:r>
                    <w:r w:rsidR="00C54DD5" w:rsidRPr="001A74DC">
                      <w:rPr>
                        <w:rStyle w:val="Zwaar"/>
                        <w:sz w:val="18"/>
                        <w:szCs w:val="18"/>
                      </w:rPr>
                      <w:t xml:space="preserve"> - 202</w:t>
                    </w:r>
                    <w:r w:rsidR="00CB4177" w:rsidRPr="001A74DC">
                      <w:rPr>
                        <w:rStyle w:val="Zwaar"/>
                        <w:sz w:val="18"/>
                        <w:szCs w:val="18"/>
                      </w:rPr>
                      <w:t>6</w:t>
                    </w:r>
                  </w:p>
                </w:txbxContent>
              </v:textbox>
              <w10:wrap anchorx="margin" anchory="page"/>
            </v:shape>
          </w:pict>
        </mc:Fallback>
      </mc:AlternateContent>
    </w:r>
    <w:r w:rsidRPr="001A74DC">
      <w:rPr>
        <w:noProof/>
        <w:lang w:eastAsia="nl-BE"/>
      </w:rPr>
      <mc:AlternateContent>
        <mc:Choice Requires="wps">
          <w:drawing>
            <wp:anchor distT="0" distB="0" distL="114300" distR="114300" simplePos="0" relativeHeight="251659264" behindDoc="0" locked="0" layoutInCell="1" allowOverlap="1" wp14:anchorId="113DECBA" wp14:editId="0FAF64C7">
              <wp:simplePos x="0" y="0"/>
              <wp:positionH relativeFrom="margin">
                <wp:align>left</wp:align>
              </wp:positionH>
              <wp:positionV relativeFrom="page">
                <wp:posOffset>9372600</wp:posOffset>
              </wp:positionV>
              <wp:extent cx="1095375" cy="838200"/>
              <wp:effectExtent l="0" t="0" r="0" b="0"/>
              <wp:wrapNone/>
              <wp:docPr id="4" name="Tekstvak 4"/>
              <wp:cNvGraphicFramePr/>
              <a:graphic xmlns:a="http://schemas.openxmlformats.org/drawingml/2006/main">
                <a:graphicData uri="http://schemas.microsoft.com/office/word/2010/wordprocessingShape">
                  <wps:wsp>
                    <wps:cNvSpPr txBox="1"/>
                    <wps:spPr>
                      <a:xfrm>
                        <a:off x="0" y="0"/>
                        <a:ext cx="1095375" cy="838200"/>
                      </a:xfrm>
                      <a:prstGeom prst="rect">
                        <a:avLst/>
                      </a:prstGeom>
                      <a:noFill/>
                      <a:ln w="6350">
                        <a:noFill/>
                      </a:ln>
                    </wps:spPr>
                    <wps:txbx>
                      <w:txbxContent>
                        <w:p w14:paraId="44ED7BE4" w14:textId="1945E32B" w:rsidR="00AC1D97" w:rsidRPr="001A74DC" w:rsidRDefault="004A4167" w:rsidP="00247964">
                          <w:pPr>
                            <w:spacing w:line="240" w:lineRule="auto"/>
                            <w:rPr>
                              <w:rStyle w:val="Zwaar"/>
                            </w:rPr>
                          </w:pPr>
                          <w:r w:rsidRPr="001A74DC">
                            <w:rPr>
                              <w:rStyle w:val="Zwaar"/>
                            </w:rPr>
                            <w:t xml:space="preserve">Departement </w:t>
                          </w:r>
                          <w:r w:rsidR="00423019" w:rsidRPr="001A74DC">
                            <w:rPr>
                              <w:rStyle w:val="Zwaar"/>
                            </w:rPr>
                            <w:t>Gezondheidszorg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DECBA" id="Tekstvak 4" o:spid="_x0000_s1041" type="#_x0000_t202" style="position:absolute;left:0;text-align:left;margin-left:0;margin-top:738pt;width:86.25pt;height:6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" filled="f" stroked="f" strokeweight=".5pt">
              <v:textbox>
                <w:txbxContent>
                  <w:p w14:paraId="44ED7BE4" w14:textId="1945E32B" w:rsidR="00AC1D97" w:rsidRPr="001A74DC" w:rsidRDefault="004A4167" w:rsidP="00247964">
                    <w:pPr>
                      <w:spacing w:line="240" w:lineRule="auto"/>
                      <w:rPr>
                        <w:rStyle w:val="Zwaar"/>
                      </w:rPr>
                    </w:pPr>
                    <w:r w:rsidRPr="001A74DC">
                      <w:rPr>
                        <w:rStyle w:val="Zwaar"/>
                      </w:rPr>
                      <w:t xml:space="preserve">Departement </w:t>
                    </w:r>
                    <w:r w:rsidR="00423019" w:rsidRPr="001A74DC">
                      <w:rPr>
                        <w:rStyle w:val="Zwaar"/>
                      </w:rPr>
                      <w:t>Gezondheidszorg</w:t>
                    </w:r>
                  </w:p>
                </w:txbxContent>
              </v:textbox>
              <w10:wrap anchorx="margin" anchory="page"/>
            </v:shape>
          </w:pict>
        </mc:Fallback>
      </mc:AlternateContent>
    </w:r>
    <w:r w:rsidRPr="001A74DC">
      <w:rPr>
        <w:noProof/>
      </w:rPr>
      <w:drawing>
        <wp:inline distT="0" distB="0" distL="0" distR="0" wp14:anchorId="2C546B8F" wp14:editId="3DAF0BF7">
          <wp:extent cx="1146398" cy="646492"/>
          <wp:effectExtent l="0" t="0" r="0" b="127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GENT_Logo_Pos_rgb.png"/>
                  <pic:cNvPicPr/>
                </pic:nvPicPr>
                <pic:blipFill>
                  <a:blip r:embed="rId1">
                    <a:extLst>
                      <a:ext uri="{28A0092B-C50C-407E-A947-70E740481C1C}">
                        <a14:useLocalDpi xmlns:a14="http://schemas.microsoft.com/office/drawing/2010/main" val="0"/>
                      </a:ext>
                    </a:extLst>
                  </a:blip>
                  <a:stretch>
                    <a:fillRect/>
                  </a:stretch>
                </pic:blipFill>
                <pic:spPr>
                  <a:xfrm>
                    <a:off x="0" y="0"/>
                    <a:ext cx="1175453" cy="66287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9207F" w14:textId="4806D358" w:rsidR="00AC1D97" w:rsidRPr="001A74DC" w:rsidRDefault="00AC1D97" w:rsidP="001D08BE">
    <w:pPr>
      <w:pStyle w:val="Voettekst"/>
      <w:jc w:val="right"/>
    </w:pPr>
    <w:r w:rsidRPr="001A74DC">
      <w:rPr>
        <w:noProof/>
      </w:rPr>
      <w:drawing>
        <wp:inline distT="0" distB="0" distL="0" distR="0" wp14:anchorId="4342FCCA" wp14:editId="48E6B89A">
          <wp:extent cx="704850" cy="398240"/>
          <wp:effectExtent l="0" t="0" r="0" b="1905"/>
          <wp:docPr id="1406820714" name="Afbeelding 1406820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OGENT-Logo-Pos-200.png"/>
                  <pic:cNvPicPr/>
                </pic:nvPicPr>
                <pic:blipFill>
                  <a:blip r:embed="rId1">
                    <a:extLst>
                      <a:ext uri="{28A0092B-C50C-407E-A947-70E740481C1C}">
                        <a14:useLocalDpi xmlns:a14="http://schemas.microsoft.com/office/drawing/2010/main" val="0"/>
                      </a:ext>
                    </a:extLst>
                  </a:blip>
                  <a:stretch>
                    <a:fillRect/>
                  </a:stretch>
                </pic:blipFill>
                <pic:spPr>
                  <a:xfrm>
                    <a:off x="0" y="0"/>
                    <a:ext cx="738863" cy="41745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EFDBE" w14:textId="77777777" w:rsidR="0033210D" w:rsidRPr="001A74DC" w:rsidRDefault="0033210D" w:rsidP="00E46F22">
      <w:pPr>
        <w:spacing w:after="0" w:line="240" w:lineRule="auto"/>
      </w:pPr>
      <w:r w:rsidRPr="001A74DC">
        <w:separator/>
      </w:r>
    </w:p>
  </w:footnote>
  <w:footnote w:type="continuationSeparator" w:id="0">
    <w:p w14:paraId="23AB27F5" w14:textId="77777777" w:rsidR="0033210D" w:rsidRPr="001A74DC" w:rsidRDefault="0033210D" w:rsidP="00E46F22">
      <w:pPr>
        <w:spacing w:after="0" w:line="240" w:lineRule="auto"/>
      </w:pPr>
      <w:r w:rsidRPr="001A74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B52B" w14:textId="77777777" w:rsidR="00AC1D97" w:rsidRPr="001A74DC" w:rsidRDefault="00AC1D97" w:rsidP="00CE26F3">
    <w:pPr>
      <w:pStyle w:val="Kop1"/>
    </w:pPr>
  </w:p>
  <w:p w14:paraId="1162F66F" w14:textId="77777777" w:rsidR="00AC1D97" w:rsidRPr="001A74DC" w:rsidRDefault="00AC1D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8D7AC" w14:textId="77777777" w:rsidR="00AC1D97" w:rsidRPr="001A74DC" w:rsidRDefault="00AC1D97">
    <w:pPr>
      <w:pStyle w:val="Koptekst"/>
      <w:jc w:val="right"/>
    </w:pPr>
  </w:p>
  <w:p w14:paraId="12768E4B" w14:textId="77777777" w:rsidR="00AC1D97" w:rsidRPr="001A74DC" w:rsidRDefault="00AC1D9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33322238"/>
      <w:docPartObj>
        <w:docPartGallery w:val="Page Numbers (Top of Page)"/>
        <w:docPartUnique/>
      </w:docPartObj>
    </w:sdtPr>
    <w:sdtContent>
      <w:p w14:paraId="6A785727" w14:textId="15C3A04F" w:rsidR="009A2A42" w:rsidRPr="001A74DC" w:rsidRDefault="009A2A42" w:rsidP="0083000E">
        <w:pPr>
          <w:pStyle w:val="Koptekst"/>
          <w:framePr w:wrap="none" w:vAnchor="text" w:hAnchor="margin" w:xAlign="right" w:y="1"/>
          <w:rPr>
            <w:rStyle w:val="Paginanummer"/>
          </w:rPr>
        </w:pPr>
        <w:r w:rsidRPr="001A74DC">
          <w:rPr>
            <w:rStyle w:val="Paginanummer"/>
          </w:rPr>
          <w:fldChar w:fldCharType="begin"/>
        </w:r>
        <w:r w:rsidRPr="001A74DC">
          <w:rPr>
            <w:rStyle w:val="Paginanummer"/>
          </w:rPr>
          <w:instrText xml:space="preserve"> PAGE </w:instrText>
        </w:r>
        <w:r w:rsidRPr="001A74DC">
          <w:rPr>
            <w:rStyle w:val="Paginanummer"/>
          </w:rPr>
          <w:fldChar w:fldCharType="end"/>
        </w:r>
      </w:p>
    </w:sdtContent>
  </w:sdt>
  <w:p w14:paraId="13B3FA0A" w14:textId="2BE8EA4D" w:rsidR="00AC1D97" w:rsidRPr="001A74DC" w:rsidRDefault="00AC1D97" w:rsidP="009A2A42">
    <w:pPr>
      <w:pStyle w:val="Kop1"/>
      <w:ind w:right="360"/>
    </w:pPr>
  </w:p>
  <w:p w14:paraId="7A8BFB37" w14:textId="77777777" w:rsidR="00AC1D97" w:rsidRPr="001A74DC" w:rsidRDefault="00AC1D97">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szCs w:val="16"/>
      </w:rPr>
      <w:id w:val="-1697459052"/>
      <w:docPartObj>
        <w:docPartGallery w:val="Page Numbers (Top of Page)"/>
        <w:docPartUnique/>
      </w:docPartObj>
    </w:sdtPr>
    <w:sdtContent>
      <w:p w14:paraId="0BCD6F74" w14:textId="6597DF5B" w:rsidR="009A2A42" w:rsidRPr="001A74DC" w:rsidRDefault="009A2A42" w:rsidP="0083000E">
        <w:pPr>
          <w:pStyle w:val="Koptekst"/>
          <w:framePr w:wrap="none" w:vAnchor="text" w:hAnchor="margin" w:xAlign="right" w:y="1"/>
          <w:rPr>
            <w:rStyle w:val="Paginanummer"/>
            <w:sz w:val="16"/>
            <w:szCs w:val="16"/>
          </w:rPr>
        </w:pPr>
        <w:r w:rsidRPr="001A74DC">
          <w:rPr>
            <w:rStyle w:val="Paginanummer"/>
            <w:sz w:val="16"/>
            <w:szCs w:val="16"/>
          </w:rPr>
          <w:fldChar w:fldCharType="begin"/>
        </w:r>
        <w:r w:rsidRPr="001A74DC">
          <w:rPr>
            <w:rStyle w:val="Paginanummer"/>
            <w:sz w:val="16"/>
            <w:szCs w:val="16"/>
          </w:rPr>
          <w:instrText xml:space="preserve"> PAGE </w:instrText>
        </w:r>
        <w:r w:rsidRPr="001A74DC">
          <w:rPr>
            <w:rStyle w:val="Paginanummer"/>
            <w:sz w:val="16"/>
            <w:szCs w:val="16"/>
          </w:rPr>
          <w:fldChar w:fldCharType="separate"/>
        </w:r>
        <w:r w:rsidRPr="001A74DC">
          <w:rPr>
            <w:rStyle w:val="Paginanummer"/>
            <w:sz w:val="16"/>
            <w:szCs w:val="16"/>
          </w:rPr>
          <w:t>10</w:t>
        </w:r>
        <w:r w:rsidRPr="001A74DC">
          <w:rPr>
            <w:rStyle w:val="Paginanummer"/>
            <w:sz w:val="16"/>
            <w:szCs w:val="16"/>
          </w:rPr>
          <w:fldChar w:fldCharType="end"/>
        </w:r>
      </w:p>
    </w:sdtContent>
  </w:sdt>
  <w:p w14:paraId="71A79A1F" w14:textId="77777777" w:rsidR="00AC1D97" w:rsidRPr="001A74DC" w:rsidRDefault="00AC1D97" w:rsidP="009A2A42">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DC3"/>
    <w:multiLevelType w:val="hybridMultilevel"/>
    <w:tmpl w:val="5A76CEE8"/>
    <w:lvl w:ilvl="0" w:tplc="04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27B5204"/>
    <w:multiLevelType w:val="hybridMultilevel"/>
    <w:tmpl w:val="6A5CD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4837C1"/>
    <w:multiLevelType w:val="hybridMultilevel"/>
    <w:tmpl w:val="C4CEA96E"/>
    <w:lvl w:ilvl="0" w:tplc="253855FA">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B7160C"/>
    <w:multiLevelType w:val="multilevel"/>
    <w:tmpl w:val="860E5DE0"/>
    <w:lvl w:ilvl="0">
      <w:start w:val="1"/>
      <w:numFmt w:val="decimal"/>
      <w:lvlText w:val="%1."/>
      <w:lvlJc w:val="left"/>
      <w:pPr>
        <w:ind w:left="720" w:hanging="360"/>
      </w:pPr>
      <w:rPr>
        <w:rFonts w:hint="default"/>
      </w:rPr>
    </w:lvl>
    <w:lvl w:ilvl="1">
      <w:start w:val="1"/>
      <w:numFmt w:val="decimal"/>
      <w:pStyle w:val="Kop2"/>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E4A6796"/>
    <w:multiLevelType w:val="hybridMultilevel"/>
    <w:tmpl w:val="6CBE0DB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E58790E"/>
    <w:multiLevelType w:val="hybridMultilevel"/>
    <w:tmpl w:val="C310BB38"/>
    <w:lvl w:ilvl="0" w:tplc="8954F6E2">
      <w:numFmt w:val="bullet"/>
      <w:lvlText w:val="-"/>
      <w:lvlJc w:val="left"/>
      <w:pPr>
        <w:ind w:left="406" w:hanging="360"/>
      </w:pPr>
      <w:rPr>
        <w:rFonts w:ascii="Aptos" w:eastAsiaTheme="minorHAnsi" w:hAnsi="Aptos" w:cstheme="minorBidi" w:hint="default"/>
      </w:rPr>
    </w:lvl>
    <w:lvl w:ilvl="1" w:tplc="08130003" w:tentative="1">
      <w:start w:val="1"/>
      <w:numFmt w:val="bullet"/>
      <w:lvlText w:val="o"/>
      <w:lvlJc w:val="left"/>
      <w:pPr>
        <w:ind w:left="1126" w:hanging="360"/>
      </w:pPr>
      <w:rPr>
        <w:rFonts w:ascii="Courier New" w:hAnsi="Courier New" w:cs="Courier New" w:hint="default"/>
      </w:rPr>
    </w:lvl>
    <w:lvl w:ilvl="2" w:tplc="08130005" w:tentative="1">
      <w:start w:val="1"/>
      <w:numFmt w:val="bullet"/>
      <w:lvlText w:val=""/>
      <w:lvlJc w:val="left"/>
      <w:pPr>
        <w:ind w:left="1846" w:hanging="360"/>
      </w:pPr>
      <w:rPr>
        <w:rFonts w:ascii="Wingdings" w:hAnsi="Wingdings" w:hint="default"/>
      </w:rPr>
    </w:lvl>
    <w:lvl w:ilvl="3" w:tplc="08130001" w:tentative="1">
      <w:start w:val="1"/>
      <w:numFmt w:val="bullet"/>
      <w:lvlText w:val=""/>
      <w:lvlJc w:val="left"/>
      <w:pPr>
        <w:ind w:left="2566" w:hanging="360"/>
      </w:pPr>
      <w:rPr>
        <w:rFonts w:ascii="Symbol" w:hAnsi="Symbol" w:hint="default"/>
      </w:rPr>
    </w:lvl>
    <w:lvl w:ilvl="4" w:tplc="08130003" w:tentative="1">
      <w:start w:val="1"/>
      <w:numFmt w:val="bullet"/>
      <w:lvlText w:val="o"/>
      <w:lvlJc w:val="left"/>
      <w:pPr>
        <w:ind w:left="3286" w:hanging="360"/>
      </w:pPr>
      <w:rPr>
        <w:rFonts w:ascii="Courier New" w:hAnsi="Courier New" w:cs="Courier New" w:hint="default"/>
      </w:rPr>
    </w:lvl>
    <w:lvl w:ilvl="5" w:tplc="08130005" w:tentative="1">
      <w:start w:val="1"/>
      <w:numFmt w:val="bullet"/>
      <w:lvlText w:val=""/>
      <w:lvlJc w:val="left"/>
      <w:pPr>
        <w:ind w:left="4006" w:hanging="360"/>
      </w:pPr>
      <w:rPr>
        <w:rFonts w:ascii="Wingdings" w:hAnsi="Wingdings" w:hint="default"/>
      </w:rPr>
    </w:lvl>
    <w:lvl w:ilvl="6" w:tplc="08130001" w:tentative="1">
      <w:start w:val="1"/>
      <w:numFmt w:val="bullet"/>
      <w:lvlText w:val=""/>
      <w:lvlJc w:val="left"/>
      <w:pPr>
        <w:ind w:left="4726" w:hanging="360"/>
      </w:pPr>
      <w:rPr>
        <w:rFonts w:ascii="Symbol" w:hAnsi="Symbol" w:hint="default"/>
      </w:rPr>
    </w:lvl>
    <w:lvl w:ilvl="7" w:tplc="08130003" w:tentative="1">
      <w:start w:val="1"/>
      <w:numFmt w:val="bullet"/>
      <w:lvlText w:val="o"/>
      <w:lvlJc w:val="left"/>
      <w:pPr>
        <w:ind w:left="5446" w:hanging="360"/>
      </w:pPr>
      <w:rPr>
        <w:rFonts w:ascii="Courier New" w:hAnsi="Courier New" w:cs="Courier New" w:hint="default"/>
      </w:rPr>
    </w:lvl>
    <w:lvl w:ilvl="8" w:tplc="08130005" w:tentative="1">
      <w:start w:val="1"/>
      <w:numFmt w:val="bullet"/>
      <w:lvlText w:val=""/>
      <w:lvlJc w:val="left"/>
      <w:pPr>
        <w:ind w:left="6166" w:hanging="360"/>
      </w:pPr>
      <w:rPr>
        <w:rFonts w:ascii="Wingdings" w:hAnsi="Wingdings" w:hint="default"/>
      </w:rPr>
    </w:lvl>
  </w:abstractNum>
  <w:abstractNum w:abstractNumId="6" w15:restartNumberingAfterBreak="0">
    <w:nsid w:val="10D32139"/>
    <w:multiLevelType w:val="hybridMultilevel"/>
    <w:tmpl w:val="617E7C6E"/>
    <w:lvl w:ilvl="0" w:tplc="04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16D38D4"/>
    <w:multiLevelType w:val="hybridMultilevel"/>
    <w:tmpl w:val="9632A7B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A167818"/>
    <w:multiLevelType w:val="multilevel"/>
    <w:tmpl w:val="98F21D1A"/>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1B8866CD"/>
    <w:multiLevelType w:val="multilevel"/>
    <w:tmpl w:val="4CE8F01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BB94AF5"/>
    <w:multiLevelType w:val="hybridMultilevel"/>
    <w:tmpl w:val="CBD67FFA"/>
    <w:lvl w:ilvl="0" w:tplc="04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C1A3EF6"/>
    <w:multiLevelType w:val="hybridMultilevel"/>
    <w:tmpl w:val="5DBA23F8"/>
    <w:lvl w:ilvl="0" w:tplc="04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DE06040"/>
    <w:multiLevelType w:val="hybridMultilevel"/>
    <w:tmpl w:val="6E6A3DD8"/>
    <w:lvl w:ilvl="0" w:tplc="04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93E7335"/>
    <w:multiLevelType w:val="hybridMultilevel"/>
    <w:tmpl w:val="1B0AC348"/>
    <w:lvl w:ilvl="0" w:tplc="04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9A149EF"/>
    <w:multiLevelType w:val="hybridMultilevel"/>
    <w:tmpl w:val="4582F2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83C0685"/>
    <w:multiLevelType w:val="hybridMultilevel"/>
    <w:tmpl w:val="95AA2A3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16571E6"/>
    <w:multiLevelType w:val="multilevel"/>
    <w:tmpl w:val="528A020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7427357"/>
    <w:multiLevelType w:val="hybridMultilevel"/>
    <w:tmpl w:val="5BD0A1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B7E5CFE"/>
    <w:multiLevelType w:val="hybridMultilevel"/>
    <w:tmpl w:val="6A84B6E4"/>
    <w:lvl w:ilvl="0" w:tplc="04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00214E3"/>
    <w:multiLevelType w:val="hybridMultilevel"/>
    <w:tmpl w:val="CA581E8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27237C5"/>
    <w:multiLevelType w:val="multilevel"/>
    <w:tmpl w:val="6206168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9BA0638"/>
    <w:multiLevelType w:val="hybridMultilevel"/>
    <w:tmpl w:val="8FE26A8A"/>
    <w:lvl w:ilvl="0" w:tplc="04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FB566CB"/>
    <w:multiLevelType w:val="multilevel"/>
    <w:tmpl w:val="99B8A87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09217E5"/>
    <w:multiLevelType w:val="hybridMultilevel"/>
    <w:tmpl w:val="657A4EA6"/>
    <w:lvl w:ilvl="0" w:tplc="04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2715CC7"/>
    <w:multiLevelType w:val="hybridMultilevel"/>
    <w:tmpl w:val="EB9C682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3BC7B4A"/>
    <w:multiLevelType w:val="hybridMultilevel"/>
    <w:tmpl w:val="ED50B7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4A5581D"/>
    <w:multiLevelType w:val="hybridMultilevel"/>
    <w:tmpl w:val="565A4C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C315873"/>
    <w:multiLevelType w:val="multilevel"/>
    <w:tmpl w:val="D6A29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F8C0E8F"/>
    <w:multiLevelType w:val="multilevel"/>
    <w:tmpl w:val="528A020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0E42115"/>
    <w:multiLevelType w:val="multilevel"/>
    <w:tmpl w:val="CDB2BBD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6F856CE"/>
    <w:multiLevelType w:val="hybridMultilevel"/>
    <w:tmpl w:val="6D862FD2"/>
    <w:lvl w:ilvl="0" w:tplc="04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C674EDA"/>
    <w:multiLevelType w:val="hybridMultilevel"/>
    <w:tmpl w:val="8020EA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109617798">
    <w:abstractNumId w:val="8"/>
  </w:num>
  <w:num w:numId="2" w16cid:durableId="1001129079">
    <w:abstractNumId w:val="1"/>
  </w:num>
  <w:num w:numId="3" w16cid:durableId="1269506253">
    <w:abstractNumId w:val="2"/>
  </w:num>
  <w:num w:numId="4" w16cid:durableId="458960750">
    <w:abstractNumId w:val="17"/>
  </w:num>
  <w:num w:numId="5" w16cid:durableId="1158770074">
    <w:abstractNumId w:val="4"/>
  </w:num>
  <w:num w:numId="6" w16cid:durableId="1150975822">
    <w:abstractNumId w:val="10"/>
  </w:num>
  <w:num w:numId="7" w16cid:durableId="678191232">
    <w:abstractNumId w:val="21"/>
  </w:num>
  <w:num w:numId="8" w16cid:durableId="1837108454">
    <w:abstractNumId w:val="30"/>
  </w:num>
  <w:num w:numId="9" w16cid:durableId="564756318">
    <w:abstractNumId w:val="0"/>
  </w:num>
  <w:num w:numId="10" w16cid:durableId="261764743">
    <w:abstractNumId w:val="11"/>
  </w:num>
  <w:num w:numId="11" w16cid:durableId="815295674">
    <w:abstractNumId w:val="23"/>
  </w:num>
  <w:num w:numId="12" w16cid:durableId="254678302">
    <w:abstractNumId w:val="18"/>
  </w:num>
  <w:num w:numId="13" w16cid:durableId="845441992">
    <w:abstractNumId w:val="12"/>
  </w:num>
  <w:num w:numId="14" w16cid:durableId="395320061">
    <w:abstractNumId w:val="6"/>
  </w:num>
  <w:num w:numId="15" w16cid:durableId="908463048">
    <w:abstractNumId w:val="13"/>
  </w:num>
  <w:num w:numId="16" w16cid:durableId="758404161">
    <w:abstractNumId w:val="7"/>
  </w:num>
  <w:num w:numId="17" w16cid:durableId="533468546">
    <w:abstractNumId w:val="19"/>
  </w:num>
  <w:num w:numId="18" w16cid:durableId="1122072055">
    <w:abstractNumId w:val="25"/>
  </w:num>
  <w:num w:numId="19" w16cid:durableId="1141582187">
    <w:abstractNumId w:val="15"/>
  </w:num>
  <w:num w:numId="20" w16cid:durableId="172187116">
    <w:abstractNumId w:val="24"/>
  </w:num>
  <w:num w:numId="21" w16cid:durableId="1358235735">
    <w:abstractNumId w:val="14"/>
  </w:num>
  <w:num w:numId="22" w16cid:durableId="741680239">
    <w:abstractNumId w:val="26"/>
  </w:num>
  <w:num w:numId="23" w16cid:durableId="1180897377">
    <w:abstractNumId w:val="31"/>
  </w:num>
  <w:num w:numId="24" w16cid:durableId="1595430598">
    <w:abstractNumId w:val="3"/>
  </w:num>
  <w:num w:numId="25" w16cid:durableId="1083187857">
    <w:abstractNumId w:val="28"/>
  </w:num>
  <w:num w:numId="26" w16cid:durableId="1692871541">
    <w:abstractNumId w:val="16"/>
  </w:num>
  <w:num w:numId="27" w16cid:durableId="11293173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2693307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8789559">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11559166">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98138323">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2560897">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167"/>
    <w:rsid w:val="00001316"/>
    <w:rsid w:val="000073C1"/>
    <w:rsid w:val="000176E9"/>
    <w:rsid w:val="000179CA"/>
    <w:rsid w:val="00025419"/>
    <w:rsid w:val="00026653"/>
    <w:rsid w:val="000279A5"/>
    <w:rsid w:val="00045487"/>
    <w:rsid w:val="000461F6"/>
    <w:rsid w:val="00055DF0"/>
    <w:rsid w:val="00062BA6"/>
    <w:rsid w:val="00070E64"/>
    <w:rsid w:val="000741F3"/>
    <w:rsid w:val="00075D92"/>
    <w:rsid w:val="000803AA"/>
    <w:rsid w:val="00095C36"/>
    <w:rsid w:val="000A0005"/>
    <w:rsid w:val="000A028D"/>
    <w:rsid w:val="000A2A83"/>
    <w:rsid w:val="000B396E"/>
    <w:rsid w:val="000B5259"/>
    <w:rsid w:val="000B6C60"/>
    <w:rsid w:val="000C01AB"/>
    <w:rsid w:val="000C0FD4"/>
    <w:rsid w:val="000C15AD"/>
    <w:rsid w:val="000D0E26"/>
    <w:rsid w:val="000D4D17"/>
    <w:rsid w:val="000E00D5"/>
    <w:rsid w:val="000E11BA"/>
    <w:rsid w:val="000F2422"/>
    <w:rsid w:val="000F31C4"/>
    <w:rsid w:val="000F37AA"/>
    <w:rsid w:val="000F4AD7"/>
    <w:rsid w:val="000F5124"/>
    <w:rsid w:val="001050F4"/>
    <w:rsid w:val="001129B2"/>
    <w:rsid w:val="001133AE"/>
    <w:rsid w:val="00120CFA"/>
    <w:rsid w:val="0012744C"/>
    <w:rsid w:val="001276F2"/>
    <w:rsid w:val="00130E17"/>
    <w:rsid w:val="00143D87"/>
    <w:rsid w:val="001525D3"/>
    <w:rsid w:val="00153AA4"/>
    <w:rsid w:val="00153AF1"/>
    <w:rsid w:val="00155CF7"/>
    <w:rsid w:val="00164BD5"/>
    <w:rsid w:val="00171CEA"/>
    <w:rsid w:val="00174090"/>
    <w:rsid w:val="001744E0"/>
    <w:rsid w:val="00174AC0"/>
    <w:rsid w:val="001752B7"/>
    <w:rsid w:val="00184C0E"/>
    <w:rsid w:val="00190888"/>
    <w:rsid w:val="00191CE8"/>
    <w:rsid w:val="001943F5"/>
    <w:rsid w:val="001A1149"/>
    <w:rsid w:val="001A39A3"/>
    <w:rsid w:val="001A40E2"/>
    <w:rsid w:val="001A74DC"/>
    <w:rsid w:val="001B3412"/>
    <w:rsid w:val="001B39A8"/>
    <w:rsid w:val="001B730C"/>
    <w:rsid w:val="001B7CC1"/>
    <w:rsid w:val="001C5025"/>
    <w:rsid w:val="001D0556"/>
    <w:rsid w:val="001D05B0"/>
    <w:rsid w:val="001D08BE"/>
    <w:rsid w:val="001E2094"/>
    <w:rsid w:val="001E557F"/>
    <w:rsid w:val="001E58F6"/>
    <w:rsid w:val="001E6979"/>
    <w:rsid w:val="001F293A"/>
    <w:rsid w:val="001F5A7A"/>
    <w:rsid w:val="00202DE2"/>
    <w:rsid w:val="0020651C"/>
    <w:rsid w:val="002067B7"/>
    <w:rsid w:val="00211816"/>
    <w:rsid w:val="0021360E"/>
    <w:rsid w:val="00214566"/>
    <w:rsid w:val="00215DF0"/>
    <w:rsid w:val="00221E75"/>
    <w:rsid w:val="00230EBC"/>
    <w:rsid w:val="0024289A"/>
    <w:rsid w:val="00247964"/>
    <w:rsid w:val="00251762"/>
    <w:rsid w:val="00254508"/>
    <w:rsid w:val="00260076"/>
    <w:rsid w:val="00260465"/>
    <w:rsid w:val="002639B0"/>
    <w:rsid w:val="00264114"/>
    <w:rsid w:val="002662D8"/>
    <w:rsid w:val="00277FC5"/>
    <w:rsid w:val="00284952"/>
    <w:rsid w:val="00286CD5"/>
    <w:rsid w:val="0028731E"/>
    <w:rsid w:val="0028777C"/>
    <w:rsid w:val="00294059"/>
    <w:rsid w:val="00294FFE"/>
    <w:rsid w:val="002A2764"/>
    <w:rsid w:val="002B0D81"/>
    <w:rsid w:val="002B166B"/>
    <w:rsid w:val="002B2588"/>
    <w:rsid w:val="002B7C3D"/>
    <w:rsid w:val="002C1B42"/>
    <w:rsid w:val="002C6BAB"/>
    <w:rsid w:val="002D1B87"/>
    <w:rsid w:val="002D5D8D"/>
    <w:rsid w:val="002D7902"/>
    <w:rsid w:val="002E0815"/>
    <w:rsid w:val="002E3C52"/>
    <w:rsid w:val="002E4723"/>
    <w:rsid w:val="002F05CE"/>
    <w:rsid w:val="002F129D"/>
    <w:rsid w:val="002F69F5"/>
    <w:rsid w:val="00303E76"/>
    <w:rsid w:val="0031578B"/>
    <w:rsid w:val="003171B3"/>
    <w:rsid w:val="00320F82"/>
    <w:rsid w:val="00326158"/>
    <w:rsid w:val="0033210D"/>
    <w:rsid w:val="003372BE"/>
    <w:rsid w:val="00346F11"/>
    <w:rsid w:val="0035084C"/>
    <w:rsid w:val="0035319C"/>
    <w:rsid w:val="003546F2"/>
    <w:rsid w:val="00354F29"/>
    <w:rsid w:val="00361491"/>
    <w:rsid w:val="003619BA"/>
    <w:rsid w:val="003715D9"/>
    <w:rsid w:val="00375167"/>
    <w:rsid w:val="00380070"/>
    <w:rsid w:val="003A0445"/>
    <w:rsid w:val="003A0EFA"/>
    <w:rsid w:val="003A2E29"/>
    <w:rsid w:val="003A405D"/>
    <w:rsid w:val="003A6567"/>
    <w:rsid w:val="003B5E07"/>
    <w:rsid w:val="003C5062"/>
    <w:rsid w:val="003C6D54"/>
    <w:rsid w:val="003D1925"/>
    <w:rsid w:val="003D1F99"/>
    <w:rsid w:val="003D788E"/>
    <w:rsid w:val="003E0A10"/>
    <w:rsid w:val="003E1021"/>
    <w:rsid w:val="00401FBF"/>
    <w:rsid w:val="004027AC"/>
    <w:rsid w:val="0040344C"/>
    <w:rsid w:val="00411AB2"/>
    <w:rsid w:val="0041318B"/>
    <w:rsid w:val="0041697F"/>
    <w:rsid w:val="0042117F"/>
    <w:rsid w:val="00423019"/>
    <w:rsid w:val="004245F4"/>
    <w:rsid w:val="00425C0D"/>
    <w:rsid w:val="0042797B"/>
    <w:rsid w:val="0043075C"/>
    <w:rsid w:val="0043314A"/>
    <w:rsid w:val="004360E6"/>
    <w:rsid w:val="00436E80"/>
    <w:rsid w:val="00440FB5"/>
    <w:rsid w:val="00443EAC"/>
    <w:rsid w:val="00451276"/>
    <w:rsid w:val="004528C5"/>
    <w:rsid w:val="004535F9"/>
    <w:rsid w:val="00461557"/>
    <w:rsid w:val="00463F60"/>
    <w:rsid w:val="00470B0E"/>
    <w:rsid w:val="004717B2"/>
    <w:rsid w:val="0048597A"/>
    <w:rsid w:val="00486466"/>
    <w:rsid w:val="00493456"/>
    <w:rsid w:val="00494689"/>
    <w:rsid w:val="00497240"/>
    <w:rsid w:val="00497272"/>
    <w:rsid w:val="004972E7"/>
    <w:rsid w:val="004A3BCF"/>
    <w:rsid w:val="004A4167"/>
    <w:rsid w:val="004A6346"/>
    <w:rsid w:val="004A6809"/>
    <w:rsid w:val="004B4A3B"/>
    <w:rsid w:val="004C1878"/>
    <w:rsid w:val="004C67D3"/>
    <w:rsid w:val="004D63A7"/>
    <w:rsid w:val="004D67C5"/>
    <w:rsid w:val="004F22E5"/>
    <w:rsid w:val="004F26F2"/>
    <w:rsid w:val="004F32A8"/>
    <w:rsid w:val="004F7AF0"/>
    <w:rsid w:val="00503507"/>
    <w:rsid w:val="005043ED"/>
    <w:rsid w:val="00504DB1"/>
    <w:rsid w:val="00505284"/>
    <w:rsid w:val="00511738"/>
    <w:rsid w:val="005233C6"/>
    <w:rsid w:val="00523406"/>
    <w:rsid w:val="005253F7"/>
    <w:rsid w:val="0052555A"/>
    <w:rsid w:val="00525B6D"/>
    <w:rsid w:val="0052713B"/>
    <w:rsid w:val="00533318"/>
    <w:rsid w:val="0054297B"/>
    <w:rsid w:val="005430B6"/>
    <w:rsid w:val="00543633"/>
    <w:rsid w:val="00544BDE"/>
    <w:rsid w:val="00545B16"/>
    <w:rsid w:val="00547D81"/>
    <w:rsid w:val="00552A6A"/>
    <w:rsid w:val="00555DFD"/>
    <w:rsid w:val="00574316"/>
    <w:rsid w:val="005768BC"/>
    <w:rsid w:val="00580FE0"/>
    <w:rsid w:val="00587C06"/>
    <w:rsid w:val="00596A9D"/>
    <w:rsid w:val="005B0837"/>
    <w:rsid w:val="005B16EA"/>
    <w:rsid w:val="005B4618"/>
    <w:rsid w:val="005B4F12"/>
    <w:rsid w:val="005B7841"/>
    <w:rsid w:val="005C3695"/>
    <w:rsid w:val="005E1198"/>
    <w:rsid w:val="005F6400"/>
    <w:rsid w:val="005F6D62"/>
    <w:rsid w:val="00600F91"/>
    <w:rsid w:val="006027BF"/>
    <w:rsid w:val="006043E6"/>
    <w:rsid w:val="006054C6"/>
    <w:rsid w:val="00605589"/>
    <w:rsid w:val="00610C32"/>
    <w:rsid w:val="00612B38"/>
    <w:rsid w:val="00613372"/>
    <w:rsid w:val="00620937"/>
    <w:rsid w:val="00625200"/>
    <w:rsid w:val="006268D8"/>
    <w:rsid w:val="00632CE9"/>
    <w:rsid w:val="00643EDA"/>
    <w:rsid w:val="00644901"/>
    <w:rsid w:val="006519AF"/>
    <w:rsid w:val="00653E3D"/>
    <w:rsid w:val="006549F2"/>
    <w:rsid w:val="00655545"/>
    <w:rsid w:val="006557EE"/>
    <w:rsid w:val="00657246"/>
    <w:rsid w:val="00662F78"/>
    <w:rsid w:val="006667B3"/>
    <w:rsid w:val="006671A6"/>
    <w:rsid w:val="0067114A"/>
    <w:rsid w:val="00675B88"/>
    <w:rsid w:val="00676229"/>
    <w:rsid w:val="006765F7"/>
    <w:rsid w:val="0067677D"/>
    <w:rsid w:val="00681CFA"/>
    <w:rsid w:val="00682B43"/>
    <w:rsid w:val="0068312D"/>
    <w:rsid w:val="00686577"/>
    <w:rsid w:val="00687083"/>
    <w:rsid w:val="006908FC"/>
    <w:rsid w:val="00691CAB"/>
    <w:rsid w:val="00695471"/>
    <w:rsid w:val="0069723E"/>
    <w:rsid w:val="006972E6"/>
    <w:rsid w:val="006B425A"/>
    <w:rsid w:val="006B7702"/>
    <w:rsid w:val="006C0A2A"/>
    <w:rsid w:val="006C3C92"/>
    <w:rsid w:val="006D4034"/>
    <w:rsid w:val="006E2B5F"/>
    <w:rsid w:val="006E477B"/>
    <w:rsid w:val="006F38D2"/>
    <w:rsid w:val="006F5140"/>
    <w:rsid w:val="006F7480"/>
    <w:rsid w:val="00700314"/>
    <w:rsid w:val="007042E0"/>
    <w:rsid w:val="0070437E"/>
    <w:rsid w:val="0071054D"/>
    <w:rsid w:val="00716091"/>
    <w:rsid w:val="00723AB2"/>
    <w:rsid w:val="0073418E"/>
    <w:rsid w:val="0073593C"/>
    <w:rsid w:val="00735F44"/>
    <w:rsid w:val="00743837"/>
    <w:rsid w:val="00754073"/>
    <w:rsid w:val="0075530F"/>
    <w:rsid w:val="00755CD4"/>
    <w:rsid w:val="00761BA1"/>
    <w:rsid w:val="00763720"/>
    <w:rsid w:val="00764B4F"/>
    <w:rsid w:val="00764EFA"/>
    <w:rsid w:val="00777875"/>
    <w:rsid w:val="0078636E"/>
    <w:rsid w:val="00794D5B"/>
    <w:rsid w:val="00796E57"/>
    <w:rsid w:val="007A2C1F"/>
    <w:rsid w:val="007A7CEE"/>
    <w:rsid w:val="007B3E94"/>
    <w:rsid w:val="007C21C7"/>
    <w:rsid w:val="007C260D"/>
    <w:rsid w:val="007C2A80"/>
    <w:rsid w:val="007D189D"/>
    <w:rsid w:val="007E305B"/>
    <w:rsid w:val="007E5106"/>
    <w:rsid w:val="007E65FB"/>
    <w:rsid w:val="007E6773"/>
    <w:rsid w:val="007E76A4"/>
    <w:rsid w:val="007F493D"/>
    <w:rsid w:val="007F76F5"/>
    <w:rsid w:val="0080243C"/>
    <w:rsid w:val="00811F5C"/>
    <w:rsid w:val="00812E32"/>
    <w:rsid w:val="00812E8E"/>
    <w:rsid w:val="008148BE"/>
    <w:rsid w:val="00814F27"/>
    <w:rsid w:val="00817485"/>
    <w:rsid w:val="00836CFB"/>
    <w:rsid w:val="0084398C"/>
    <w:rsid w:val="008479B2"/>
    <w:rsid w:val="0086256A"/>
    <w:rsid w:val="008653C9"/>
    <w:rsid w:val="00867245"/>
    <w:rsid w:val="0087015F"/>
    <w:rsid w:val="00870D17"/>
    <w:rsid w:val="0087173F"/>
    <w:rsid w:val="00877E3B"/>
    <w:rsid w:val="008843E2"/>
    <w:rsid w:val="00890739"/>
    <w:rsid w:val="00892967"/>
    <w:rsid w:val="008A4232"/>
    <w:rsid w:val="008A4375"/>
    <w:rsid w:val="008A4EFB"/>
    <w:rsid w:val="008A5247"/>
    <w:rsid w:val="008B1BE0"/>
    <w:rsid w:val="008B1EA0"/>
    <w:rsid w:val="008B44B8"/>
    <w:rsid w:val="008B4B48"/>
    <w:rsid w:val="008D7AC5"/>
    <w:rsid w:val="008E5338"/>
    <w:rsid w:val="008E611D"/>
    <w:rsid w:val="008F5744"/>
    <w:rsid w:val="008F6CDD"/>
    <w:rsid w:val="008F6D93"/>
    <w:rsid w:val="00901BA5"/>
    <w:rsid w:val="0090417A"/>
    <w:rsid w:val="0090550C"/>
    <w:rsid w:val="00905E00"/>
    <w:rsid w:val="00910EF6"/>
    <w:rsid w:val="0091197C"/>
    <w:rsid w:val="00912002"/>
    <w:rsid w:val="00916953"/>
    <w:rsid w:val="00916A4C"/>
    <w:rsid w:val="0091722F"/>
    <w:rsid w:val="00921840"/>
    <w:rsid w:val="00926431"/>
    <w:rsid w:val="0093655E"/>
    <w:rsid w:val="00936757"/>
    <w:rsid w:val="00940D0F"/>
    <w:rsid w:val="00945D43"/>
    <w:rsid w:val="009543F5"/>
    <w:rsid w:val="00954A2B"/>
    <w:rsid w:val="00957012"/>
    <w:rsid w:val="00960414"/>
    <w:rsid w:val="00963DCD"/>
    <w:rsid w:val="00970D03"/>
    <w:rsid w:val="00971A1D"/>
    <w:rsid w:val="00971C05"/>
    <w:rsid w:val="00976270"/>
    <w:rsid w:val="00977D6A"/>
    <w:rsid w:val="00981065"/>
    <w:rsid w:val="009822EB"/>
    <w:rsid w:val="00992B76"/>
    <w:rsid w:val="00993772"/>
    <w:rsid w:val="009A2A42"/>
    <w:rsid w:val="009A2E3C"/>
    <w:rsid w:val="009A3227"/>
    <w:rsid w:val="009A5495"/>
    <w:rsid w:val="009B0CB4"/>
    <w:rsid w:val="009B1780"/>
    <w:rsid w:val="009B4F93"/>
    <w:rsid w:val="009B7986"/>
    <w:rsid w:val="009C6086"/>
    <w:rsid w:val="009C6DCA"/>
    <w:rsid w:val="009C728A"/>
    <w:rsid w:val="009E5FAE"/>
    <w:rsid w:val="00A0139B"/>
    <w:rsid w:val="00A0392D"/>
    <w:rsid w:val="00A04980"/>
    <w:rsid w:val="00A106FA"/>
    <w:rsid w:val="00A1395D"/>
    <w:rsid w:val="00A21458"/>
    <w:rsid w:val="00A21F2E"/>
    <w:rsid w:val="00A2730F"/>
    <w:rsid w:val="00A3201D"/>
    <w:rsid w:val="00A323A4"/>
    <w:rsid w:val="00A36E24"/>
    <w:rsid w:val="00A410DB"/>
    <w:rsid w:val="00A414F3"/>
    <w:rsid w:val="00A50986"/>
    <w:rsid w:val="00A50D75"/>
    <w:rsid w:val="00A535EE"/>
    <w:rsid w:val="00A641FF"/>
    <w:rsid w:val="00A70ED3"/>
    <w:rsid w:val="00A757BF"/>
    <w:rsid w:val="00A77C22"/>
    <w:rsid w:val="00A83B3A"/>
    <w:rsid w:val="00A84293"/>
    <w:rsid w:val="00A84FE9"/>
    <w:rsid w:val="00A85061"/>
    <w:rsid w:val="00A935D3"/>
    <w:rsid w:val="00A956C5"/>
    <w:rsid w:val="00A95EE9"/>
    <w:rsid w:val="00AA72C8"/>
    <w:rsid w:val="00AB3C90"/>
    <w:rsid w:val="00AB670A"/>
    <w:rsid w:val="00AC1D97"/>
    <w:rsid w:val="00AC2035"/>
    <w:rsid w:val="00AC4CDA"/>
    <w:rsid w:val="00AE4CCF"/>
    <w:rsid w:val="00AF7BD5"/>
    <w:rsid w:val="00B015C5"/>
    <w:rsid w:val="00B03477"/>
    <w:rsid w:val="00B0511A"/>
    <w:rsid w:val="00B16AD9"/>
    <w:rsid w:val="00B2126A"/>
    <w:rsid w:val="00B23540"/>
    <w:rsid w:val="00B258FD"/>
    <w:rsid w:val="00B31B37"/>
    <w:rsid w:val="00B37B5D"/>
    <w:rsid w:val="00B37F69"/>
    <w:rsid w:val="00B463E2"/>
    <w:rsid w:val="00B51DFA"/>
    <w:rsid w:val="00B52184"/>
    <w:rsid w:val="00B5757D"/>
    <w:rsid w:val="00B64AF3"/>
    <w:rsid w:val="00B73AC0"/>
    <w:rsid w:val="00B7717E"/>
    <w:rsid w:val="00B771E0"/>
    <w:rsid w:val="00B77E50"/>
    <w:rsid w:val="00B855B7"/>
    <w:rsid w:val="00B912A1"/>
    <w:rsid w:val="00BA61DC"/>
    <w:rsid w:val="00BC25B0"/>
    <w:rsid w:val="00BC67AF"/>
    <w:rsid w:val="00BD062E"/>
    <w:rsid w:val="00BD0693"/>
    <w:rsid w:val="00BD2578"/>
    <w:rsid w:val="00BD40FC"/>
    <w:rsid w:val="00BD60C4"/>
    <w:rsid w:val="00BD6B1B"/>
    <w:rsid w:val="00BD6B24"/>
    <w:rsid w:val="00BE1727"/>
    <w:rsid w:val="00BE23A9"/>
    <w:rsid w:val="00BF530B"/>
    <w:rsid w:val="00C01928"/>
    <w:rsid w:val="00C02DC8"/>
    <w:rsid w:val="00C049EE"/>
    <w:rsid w:val="00C13216"/>
    <w:rsid w:val="00C165A1"/>
    <w:rsid w:val="00C20D17"/>
    <w:rsid w:val="00C22577"/>
    <w:rsid w:val="00C225BB"/>
    <w:rsid w:val="00C25683"/>
    <w:rsid w:val="00C2582E"/>
    <w:rsid w:val="00C26A44"/>
    <w:rsid w:val="00C27885"/>
    <w:rsid w:val="00C322AC"/>
    <w:rsid w:val="00C32BB7"/>
    <w:rsid w:val="00C37F93"/>
    <w:rsid w:val="00C43B88"/>
    <w:rsid w:val="00C457B2"/>
    <w:rsid w:val="00C463F3"/>
    <w:rsid w:val="00C516DC"/>
    <w:rsid w:val="00C54DD5"/>
    <w:rsid w:val="00C60010"/>
    <w:rsid w:val="00C604A0"/>
    <w:rsid w:val="00C719E4"/>
    <w:rsid w:val="00C73DB1"/>
    <w:rsid w:val="00C87662"/>
    <w:rsid w:val="00C90296"/>
    <w:rsid w:val="00C902C9"/>
    <w:rsid w:val="00C93DFB"/>
    <w:rsid w:val="00C94406"/>
    <w:rsid w:val="00C9496B"/>
    <w:rsid w:val="00C9582C"/>
    <w:rsid w:val="00CA082C"/>
    <w:rsid w:val="00CA348C"/>
    <w:rsid w:val="00CA66B5"/>
    <w:rsid w:val="00CB4177"/>
    <w:rsid w:val="00CB42B4"/>
    <w:rsid w:val="00CB718D"/>
    <w:rsid w:val="00CC1AA0"/>
    <w:rsid w:val="00CC3173"/>
    <w:rsid w:val="00CC723A"/>
    <w:rsid w:val="00CD1450"/>
    <w:rsid w:val="00CD22FF"/>
    <w:rsid w:val="00CE06D2"/>
    <w:rsid w:val="00CE26F3"/>
    <w:rsid w:val="00CF0CF2"/>
    <w:rsid w:val="00CF1873"/>
    <w:rsid w:val="00CF1C8F"/>
    <w:rsid w:val="00CF7275"/>
    <w:rsid w:val="00D00F09"/>
    <w:rsid w:val="00D01532"/>
    <w:rsid w:val="00D04493"/>
    <w:rsid w:val="00D13168"/>
    <w:rsid w:val="00D13A57"/>
    <w:rsid w:val="00D15775"/>
    <w:rsid w:val="00D16533"/>
    <w:rsid w:val="00D2627D"/>
    <w:rsid w:val="00D26E55"/>
    <w:rsid w:val="00D331BF"/>
    <w:rsid w:val="00D3391B"/>
    <w:rsid w:val="00D3500E"/>
    <w:rsid w:val="00D4018F"/>
    <w:rsid w:val="00D42F97"/>
    <w:rsid w:val="00D439EB"/>
    <w:rsid w:val="00D50935"/>
    <w:rsid w:val="00D566B8"/>
    <w:rsid w:val="00D634A7"/>
    <w:rsid w:val="00D639D0"/>
    <w:rsid w:val="00D67D86"/>
    <w:rsid w:val="00D70A35"/>
    <w:rsid w:val="00D70E24"/>
    <w:rsid w:val="00D70EA3"/>
    <w:rsid w:val="00D71F4D"/>
    <w:rsid w:val="00D72AC6"/>
    <w:rsid w:val="00D8168C"/>
    <w:rsid w:val="00D82CB6"/>
    <w:rsid w:val="00D86287"/>
    <w:rsid w:val="00D862A3"/>
    <w:rsid w:val="00D92895"/>
    <w:rsid w:val="00D934BC"/>
    <w:rsid w:val="00DA186A"/>
    <w:rsid w:val="00DB23C7"/>
    <w:rsid w:val="00DB43BE"/>
    <w:rsid w:val="00DB4501"/>
    <w:rsid w:val="00DC2B12"/>
    <w:rsid w:val="00DC3565"/>
    <w:rsid w:val="00DC4249"/>
    <w:rsid w:val="00DC503D"/>
    <w:rsid w:val="00DC516E"/>
    <w:rsid w:val="00DC63D3"/>
    <w:rsid w:val="00DE1348"/>
    <w:rsid w:val="00DE35D2"/>
    <w:rsid w:val="00DF0AF7"/>
    <w:rsid w:val="00DF3C48"/>
    <w:rsid w:val="00DF4F0E"/>
    <w:rsid w:val="00E02AC7"/>
    <w:rsid w:val="00E02E8A"/>
    <w:rsid w:val="00E02F40"/>
    <w:rsid w:val="00E1172B"/>
    <w:rsid w:val="00E11749"/>
    <w:rsid w:val="00E21160"/>
    <w:rsid w:val="00E2777E"/>
    <w:rsid w:val="00E315B9"/>
    <w:rsid w:val="00E36570"/>
    <w:rsid w:val="00E366E0"/>
    <w:rsid w:val="00E37646"/>
    <w:rsid w:val="00E4191E"/>
    <w:rsid w:val="00E46F22"/>
    <w:rsid w:val="00E50C12"/>
    <w:rsid w:val="00E52D82"/>
    <w:rsid w:val="00E555DA"/>
    <w:rsid w:val="00E5565C"/>
    <w:rsid w:val="00E62A24"/>
    <w:rsid w:val="00E635BB"/>
    <w:rsid w:val="00E71B69"/>
    <w:rsid w:val="00E739DE"/>
    <w:rsid w:val="00E752B6"/>
    <w:rsid w:val="00E816EF"/>
    <w:rsid w:val="00E87A99"/>
    <w:rsid w:val="00E9381D"/>
    <w:rsid w:val="00E95927"/>
    <w:rsid w:val="00E97148"/>
    <w:rsid w:val="00EA043B"/>
    <w:rsid w:val="00EA06E2"/>
    <w:rsid w:val="00EA1724"/>
    <w:rsid w:val="00EA3415"/>
    <w:rsid w:val="00EB39E1"/>
    <w:rsid w:val="00EB3E1C"/>
    <w:rsid w:val="00EC168D"/>
    <w:rsid w:val="00ED0F2E"/>
    <w:rsid w:val="00ED5AF8"/>
    <w:rsid w:val="00EE0DEC"/>
    <w:rsid w:val="00EE5143"/>
    <w:rsid w:val="00EE5955"/>
    <w:rsid w:val="00EF0512"/>
    <w:rsid w:val="00F024B3"/>
    <w:rsid w:val="00F03AB3"/>
    <w:rsid w:val="00F05A1E"/>
    <w:rsid w:val="00F07D06"/>
    <w:rsid w:val="00F10545"/>
    <w:rsid w:val="00F1233E"/>
    <w:rsid w:val="00F13857"/>
    <w:rsid w:val="00F143CE"/>
    <w:rsid w:val="00F172F7"/>
    <w:rsid w:val="00F2671A"/>
    <w:rsid w:val="00F26E0E"/>
    <w:rsid w:val="00F3022A"/>
    <w:rsid w:val="00F33501"/>
    <w:rsid w:val="00F339AE"/>
    <w:rsid w:val="00F43744"/>
    <w:rsid w:val="00F46B68"/>
    <w:rsid w:val="00F51E8B"/>
    <w:rsid w:val="00F54987"/>
    <w:rsid w:val="00F61670"/>
    <w:rsid w:val="00F741C8"/>
    <w:rsid w:val="00F818DA"/>
    <w:rsid w:val="00F823EA"/>
    <w:rsid w:val="00F956B6"/>
    <w:rsid w:val="00F96320"/>
    <w:rsid w:val="00F96FB9"/>
    <w:rsid w:val="00FA3834"/>
    <w:rsid w:val="00FB202D"/>
    <w:rsid w:val="00FB34D8"/>
    <w:rsid w:val="00FB48DD"/>
    <w:rsid w:val="00FC5E20"/>
    <w:rsid w:val="00FD3A11"/>
    <w:rsid w:val="00FD5A65"/>
    <w:rsid w:val="00FE0C91"/>
    <w:rsid w:val="00FF0CFB"/>
    <w:rsid w:val="00FF23D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2B907"/>
  <w15:chartTrackingRefBased/>
  <w15:docId w15:val="{B5E4F27F-0062-46C0-8003-CC09D098F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3173"/>
    <w:rPr>
      <w:rFonts w:ascii="Arial" w:hAnsi="Arial"/>
      <w:lang w:val="nl-NL"/>
    </w:rPr>
  </w:style>
  <w:style w:type="paragraph" w:styleId="Kop1">
    <w:name w:val="heading 1"/>
    <w:basedOn w:val="Standaard"/>
    <w:next w:val="Standaard"/>
    <w:link w:val="Kop1Char"/>
    <w:autoRedefine/>
    <w:uiPriority w:val="9"/>
    <w:qFormat/>
    <w:rsid w:val="003C6D54"/>
    <w:pPr>
      <w:keepNext/>
      <w:keepLines/>
      <w:pageBreakBefore/>
      <w:spacing w:before="240" w:after="120"/>
      <w:ind w:left="432" w:hanging="432"/>
      <w:outlineLvl w:val="0"/>
    </w:pPr>
    <w:rPr>
      <w:rFonts w:eastAsiaTheme="majorEastAsia" w:cstheme="majorBidi"/>
      <w:b/>
      <w:sz w:val="36"/>
      <w:szCs w:val="32"/>
    </w:rPr>
  </w:style>
  <w:style w:type="paragraph" w:styleId="Kop2">
    <w:name w:val="heading 2"/>
    <w:basedOn w:val="Standaard"/>
    <w:next w:val="Standaard"/>
    <w:link w:val="Kop2Char"/>
    <w:autoRedefine/>
    <w:uiPriority w:val="9"/>
    <w:unhideWhenUsed/>
    <w:qFormat/>
    <w:rsid w:val="001A74DC"/>
    <w:pPr>
      <w:keepNext/>
      <w:keepLines/>
      <w:numPr>
        <w:ilvl w:val="1"/>
        <w:numId w:val="24"/>
      </w:numPr>
      <w:spacing w:after="120" w:line="360" w:lineRule="auto"/>
      <w:outlineLvl w:val="1"/>
    </w:pPr>
    <w:rPr>
      <w:rFonts w:eastAsiaTheme="majorEastAsia" w:cstheme="majorBidi"/>
      <w:b/>
      <w:sz w:val="24"/>
      <w:szCs w:val="24"/>
      <w:lang w:val="en-GB"/>
    </w:rPr>
  </w:style>
  <w:style w:type="paragraph" w:styleId="Kop3">
    <w:name w:val="heading 3"/>
    <w:basedOn w:val="Standaard"/>
    <w:next w:val="Standaard"/>
    <w:link w:val="Kop3Char"/>
    <w:autoRedefine/>
    <w:uiPriority w:val="9"/>
    <w:unhideWhenUsed/>
    <w:qFormat/>
    <w:rsid w:val="00CB4177"/>
    <w:pPr>
      <w:keepNext/>
      <w:keepLines/>
      <w:numPr>
        <w:ilvl w:val="2"/>
        <w:numId w:val="1"/>
      </w:numPr>
      <w:spacing w:before="240" w:after="120"/>
      <w:outlineLvl w:val="2"/>
    </w:pPr>
    <w:rPr>
      <w:rFonts w:eastAsiaTheme="majorEastAsia" w:cstheme="majorBidi"/>
      <w:b/>
      <w:bCs/>
      <w:sz w:val="24"/>
      <w:szCs w:val="24"/>
    </w:rPr>
  </w:style>
  <w:style w:type="paragraph" w:styleId="Kop4">
    <w:name w:val="heading 4"/>
    <w:basedOn w:val="Standaard"/>
    <w:next w:val="Standaard"/>
    <w:link w:val="Kop4Char"/>
    <w:uiPriority w:val="9"/>
    <w:semiHidden/>
    <w:unhideWhenUsed/>
    <w:rsid w:val="00CE26F3"/>
    <w:pPr>
      <w:keepNext/>
      <w:keepLines/>
      <w:numPr>
        <w:ilvl w:val="3"/>
        <w:numId w:val="1"/>
      </w:numPr>
      <w:spacing w:before="40" w:after="0"/>
      <w:outlineLvl w:val="3"/>
    </w:pPr>
    <w:rPr>
      <w:rFonts w:asciiTheme="majorHAnsi" w:eastAsiaTheme="majorEastAsia" w:hAnsiTheme="majorHAnsi" w:cstheme="majorBidi"/>
      <w:i/>
      <w:iCs/>
      <w:color w:val="10837A" w:themeColor="accent1" w:themeShade="BF"/>
    </w:rPr>
  </w:style>
  <w:style w:type="paragraph" w:styleId="Kop5">
    <w:name w:val="heading 5"/>
    <w:basedOn w:val="Standaard"/>
    <w:next w:val="Standaard"/>
    <w:link w:val="Kop5Char"/>
    <w:uiPriority w:val="9"/>
    <w:semiHidden/>
    <w:unhideWhenUsed/>
    <w:qFormat/>
    <w:rsid w:val="00CE26F3"/>
    <w:pPr>
      <w:keepNext/>
      <w:keepLines/>
      <w:numPr>
        <w:ilvl w:val="4"/>
        <w:numId w:val="1"/>
      </w:numPr>
      <w:spacing w:before="40" w:after="0"/>
      <w:outlineLvl w:val="4"/>
    </w:pPr>
    <w:rPr>
      <w:rFonts w:asciiTheme="majorHAnsi" w:eastAsiaTheme="majorEastAsia" w:hAnsiTheme="majorHAnsi" w:cstheme="majorBidi"/>
      <w:color w:val="10837A" w:themeColor="accent1" w:themeShade="BF"/>
    </w:rPr>
  </w:style>
  <w:style w:type="paragraph" w:styleId="Kop6">
    <w:name w:val="heading 6"/>
    <w:basedOn w:val="Standaard"/>
    <w:next w:val="Standaard"/>
    <w:link w:val="Kop6Char"/>
    <w:uiPriority w:val="9"/>
    <w:semiHidden/>
    <w:unhideWhenUsed/>
    <w:qFormat/>
    <w:rsid w:val="00CE26F3"/>
    <w:pPr>
      <w:keepNext/>
      <w:keepLines/>
      <w:numPr>
        <w:ilvl w:val="5"/>
        <w:numId w:val="1"/>
      </w:numPr>
      <w:spacing w:before="40" w:after="0"/>
      <w:outlineLvl w:val="5"/>
    </w:pPr>
    <w:rPr>
      <w:rFonts w:asciiTheme="majorHAnsi" w:eastAsiaTheme="majorEastAsia" w:hAnsiTheme="majorHAnsi" w:cstheme="majorBidi"/>
      <w:color w:val="0B5751" w:themeColor="accent1" w:themeShade="7F"/>
    </w:rPr>
  </w:style>
  <w:style w:type="paragraph" w:styleId="Kop7">
    <w:name w:val="heading 7"/>
    <w:basedOn w:val="Standaard"/>
    <w:next w:val="Standaard"/>
    <w:link w:val="Kop7Char"/>
    <w:uiPriority w:val="9"/>
    <w:semiHidden/>
    <w:unhideWhenUsed/>
    <w:qFormat/>
    <w:rsid w:val="00CE26F3"/>
    <w:pPr>
      <w:keepNext/>
      <w:keepLines/>
      <w:numPr>
        <w:ilvl w:val="6"/>
        <w:numId w:val="1"/>
      </w:numPr>
      <w:spacing w:before="40" w:after="0"/>
      <w:outlineLvl w:val="6"/>
    </w:pPr>
    <w:rPr>
      <w:rFonts w:asciiTheme="majorHAnsi" w:eastAsiaTheme="majorEastAsia" w:hAnsiTheme="majorHAnsi" w:cstheme="majorBidi"/>
      <w:i/>
      <w:iCs/>
      <w:color w:val="0B5751" w:themeColor="accent1" w:themeShade="7F"/>
    </w:rPr>
  </w:style>
  <w:style w:type="paragraph" w:styleId="Kop8">
    <w:name w:val="heading 8"/>
    <w:basedOn w:val="Standaard"/>
    <w:next w:val="Standaard"/>
    <w:link w:val="Kop8Char"/>
    <w:uiPriority w:val="9"/>
    <w:semiHidden/>
    <w:unhideWhenUsed/>
    <w:qFormat/>
    <w:rsid w:val="00CE26F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E26F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autoRedefine/>
    <w:uiPriority w:val="10"/>
    <w:qFormat/>
    <w:rsid w:val="00247964"/>
    <w:pPr>
      <w:spacing w:before="4200" w:after="0" w:line="240" w:lineRule="auto"/>
      <w:contextualSpacing/>
    </w:pPr>
    <w:rPr>
      <w:rFonts w:eastAsiaTheme="majorEastAsia" w:cstheme="majorBidi"/>
      <w:b/>
      <w:spacing w:val="-10"/>
      <w:kern w:val="28"/>
      <w:sz w:val="52"/>
      <w:szCs w:val="52"/>
    </w:rPr>
  </w:style>
  <w:style w:type="character" w:customStyle="1" w:styleId="TitelChar">
    <w:name w:val="Titel Char"/>
    <w:basedOn w:val="Standaardalinea-lettertype"/>
    <w:link w:val="Titel"/>
    <w:uiPriority w:val="10"/>
    <w:rsid w:val="00247964"/>
    <w:rPr>
      <w:rFonts w:ascii="Arial" w:eastAsiaTheme="majorEastAsia" w:hAnsi="Arial" w:cstheme="majorBidi"/>
      <w:b/>
      <w:spacing w:val="-10"/>
      <w:kern w:val="28"/>
      <w:sz w:val="52"/>
      <w:szCs w:val="52"/>
    </w:rPr>
  </w:style>
  <w:style w:type="paragraph" w:styleId="Ondertitel">
    <w:name w:val="Subtitle"/>
    <w:basedOn w:val="Standaard"/>
    <w:next w:val="Standaard"/>
    <w:link w:val="OndertitelChar"/>
    <w:autoRedefine/>
    <w:uiPriority w:val="11"/>
    <w:qFormat/>
    <w:rsid w:val="00681CFA"/>
    <w:pPr>
      <w:numPr>
        <w:ilvl w:val="1"/>
      </w:numPr>
      <w:spacing w:before="240"/>
      <w:ind w:left="284"/>
    </w:pPr>
    <w:rPr>
      <w:rFonts w:eastAsiaTheme="minorEastAsia"/>
      <w:b/>
      <w:color w:val="000000" w:themeColor="text1"/>
      <w:spacing w:val="4"/>
      <w:sz w:val="32"/>
    </w:rPr>
  </w:style>
  <w:style w:type="character" w:customStyle="1" w:styleId="OndertitelChar">
    <w:name w:val="Ondertitel Char"/>
    <w:basedOn w:val="Standaardalinea-lettertype"/>
    <w:link w:val="Ondertitel"/>
    <w:uiPriority w:val="11"/>
    <w:rsid w:val="00681CFA"/>
    <w:rPr>
      <w:rFonts w:ascii="Arial" w:eastAsiaTheme="minorEastAsia" w:hAnsi="Arial"/>
      <w:b/>
      <w:color w:val="000000" w:themeColor="text1"/>
      <w:spacing w:val="4"/>
      <w:sz w:val="32"/>
    </w:rPr>
  </w:style>
  <w:style w:type="character" w:styleId="Tekstvantijdelijkeaanduiding">
    <w:name w:val="Placeholder Text"/>
    <w:basedOn w:val="Standaardalinea-lettertype"/>
    <w:uiPriority w:val="99"/>
    <w:semiHidden/>
    <w:rsid w:val="00CB718D"/>
    <w:rPr>
      <w:color w:val="808080"/>
    </w:rPr>
  </w:style>
  <w:style w:type="character" w:styleId="Intensievebenadrukking">
    <w:name w:val="Intense Emphasis"/>
    <w:basedOn w:val="Standaardalinea-lettertype"/>
    <w:uiPriority w:val="21"/>
    <w:qFormat/>
    <w:rsid w:val="00CB718D"/>
    <w:rPr>
      <w:rFonts w:ascii="Arial" w:hAnsi="Arial"/>
      <w:b/>
      <w:i w:val="0"/>
      <w:iCs/>
      <w:color w:val="000000" w:themeColor="text1"/>
      <w:sz w:val="24"/>
    </w:rPr>
  </w:style>
  <w:style w:type="paragraph" w:styleId="Koptekst">
    <w:name w:val="header"/>
    <w:basedOn w:val="Standaard"/>
    <w:link w:val="KoptekstChar"/>
    <w:uiPriority w:val="99"/>
    <w:unhideWhenUsed/>
    <w:rsid w:val="00E46F2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46F22"/>
  </w:style>
  <w:style w:type="paragraph" w:styleId="Voettekst">
    <w:name w:val="footer"/>
    <w:basedOn w:val="Standaard"/>
    <w:link w:val="VoettekstChar"/>
    <w:uiPriority w:val="99"/>
    <w:unhideWhenUsed/>
    <w:rsid w:val="00E46F2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46F22"/>
  </w:style>
  <w:style w:type="character" w:customStyle="1" w:styleId="Kop1Char">
    <w:name w:val="Kop 1 Char"/>
    <w:basedOn w:val="Standaardalinea-lettertype"/>
    <w:link w:val="Kop1"/>
    <w:uiPriority w:val="9"/>
    <w:rsid w:val="003C6D54"/>
    <w:rPr>
      <w:rFonts w:ascii="Arial" w:eastAsiaTheme="majorEastAsia" w:hAnsi="Arial" w:cstheme="majorBidi"/>
      <w:b/>
      <w:sz w:val="36"/>
      <w:szCs w:val="32"/>
    </w:rPr>
  </w:style>
  <w:style w:type="character" w:customStyle="1" w:styleId="Kop2Char">
    <w:name w:val="Kop 2 Char"/>
    <w:basedOn w:val="Standaardalinea-lettertype"/>
    <w:link w:val="Kop2"/>
    <w:uiPriority w:val="9"/>
    <w:rsid w:val="001A74DC"/>
    <w:rPr>
      <w:rFonts w:ascii="Arial" w:eastAsiaTheme="majorEastAsia" w:hAnsi="Arial" w:cstheme="majorBidi"/>
      <w:b/>
      <w:sz w:val="24"/>
      <w:szCs w:val="24"/>
      <w:lang w:val="en-GB"/>
    </w:rPr>
  </w:style>
  <w:style w:type="paragraph" w:styleId="Lijstalinea">
    <w:name w:val="List Paragraph"/>
    <w:basedOn w:val="Standaard"/>
    <w:uiPriority w:val="34"/>
    <w:qFormat/>
    <w:rsid w:val="00CC3173"/>
    <w:pPr>
      <w:ind w:left="720"/>
      <w:contextualSpacing/>
    </w:pPr>
  </w:style>
  <w:style w:type="character" w:customStyle="1" w:styleId="Kop3Char">
    <w:name w:val="Kop 3 Char"/>
    <w:basedOn w:val="Standaardalinea-lettertype"/>
    <w:link w:val="Kop3"/>
    <w:uiPriority w:val="9"/>
    <w:rsid w:val="00CB4177"/>
    <w:rPr>
      <w:rFonts w:ascii="Arial" w:eastAsiaTheme="majorEastAsia" w:hAnsi="Arial" w:cstheme="majorBidi"/>
      <w:b/>
      <w:bCs/>
      <w:sz w:val="24"/>
      <w:szCs w:val="24"/>
      <w:lang w:val="nl-NL"/>
    </w:rPr>
  </w:style>
  <w:style w:type="paragraph" w:styleId="Geenafstand">
    <w:name w:val="No Spacing"/>
    <w:link w:val="GeenafstandChar"/>
    <w:uiPriority w:val="1"/>
    <w:qFormat/>
    <w:rsid w:val="009A5495"/>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9A5495"/>
    <w:rPr>
      <w:rFonts w:eastAsiaTheme="minorEastAsia"/>
      <w:lang w:eastAsia="nl-BE"/>
    </w:rPr>
  </w:style>
  <w:style w:type="paragraph" w:styleId="Inhopg1">
    <w:name w:val="toc 1"/>
    <w:basedOn w:val="Standaard"/>
    <w:next w:val="Standaard"/>
    <w:autoRedefine/>
    <w:uiPriority w:val="39"/>
    <w:unhideWhenUsed/>
    <w:rsid w:val="00870D17"/>
    <w:pPr>
      <w:spacing w:after="100"/>
    </w:pPr>
    <w:rPr>
      <w:b/>
      <w:sz w:val="24"/>
    </w:rPr>
  </w:style>
  <w:style w:type="paragraph" w:styleId="Inhopg2">
    <w:name w:val="toc 2"/>
    <w:basedOn w:val="Standaard"/>
    <w:next w:val="Standaard"/>
    <w:autoRedefine/>
    <w:uiPriority w:val="39"/>
    <w:unhideWhenUsed/>
    <w:rsid w:val="00870D17"/>
    <w:pPr>
      <w:spacing w:after="100"/>
      <w:ind w:left="220"/>
    </w:pPr>
  </w:style>
  <w:style w:type="paragraph" w:styleId="Inhopg3">
    <w:name w:val="toc 3"/>
    <w:basedOn w:val="Standaard"/>
    <w:next w:val="Standaard"/>
    <w:autoRedefine/>
    <w:uiPriority w:val="39"/>
    <w:unhideWhenUsed/>
    <w:rsid w:val="00870D17"/>
    <w:pPr>
      <w:spacing w:after="100"/>
      <w:ind w:left="440"/>
    </w:pPr>
  </w:style>
  <w:style w:type="character" w:styleId="Hyperlink">
    <w:name w:val="Hyperlink"/>
    <w:basedOn w:val="Standaardalinea-lettertype"/>
    <w:uiPriority w:val="99"/>
    <w:unhideWhenUsed/>
    <w:rsid w:val="00870D17"/>
    <w:rPr>
      <w:color w:val="000000" w:themeColor="hyperlink"/>
      <w:u w:val="single"/>
    </w:rPr>
  </w:style>
  <w:style w:type="character" w:styleId="Zwaar">
    <w:name w:val="Strong"/>
    <w:basedOn w:val="Standaardalinea-lettertype"/>
    <w:uiPriority w:val="22"/>
    <w:qFormat/>
    <w:rsid w:val="00247964"/>
    <w:rPr>
      <w:b/>
      <w:bCs/>
    </w:rPr>
  </w:style>
  <w:style w:type="paragraph" w:styleId="Ballontekst">
    <w:name w:val="Balloon Text"/>
    <w:basedOn w:val="Standaard"/>
    <w:link w:val="BallontekstChar"/>
    <w:uiPriority w:val="99"/>
    <w:semiHidden/>
    <w:unhideWhenUsed/>
    <w:rsid w:val="001752B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752B7"/>
    <w:rPr>
      <w:rFonts w:ascii="Segoe UI" w:hAnsi="Segoe UI" w:cs="Segoe UI"/>
      <w:sz w:val="18"/>
      <w:szCs w:val="18"/>
    </w:rPr>
  </w:style>
  <w:style w:type="paragraph" w:styleId="Citaat">
    <w:name w:val="Quote"/>
    <w:basedOn w:val="Standaard"/>
    <w:next w:val="Standaard"/>
    <w:link w:val="CitaatChar"/>
    <w:uiPriority w:val="29"/>
    <w:qFormat/>
    <w:rsid w:val="001752B7"/>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752B7"/>
    <w:rPr>
      <w:rFonts w:ascii="Arial" w:hAnsi="Arial"/>
      <w:i/>
      <w:iCs/>
      <w:color w:val="404040" w:themeColor="text1" w:themeTint="BF"/>
    </w:rPr>
  </w:style>
  <w:style w:type="paragraph" w:customStyle="1" w:styleId="Paginanummering">
    <w:name w:val="Paginanummering"/>
    <w:basedOn w:val="Standaard"/>
    <w:qFormat/>
    <w:rsid w:val="001752B7"/>
    <w:rPr>
      <w:b/>
      <w:sz w:val="36"/>
      <w:szCs w:val="36"/>
    </w:rPr>
  </w:style>
  <w:style w:type="character" w:customStyle="1" w:styleId="Kop4Char">
    <w:name w:val="Kop 4 Char"/>
    <w:basedOn w:val="Standaardalinea-lettertype"/>
    <w:link w:val="Kop4"/>
    <w:uiPriority w:val="9"/>
    <w:semiHidden/>
    <w:rsid w:val="00CE26F3"/>
    <w:rPr>
      <w:rFonts w:asciiTheme="majorHAnsi" w:eastAsiaTheme="majorEastAsia" w:hAnsiTheme="majorHAnsi" w:cstheme="majorBidi"/>
      <w:i/>
      <w:iCs/>
      <w:color w:val="10837A" w:themeColor="accent1" w:themeShade="BF"/>
    </w:rPr>
  </w:style>
  <w:style w:type="character" w:customStyle="1" w:styleId="Kop5Char">
    <w:name w:val="Kop 5 Char"/>
    <w:basedOn w:val="Standaardalinea-lettertype"/>
    <w:link w:val="Kop5"/>
    <w:uiPriority w:val="9"/>
    <w:semiHidden/>
    <w:rsid w:val="00CE26F3"/>
    <w:rPr>
      <w:rFonts w:asciiTheme="majorHAnsi" w:eastAsiaTheme="majorEastAsia" w:hAnsiTheme="majorHAnsi" w:cstheme="majorBidi"/>
      <w:color w:val="10837A" w:themeColor="accent1" w:themeShade="BF"/>
    </w:rPr>
  </w:style>
  <w:style w:type="character" w:customStyle="1" w:styleId="Kop6Char">
    <w:name w:val="Kop 6 Char"/>
    <w:basedOn w:val="Standaardalinea-lettertype"/>
    <w:link w:val="Kop6"/>
    <w:uiPriority w:val="9"/>
    <w:semiHidden/>
    <w:rsid w:val="00CE26F3"/>
    <w:rPr>
      <w:rFonts w:asciiTheme="majorHAnsi" w:eastAsiaTheme="majorEastAsia" w:hAnsiTheme="majorHAnsi" w:cstheme="majorBidi"/>
      <w:color w:val="0B5751" w:themeColor="accent1" w:themeShade="7F"/>
    </w:rPr>
  </w:style>
  <w:style w:type="character" w:customStyle="1" w:styleId="Kop7Char">
    <w:name w:val="Kop 7 Char"/>
    <w:basedOn w:val="Standaardalinea-lettertype"/>
    <w:link w:val="Kop7"/>
    <w:uiPriority w:val="9"/>
    <w:semiHidden/>
    <w:rsid w:val="00CE26F3"/>
    <w:rPr>
      <w:rFonts w:asciiTheme="majorHAnsi" w:eastAsiaTheme="majorEastAsia" w:hAnsiTheme="majorHAnsi" w:cstheme="majorBidi"/>
      <w:i/>
      <w:iCs/>
      <w:color w:val="0B5751" w:themeColor="accent1" w:themeShade="7F"/>
    </w:rPr>
  </w:style>
  <w:style w:type="character" w:customStyle="1" w:styleId="Kop8Char">
    <w:name w:val="Kop 8 Char"/>
    <w:basedOn w:val="Standaardalinea-lettertype"/>
    <w:link w:val="Kop8"/>
    <w:uiPriority w:val="9"/>
    <w:semiHidden/>
    <w:rsid w:val="00CE26F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E26F3"/>
    <w:rPr>
      <w:rFonts w:asciiTheme="majorHAnsi" w:eastAsiaTheme="majorEastAsia" w:hAnsiTheme="majorHAnsi" w:cstheme="majorBidi"/>
      <w:i/>
      <w:iCs/>
      <w:color w:val="272727" w:themeColor="text1" w:themeTint="D8"/>
      <w:sz w:val="21"/>
      <w:szCs w:val="21"/>
    </w:rPr>
  </w:style>
  <w:style w:type="table" w:styleId="Tabelraster">
    <w:name w:val="Table Grid"/>
    <w:basedOn w:val="Standaardtabel"/>
    <w:uiPriority w:val="39"/>
    <w:rsid w:val="00171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92184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4">
    <w:name w:val="Grid Table 4"/>
    <w:basedOn w:val="Standaardtabel"/>
    <w:uiPriority w:val="49"/>
    <w:rsid w:val="0092184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3">
    <w:name w:val="List Table 3"/>
    <w:basedOn w:val="Standaardtabel"/>
    <w:uiPriority w:val="48"/>
    <w:rsid w:val="0092184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DecimalAligned">
    <w:name w:val="Decimal Aligned"/>
    <w:basedOn w:val="Standaard"/>
    <w:uiPriority w:val="40"/>
    <w:qFormat/>
    <w:rsid w:val="004717B2"/>
    <w:pPr>
      <w:tabs>
        <w:tab w:val="decimal" w:pos="360"/>
      </w:tabs>
      <w:spacing w:after="200" w:line="276" w:lineRule="auto"/>
    </w:pPr>
    <w:rPr>
      <w:rFonts w:asciiTheme="minorHAnsi" w:eastAsiaTheme="minorEastAsia" w:hAnsiTheme="minorHAnsi" w:cs="Times New Roman"/>
      <w:lang w:eastAsia="nl-BE"/>
    </w:rPr>
  </w:style>
  <w:style w:type="paragraph" w:styleId="Voetnoottekst">
    <w:name w:val="footnote text"/>
    <w:basedOn w:val="Standaard"/>
    <w:link w:val="VoetnoottekstChar"/>
    <w:uiPriority w:val="99"/>
    <w:unhideWhenUsed/>
    <w:rsid w:val="004717B2"/>
    <w:pPr>
      <w:spacing w:after="0" w:line="240" w:lineRule="auto"/>
    </w:pPr>
    <w:rPr>
      <w:rFonts w:asciiTheme="minorHAnsi" w:eastAsiaTheme="minorEastAsia" w:hAnsiTheme="minorHAnsi" w:cs="Times New Roman"/>
      <w:sz w:val="20"/>
      <w:szCs w:val="20"/>
      <w:lang w:eastAsia="nl-BE"/>
    </w:rPr>
  </w:style>
  <w:style w:type="character" w:customStyle="1" w:styleId="VoetnoottekstChar">
    <w:name w:val="Voetnoottekst Char"/>
    <w:basedOn w:val="Standaardalinea-lettertype"/>
    <w:link w:val="Voetnoottekst"/>
    <w:uiPriority w:val="99"/>
    <w:rsid w:val="004717B2"/>
    <w:rPr>
      <w:rFonts w:eastAsiaTheme="minorEastAsia" w:cs="Times New Roman"/>
      <w:sz w:val="20"/>
      <w:szCs w:val="20"/>
      <w:lang w:eastAsia="nl-BE"/>
    </w:rPr>
  </w:style>
  <w:style w:type="character" w:styleId="Subtielebenadrukking">
    <w:name w:val="Subtle Emphasis"/>
    <w:basedOn w:val="Standaardalinea-lettertype"/>
    <w:uiPriority w:val="19"/>
    <w:qFormat/>
    <w:rsid w:val="004717B2"/>
    <w:rPr>
      <w:i/>
      <w:iCs/>
    </w:rPr>
  </w:style>
  <w:style w:type="table" w:styleId="Lichtearcering-accent1">
    <w:name w:val="Light Shading Accent 1"/>
    <w:basedOn w:val="Standaardtabel"/>
    <w:uiPriority w:val="60"/>
    <w:rsid w:val="004717B2"/>
    <w:pPr>
      <w:spacing w:after="0" w:line="240" w:lineRule="auto"/>
    </w:pPr>
    <w:rPr>
      <w:rFonts w:eastAsiaTheme="minorEastAsia"/>
      <w:color w:val="10837A" w:themeColor="accent1" w:themeShade="BF"/>
      <w:lang w:eastAsia="nl-BE"/>
    </w:rPr>
    <w:tblPr>
      <w:tblStyleRowBandSize w:val="1"/>
      <w:tblStyleColBandSize w:val="1"/>
      <w:tblBorders>
        <w:top w:val="single" w:sz="8" w:space="0" w:color="16B0A5" w:themeColor="accent1"/>
        <w:bottom w:val="single" w:sz="8" w:space="0" w:color="16B0A5" w:themeColor="accent1"/>
      </w:tblBorders>
    </w:tblPr>
    <w:tblStylePr w:type="firstRow">
      <w:pPr>
        <w:spacing w:before="0" w:after="0" w:line="240" w:lineRule="auto"/>
      </w:pPr>
      <w:rPr>
        <w:b/>
        <w:bCs/>
      </w:rPr>
      <w:tblPr/>
      <w:tcPr>
        <w:tcBorders>
          <w:top w:val="single" w:sz="8" w:space="0" w:color="16B0A5" w:themeColor="accent1"/>
          <w:left w:val="nil"/>
          <w:bottom w:val="single" w:sz="8" w:space="0" w:color="16B0A5" w:themeColor="accent1"/>
          <w:right w:val="nil"/>
          <w:insideH w:val="nil"/>
          <w:insideV w:val="nil"/>
        </w:tcBorders>
      </w:tcPr>
    </w:tblStylePr>
    <w:tblStylePr w:type="lastRow">
      <w:pPr>
        <w:spacing w:before="0" w:after="0" w:line="240" w:lineRule="auto"/>
      </w:pPr>
      <w:rPr>
        <w:b/>
        <w:bCs/>
      </w:rPr>
      <w:tblPr/>
      <w:tcPr>
        <w:tcBorders>
          <w:top w:val="single" w:sz="8" w:space="0" w:color="16B0A5" w:themeColor="accent1"/>
          <w:left w:val="nil"/>
          <w:bottom w:val="single" w:sz="8" w:space="0" w:color="16B0A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6F2" w:themeFill="accent1" w:themeFillTint="3F"/>
      </w:tcPr>
    </w:tblStylePr>
    <w:tblStylePr w:type="band1Horz">
      <w:tblPr/>
      <w:tcPr>
        <w:tcBorders>
          <w:left w:val="nil"/>
          <w:right w:val="nil"/>
          <w:insideH w:val="nil"/>
          <w:insideV w:val="nil"/>
        </w:tcBorders>
        <w:shd w:val="clear" w:color="auto" w:fill="BAF6F2" w:themeFill="accent1" w:themeFillTint="3F"/>
      </w:tcPr>
    </w:tblStylePr>
  </w:style>
  <w:style w:type="table" w:customStyle="1" w:styleId="Kalender1">
    <w:name w:val="Kalender 1"/>
    <w:basedOn w:val="Standaardtabel"/>
    <w:uiPriority w:val="99"/>
    <w:qFormat/>
    <w:rsid w:val="004717B2"/>
    <w:pPr>
      <w:spacing w:after="0" w:line="240" w:lineRule="auto"/>
    </w:pPr>
    <w:rPr>
      <w:rFonts w:eastAsiaTheme="minorEastAsia"/>
      <w:lang w:eastAsia="nl-B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Gemiddeldelijst2-accent1">
    <w:name w:val="Medium List 2 Accent 1"/>
    <w:basedOn w:val="Standaardtabel"/>
    <w:uiPriority w:val="66"/>
    <w:rsid w:val="004717B2"/>
    <w:pPr>
      <w:spacing w:after="0" w:line="240" w:lineRule="auto"/>
    </w:pPr>
    <w:rPr>
      <w:rFonts w:asciiTheme="majorHAnsi" w:eastAsiaTheme="majorEastAsia" w:hAnsiTheme="majorHAnsi" w:cstheme="majorBidi"/>
      <w:color w:val="000000" w:themeColor="text1"/>
      <w:lang w:eastAsia="nl-BE"/>
    </w:rPr>
    <w:tblPr>
      <w:tblStyleRowBandSize w:val="1"/>
      <w:tblStyleColBandSize w:val="1"/>
      <w:tblBorders>
        <w:top w:val="single" w:sz="8" w:space="0" w:color="16B0A5" w:themeColor="accent1"/>
        <w:left w:val="single" w:sz="8" w:space="0" w:color="16B0A5" w:themeColor="accent1"/>
        <w:bottom w:val="single" w:sz="8" w:space="0" w:color="16B0A5" w:themeColor="accent1"/>
        <w:right w:val="single" w:sz="8" w:space="0" w:color="16B0A5" w:themeColor="accent1"/>
      </w:tblBorders>
    </w:tblPr>
    <w:tblStylePr w:type="firstRow">
      <w:rPr>
        <w:sz w:val="24"/>
        <w:szCs w:val="24"/>
      </w:rPr>
      <w:tblPr/>
      <w:tcPr>
        <w:tcBorders>
          <w:top w:val="nil"/>
          <w:left w:val="nil"/>
          <w:bottom w:val="single" w:sz="24" w:space="0" w:color="16B0A5" w:themeColor="accent1"/>
          <w:right w:val="nil"/>
          <w:insideH w:val="nil"/>
          <w:insideV w:val="nil"/>
        </w:tcBorders>
        <w:shd w:val="clear" w:color="auto" w:fill="FFFFFF" w:themeFill="background1"/>
      </w:tcPr>
    </w:tblStylePr>
    <w:tblStylePr w:type="lastRow">
      <w:tblPr/>
      <w:tcPr>
        <w:tcBorders>
          <w:top w:val="single" w:sz="8" w:space="0" w:color="16B0A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6B0A5" w:themeColor="accent1"/>
          <w:insideH w:val="nil"/>
          <w:insideV w:val="nil"/>
        </w:tcBorders>
        <w:shd w:val="clear" w:color="auto" w:fill="FFFFFF" w:themeFill="background1"/>
      </w:tcPr>
    </w:tblStylePr>
    <w:tblStylePr w:type="lastCol">
      <w:tblPr/>
      <w:tcPr>
        <w:tcBorders>
          <w:top w:val="nil"/>
          <w:left w:val="single" w:sz="8" w:space="0" w:color="16B0A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6F2" w:themeFill="accent1" w:themeFillTint="3F"/>
      </w:tcPr>
    </w:tblStylePr>
    <w:tblStylePr w:type="band1Horz">
      <w:tblPr/>
      <w:tcPr>
        <w:tcBorders>
          <w:top w:val="nil"/>
          <w:bottom w:val="nil"/>
          <w:insideH w:val="nil"/>
          <w:insideV w:val="nil"/>
        </w:tcBorders>
        <w:shd w:val="clear" w:color="auto" w:fill="BAF6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Titelsidebar">
    <w:name w:val="Titel sidebar"/>
    <w:basedOn w:val="Ondertitel"/>
    <w:link w:val="TitelsidebarChar"/>
    <w:rsid w:val="00184C0E"/>
    <w:pPr>
      <w:spacing w:line="240" w:lineRule="auto"/>
    </w:pPr>
    <w:rPr>
      <w:rFonts w:asciiTheme="majorHAnsi" w:eastAsiaTheme="majorEastAsia" w:hAnsiTheme="majorHAnsi" w:cstheme="majorBidi"/>
      <w:color w:val="FFFFFF" w:themeColor="background1"/>
      <w:sz w:val="28"/>
      <w:szCs w:val="28"/>
    </w:rPr>
  </w:style>
  <w:style w:type="character" w:customStyle="1" w:styleId="TitelsidebarChar">
    <w:name w:val="Titel sidebar Char"/>
    <w:basedOn w:val="OndertitelChar"/>
    <w:link w:val="Titelsidebar"/>
    <w:rsid w:val="00184C0E"/>
    <w:rPr>
      <w:rFonts w:asciiTheme="majorHAnsi" w:eastAsiaTheme="majorEastAsia" w:hAnsiTheme="majorHAnsi" w:cstheme="majorBidi"/>
      <w:b/>
      <w:color w:val="FFFFFF" w:themeColor="background1"/>
      <w:spacing w:val="4"/>
      <w:sz w:val="28"/>
      <w:szCs w:val="28"/>
    </w:rPr>
  </w:style>
  <w:style w:type="character" w:styleId="Onopgelostemelding">
    <w:name w:val="Unresolved Mention"/>
    <w:basedOn w:val="Standaardalinea-lettertype"/>
    <w:uiPriority w:val="99"/>
    <w:semiHidden/>
    <w:unhideWhenUsed/>
    <w:rsid w:val="00552A6A"/>
    <w:rPr>
      <w:color w:val="605E5C"/>
      <w:shd w:val="clear" w:color="auto" w:fill="E1DFDD"/>
    </w:rPr>
  </w:style>
  <w:style w:type="character" w:styleId="Paginanummer">
    <w:name w:val="page number"/>
    <w:basedOn w:val="Standaardalinea-lettertype"/>
    <w:uiPriority w:val="99"/>
    <w:semiHidden/>
    <w:unhideWhenUsed/>
    <w:rsid w:val="009A2A42"/>
  </w:style>
  <w:style w:type="character" w:styleId="GevolgdeHyperlink">
    <w:name w:val="FollowedHyperlink"/>
    <w:basedOn w:val="Standaardalinea-lettertype"/>
    <w:uiPriority w:val="99"/>
    <w:semiHidden/>
    <w:unhideWhenUsed/>
    <w:rsid w:val="008B4B48"/>
    <w:rPr>
      <w:color w:val="4CA2D5" w:themeColor="followedHyperlink"/>
      <w:u w:val="single"/>
    </w:rPr>
  </w:style>
  <w:style w:type="paragraph" w:styleId="Normaalweb">
    <w:name w:val="Normal (Web)"/>
    <w:basedOn w:val="Standaard"/>
    <w:uiPriority w:val="99"/>
    <w:semiHidden/>
    <w:unhideWhenUsed/>
    <w:rsid w:val="00DE35D2"/>
    <w:rPr>
      <w:rFonts w:ascii="Times New Roman" w:hAnsi="Times New Roman" w:cs="Times New Roman"/>
      <w:sz w:val="24"/>
      <w:szCs w:val="24"/>
    </w:rPr>
  </w:style>
  <w:style w:type="table" w:styleId="Rastertabel4-Accent5">
    <w:name w:val="Grid Table 4 Accent 5"/>
    <w:basedOn w:val="Standaardtabel"/>
    <w:uiPriority w:val="49"/>
    <w:rsid w:val="00B912A1"/>
    <w:pPr>
      <w:spacing w:after="0" w:line="240" w:lineRule="auto"/>
    </w:pPr>
    <w:tblPr>
      <w:tblStyleRowBandSize w:val="1"/>
      <w:tblStyleColBandSize w:val="1"/>
      <w:tblBorders>
        <w:top w:val="single" w:sz="4" w:space="0" w:color="D6BCD7" w:themeColor="accent5" w:themeTint="99"/>
        <w:left w:val="single" w:sz="4" w:space="0" w:color="D6BCD7" w:themeColor="accent5" w:themeTint="99"/>
        <w:bottom w:val="single" w:sz="4" w:space="0" w:color="D6BCD7" w:themeColor="accent5" w:themeTint="99"/>
        <w:right w:val="single" w:sz="4" w:space="0" w:color="D6BCD7" w:themeColor="accent5" w:themeTint="99"/>
        <w:insideH w:val="single" w:sz="4" w:space="0" w:color="D6BCD7" w:themeColor="accent5" w:themeTint="99"/>
        <w:insideV w:val="single" w:sz="4" w:space="0" w:color="D6BCD7" w:themeColor="accent5" w:themeTint="99"/>
      </w:tblBorders>
    </w:tblPr>
    <w:tblStylePr w:type="firstRow">
      <w:rPr>
        <w:b/>
        <w:bCs/>
        <w:color w:val="FFFFFF" w:themeColor="background1"/>
      </w:rPr>
      <w:tblPr/>
      <w:tcPr>
        <w:tcBorders>
          <w:top w:val="single" w:sz="4" w:space="0" w:color="BB90BD" w:themeColor="accent5"/>
          <w:left w:val="single" w:sz="4" w:space="0" w:color="BB90BD" w:themeColor="accent5"/>
          <w:bottom w:val="single" w:sz="4" w:space="0" w:color="BB90BD" w:themeColor="accent5"/>
          <w:right w:val="single" w:sz="4" w:space="0" w:color="BB90BD" w:themeColor="accent5"/>
          <w:insideH w:val="nil"/>
          <w:insideV w:val="nil"/>
        </w:tcBorders>
        <w:shd w:val="clear" w:color="auto" w:fill="BB90BD" w:themeFill="accent5"/>
      </w:tcPr>
    </w:tblStylePr>
    <w:tblStylePr w:type="lastRow">
      <w:rPr>
        <w:b/>
        <w:bCs/>
      </w:rPr>
      <w:tblPr/>
      <w:tcPr>
        <w:tcBorders>
          <w:top w:val="double" w:sz="4" w:space="0" w:color="BB90BD" w:themeColor="accent5"/>
        </w:tcBorders>
      </w:tcPr>
    </w:tblStylePr>
    <w:tblStylePr w:type="firstCol">
      <w:rPr>
        <w:b/>
        <w:bCs/>
      </w:rPr>
    </w:tblStylePr>
    <w:tblStylePr w:type="lastCol">
      <w:rPr>
        <w:b/>
        <w:bCs/>
      </w:rPr>
    </w:tblStylePr>
    <w:tblStylePr w:type="band1Vert">
      <w:tblPr/>
      <w:tcPr>
        <w:shd w:val="clear" w:color="auto" w:fill="F1E8F1" w:themeFill="accent5" w:themeFillTint="33"/>
      </w:tcPr>
    </w:tblStylePr>
    <w:tblStylePr w:type="band1Horz">
      <w:tblPr/>
      <w:tcPr>
        <w:shd w:val="clear" w:color="auto" w:fill="F1E8F1" w:themeFill="accent5" w:themeFillTint="33"/>
      </w:tcPr>
    </w:tblStylePr>
  </w:style>
  <w:style w:type="table" w:styleId="Rastertabel4-Accent1">
    <w:name w:val="Grid Table 4 Accent 1"/>
    <w:basedOn w:val="Standaardtabel"/>
    <w:uiPriority w:val="49"/>
    <w:rsid w:val="00B912A1"/>
    <w:pPr>
      <w:spacing w:after="0" w:line="240" w:lineRule="auto"/>
    </w:pPr>
    <w:tblPr>
      <w:tblStyleRowBandSize w:val="1"/>
      <w:tblStyleColBandSize w:val="1"/>
      <w:tblBorders>
        <w:top w:val="single" w:sz="4" w:space="0" w:color="58EADF" w:themeColor="accent1" w:themeTint="99"/>
        <w:left w:val="single" w:sz="4" w:space="0" w:color="58EADF" w:themeColor="accent1" w:themeTint="99"/>
        <w:bottom w:val="single" w:sz="4" w:space="0" w:color="58EADF" w:themeColor="accent1" w:themeTint="99"/>
        <w:right w:val="single" w:sz="4" w:space="0" w:color="58EADF" w:themeColor="accent1" w:themeTint="99"/>
        <w:insideH w:val="single" w:sz="4" w:space="0" w:color="58EADF" w:themeColor="accent1" w:themeTint="99"/>
        <w:insideV w:val="single" w:sz="4" w:space="0" w:color="58EADF" w:themeColor="accent1" w:themeTint="99"/>
      </w:tblBorders>
    </w:tblPr>
    <w:tblStylePr w:type="firstRow">
      <w:rPr>
        <w:b/>
        <w:bCs/>
        <w:color w:val="FFFFFF" w:themeColor="background1"/>
      </w:rPr>
      <w:tblPr/>
      <w:tcPr>
        <w:tcBorders>
          <w:top w:val="single" w:sz="4" w:space="0" w:color="16B0A5" w:themeColor="accent1"/>
          <w:left w:val="single" w:sz="4" w:space="0" w:color="16B0A5" w:themeColor="accent1"/>
          <w:bottom w:val="single" w:sz="4" w:space="0" w:color="16B0A5" w:themeColor="accent1"/>
          <w:right w:val="single" w:sz="4" w:space="0" w:color="16B0A5" w:themeColor="accent1"/>
          <w:insideH w:val="nil"/>
          <w:insideV w:val="nil"/>
        </w:tcBorders>
        <w:shd w:val="clear" w:color="auto" w:fill="16B0A5" w:themeFill="accent1"/>
      </w:tcPr>
    </w:tblStylePr>
    <w:tblStylePr w:type="lastRow">
      <w:rPr>
        <w:b/>
        <w:bCs/>
      </w:rPr>
      <w:tblPr/>
      <w:tcPr>
        <w:tcBorders>
          <w:top w:val="double" w:sz="4" w:space="0" w:color="16B0A5" w:themeColor="accent1"/>
        </w:tcBorders>
      </w:tcPr>
    </w:tblStylePr>
    <w:tblStylePr w:type="firstCol">
      <w:rPr>
        <w:b/>
        <w:bCs/>
      </w:rPr>
    </w:tblStylePr>
    <w:tblStylePr w:type="lastCol">
      <w:rPr>
        <w:b/>
        <w:bCs/>
      </w:rPr>
    </w:tblStylePr>
    <w:tblStylePr w:type="band1Vert">
      <w:tblPr/>
      <w:tcPr>
        <w:shd w:val="clear" w:color="auto" w:fill="C7F8F4" w:themeFill="accent1" w:themeFillTint="33"/>
      </w:tcPr>
    </w:tblStylePr>
    <w:tblStylePr w:type="band1Horz">
      <w:tblPr/>
      <w:tcPr>
        <w:shd w:val="clear" w:color="auto" w:fill="C7F8F4" w:themeFill="accent1" w:themeFillTint="33"/>
      </w:tcPr>
    </w:tblStylePr>
  </w:style>
  <w:style w:type="paragraph" w:styleId="Kopvaninhoudsopgave">
    <w:name w:val="TOC Heading"/>
    <w:basedOn w:val="Kop1"/>
    <w:next w:val="Standaard"/>
    <w:uiPriority w:val="39"/>
    <w:unhideWhenUsed/>
    <w:qFormat/>
    <w:rsid w:val="00DF0AF7"/>
    <w:pPr>
      <w:pageBreakBefore w:val="0"/>
      <w:spacing w:after="0"/>
      <w:ind w:left="0" w:firstLine="0"/>
      <w:outlineLvl w:val="9"/>
    </w:pPr>
    <w:rPr>
      <w:rFonts w:asciiTheme="majorHAnsi" w:hAnsiTheme="majorHAnsi"/>
      <w:b w:val="0"/>
      <w:color w:val="10837A" w:themeColor="accent1" w:themeShade="BF"/>
      <w:sz w:val="32"/>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scriptiebank.be/scriptie/2019/can-inspiratory-muscle-training-improve-breathing-characteristics-weaning-failure" TargetMode="External"/><Relationship Id="rId26" Type="http://schemas.openxmlformats.org/officeDocument/2006/relationships/hyperlink" Target="https://doi.org/10.1056/nejmra1208707" TargetMode="External"/><Relationship Id="rId3" Type="http://schemas.openxmlformats.org/officeDocument/2006/relationships/numbering" Target="numbering.xml"/><Relationship Id="rId21" Type="http://schemas.openxmlformats.org/officeDocument/2006/relationships/hyperlink" Target="https://doi.org/10.1086/677144"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pmc.ncbi.nlm.nih.gov/articles/PMC5706660/" TargetMode="External"/><Relationship Id="rId25" Type="http://schemas.openxmlformats.org/officeDocument/2006/relationships/hyperlink" Target="https://doi.org/10.1016/j.mpmed.2016.03.008" TargetMode="External"/><Relationship Id="rId2" Type="http://schemas.openxmlformats.org/officeDocument/2006/relationships/customXml" Target="../customXml/item2.xml"/><Relationship Id="rId16" Type="http://schemas.openxmlformats.org/officeDocument/2006/relationships/hyperlink" Target="https://doi.org/10.1136/bmj.c7237" TargetMode="External"/><Relationship Id="rId20" Type="http://schemas.openxmlformats.org/officeDocument/2006/relationships/hyperlink" Target="https://doi.org/10.1186/s13613-018-0412-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186/s13643-016-0384-4"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biblio.ugent.be/publication/01JENSF3HMNXQZ65R5EPHRFTQ5" TargetMode="External"/><Relationship Id="rId28"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yperlink" Target="https://doi.org/10.1378/chest.130.1.251"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doi.org/10.1111/j.1478-5153.2010.00430.x"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loo672\Documents\Templates\2020_Sjabloon_HOG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F7469C6C0C40458FA90D5754024932"/>
        <w:category>
          <w:name w:val="Algemeen"/>
          <w:gallery w:val="placeholder"/>
        </w:category>
        <w:types>
          <w:type w:val="bbPlcHdr"/>
        </w:types>
        <w:behaviors>
          <w:behavior w:val="content"/>
        </w:behaviors>
        <w:guid w:val="{D4366648-AD3F-4256-A836-58808F719396}"/>
      </w:docPartPr>
      <w:docPartBody>
        <w:p w:rsidR="00AF5EC7" w:rsidRDefault="003C2D19">
          <w:pPr>
            <w:pStyle w:val="99F7469C6C0C40458FA90D5754024932"/>
          </w:pPr>
          <w:r w:rsidRPr="001B5EBC">
            <w:rPr>
              <w:rStyle w:val="Tekstvantijdelijkeaanduiding"/>
            </w:rPr>
            <w:t>Klik of tik om tekst in te voeren.</w:t>
          </w:r>
        </w:p>
      </w:docPartBody>
    </w:docPart>
    <w:docPart>
      <w:docPartPr>
        <w:name w:val="65FA99A5DA6341D8917F5035E4A8E480"/>
        <w:category>
          <w:name w:val="Algemeen"/>
          <w:gallery w:val="placeholder"/>
        </w:category>
        <w:types>
          <w:type w:val="bbPlcHdr"/>
        </w:types>
        <w:behaviors>
          <w:behavior w:val="content"/>
        </w:behaviors>
        <w:guid w:val="{C8A30EAB-D9BC-4A47-9BF1-D9A4DDA119F8}"/>
      </w:docPartPr>
      <w:docPartBody>
        <w:p w:rsidR="00AF5EC7" w:rsidRDefault="003C2D19">
          <w:pPr>
            <w:pStyle w:val="65FA99A5DA6341D8917F5035E4A8E480"/>
          </w:pPr>
          <w:r w:rsidRPr="00744DF4">
            <w:rPr>
              <w:rStyle w:val="Tekstvantijdelijkeaanduiding"/>
            </w:rPr>
            <w:t>Klik of tik om tekst in te voeren.</w:t>
          </w:r>
        </w:p>
      </w:docPartBody>
    </w:docPart>
    <w:docPart>
      <w:docPartPr>
        <w:name w:val="F38A280533B7374AA29663FBF4CA4920"/>
        <w:category>
          <w:name w:val="Algemeen"/>
          <w:gallery w:val="placeholder"/>
        </w:category>
        <w:types>
          <w:type w:val="bbPlcHdr"/>
        </w:types>
        <w:behaviors>
          <w:behavior w:val="content"/>
        </w:behaviors>
        <w:guid w:val="{4100BE86-6606-AA44-A96B-9370DE694D49}"/>
      </w:docPartPr>
      <w:docPartBody>
        <w:p w:rsidR="00464CDB" w:rsidRDefault="00AF5EC7" w:rsidP="00AF5EC7">
          <w:pPr>
            <w:pStyle w:val="F38A280533B7374AA29663FBF4CA4920"/>
          </w:pPr>
          <w:r w:rsidRPr="001B5EBC">
            <w:rPr>
              <w:rStyle w:val="Tekstvantijdelijkeaanduiding"/>
            </w:rPr>
            <w:t>Klik of tik om tekst in te voeren.</w:t>
          </w:r>
        </w:p>
      </w:docPartBody>
    </w:docPart>
    <w:docPart>
      <w:docPartPr>
        <w:name w:val="DAC5F923CCE7374497F7A061E47D1475"/>
        <w:category>
          <w:name w:val="Algemeen"/>
          <w:gallery w:val="placeholder"/>
        </w:category>
        <w:types>
          <w:type w:val="bbPlcHdr"/>
        </w:types>
        <w:behaviors>
          <w:behavior w:val="content"/>
        </w:behaviors>
        <w:guid w:val="{911F8692-C982-154B-A930-C5A8DA23E3A6}"/>
      </w:docPartPr>
      <w:docPartBody>
        <w:p w:rsidR="00464CDB" w:rsidRDefault="00AF5EC7" w:rsidP="00AF5EC7">
          <w:pPr>
            <w:pStyle w:val="DAC5F923CCE7374497F7A061E47D1475"/>
          </w:pPr>
          <w:r w:rsidRPr="00744DF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D19"/>
    <w:rsid w:val="000073C1"/>
    <w:rsid w:val="000279A5"/>
    <w:rsid w:val="000803AA"/>
    <w:rsid w:val="000A49C0"/>
    <w:rsid w:val="000D0B34"/>
    <w:rsid w:val="000D3210"/>
    <w:rsid w:val="000D4D17"/>
    <w:rsid w:val="001133AE"/>
    <w:rsid w:val="001204BE"/>
    <w:rsid w:val="0013245C"/>
    <w:rsid w:val="00153AA4"/>
    <w:rsid w:val="001651A1"/>
    <w:rsid w:val="00174090"/>
    <w:rsid w:val="00191766"/>
    <w:rsid w:val="00191CE8"/>
    <w:rsid w:val="001943F5"/>
    <w:rsid w:val="00194805"/>
    <w:rsid w:val="001C4117"/>
    <w:rsid w:val="001E1C54"/>
    <w:rsid w:val="001E2094"/>
    <w:rsid w:val="00211816"/>
    <w:rsid w:val="00230EBC"/>
    <w:rsid w:val="00280A1B"/>
    <w:rsid w:val="002B2588"/>
    <w:rsid w:val="00332D64"/>
    <w:rsid w:val="00347B33"/>
    <w:rsid w:val="003A78F0"/>
    <w:rsid w:val="003C2D19"/>
    <w:rsid w:val="003C6021"/>
    <w:rsid w:val="00415051"/>
    <w:rsid w:val="004360E6"/>
    <w:rsid w:val="004535F9"/>
    <w:rsid w:val="00464CDB"/>
    <w:rsid w:val="004A6346"/>
    <w:rsid w:val="004D63A7"/>
    <w:rsid w:val="004D67C5"/>
    <w:rsid w:val="005028C7"/>
    <w:rsid w:val="00502F62"/>
    <w:rsid w:val="005253F7"/>
    <w:rsid w:val="00540513"/>
    <w:rsid w:val="00555DFD"/>
    <w:rsid w:val="005947C3"/>
    <w:rsid w:val="005B7A36"/>
    <w:rsid w:val="005F3423"/>
    <w:rsid w:val="00600F91"/>
    <w:rsid w:val="00610C32"/>
    <w:rsid w:val="00625200"/>
    <w:rsid w:val="006549F2"/>
    <w:rsid w:val="00667676"/>
    <w:rsid w:val="00686577"/>
    <w:rsid w:val="006D1768"/>
    <w:rsid w:val="006E16A7"/>
    <w:rsid w:val="00723AB2"/>
    <w:rsid w:val="007427EF"/>
    <w:rsid w:val="007542C1"/>
    <w:rsid w:val="00783F20"/>
    <w:rsid w:val="007A59FA"/>
    <w:rsid w:val="008272BA"/>
    <w:rsid w:val="00852540"/>
    <w:rsid w:val="00877E3B"/>
    <w:rsid w:val="00890374"/>
    <w:rsid w:val="00891F45"/>
    <w:rsid w:val="00910EF6"/>
    <w:rsid w:val="009543F5"/>
    <w:rsid w:val="00973439"/>
    <w:rsid w:val="009A2E3C"/>
    <w:rsid w:val="009A3227"/>
    <w:rsid w:val="009B264E"/>
    <w:rsid w:val="009E5FAE"/>
    <w:rsid w:val="00A82DFD"/>
    <w:rsid w:val="00AC2962"/>
    <w:rsid w:val="00AC2EFC"/>
    <w:rsid w:val="00AD153B"/>
    <w:rsid w:val="00AF5EC7"/>
    <w:rsid w:val="00B03477"/>
    <w:rsid w:val="00B258FD"/>
    <w:rsid w:val="00B56E63"/>
    <w:rsid w:val="00B71CC8"/>
    <w:rsid w:val="00BD2578"/>
    <w:rsid w:val="00BE21C2"/>
    <w:rsid w:val="00C01928"/>
    <w:rsid w:val="00C05DAA"/>
    <w:rsid w:val="00C327EC"/>
    <w:rsid w:val="00C66244"/>
    <w:rsid w:val="00C76874"/>
    <w:rsid w:val="00C9496B"/>
    <w:rsid w:val="00CA348C"/>
    <w:rsid w:val="00CF1873"/>
    <w:rsid w:val="00D16533"/>
    <w:rsid w:val="00D41074"/>
    <w:rsid w:val="00D52C57"/>
    <w:rsid w:val="00D8168C"/>
    <w:rsid w:val="00DB23C7"/>
    <w:rsid w:val="00E16DC5"/>
    <w:rsid w:val="00E300FE"/>
    <w:rsid w:val="00E366E0"/>
    <w:rsid w:val="00E80B19"/>
    <w:rsid w:val="00EA0587"/>
    <w:rsid w:val="00ED5AF8"/>
    <w:rsid w:val="00F2671A"/>
    <w:rsid w:val="00F46B68"/>
    <w:rsid w:val="00F823E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autoRedefine/>
    <w:uiPriority w:val="10"/>
    <w:qFormat/>
    <w:rsid w:val="00B56E63"/>
    <w:pPr>
      <w:spacing w:before="4200" w:after="0" w:line="240" w:lineRule="auto"/>
      <w:contextualSpacing/>
    </w:pPr>
    <w:rPr>
      <w:rFonts w:ascii="Arial" w:eastAsiaTheme="majorEastAsia" w:hAnsi="Arial" w:cstheme="majorBidi"/>
      <w:b/>
      <w:spacing w:val="-10"/>
      <w:kern w:val="28"/>
      <w:sz w:val="52"/>
      <w:szCs w:val="52"/>
      <w:lang w:eastAsia="en-US"/>
    </w:rPr>
  </w:style>
  <w:style w:type="character" w:customStyle="1" w:styleId="TitelChar">
    <w:name w:val="Titel Char"/>
    <w:basedOn w:val="Standaardalinea-lettertype"/>
    <w:link w:val="Titel"/>
    <w:uiPriority w:val="10"/>
    <w:rsid w:val="00B56E63"/>
    <w:rPr>
      <w:rFonts w:ascii="Arial" w:eastAsiaTheme="majorEastAsia" w:hAnsi="Arial" w:cstheme="majorBidi"/>
      <w:b/>
      <w:spacing w:val="-10"/>
      <w:kern w:val="28"/>
      <w:sz w:val="52"/>
      <w:szCs w:val="52"/>
      <w:lang w:eastAsia="en-US"/>
    </w:rPr>
  </w:style>
  <w:style w:type="character" w:styleId="Tekstvantijdelijkeaanduiding">
    <w:name w:val="Placeholder Text"/>
    <w:basedOn w:val="Standaardalinea-lettertype"/>
    <w:uiPriority w:val="99"/>
    <w:semiHidden/>
    <w:rsid w:val="00852540"/>
    <w:rPr>
      <w:color w:val="808080"/>
    </w:rPr>
  </w:style>
  <w:style w:type="paragraph" w:customStyle="1" w:styleId="99F7469C6C0C40458FA90D5754024932">
    <w:name w:val="99F7469C6C0C40458FA90D5754024932"/>
  </w:style>
  <w:style w:type="paragraph" w:customStyle="1" w:styleId="65FA99A5DA6341D8917F5035E4A8E480">
    <w:name w:val="65FA99A5DA6341D8917F5035E4A8E480"/>
  </w:style>
  <w:style w:type="paragraph" w:customStyle="1" w:styleId="F38A280533B7374AA29663FBF4CA4920">
    <w:name w:val="F38A280533B7374AA29663FBF4CA4920"/>
    <w:rsid w:val="00AF5EC7"/>
    <w:pPr>
      <w:spacing w:after="0" w:line="240" w:lineRule="auto"/>
    </w:pPr>
    <w:rPr>
      <w:sz w:val="24"/>
      <w:szCs w:val="24"/>
      <w:lang w:eastAsia="nl-NL"/>
    </w:rPr>
  </w:style>
  <w:style w:type="paragraph" w:customStyle="1" w:styleId="DAC5F923CCE7374497F7A061E47D1475">
    <w:name w:val="DAC5F923CCE7374497F7A061E47D1475"/>
    <w:rsid w:val="00AF5EC7"/>
    <w:pPr>
      <w:spacing w:after="0" w:line="240" w:lineRule="auto"/>
    </w:pPr>
    <w:rPr>
      <w:sz w:val="24"/>
      <w:szCs w:val="24"/>
      <w:lang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HOGENT">
      <a:dk1>
        <a:sysClr val="windowText" lastClr="000000"/>
      </a:dk1>
      <a:lt1>
        <a:srgbClr val="FFFFFF"/>
      </a:lt1>
      <a:dk2>
        <a:srgbClr val="000000"/>
      </a:dk2>
      <a:lt2>
        <a:srgbClr val="FFFFFF"/>
      </a:lt2>
      <a:accent1>
        <a:srgbClr val="16B0A5"/>
      </a:accent1>
      <a:accent2>
        <a:srgbClr val="F19DA0"/>
      </a:accent2>
      <a:accent3>
        <a:srgbClr val="FABC32"/>
      </a:accent3>
      <a:accent4>
        <a:srgbClr val="EF8767"/>
      </a:accent4>
      <a:accent5>
        <a:srgbClr val="BB90BD"/>
      </a:accent5>
      <a:accent6>
        <a:srgbClr val="A5CA72"/>
      </a:accent6>
      <a:hlink>
        <a:srgbClr val="000000"/>
      </a:hlink>
      <a:folHlink>
        <a:srgbClr val="4CA2D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E83A5C-162C-4BE6-83E9-328E93A9A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2020_Sjabloon_HOGENT</Template>
  <TotalTime>4603</TotalTime>
  <Pages>23</Pages>
  <Words>6210</Words>
  <Characters>34161</Characters>
  <Application>Microsoft Office Word</Application>
  <DocSecurity>0</DocSecurity>
  <Lines>284</Lines>
  <Paragraphs>80</Paragraphs>
  <ScaleCrop>false</ScaleCrop>
  <HeadingPairs>
    <vt:vector size="2" baseType="variant">
      <vt:variant>
        <vt:lpstr>Titel</vt:lpstr>
      </vt:variant>
      <vt:variant>
        <vt:i4>1</vt:i4>
      </vt:variant>
    </vt:vector>
  </HeadingPairs>
  <TitlesOfParts>
    <vt:vector size="1" baseType="lpstr">
      <vt:lpstr>Titel van de bachelorproef</vt:lpstr>
    </vt:vector>
  </TitlesOfParts>
  <Company/>
  <LinksUpToDate>false</LinksUpToDate>
  <CharactersWithSpaces>40291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 van de bachelorproef</dc:title>
  <dc:subject/>
  <dc:creator>Zjef De Loose</dc:creator>
  <cp:keywords/>
  <dc:description/>
  <cp:lastModifiedBy>Sofie Vossenberg</cp:lastModifiedBy>
  <cp:revision>358</cp:revision>
  <dcterms:created xsi:type="dcterms:W3CDTF">2022-11-21T14:50:00Z</dcterms:created>
  <dcterms:modified xsi:type="dcterms:W3CDTF">2026-05-26T09:22:00Z</dcterms:modified>
</cp:coreProperties>
</file>