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EDBD1" w14:textId="59F9C733" w:rsidR="00BE5EF2" w:rsidRPr="005B58B0" w:rsidRDefault="00E02455" w:rsidP="00BE5EF2">
      <w:pPr>
        <w:pStyle w:val="ARTEsubtitelcover"/>
        <w:jc w:val="center"/>
        <w:rPr>
          <w:spacing w:val="4"/>
          <w:lang w:val="nl-NL"/>
        </w:rPr>
      </w:pPr>
      <w:r>
        <w:rPr>
          <w:spacing w:val="4"/>
          <w:lang w:val="nl-NL"/>
        </w:rPr>
        <w:t xml:space="preserve"> </w:t>
      </w:r>
    </w:p>
    <w:p w14:paraId="2B739F45" w14:textId="77777777" w:rsidR="00BE5EF2" w:rsidRDefault="00BE5EF2" w:rsidP="00BE5EF2">
      <w:pPr>
        <w:pStyle w:val="ARTEsubtitelcover"/>
        <w:jc w:val="center"/>
        <w:rPr>
          <w:spacing w:val="4"/>
          <w:lang w:val="nl-NL"/>
        </w:rPr>
      </w:pPr>
    </w:p>
    <w:p w14:paraId="0DB1D257" w14:textId="77777777" w:rsidR="00BE5EF2" w:rsidRDefault="00BE5EF2" w:rsidP="00BE5EF2">
      <w:pPr>
        <w:pStyle w:val="ARTEsubtitelcover"/>
        <w:jc w:val="center"/>
        <w:rPr>
          <w:spacing w:val="4"/>
          <w:lang w:val="nl-NL"/>
        </w:rPr>
      </w:pPr>
    </w:p>
    <w:p w14:paraId="79DF16E3" w14:textId="77777777" w:rsidR="00BE5EF2" w:rsidRDefault="00BE5EF2" w:rsidP="00BE5EF2">
      <w:pPr>
        <w:pStyle w:val="ARTEsubtitelcover"/>
        <w:jc w:val="center"/>
        <w:rPr>
          <w:spacing w:val="4"/>
          <w:lang w:val="nl-NL"/>
        </w:rPr>
      </w:pPr>
    </w:p>
    <w:p w14:paraId="7E7E0702" w14:textId="77777777" w:rsidR="00BE5EF2" w:rsidRDefault="00BE5EF2" w:rsidP="00BE5EF2">
      <w:pPr>
        <w:pStyle w:val="ARTEsubtitelcover"/>
        <w:jc w:val="center"/>
        <w:rPr>
          <w:spacing w:val="4"/>
          <w:lang w:val="nl-NL"/>
        </w:rPr>
      </w:pPr>
    </w:p>
    <w:p w14:paraId="43DFE45E" w14:textId="77777777" w:rsidR="00BE5EF2" w:rsidRDefault="00BE5EF2" w:rsidP="00BE5EF2">
      <w:pPr>
        <w:pStyle w:val="ARTEsubtitelcover"/>
        <w:jc w:val="center"/>
        <w:rPr>
          <w:spacing w:val="4"/>
          <w:lang w:val="nl-NL"/>
        </w:rPr>
      </w:pPr>
    </w:p>
    <w:p w14:paraId="7F48C1BC" w14:textId="77777777" w:rsidR="00BE5EF2" w:rsidRDefault="00BE5EF2" w:rsidP="00BE5EF2">
      <w:pPr>
        <w:pStyle w:val="ARTEsubtitelcover"/>
        <w:jc w:val="center"/>
        <w:rPr>
          <w:spacing w:val="4"/>
          <w:lang w:val="nl-NL"/>
        </w:rPr>
      </w:pPr>
    </w:p>
    <w:p w14:paraId="253D5677" w14:textId="77777777" w:rsidR="00BE5EF2" w:rsidRDefault="00BE5EF2" w:rsidP="00BE5EF2">
      <w:pPr>
        <w:pStyle w:val="ARTEsubtitelcover"/>
        <w:jc w:val="center"/>
        <w:rPr>
          <w:spacing w:val="4"/>
          <w:lang w:val="nl-NL"/>
        </w:rPr>
      </w:pPr>
    </w:p>
    <w:p w14:paraId="3D2ACECD" w14:textId="77777777" w:rsidR="00BE5EF2" w:rsidRPr="005B58B0" w:rsidRDefault="00BE5EF2" w:rsidP="00BE5EF2">
      <w:pPr>
        <w:pStyle w:val="ARTEsubtitelcover"/>
        <w:jc w:val="center"/>
        <w:rPr>
          <w:spacing w:val="4"/>
          <w:lang w:val="nl-NL"/>
        </w:rPr>
      </w:pPr>
    </w:p>
    <w:p w14:paraId="2E4C5176" w14:textId="77777777" w:rsidR="00BE5EF2" w:rsidRDefault="00BE5EF2" w:rsidP="00BE5EF2">
      <w:pPr>
        <w:pStyle w:val="ARTEsubtitelcover"/>
        <w:jc w:val="center"/>
        <w:rPr>
          <w:spacing w:val="4"/>
          <w:lang w:val="nl-NL"/>
        </w:rPr>
      </w:pPr>
    </w:p>
    <w:p w14:paraId="40DDDE2E" w14:textId="1B2C8A17" w:rsidR="00BE5EF2" w:rsidRPr="00C402EF" w:rsidRDefault="00EB7BDA" w:rsidP="00BE5EF2">
      <w:pPr>
        <w:pStyle w:val="ARTEtitelcover"/>
        <w:spacing w:after="120"/>
        <w:jc w:val="center"/>
        <w:rPr>
          <w:spacing w:val="4"/>
          <w:lang w:val="nl-NL"/>
        </w:rPr>
      </w:pPr>
      <w:sdt>
        <w:sdtPr>
          <w:rPr>
            <w:spacing w:val="4"/>
            <w:lang w:val="nl-NL"/>
          </w:rPr>
          <w:id w:val="1645702055"/>
          <w:placeholder>
            <w:docPart w:val="FD33480E0BC74F59A4A4676ADAF829B7"/>
          </w:placeholder>
        </w:sdtPr>
        <w:sdtEndPr/>
        <w:sdtContent>
          <w:r w:rsidR="004745B7">
            <w:rPr>
              <w:spacing w:val="4"/>
              <w:lang w:val="nl-NL"/>
            </w:rPr>
            <w:t>Eerste hulp bij postpartumpsychoses</w:t>
          </w:r>
        </w:sdtContent>
      </w:sdt>
    </w:p>
    <w:p w14:paraId="1AA15B09" w14:textId="1315020E" w:rsidR="00BE5EF2" w:rsidRDefault="00EB7BDA" w:rsidP="004745B7">
      <w:pPr>
        <w:pStyle w:val="ARTEsubtitelcover"/>
        <w:tabs>
          <w:tab w:val="center" w:pos="4589"/>
          <w:tab w:val="left" w:pos="7222"/>
        </w:tabs>
        <w:jc w:val="center"/>
        <w:rPr>
          <w:spacing w:val="4"/>
          <w:lang w:val="nl-NL"/>
        </w:rPr>
      </w:pPr>
      <w:sdt>
        <w:sdtPr>
          <w:rPr>
            <w:spacing w:val="4"/>
            <w:lang w:val="nl-NL"/>
          </w:rPr>
          <w:id w:val="250552538"/>
          <w:placeholder>
            <w:docPart w:val="FD33480E0BC74F59A4A4676ADAF829B7"/>
          </w:placeholder>
        </w:sdtPr>
        <w:sdtEndPr/>
        <w:sdtContent>
          <w:r w:rsidR="004745B7" w:rsidRPr="004745B7">
            <w:rPr>
              <w:spacing w:val="4"/>
              <w:lang w:val="nl-BE"/>
            </w:rPr>
            <w:t xml:space="preserve">Vroedvrouwen als </w:t>
          </w:r>
          <w:r w:rsidR="004745B7">
            <w:rPr>
              <w:spacing w:val="4"/>
              <w:lang w:val="nl-BE"/>
            </w:rPr>
            <w:t>E</w:t>
          </w:r>
          <w:r w:rsidR="004745B7" w:rsidRPr="004745B7">
            <w:rPr>
              <w:spacing w:val="4"/>
              <w:lang w:val="nl-BE"/>
            </w:rPr>
            <w:t>erste Hulpverleners bij Postpartumpsychoses: Herkenning en Interventie</w:t>
          </w:r>
        </w:sdtContent>
      </w:sdt>
    </w:p>
    <w:p w14:paraId="3B2E3752" w14:textId="77777777" w:rsidR="00BE5EF2" w:rsidRDefault="00BE5EF2" w:rsidP="00BE5EF2">
      <w:pPr>
        <w:pStyle w:val="ARTEsubtitelcover"/>
        <w:jc w:val="center"/>
        <w:rPr>
          <w:spacing w:val="4"/>
          <w:lang w:val="nl-NL"/>
        </w:rPr>
      </w:pPr>
    </w:p>
    <w:p w14:paraId="770D1077" w14:textId="77777777" w:rsidR="00BE5EF2" w:rsidRDefault="00BE5EF2" w:rsidP="00BE5EF2">
      <w:pPr>
        <w:pStyle w:val="ARTEsubtitelcover"/>
        <w:jc w:val="center"/>
        <w:rPr>
          <w:spacing w:val="4"/>
          <w:lang w:val="nl-NL"/>
        </w:rPr>
      </w:pPr>
    </w:p>
    <w:p w14:paraId="4B3D909A" w14:textId="77777777" w:rsidR="00BE5EF2" w:rsidRDefault="00BE5EF2" w:rsidP="00BE5EF2">
      <w:pPr>
        <w:pStyle w:val="ARTEsubtitelcover"/>
        <w:jc w:val="center"/>
        <w:rPr>
          <w:spacing w:val="4"/>
          <w:lang w:val="nl-NL"/>
        </w:rPr>
      </w:pPr>
    </w:p>
    <w:p w14:paraId="13E14907" w14:textId="77777777" w:rsidR="00BE5EF2" w:rsidRDefault="00BE5EF2" w:rsidP="00BE5EF2">
      <w:pPr>
        <w:pStyle w:val="ARTEsubtitelcover"/>
        <w:jc w:val="center"/>
        <w:rPr>
          <w:spacing w:val="4"/>
          <w:lang w:val="nl-NL"/>
        </w:rPr>
      </w:pPr>
    </w:p>
    <w:p w14:paraId="44BB464B" w14:textId="77777777" w:rsidR="00BE5EF2" w:rsidRDefault="00BE5EF2" w:rsidP="00BE5EF2">
      <w:pPr>
        <w:pStyle w:val="ARTEsubtitelcover"/>
        <w:jc w:val="center"/>
        <w:rPr>
          <w:spacing w:val="4"/>
          <w:lang w:val="nl-NL"/>
        </w:rPr>
      </w:pPr>
    </w:p>
    <w:p w14:paraId="5F84804A" w14:textId="77777777" w:rsidR="00BE5EF2" w:rsidRDefault="00BE5EF2" w:rsidP="00BE5EF2">
      <w:pPr>
        <w:pStyle w:val="ARTEsubtitelcover"/>
        <w:jc w:val="center"/>
        <w:rPr>
          <w:spacing w:val="4"/>
          <w:lang w:val="nl-NL"/>
        </w:rPr>
      </w:pPr>
    </w:p>
    <w:p w14:paraId="793A76F0" w14:textId="77777777" w:rsidR="00BE5EF2" w:rsidRDefault="00BE5EF2" w:rsidP="00BE5EF2">
      <w:pPr>
        <w:pStyle w:val="ARTEsubtitelcover"/>
        <w:jc w:val="center"/>
        <w:rPr>
          <w:spacing w:val="4"/>
          <w:lang w:val="nl-NL"/>
        </w:rPr>
      </w:pPr>
    </w:p>
    <w:p w14:paraId="52F1D025" w14:textId="77777777" w:rsidR="00BE5EF2" w:rsidRDefault="00BE5EF2" w:rsidP="00BE5EF2">
      <w:pPr>
        <w:pStyle w:val="ARTEsubtitelcover"/>
        <w:jc w:val="center"/>
        <w:rPr>
          <w:spacing w:val="4"/>
          <w:lang w:val="nl-NL"/>
        </w:rPr>
      </w:pPr>
    </w:p>
    <w:p w14:paraId="21CAF821" w14:textId="77777777" w:rsidR="00BE5EF2" w:rsidRDefault="00BE5EF2" w:rsidP="00BE5EF2">
      <w:pPr>
        <w:pStyle w:val="ARTEsubtitelcover"/>
        <w:jc w:val="center"/>
        <w:rPr>
          <w:spacing w:val="4"/>
          <w:lang w:val="nl-NL"/>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51"/>
        <w:gridCol w:w="7217"/>
      </w:tblGrid>
      <w:tr w:rsidR="00BE5EF2" w:rsidRPr="00E96440" w14:paraId="7C71023F" w14:textId="77777777" w:rsidTr="0027246F">
        <w:trPr>
          <w:trHeight w:val="737"/>
        </w:trPr>
        <w:tc>
          <w:tcPr>
            <w:tcW w:w="9168" w:type="dxa"/>
            <w:gridSpan w:val="2"/>
            <w:vAlign w:val="center"/>
          </w:tcPr>
          <w:p w14:paraId="029DD7EB" w14:textId="77777777" w:rsidR="00BE5EF2" w:rsidRPr="005D3ABC" w:rsidRDefault="00BE5EF2" w:rsidP="00B85D58">
            <w:pPr>
              <w:pStyle w:val="ARTEbody"/>
              <w:jc w:val="left"/>
              <w:rPr>
                <w:sz w:val="22"/>
                <w:szCs w:val="22"/>
                <w:lang w:val="nl-NL"/>
              </w:rPr>
            </w:pPr>
            <w:proofErr w:type="spellStart"/>
            <w:r w:rsidRPr="005D3ABC">
              <w:rPr>
                <w:sz w:val="22"/>
                <w:szCs w:val="22"/>
                <w:lang w:val="nl-NL"/>
              </w:rPr>
              <w:t>Bachelorproef</w:t>
            </w:r>
            <w:proofErr w:type="spellEnd"/>
            <w:r w:rsidRPr="005D3ABC">
              <w:rPr>
                <w:sz w:val="22"/>
                <w:szCs w:val="22"/>
                <w:lang w:val="nl-NL"/>
              </w:rPr>
              <w:t xml:space="preserve"> tot het bekomen van de graad van Bachelor in de Vroedkunde</w:t>
            </w:r>
          </w:p>
        </w:tc>
      </w:tr>
      <w:tr w:rsidR="00BE5EF2" w:rsidRPr="00E96440" w14:paraId="68969594" w14:textId="77777777" w:rsidTr="0027246F">
        <w:trPr>
          <w:trHeight w:val="737"/>
        </w:trPr>
        <w:tc>
          <w:tcPr>
            <w:tcW w:w="9168" w:type="dxa"/>
            <w:gridSpan w:val="2"/>
            <w:vAlign w:val="center"/>
          </w:tcPr>
          <w:p w14:paraId="16702DB7" w14:textId="5EE0C76B" w:rsidR="00BE5EF2" w:rsidRPr="005D3ABC" w:rsidRDefault="00BE5EF2" w:rsidP="00B85D58">
            <w:pPr>
              <w:pStyle w:val="ARTEbody"/>
              <w:jc w:val="left"/>
              <w:rPr>
                <w:sz w:val="22"/>
                <w:szCs w:val="22"/>
                <w:lang w:val="nl-NL"/>
              </w:rPr>
            </w:pPr>
            <w:r w:rsidRPr="005D3ABC">
              <w:rPr>
                <w:sz w:val="22"/>
                <w:szCs w:val="22"/>
                <w:lang w:val="nl-NL"/>
              </w:rPr>
              <w:t xml:space="preserve">Voorgedragen door </w:t>
            </w:r>
            <w:sdt>
              <w:sdtPr>
                <w:rPr>
                  <w:sz w:val="22"/>
                  <w:szCs w:val="22"/>
                  <w:lang w:val="nl-NL"/>
                </w:rPr>
                <w:alias w:val="Voornaam en NAAM van de auteur"/>
                <w:tag w:val="Voornaam en NAAM van de auteur"/>
                <w:id w:val="1239760285"/>
                <w:placeholder>
                  <w:docPart w:val="BDE492622B7C419E9FABC65C3D3AC134"/>
                </w:placeholder>
              </w:sdtPr>
              <w:sdtEndPr/>
              <w:sdtContent>
                <w:r w:rsidR="004745B7">
                  <w:rPr>
                    <w:sz w:val="22"/>
                    <w:szCs w:val="22"/>
                    <w:lang w:val="nl-NL"/>
                  </w:rPr>
                  <w:t>Nona De Vylder</w:t>
                </w:r>
              </w:sdtContent>
            </w:sdt>
          </w:p>
        </w:tc>
      </w:tr>
      <w:tr w:rsidR="00BE5EF2" w:rsidRPr="00E96440" w14:paraId="096BADEC" w14:textId="77777777" w:rsidTr="0027246F">
        <w:trPr>
          <w:trHeight w:val="567"/>
        </w:trPr>
        <w:tc>
          <w:tcPr>
            <w:tcW w:w="1951" w:type="dxa"/>
            <w:vAlign w:val="center"/>
          </w:tcPr>
          <w:p w14:paraId="73F52F45" w14:textId="77777777" w:rsidR="00BE5EF2" w:rsidRPr="005D3ABC" w:rsidRDefault="00BE5EF2" w:rsidP="00B85D58">
            <w:pPr>
              <w:pStyle w:val="ARTEbody"/>
              <w:jc w:val="left"/>
              <w:rPr>
                <w:sz w:val="22"/>
                <w:szCs w:val="22"/>
                <w:lang w:val="nl-NL"/>
              </w:rPr>
            </w:pPr>
            <w:r w:rsidRPr="005D3ABC">
              <w:rPr>
                <w:sz w:val="22"/>
                <w:szCs w:val="22"/>
                <w:lang w:val="nl-NL"/>
              </w:rPr>
              <w:t>Academiejaar</w:t>
            </w:r>
          </w:p>
        </w:tc>
        <w:sdt>
          <w:sdtPr>
            <w:rPr>
              <w:sz w:val="22"/>
              <w:szCs w:val="22"/>
              <w:lang w:val="nl-NL"/>
            </w:rPr>
            <w:id w:val="-2033332856"/>
            <w:placeholder>
              <w:docPart w:val="BB5B7D6CFD874EC683C20782CAFFCCDB"/>
            </w:placeholder>
            <w:comboBox>
              <w:listItem w:value="Kies een item."/>
              <w:listItem w:displayText="2022 - 2023" w:value="2022 - 2023"/>
              <w:listItem w:displayText="2023 - 2024" w:value="2023 - 2024"/>
              <w:listItem w:displayText="2024 - 2025" w:value="2024 - 2025"/>
            </w:comboBox>
          </w:sdtPr>
          <w:sdtEndPr/>
          <w:sdtContent>
            <w:tc>
              <w:tcPr>
                <w:tcW w:w="7217" w:type="dxa"/>
                <w:vAlign w:val="center"/>
              </w:tcPr>
              <w:p w14:paraId="20236879" w14:textId="6A400886" w:rsidR="00BE5EF2" w:rsidRPr="005D3ABC" w:rsidRDefault="004745B7" w:rsidP="00B85D58">
                <w:pPr>
                  <w:pStyle w:val="ARTEbody"/>
                  <w:jc w:val="left"/>
                  <w:rPr>
                    <w:sz w:val="22"/>
                    <w:szCs w:val="22"/>
                    <w:lang w:val="nl-NL"/>
                  </w:rPr>
                </w:pPr>
                <w:r>
                  <w:rPr>
                    <w:sz w:val="22"/>
                    <w:szCs w:val="22"/>
                    <w:lang w:val="nl-NL"/>
                  </w:rPr>
                  <w:t>202</w:t>
                </w:r>
                <w:r w:rsidR="0006784D">
                  <w:rPr>
                    <w:sz w:val="22"/>
                    <w:szCs w:val="22"/>
                    <w:lang w:val="nl-NL"/>
                  </w:rPr>
                  <w:t>5</w:t>
                </w:r>
                <w:r>
                  <w:rPr>
                    <w:sz w:val="22"/>
                    <w:szCs w:val="22"/>
                    <w:lang w:val="nl-NL"/>
                  </w:rPr>
                  <w:t>-202</w:t>
                </w:r>
                <w:r w:rsidR="0006784D">
                  <w:rPr>
                    <w:sz w:val="22"/>
                    <w:szCs w:val="22"/>
                    <w:lang w:val="nl-NL"/>
                  </w:rPr>
                  <w:t>6</w:t>
                </w:r>
              </w:p>
            </w:tc>
          </w:sdtContent>
        </w:sdt>
      </w:tr>
      <w:tr w:rsidR="00BE5EF2" w:rsidRPr="00E96440" w14:paraId="6457F361" w14:textId="77777777" w:rsidTr="0027246F">
        <w:trPr>
          <w:trHeight w:val="567"/>
        </w:trPr>
        <w:tc>
          <w:tcPr>
            <w:tcW w:w="1951" w:type="dxa"/>
            <w:vAlign w:val="center"/>
          </w:tcPr>
          <w:p w14:paraId="02FBE08C" w14:textId="77777777" w:rsidR="00BE5EF2" w:rsidRPr="005D3ABC" w:rsidRDefault="00BE5EF2" w:rsidP="00B85D58">
            <w:pPr>
              <w:pStyle w:val="ARTEbody"/>
              <w:jc w:val="left"/>
              <w:rPr>
                <w:sz w:val="22"/>
                <w:szCs w:val="22"/>
                <w:lang w:val="nl-NL"/>
              </w:rPr>
            </w:pPr>
            <w:r w:rsidRPr="005D3ABC">
              <w:rPr>
                <w:sz w:val="22"/>
                <w:szCs w:val="22"/>
                <w:lang w:val="nl-NL"/>
              </w:rPr>
              <w:t>Externe promotor</w:t>
            </w:r>
          </w:p>
        </w:tc>
        <w:tc>
          <w:tcPr>
            <w:tcW w:w="7217" w:type="dxa"/>
            <w:vAlign w:val="center"/>
          </w:tcPr>
          <w:p w14:paraId="13E21BFA" w14:textId="3B25CA53" w:rsidR="00BE5EF2" w:rsidRPr="005D3ABC" w:rsidRDefault="00EB7BDA" w:rsidP="00B85D58">
            <w:pPr>
              <w:pStyle w:val="ARTEbody"/>
              <w:jc w:val="left"/>
              <w:rPr>
                <w:sz w:val="22"/>
                <w:szCs w:val="22"/>
                <w:lang w:val="nl-NL"/>
              </w:rPr>
            </w:pPr>
            <w:sdt>
              <w:sdtPr>
                <w:rPr>
                  <w:sz w:val="22"/>
                  <w:szCs w:val="22"/>
                  <w:lang w:val="nl-NL"/>
                </w:rPr>
                <w:id w:val="-917639508"/>
                <w:placeholder>
                  <w:docPart w:val="CC8A8CDE093F454EA3DBAA5284E774C0"/>
                </w:placeholder>
                <w:comboBox>
                  <w:listItem w:value="Kies een item."/>
                  <w:listItem w:displayText="Mw." w:value="Mw."/>
                  <w:listItem w:displayText="Dhr." w:value="Dhr."/>
                  <w:listItem w:displayText="Dr." w:value="Dr."/>
                  <w:listItem w:displayText="Prof." w:value="Prof."/>
                  <w:listItem w:displayText="Prof. dr." w:value="Prof. dr."/>
                </w:comboBox>
              </w:sdtPr>
              <w:sdtEndPr/>
              <w:sdtContent>
                <w:r w:rsidR="0D46E26E" w:rsidRPr="0027246F">
                  <w:rPr>
                    <w:sz w:val="22"/>
                    <w:szCs w:val="22"/>
                    <w:lang w:val="nl-NL"/>
                  </w:rPr>
                  <w:t>Dhr</w:t>
                </w:r>
                <w:r w:rsidR="00BE5EF2" w:rsidRPr="0027246F">
                  <w:rPr>
                    <w:sz w:val="22"/>
                    <w:szCs w:val="22"/>
                    <w:lang w:val="nl-NL"/>
                  </w:rPr>
                  <w:t>.</w:t>
                </w:r>
              </w:sdtContent>
            </w:sdt>
            <w:r w:rsidR="00BE5EF2" w:rsidRPr="0027246F">
              <w:rPr>
                <w:sz w:val="22"/>
                <w:szCs w:val="22"/>
                <w:lang w:val="nl-NL"/>
              </w:rPr>
              <w:t xml:space="preserve"> </w:t>
            </w:r>
            <w:sdt>
              <w:sdtPr>
                <w:rPr>
                  <w:sz w:val="22"/>
                  <w:szCs w:val="22"/>
                  <w:lang w:val="nl-NL"/>
                </w:rPr>
                <w:alias w:val="Voornaam en Naam"/>
                <w:tag w:val="Voornaam en Naam"/>
                <w:id w:val="137311205"/>
                <w:placeholder>
                  <w:docPart w:val="BDE492622B7C419E9FABC65C3D3AC134"/>
                </w:placeholder>
              </w:sdtPr>
              <w:sdtEndPr/>
              <w:sdtContent>
                <w:r w:rsidR="17290BEB" w:rsidRPr="0027246F">
                  <w:rPr>
                    <w:sz w:val="22"/>
                    <w:szCs w:val="22"/>
                    <w:lang w:val="nl-NL"/>
                  </w:rPr>
                  <w:t xml:space="preserve">Klaas </w:t>
                </w:r>
                <w:proofErr w:type="spellStart"/>
                <w:r w:rsidR="17290BEB" w:rsidRPr="0027246F">
                  <w:rPr>
                    <w:sz w:val="22"/>
                    <w:szCs w:val="22"/>
                    <w:lang w:val="nl-NL"/>
                  </w:rPr>
                  <w:t>Bauters</w:t>
                </w:r>
                <w:proofErr w:type="spellEnd"/>
              </w:sdtContent>
            </w:sdt>
          </w:p>
        </w:tc>
      </w:tr>
    </w:tbl>
    <w:p w14:paraId="49D621D8" w14:textId="77777777" w:rsidR="00BE5EF2" w:rsidRDefault="00BE5EF2" w:rsidP="00BE5EF2">
      <w:pPr>
        <w:pStyle w:val="BasicParagraph"/>
        <w:spacing w:line="240" w:lineRule="auto"/>
        <w:rPr>
          <w:rFonts w:ascii="Source Sans Pro" w:hAnsi="Source Sans Pro" w:cs="Source Sans Pro"/>
          <w:spacing w:val="4"/>
          <w:sz w:val="30"/>
          <w:szCs w:val="30"/>
        </w:rPr>
        <w:sectPr w:rsidR="00BE5EF2" w:rsidSect="00B85D58">
          <w:footerReference w:type="even" r:id="rId11"/>
          <w:footerReference w:type="default" r:id="rId12"/>
          <w:headerReference w:type="first" r:id="rId13"/>
          <w:pgSz w:w="11900" w:h="16840"/>
          <w:pgMar w:top="1701" w:right="1021" w:bottom="1701" w:left="1701" w:header="709" w:footer="624" w:gutter="0"/>
          <w:cols w:space="708"/>
          <w:titlePg/>
          <w:docGrid w:linePitch="360"/>
        </w:sectPr>
      </w:pPr>
    </w:p>
    <w:p w14:paraId="36DD310A" w14:textId="77777777" w:rsidR="00BE5EF2" w:rsidRDefault="00BE5EF2">
      <w:pPr>
        <w:spacing w:after="200" w:line="276" w:lineRule="auto"/>
        <w:rPr>
          <w:lang w:val="nl-NL"/>
        </w:rPr>
        <w:sectPr w:rsidR="00BE5EF2" w:rsidSect="008F2C3E">
          <w:headerReference w:type="default" r:id="rId14"/>
          <w:footerReference w:type="default" r:id="rId15"/>
          <w:pgSz w:w="11906" w:h="16838"/>
          <w:pgMar w:top="3326" w:right="1417" w:bottom="3402" w:left="1417" w:header="993" w:footer="2969" w:gutter="0"/>
          <w:cols w:space="708"/>
          <w:docGrid w:linePitch="360"/>
        </w:sectPr>
      </w:pPr>
    </w:p>
    <w:p w14:paraId="5EAF10BE" w14:textId="77777777" w:rsidR="00277620" w:rsidRPr="002469B8" w:rsidRDefault="002469B8" w:rsidP="00833073">
      <w:pPr>
        <w:pStyle w:val="VRK1ZN"/>
        <w:rPr>
          <w:sz w:val="28"/>
        </w:rPr>
      </w:pPr>
      <w:bookmarkStart w:id="0" w:name="_Toc218379653"/>
      <w:r w:rsidRPr="002469B8">
        <w:lastRenderedPageBreak/>
        <w:t>Abstract</w:t>
      </w:r>
      <w:bookmarkEnd w:id="0"/>
    </w:p>
    <w:p w14:paraId="7D222721" w14:textId="77777777" w:rsidR="00277620" w:rsidRDefault="00277620" w:rsidP="00E56D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6240"/>
      </w:tblGrid>
      <w:tr w:rsidR="00277620" w:rsidRPr="0020059D" w14:paraId="2AEFA93D" w14:textId="77777777" w:rsidTr="0027246F">
        <w:tc>
          <w:tcPr>
            <w:tcW w:w="8147" w:type="dxa"/>
            <w:gridSpan w:val="2"/>
          </w:tcPr>
          <w:p w14:paraId="22442296" w14:textId="0CB241F8" w:rsidR="00277620" w:rsidRPr="00F54CC4" w:rsidRDefault="003F6930" w:rsidP="003064A7">
            <w:pPr>
              <w:spacing w:line="276" w:lineRule="auto"/>
              <w:rPr>
                <w:rFonts w:ascii="Source Sans Pro" w:hAnsi="Source Sans Pro" w:cstheme="minorHAnsi"/>
                <w:b/>
                <w:color w:val="000000"/>
                <w:sz w:val="22"/>
                <w:szCs w:val="22"/>
              </w:rPr>
            </w:pPr>
            <w:r>
              <w:rPr>
                <w:rFonts w:ascii="Source Sans Pro" w:hAnsi="Source Sans Pro" w:cstheme="minorHAnsi"/>
                <w:b/>
                <w:color w:val="000000"/>
                <w:sz w:val="22"/>
                <w:szCs w:val="22"/>
              </w:rPr>
              <w:t>Eerste hulp bij postpartumpsychoses</w:t>
            </w:r>
          </w:p>
        </w:tc>
      </w:tr>
      <w:tr w:rsidR="00277620" w:rsidRPr="0020059D" w14:paraId="38D7BD79" w14:textId="77777777" w:rsidTr="0027246F">
        <w:tc>
          <w:tcPr>
            <w:tcW w:w="1907" w:type="dxa"/>
          </w:tcPr>
          <w:p w14:paraId="473C4D58" w14:textId="77777777" w:rsidR="00277620" w:rsidRPr="00F54CC4" w:rsidRDefault="00277620" w:rsidP="00107114">
            <w:pPr>
              <w:spacing w:line="276" w:lineRule="auto"/>
              <w:jc w:val="both"/>
              <w:rPr>
                <w:rFonts w:ascii="Source Sans Pro" w:hAnsi="Source Sans Pro" w:cstheme="minorHAnsi"/>
                <w:sz w:val="22"/>
                <w:szCs w:val="22"/>
              </w:rPr>
            </w:pPr>
            <w:r w:rsidRPr="00F54CC4">
              <w:rPr>
                <w:rFonts w:ascii="Source Sans Pro" w:hAnsi="Source Sans Pro" w:cstheme="minorHAnsi"/>
                <w:sz w:val="22"/>
                <w:szCs w:val="22"/>
              </w:rPr>
              <w:t>Promotiejaar:</w:t>
            </w:r>
          </w:p>
        </w:tc>
        <w:tc>
          <w:tcPr>
            <w:tcW w:w="6240" w:type="dxa"/>
          </w:tcPr>
          <w:p w14:paraId="6F700E0B" w14:textId="03EAA401" w:rsidR="00277620" w:rsidRPr="00F54CC4" w:rsidRDefault="00277620" w:rsidP="00107114">
            <w:pPr>
              <w:spacing w:line="276" w:lineRule="auto"/>
              <w:jc w:val="both"/>
              <w:rPr>
                <w:rFonts w:ascii="Source Sans Pro" w:hAnsi="Source Sans Pro" w:cstheme="minorHAnsi"/>
                <w:sz w:val="22"/>
                <w:szCs w:val="22"/>
              </w:rPr>
            </w:pPr>
            <w:r w:rsidRPr="00F54CC4">
              <w:rPr>
                <w:rFonts w:ascii="Source Sans Pro" w:hAnsi="Source Sans Pro" w:cstheme="minorHAnsi"/>
                <w:sz w:val="22"/>
                <w:szCs w:val="22"/>
              </w:rPr>
              <w:t>202</w:t>
            </w:r>
            <w:r w:rsidR="00786056">
              <w:rPr>
                <w:rFonts w:ascii="Source Sans Pro" w:hAnsi="Source Sans Pro" w:cstheme="minorHAnsi"/>
                <w:sz w:val="22"/>
                <w:szCs w:val="22"/>
              </w:rPr>
              <w:t>6</w:t>
            </w:r>
          </w:p>
        </w:tc>
      </w:tr>
      <w:tr w:rsidR="00277620" w:rsidRPr="0020059D" w14:paraId="3786140B" w14:textId="77777777" w:rsidTr="0027246F">
        <w:trPr>
          <w:trHeight w:val="465"/>
        </w:trPr>
        <w:tc>
          <w:tcPr>
            <w:tcW w:w="1907" w:type="dxa"/>
          </w:tcPr>
          <w:p w14:paraId="478CA000" w14:textId="77777777" w:rsidR="00277620" w:rsidRPr="00F54CC4" w:rsidRDefault="00277620" w:rsidP="00107114">
            <w:pPr>
              <w:spacing w:line="276" w:lineRule="auto"/>
              <w:jc w:val="both"/>
              <w:rPr>
                <w:rFonts w:ascii="Source Sans Pro" w:hAnsi="Source Sans Pro" w:cstheme="minorHAnsi"/>
                <w:sz w:val="22"/>
                <w:szCs w:val="22"/>
              </w:rPr>
            </w:pPr>
            <w:r w:rsidRPr="00F54CC4">
              <w:rPr>
                <w:rFonts w:ascii="Source Sans Pro" w:hAnsi="Source Sans Pro" w:cstheme="minorHAnsi"/>
                <w:sz w:val="22"/>
                <w:szCs w:val="22"/>
              </w:rPr>
              <w:t>Student:</w:t>
            </w:r>
          </w:p>
        </w:tc>
        <w:tc>
          <w:tcPr>
            <w:tcW w:w="6240" w:type="dxa"/>
          </w:tcPr>
          <w:p w14:paraId="78E3000E" w14:textId="77D65314" w:rsidR="00277620" w:rsidRPr="00F54CC4" w:rsidRDefault="5CCCF1CC" w:rsidP="0027246F">
            <w:pPr>
              <w:spacing w:line="276" w:lineRule="auto"/>
              <w:jc w:val="both"/>
              <w:rPr>
                <w:rFonts w:ascii="Source Sans Pro" w:hAnsi="Source Sans Pro" w:cstheme="minorBidi"/>
                <w:b/>
                <w:bCs/>
                <w:sz w:val="22"/>
                <w:szCs w:val="22"/>
              </w:rPr>
            </w:pPr>
            <w:r w:rsidRPr="0027246F">
              <w:rPr>
                <w:rFonts w:ascii="Source Sans Pro" w:hAnsi="Source Sans Pro" w:cstheme="minorBidi"/>
                <w:b/>
                <w:bCs/>
                <w:sz w:val="22"/>
                <w:szCs w:val="22"/>
              </w:rPr>
              <w:t>Nona De Vylder</w:t>
            </w:r>
          </w:p>
        </w:tc>
      </w:tr>
      <w:tr w:rsidR="00277620" w:rsidRPr="0020059D" w14:paraId="06F405BF" w14:textId="77777777" w:rsidTr="0027246F">
        <w:tc>
          <w:tcPr>
            <w:tcW w:w="1907" w:type="dxa"/>
          </w:tcPr>
          <w:p w14:paraId="2DBBC6AF" w14:textId="77777777" w:rsidR="00277620" w:rsidRPr="00F54CC4" w:rsidRDefault="00277620" w:rsidP="00107114">
            <w:pPr>
              <w:spacing w:line="276" w:lineRule="auto"/>
              <w:jc w:val="both"/>
              <w:rPr>
                <w:rFonts w:ascii="Source Sans Pro" w:hAnsi="Source Sans Pro" w:cstheme="minorHAnsi"/>
                <w:sz w:val="22"/>
                <w:szCs w:val="22"/>
              </w:rPr>
            </w:pPr>
            <w:r w:rsidRPr="00F54CC4">
              <w:rPr>
                <w:rFonts w:ascii="Source Sans Pro" w:hAnsi="Source Sans Pro" w:cstheme="minorHAnsi"/>
                <w:sz w:val="22"/>
                <w:szCs w:val="22"/>
              </w:rPr>
              <w:t>Externe promotor:</w:t>
            </w:r>
          </w:p>
        </w:tc>
        <w:tc>
          <w:tcPr>
            <w:tcW w:w="6240" w:type="dxa"/>
          </w:tcPr>
          <w:p w14:paraId="17C1F581" w14:textId="3ACB95BD" w:rsidR="00277620" w:rsidRPr="00F54CC4" w:rsidRDefault="6394B9E5" w:rsidP="0027246F">
            <w:pPr>
              <w:spacing w:line="276" w:lineRule="auto"/>
              <w:jc w:val="both"/>
              <w:rPr>
                <w:rFonts w:ascii="Source Sans Pro" w:hAnsi="Source Sans Pro" w:cstheme="minorBidi"/>
                <w:sz w:val="22"/>
                <w:szCs w:val="22"/>
              </w:rPr>
            </w:pPr>
            <w:proofErr w:type="spellStart"/>
            <w:r w:rsidRPr="0027246F">
              <w:rPr>
                <w:rFonts w:ascii="Source Sans Pro" w:hAnsi="Source Sans Pro" w:cstheme="minorBidi"/>
                <w:b/>
                <w:bCs/>
                <w:sz w:val="22"/>
                <w:szCs w:val="22"/>
                <w:lang w:val="fr-FR"/>
              </w:rPr>
              <w:t>Dhr</w:t>
            </w:r>
            <w:proofErr w:type="spellEnd"/>
            <w:r w:rsidRPr="0027246F">
              <w:rPr>
                <w:rFonts w:ascii="Source Sans Pro" w:hAnsi="Source Sans Pro" w:cstheme="minorBidi"/>
                <w:b/>
                <w:bCs/>
                <w:sz w:val="22"/>
                <w:szCs w:val="22"/>
                <w:lang w:val="fr-FR"/>
              </w:rPr>
              <w:t>.</w:t>
            </w:r>
            <w:r w:rsidR="59E40426" w:rsidRPr="0027246F">
              <w:rPr>
                <w:rFonts w:ascii="Source Sans Pro" w:hAnsi="Source Sans Pro" w:cstheme="minorBidi"/>
                <w:b/>
                <w:bCs/>
                <w:sz w:val="22"/>
                <w:szCs w:val="22"/>
                <w:lang w:val="fr-FR"/>
              </w:rPr>
              <w:t xml:space="preserve"> </w:t>
            </w:r>
            <w:proofErr w:type="spellStart"/>
            <w:r w:rsidR="59E40426" w:rsidRPr="0027246F">
              <w:rPr>
                <w:rFonts w:ascii="Source Sans Pro" w:hAnsi="Source Sans Pro" w:cstheme="minorBidi"/>
                <w:b/>
                <w:bCs/>
                <w:sz w:val="22"/>
                <w:szCs w:val="22"/>
                <w:lang w:val="fr-FR"/>
              </w:rPr>
              <w:t>Klaas</w:t>
            </w:r>
            <w:proofErr w:type="spellEnd"/>
            <w:r w:rsidR="59E40426" w:rsidRPr="0027246F">
              <w:rPr>
                <w:rFonts w:ascii="Source Sans Pro" w:hAnsi="Source Sans Pro" w:cstheme="minorBidi"/>
                <w:b/>
                <w:bCs/>
                <w:sz w:val="22"/>
                <w:szCs w:val="22"/>
                <w:lang w:val="fr-FR"/>
              </w:rPr>
              <w:t xml:space="preserve"> Bauters</w:t>
            </w:r>
          </w:p>
        </w:tc>
      </w:tr>
      <w:tr w:rsidR="00277620" w:rsidRPr="0020059D" w14:paraId="3B8D9A54" w14:textId="77777777" w:rsidTr="0027246F">
        <w:tc>
          <w:tcPr>
            <w:tcW w:w="1907" w:type="dxa"/>
          </w:tcPr>
          <w:p w14:paraId="3D898E04" w14:textId="77777777" w:rsidR="00277620" w:rsidRPr="00F54CC4" w:rsidRDefault="00277620" w:rsidP="00107114">
            <w:pPr>
              <w:spacing w:line="276" w:lineRule="auto"/>
              <w:jc w:val="both"/>
              <w:rPr>
                <w:rFonts w:ascii="Source Sans Pro" w:hAnsi="Source Sans Pro" w:cstheme="minorHAnsi"/>
                <w:sz w:val="22"/>
                <w:szCs w:val="22"/>
              </w:rPr>
            </w:pPr>
            <w:r w:rsidRPr="00F54CC4">
              <w:rPr>
                <w:rFonts w:ascii="Source Sans Pro" w:hAnsi="Source Sans Pro" w:cstheme="minorHAnsi"/>
                <w:sz w:val="22"/>
                <w:szCs w:val="22"/>
              </w:rPr>
              <w:t>Trefwoorden:</w:t>
            </w:r>
          </w:p>
        </w:tc>
        <w:tc>
          <w:tcPr>
            <w:tcW w:w="6240" w:type="dxa"/>
          </w:tcPr>
          <w:p w14:paraId="6119F309" w14:textId="10665A5A" w:rsidR="00277620" w:rsidRPr="00F54CC4" w:rsidRDefault="62C1875A" w:rsidP="0027246F">
            <w:pPr>
              <w:spacing w:line="276" w:lineRule="auto"/>
              <w:jc w:val="both"/>
            </w:pPr>
            <w:r w:rsidRPr="0027246F">
              <w:rPr>
                <w:rFonts w:ascii="Source Sans Pro" w:hAnsi="Source Sans Pro" w:cstheme="minorBidi"/>
                <w:b/>
                <w:bCs/>
                <w:sz w:val="22"/>
                <w:szCs w:val="22"/>
              </w:rPr>
              <w:t xml:space="preserve">Postpartumpsychose, </w:t>
            </w:r>
            <w:r w:rsidR="008259DD">
              <w:rPr>
                <w:rFonts w:ascii="Source Sans Pro" w:hAnsi="Source Sans Pro" w:cstheme="minorBidi"/>
                <w:b/>
                <w:bCs/>
                <w:sz w:val="22"/>
                <w:szCs w:val="22"/>
              </w:rPr>
              <w:t>p</w:t>
            </w:r>
            <w:r w:rsidR="00F1512D">
              <w:rPr>
                <w:rFonts w:ascii="Source Sans Pro" w:hAnsi="Source Sans Pro" w:cstheme="minorBidi"/>
                <w:b/>
                <w:bCs/>
                <w:sz w:val="22"/>
                <w:szCs w:val="22"/>
              </w:rPr>
              <w:t>erinatale gezon</w:t>
            </w:r>
            <w:r w:rsidR="003A300C">
              <w:rPr>
                <w:rFonts w:ascii="Source Sans Pro" w:hAnsi="Source Sans Pro" w:cstheme="minorBidi"/>
                <w:b/>
                <w:bCs/>
                <w:sz w:val="22"/>
                <w:szCs w:val="22"/>
              </w:rPr>
              <w:t>d</w:t>
            </w:r>
            <w:r w:rsidR="00F1512D">
              <w:rPr>
                <w:rFonts w:ascii="Source Sans Pro" w:hAnsi="Source Sans Pro" w:cstheme="minorBidi"/>
                <w:b/>
                <w:bCs/>
                <w:sz w:val="22"/>
                <w:szCs w:val="22"/>
              </w:rPr>
              <w:t xml:space="preserve">heidszorg, </w:t>
            </w:r>
            <w:r w:rsidR="00074137">
              <w:rPr>
                <w:rFonts w:ascii="Source Sans Pro" w:hAnsi="Source Sans Pro" w:cstheme="minorBidi"/>
                <w:b/>
                <w:bCs/>
                <w:sz w:val="22"/>
                <w:szCs w:val="22"/>
              </w:rPr>
              <w:t xml:space="preserve">preventieve gezondheidszorg. </w:t>
            </w:r>
          </w:p>
        </w:tc>
      </w:tr>
      <w:tr w:rsidR="00277620" w:rsidRPr="0020059D" w14:paraId="06993557" w14:textId="77777777" w:rsidTr="0027246F">
        <w:tc>
          <w:tcPr>
            <w:tcW w:w="8147" w:type="dxa"/>
            <w:gridSpan w:val="2"/>
          </w:tcPr>
          <w:p w14:paraId="6C60FF6C" w14:textId="77777777" w:rsidR="00B120BF" w:rsidRPr="00B120BF" w:rsidRDefault="00B120BF" w:rsidP="007156E0">
            <w:pPr>
              <w:pStyle w:val="VRKPLAT"/>
              <w:spacing w:before="100" w:beforeAutospacing="1" w:after="100" w:afterAutospacing="1"/>
              <w:jc w:val="both"/>
              <w:rPr>
                <w:rFonts w:eastAsia="Source Sans Pro" w:cs="Source Sans Pro"/>
              </w:rPr>
            </w:pPr>
            <w:r w:rsidRPr="00B120BF">
              <w:rPr>
                <w:rFonts w:eastAsia="Source Sans Pro" w:cs="Source Sans Pro"/>
              </w:rPr>
              <w:t>De overgang naar het moederschap is voor veel vrouwen een ingrijpende periode. Hoewel de meeste moeders zich aanpassen aan het ouderschap, kan bij een kleine groep vrouwen een ernstige psychiatrische aandoening optreden, namelijk postpartumpsychose. Deze zeldzame aandoening treft ongeveer 1 tot 2 op de 1.000 vrouwen na de bevalling en kan, indien niet tijdig herkend en behandeld, ernstige gevolgen hebben voor zowel moeder als kind (Spinelli, 2009).</w:t>
            </w:r>
          </w:p>
          <w:p w14:paraId="6033BECE" w14:textId="77777777" w:rsidR="00B120BF" w:rsidRPr="00B120BF" w:rsidRDefault="00B120BF" w:rsidP="007156E0">
            <w:pPr>
              <w:pStyle w:val="VRKPLAT"/>
              <w:spacing w:before="100" w:beforeAutospacing="1" w:after="100" w:afterAutospacing="1"/>
              <w:jc w:val="both"/>
              <w:rPr>
                <w:rFonts w:eastAsia="Source Sans Pro" w:cs="Source Sans Pro"/>
              </w:rPr>
            </w:pPr>
            <w:r w:rsidRPr="00B120BF">
              <w:rPr>
                <w:rFonts w:eastAsia="Source Sans Pro" w:cs="Source Sans Pro"/>
              </w:rPr>
              <w:t>Vroedvrouwen spelen een cruciale rol in de postnatale zorg, aangezien zij vaak tot de eerste zorgverleners behoren die intensief contact hebben met de moeder en haar gezin. Hierdoor bevinden zij zich in een unieke positie om vroege signalen van postpartumpsychose te detecteren en passende ondersteuning en doorverwijzing te initiëren. Ondanks de toenemende aandacht voor perinatale mentale gezondheid ervaren vroedvrouwen nog steeds onzekerheid over hun rol en beschikbare interventies bij postpartumpsychose.</w:t>
            </w:r>
          </w:p>
          <w:p w14:paraId="6C39F5D7" w14:textId="0283EEAC" w:rsidR="00C72D6E" w:rsidRPr="00277620" w:rsidRDefault="00B120BF" w:rsidP="007156E0">
            <w:pPr>
              <w:pStyle w:val="VRKPLAT"/>
              <w:spacing w:before="100" w:beforeAutospacing="1" w:after="100" w:afterAutospacing="1"/>
              <w:jc w:val="both"/>
              <w:rPr>
                <w:rFonts w:eastAsia="Source Sans Pro" w:cs="Source Sans Pro"/>
              </w:rPr>
            </w:pPr>
            <w:r w:rsidRPr="00B120BF">
              <w:rPr>
                <w:rFonts w:eastAsia="Source Sans Pro" w:cs="Source Sans Pro"/>
              </w:rPr>
              <w:t>Deze bachelorproef onderzoekt welke proactieve en doelgerichte interventies vroedvrouwen kunnen inzetten om moeders met postpartumpsychose en hun omgeving adequaat te ondersteunen. Aan de hand van een literatuurstudie wordt ingegaan op herkenning, doorverwijzing en ondersteuning binnen een multidisciplinaire context. Het doel van deze bachelorproef is het versterken van de vroedkundige praktijk en het bijdragen aan kwaliteitsvolle postnatale zorg voor vrouwen in een kwetsbare periode.</w:t>
            </w:r>
          </w:p>
        </w:tc>
      </w:tr>
    </w:tbl>
    <w:p w14:paraId="3EA00460" w14:textId="77777777" w:rsidR="000216AA" w:rsidRDefault="000216AA" w:rsidP="00D02A3F">
      <w:pPr>
        <w:sectPr w:rsidR="000216AA" w:rsidSect="00E703D0">
          <w:headerReference w:type="default" r:id="rId16"/>
          <w:footerReference w:type="default" r:id="rId17"/>
          <w:pgSz w:w="11906" w:h="16838" w:code="9"/>
          <w:pgMar w:top="1134" w:right="1701" w:bottom="1134" w:left="1701" w:header="709" w:footer="709" w:gutter="0"/>
          <w:cols w:space="708"/>
          <w:docGrid w:linePitch="360"/>
        </w:sectPr>
      </w:pPr>
    </w:p>
    <w:p w14:paraId="1BD4B271" w14:textId="77777777" w:rsidR="000216AA" w:rsidRDefault="000216AA" w:rsidP="00D02A3F">
      <w:pPr>
        <w:sectPr w:rsidR="000216AA" w:rsidSect="002C4C03">
          <w:pgSz w:w="11906" w:h="16838"/>
          <w:pgMar w:top="1417" w:right="1417" w:bottom="1417" w:left="1417" w:header="708" w:footer="708" w:gutter="0"/>
          <w:cols w:space="708"/>
          <w:docGrid w:linePitch="360"/>
        </w:sectPr>
      </w:pPr>
    </w:p>
    <w:p w14:paraId="1A228048" w14:textId="2F3377A7" w:rsidR="009B1138" w:rsidRDefault="00B93814" w:rsidP="00327525">
      <w:pPr>
        <w:pStyle w:val="VRK1ZN"/>
      </w:pPr>
      <w:bookmarkStart w:id="1" w:name="_Toc218379654"/>
      <w:r w:rsidRPr="00B93814">
        <w:lastRenderedPageBreak/>
        <w:t>Inhoudstafel</w:t>
      </w:r>
      <w:bookmarkEnd w:id="1"/>
    </w:p>
    <w:p w14:paraId="4D12AD3C" w14:textId="77777777" w:rsidR="00762E17" w:rsidRPr="00B93814" w:rsidRDefault="00762E17" w:rsidP="00E56D1B">
      <w:pPr>
        <w:rPr>
          <w:rFonts w:ascii="Source Sans Pro" w:hAnsi="Source Sans Pro"/>
          <w:b/>
          <w:bCs/>
          <w:color w:val="000000" w:themeColor="text1"/>
          <w:sz w:val="32"/>
          <w:szCs w:val="36"/>
        </w:rPr>
      </w:pPr>
    </w:p>
    <w:p w14:paraId="7CDD2D74" w14:textId="2330B87B" w:rsidR="000D55C7" w:rsidRPr="006B24F3" w:rsidRDefault="00327525">
      <w:pPr>
        <w:pStyle w:val="Inhopg2"/>
        <w:tabs>
          <w:tab w:val="right" w:leader="dot" w:pos="9062"/>
        </w:tabs>
        <w:rPr>
          <w:rFonts w:ascii="Source Sans Pro" w:eastAsiaTheme="minorEastAsia" w:hAnsi="Source Sans Pro" w:cstheme="minorBidi"/>
          <w:i w:val="0"/>
          <w:iCs w:val="0"/>
          <w:noProof/>
          <w:kern w:val="2"/>
          <w:sz w:val="22"/>
          <w:szCs w:val="22"/>
          <w14:ligatures w14:val="standardContextual"/>
        </w:rPr>
      </w:pPr>
      <w:r w:rsidRPr="006B24F3">
        <w:rPr>
          <w:rFonts w:ascii="Source Sans Pro" w:hAnsi="Source Sans Pro"/>
          <w:color w:val="808080" w:themeColor="background1" w:themeShade="80"/>
          <w:sz w:val="22"/>
          <w:szCs w:val="22"/>
        </w:rPr>
        <w:fldChar w:fldCharType="begin"/>
      </w:r>
      <w:r w:rsidRPr="006B24F3">
        <w:rPr>
          <w:rFonts w:ascii="Source Sans Pro" w:hAnsi="Source Sans Pro"/>
          <w:color w:val="808080" w:themeColor="background1" w:themeShade="80"/>
          <w:sz w:val="22"/>
          <w:szCs w:val="22"/>
        </w:rPr>
        <w:instrText xml:space="preserve"> TOC \o "1-3" \h \z \t "VRK_1;1;VRK_2;3;VRK_3;4;VRK_4;5;VRK_1_ZN;2" </w:instrText>
      </w:r>
      <w:r w:rsidRPr="006B24F3">
        <w:rPr>
          <w:rFonts w:ascii="Source Sans Pro" w:hAnsi="Source Sans Pro"/>
          <w:color w:val="808080" w:themeColor="background1" w:themeShade="80"/>
          <w:sz w:val="22"/>
          <w:szCs w:val="22"/>
        </w:rPr>
        <w:fldChar w:fldCharType="separate"/>
      </w:r>
      <w:hyperlink w:anchor="_Toc218379653" w:history="1">
        <w:r w:rsidR="000D55C7" w:rsidRPr="006B24F3">
          <w:rPr>
            <w:rStyle w:val="Hyperlink"/>
            <w:rFonts w:ascii="Source Sans Pro" w:hAnsi="Source Sans Pro"/>
            <w:noProof/>
            <w:sz w:val="22"/>
            <w:szCs w:val="22"/>
          </w:rPr>
          <w:t>Abstract</w:t>
        </w:r>
        <w:r w:rsidR="000D55C7" w:rsidRPr="006B24F3">
          <w:rPr>
            <w:rFonts w:ascii="Source Sans Pro" w:hAnsi="Source Sans Pro"/>
            <w:noProof/>
            <w:webHidden/>
            <w:sz w:val="22"/>
            <w:szCs w:val="22"/>
          </w:rPr>
          <w:tab/>
        </w:r>
        <w:r w:rsidR="000D55C7" w:rsidRPr="006B24F3">
          <w:rPr>
            <w:rFonts w:ascii="Source Sans Pro" w:hAnsi="Source Sans Pro"/>
            <w:noProof/>
            <w:webHidden/>
            <w:sz w:val="22"/>
            <w:szCs w:val="22"/>
          </w:rPr>
          <w:fldChar w:fldCharType="begin"/>
        </w:r>
        <w:r w:rsidR="000D55C7" w:rsidRPr="006B24F3">
          <w:rPr>
            <w:rFonts w:ascii="Source Sans Pro" w:hAnsi="Source Sans Pro"/>
            <w:noProof/>
            <w:webHidden/>
            <w:sz w:val="22"/>
            <w:szCs w:val="22"/>
          </w:rPr>
          <w:instrText xml:space="preserve"> PAGEREF _Toc218379653 \h </w:instrText>
        </w:r>
        <w:r w:rsidR="000D55C7" w:rsidRPr="006B24F3">
          <w:rPr>
            <w:rFonts w:ascii="Source Sans Pro" w:hAnsi="Source Sans Pro"/>
            <w:noProof/>
            <w:webHidden/>
            <w:sz w:val="22"/>
            <w:szCs w:val="22"/>
          </w:rPr>
        </w:r>
        <w:r w:rsidR="000D55C7" w:rsidRPr="006B24F3">
          <w:rPr>
            <w:rFonts w:ascii="Source Sans Pro" w:hAnsi="Source Sans Pro"/>
            <w:noProof/>
            <w:webHidden/>
            <w:sz w:val="22"/>
            <w:szCs w:val="22"/>
          </w:rPr>
          <w:fldChar w:fldCharType="separate"/>
        </w:r>
        <w:r w:rsidR="000D55C7" w:rsidRPr="006B24F3">
          <w:rPr>
            <w:rFonts w:ascii="Source Sans Pro" w:hAnsi="Source Sans Pro"/>
            <w:noProof/>
            <w:webHidden/>
            <w:sz w:val="22"/>
            <w:szCs w:val="22"/>
          </w:rPr>
          <w:t>3</w:t>
        </w:r>
        <w:r w:rsidR="000D55C7" w:rsidRPr="006B24F3">
          <w:rPr>
            <w:rFonts w:ascii="Source Sans Pro" w:hAnsi="Source Sans Pro"/>
            <w:noProof/>
            <w:webHidden/>
            <w:sz w:val="22"/>
            <w:szCs w:val="22"/>
          </w:rPr>
          <w:fldChar w:fldCharType="end"/>
        </w:r>
      </w:hyperlink>
    </w:p>
    <w:p w14:paraId="4C25AF47" w14:textId="799A399E" w:rsidR="000D55C7" w:rsidRPr="006B24F3" w:rsidRDefault="000D55C7">
      <w:pPr>
        <w:pStyle w:val="Inhopg2"/>
        <w:tabs>
          <w:tab w:val="right" w:leader="dot" w:pos="9062"/>
        </w:tabs>
        <w:rPr>
          <w:rFonts w:ascii="Source Sans Pro" w:eastAsiaTheme="minorEastAsia" w:hAnsi="Source Sans Pro" w:cstheme="minorBidi"/>
          <w:i w:val="0"/>
          <w:iCs w:val="0"/>
          <w:noProof/>
          <w:kern w:val="2"/>
          <w:sz w:val="22"/>
          <w:szCs w:val="22"/>
          <w14:ligatures w14:val="standardContextual"/>
        </w:rPr>
      </w:pPr>
      <w:hyperlink w:anchor="_Toc218379654" w:history="1">
        <w:r w:rsidRPr="006B24F3">
          <w:rPr>
            <w:rStyle w:val="Hyperlink"/>
            <w:rFonts w:ascii="Source Sans Pro" w:hAnsi="Source Sans Pro"/>
            <w:noProof/>
            <w:sz w:val="22"/>
            <w:szCs w:val="22"/>
          </w:rPr>
          <w:t>Inhoudstafel</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_Toc218379654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7</w:t>
        </w:r>
        <w:r w:rsidRPr="006B24F3">
          <w:rPr>
            <w:rFonts w:ascii="Source Sans Pro" w:hAnsi="Source Sans Pro"/>
            <w:noProof/>
            <w:webHidden/>
            <w:sz w:val="22"/>
            <w:szCs w:val="22"/>
          </w:rPr>
          <w:fldChar w:fldCharType="end"/>
        </w:r>
      </w:hyperlink>
    </w:p>
    <w:p w14:paraId="5CC22576" w14:textId="4647E001" w:rsidR="000D55C7" w:rsidRPr="006B24F3" w:rsidRDefault="000D55C7">
      <w:pPr>
        <w:pStyle w:val="Inhopg2"/>
        <w:tabs>
          <w:tab w:val="right" w:leader="dot" w:pos="9062"/>
        </w:tabs>
        <w:rPr>
          <w:rFonts w:ascii="Source Sans Pro" w:eastAsiaTheme="minorEastAsia" w:hAnsi="Source Sans Pro" w:cstheme="minorBidi"/>
          <w:i w:val="0"/>
          <w:iCs w:val="0"/>
          <w:noProof/>
          <w:kern w:val="2"/>
          <w:sz w:val="22"/>
          <w:szCs w:val="22"/>
          <w14:ligatures w14:val="standardContextual"/>
        </w:rPr>
      </w:pPr>
      <w:hyperlink w:anchor="_Toc218379655" w:history="1">
        <w:r w:rsidRPr="006B24F3">
          <w:rPr>
            <w:rStyle w:val="Hyperlink"/>
            <w:rFonts w:ascii="Source Sans Pro" w:hAnsi="Source Sans Pro"/>
            <w:noProof/>
            <w:sz w:val="22"/>
            <w:szCs w:val="22"/>
          </w:rPr>
          <w:t>Woord vooraf</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_Toc218379655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7</w:t>
        </w:r>
        <w:r w:rsidRPr="006B24F3">
          <w:rPr>
            <w:rFonts w:ascii="Source Sans Pro" w:hAnsi="Source Sans Pro"/>
            <w:noProof/>
            <w:webHidden/>
            <w:sz w:val="22"/>
            <w:szCs w:val="22"/>
          </w:rPr>
          <w:fldChar w:fldCharType="end"/>
        </w:r>
      </w:hyperlink>
    </w:p>
    <w:p w14:paraId="1F240493" w14:textId="3D658800" w:rsidR="000D55C7" w:rsidRPr="006B24F3" w:rsidRDefault="000D55C7">
      <w:pPr>
        <w:pStyle w:val="Inhopg2"/>
        <w:tabs>
          <w:tab w:val="right" w:leader="dot" w:pos="9062"/>
        </w:tabs>
        <w:rPr>
          <w:rFonts w:ascii="Source Sans Pro" w:eastAsiaTheme="minorEastAsia" w:hAnsi="Source Sans Pro" w:cstheme="minorBidi"/>
          <w:i w:val="0"/>
          <w:iCs w:val="0"/>
          <w:noProof/>
          <w:kern w:val="2"/>
          <w:sz w:val="22"/>
          <w:szCs w:val="22"/>
          <w14:ligatures w14:val="standardContextual"/>
        </w:rPr>
      </w:pPr>
      <w:hyperlink w:anchor="_Toc218379656" w:history="1">
        <w:r w:rsidRPr="006B24F3">
          <w:rPr>
            <w:rStyle w:val="Hyperlink"/>
            <w:rFonts w:ascii="Source Sans Pro" w:hAnsi="Source Sans Pro"/>
            <w:noProof/>
            <w:sz w:val="22"/>
            <w:szCs w:val="22"/>
          </w:rPr>
          <w:t>Inleiding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_Toc218379656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8</w:t>
        </w:r>
        <w:r w:rsidRPr="006B24F3">
          <w:rPr>
            <w:rFonts w:ascii="Source Sans Pro" w:hAnsi="Source Sans Pro"/>
            <w:noProof/>
            <w:webHidden/>
            <w:sz w:val="22"/>
            <w:szCs w:val="22"/>
          </w:rPr>
          <w:fldChar w:fldCharType="end"/>
        </w:r>
      </w:hyperlink>
    </w:p>
    <w:p w14:paraId="43D033AC" w14:textId="78A68CDA"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57" w:history="1">
        <w:r w:rsidRPr="006B24F3">
          <w:rPr>
            <w:rStyle w:val="Hyperlink"/>
            <w:rFonts w:ascii="Source Sans Pro" w:hAnsi="Source Sans Pro"/>
            <w:noProof/>
            <w:sz w:val="22"/>
            <w:szCs w:val="22"/>
          </w:rPr>
          <w:t>1</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Definiëring postpartumpsychose</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_Toc218379657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9</w:t>
        </w:r>
        <w:r w:rsidRPr="006B24F3">
          <w:rPr>
            <w:rFonts w:ascii="Source Sans Pro" w:hAnsi="Source Sans Pro"/>
            <w:noProof/>
            <w:webHidden/>
            <w:sz w:val="22"/>
            <w:szCs w:val="22"/>
          </w:rPr>
          <w:fldChar w:fldCharType="end"/>
        </w:r>
      </w:hyperlink>
    </w:p>
    <w:p w14:paraId="255B3723" w14:textId="666EA337"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58" w:history="1">
        <w:r w:rsidRPr="006B24F3">
          <w:rPr>
            <w:rStyle w:val="Hyperlink"/>
            <w:rFonts w:ascii="Source Sans Pro" w:hAnsi="Source Sans Pro"/>
            <w:noProof/>
            <w:sz w:val="22"/>
            <w:szCs w:val="22"/>
          </w:rPr>
          <w:t>1.1</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Psychose</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_Toc218379658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9</w:t>
        </w:r>
        <w:r w:rsidRPr="006B24F3">
          <w:rPr>
            <w:rFonts w:ascii="Source Sans Pro" w:hAnsi="Source Sans Pro"/>
            <w:noProof/>
            <w:webHidden/>
            <w:sz w:val="22"/>
            <w:szCs w:val="22"/>
          </w:rPr>
          <w:fldChar w:fldCharType="end"/>
        </w:r>
      </w:hyperlink>
    </w:p>
    <w:p w14:paraId="375EF18A" w14:textId="4B943E8A"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59" w:history="1">
        <w:r w:rsidRPr="006B24F3">
          <w:rPr>
            <w:rStyle w:val="Hyperlink"/>
            <w:rFonts w:ascii="Source Sans Pro" w:hAnsi="Source Sans Pro"/>
            <w:noProof/>
            <w:sz w:val="22"/>
            <w:szCs w:val="22"/>
          </w:rPr>
          <w:t>1.2</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Postpartumpsychose</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_Toc218379659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10</w:t>
        </w:r>
        <w:r w:rsidRPr="006B24F3">
          <w:rPr>
            <w:rFonts w:ascii="Source Sans Pro" w:hAnsi="Source Sans Pro"/>
            <w:noProof/>
            <w:webHidden/>
            <w:sz w:val="22"/>
            <w:szCs w:val="22"/>
          </w:rPr>
          <w:fldChar w:fldCharType="end"/>
        </w:r>
      </w:hyperlink>
    </w:p>
    <w:p w14:paraId="5064FAF9" w14:textId="7A7847EE"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60" w:history="1">
        <w:r w:rsidRPr="006B24F3">
          <w:rPr>
            <w:rStyle w:val="Hyperlink"/>
            <w:rFonts w:ascii="Source Sans Pro" w:hAnsi="Source Sans Pro"/>
            <w:noProof/>
            <w:sz w:val="22"/>
            <w:szCs w:val="22"/>
          </w:rPr>
          <w:t>1.3</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Onderzoek naar Postpartumpsychoses</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_Toc218379660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10</w:t>
        </w:r>
        <w:r w:rsidRPr="006B24F3">
          <w:rPr>
            <w:rFonts w:ascii="Source Sans Pro" w:hAnsi="Source Sans Pro"/>
            <w:noProof/>
            <w:webHidden/>
            <w:sz w:val="22"/>
            <w:szCs w:val="22"/>
          </w:rPr>
          <w:fldChar w:fldCharType="end"/>
        </w:r>
      </w:hyperlink>
    </w:p>
    <w:p w14:paraId="4CFCF301" w14:textId="20C00564"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61" w:history="1">
        <w:r w:rsidRPr="006B24F3">
          <w:rPr>
            <w:rStyle w:val="Hyperlink"/>
            <w:rFonts w:ascii="Source Sans Pro" w:hAnsi="Source Sans Pro"/>
            <w:noProof/>
            <w:sz w:val="22"/>
            <w:szCs w:val="22"/>
          </w:rPr>
          <w:t>1.4</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Etiologie en prevalentie</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_Toc218379661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11</w:t>
        </w:r>
        <w:r w:rsidRPr="006B24F3">
          <w:rPr>
            <w:rFonts w:ascii="Source Sans Pro" w:hAnsi="Source Sans Pro"/>
            <w:noProof/>
            <w:webHidden/>
            <w:sz w:val="22"/>
            <w:szCs w:val="22"/>
          </w:rPr>
          <w:fldChar w:fldCharType="end"/>
        </w:r>
      </w:hyperlink>
    </w:p>
    <w:p w14:paraId="1F035152" w14:textId="49D0C0A8"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62" w:history="1">
        <w:r w:rsidRPr="006B24F3">
          <w:rPr>
            <w:rStyle w:val="Hyperlink"/>
            <w:rFonts w:ascii="Source Sans Pro" w:hAnsi="Source Sans Pro"/>
            <w:noProof/>
            <w:sz w:val="22"/>
            <w:szCs w:val="22"/>
          </w:rPr>
          <w:t>1.5</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Risicofactoren en triggers</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_Toc218379662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12</w:t>
        </w:r>
        <w:r w:rsidRPr="006B24F3">
          <w:rPr>
            <w:rFonts w:ascii="Source Sans Pro" w:hAnsi="Source Sans Pro"/>
            <w:noProof/>
            <w:webHidden/>
            <w:sz w:val="22"/>
            <w:szCs w:val="22"/>
          </w:rPr>
          <w:fldChar w:fldCharType="end"/>
        </w:r>
      </w:hyperlink>
    </w:p>
    <w:p w14:paraId="5D53761A" w14:textId="70EDA61C"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63" w:history="1">
        <w:r w:rsidRPr="006B24F3">
          <w:rPr>
            <w:rStyle w:val="Hyperlink"/>
            <w:rFonts w:ascii="Source Sans Pro" w:hAnsi="Source Sans Pro"/>
            <w:noProof/>
            <w:sz w:val="22"/>
            <w:szCs w:val="22"/>
          </w:rPr>
          <w:t>2</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Herkennen en signaliseren van postpartumpsychoses</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_Toc218379663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13</w:t>
        </w:r>
        <w:r w:rsidRPr="006B24F3">
          <w:rPr>
            <w:rFonts w:ascii="Source Sans Pro" w:hAnsi="Source Sans Pro"/>
            <w:noProof/>
            <w:webHidden/>
            <w:sz w:val="22"/>
            <w:szCs w:val="22"/>
          </w:rPr>
          <w:fldChar w:fldCharType="end"/>
        </w:r>
      </w:hyperlink>
    </w:p>
    <w:p w14:paraId="65E6AFF1" w14:textId="72CF785E"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64" w:history="1">
        <w:r w:rsidRPr="006B24F3">
          <w:rPr>
            <w:rStyle w:val="Hyperlink"/>
            <w:rFonts w:ascii="Source Sans Pro" w:hAnsi="Source Sans Pro"/>
            <w:noProof/>
            <w:sz w:val="22"/>
            <w:szCs w:val="22"/>
          </w:rPr>
          <w:t>2.1</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De eerste tekenen: symptomen en alarmsignalen</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_Toc218379664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13</w:t>
        </w:r>
        <w:r w:rsidRPr="006B24F3">
          <w:rPr>
            <w:rFonts w:ascii="Source Sans Pro" w:hAnsi="Source Sans Pro"/>
            <w:noProof/>
            <w:webHidden/>
            <w:sz w:val="22"/>
            <w:szCs w:val="22"/>
          </w:rPr>
          <w:fldChar w:fldCharType="end"/>
        </w:r>
      </w:hyperlink>
    </w:p>
    <w:p w14:paraId="5DF88AFD" w14:textId="5039F54F"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65" w:history="1">
        <w:r w:rsidRPr="006B24F3">
          <w:rPr>
            <w:rStyle w:val="Hyperlink"/>
            <w:rFonts w:ascii="Source Sans Pro" w:hAnsi="Source Sans Pro"/>
            <w:noProof/>
            <w:sz w:val="22"/>
            <w:szCs w:val="22"/>
          </w:rPr>
          <w:t>2.2</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De rol van de vroedvrouw in de detectie van postpartumpsychose</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_Toc218379665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15</w:t>
        </w:r>
        <w:r w:rsidRPr="006B24F3">
          <w:rPr>
            <w:rFonts w:ascii="Source Sans Pro" w:hAnsi="Source Sans Pro"/>
            <w:noProof/>
            <w:webHidden/>
            <w:sz w:val="22"/>
            <w:szCs w:val="22"/>
          </w:rPr>
          <w:fldChar w:fldCharType="end"/>
        </w:r>
      </w:hyperlink>
    </w:p>
    <w:p w14:paraId="22F8EEF8" w14:textId="2FF4E8CC"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66" w:history="1">
        <w:r w:rsidRPr="006B24F3">
          <w:rPr>
            <w:rStyle w:val="Hyperlink"/>
            <w:rFonts w:ascii="Source Sans Pro" w:hAnsi="Source Sans Pro"/>
            <w:noProof/>
            <w:sz w:val="22"/>
            <w:szCs w:val="22"/>
          </w:rPr>
          <w:t>3</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Impact van postpartumpsychose op moeder, kind en partner</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_Toc218379666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17</w:t>
        </w:r>
        <w:r w:rsidRPr="006B24F3">
          <w:rPr>
            <w:rFonts w:ascii="Source Sans Pro" w:hAnsi="Source Sans Pro"/>
            <w:noProof/>
            <w:webHidden/>
            <w:sz w:val="22"/>
            <w:szCs w:val="22"/>
          </w:rPr>
          <w:fldChar w:fldCharType="end"/>
        </w:r>
      </w:hyperlink>
    </w:p>
    <w:p w14:paraId="42F45884" w14:textId="78743994"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67" w:history="1">
        <w:r w:rsidRPr="006B24F3">
          <w:rPr>
            <w:rStyle w:val="Hyperlink"/>
            <w:rFonts w:ascii="Source Sans Pro" w:hAnsi="Source Sans Pro"/>
            <w:noProof/>
            <w:sz w:val="22"/>
            <w:szCs w:val="22"/>
          </w:rPr>
          <w:t>3.1</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Effecten op de sociale, emotionele, fysieke en mentale gezondheid van de moeder</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_Toc218379667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17</w:t>
        </w:r>
        <w:r w:rsidRPr="006B24F3">
          <w:rPr>
            <w:rFonts w:ascii="Source Sans Pro" w:hAnsi="Source Sans Pro"/>
            <w:noProof/>
            <w:webHidden/>
            <w:sz w:val="22"/>
            <w:szCs w:val="22"/>
          </w:rPr>
          <w:fldChar w:fldCharType="end"/>
        </w:r>
      </w:hyperlink>
    </w:p>
    <w:p w14:paraId="32F4912D" w14:textId="16C3C3DD"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68" w:history="1">
        <w:r w:rsidRPr="006B24F3">
          <w:rPr>
            <w:rStyle w:val="Hyperlink"/>
            <w:rFonts w:ascii="Source Sans Pro" w:hAnsi="Source Sans Pro"/>
            <w:noProof/>
            <w:sz w:val="22"/>
            <w:szCs w:val="22"/>
          </w:rPr>
          <w:t>3.2</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Gevolgen voor de hechting tussen moeder en kind</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_Toc218379668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18</w:t>
        </w:r>
        <w:r w:rsidRPr="006B24F3">
          <w:rPr>
            <w:rFonts w:ascii="Source Sans Pro" w:hAnsi="Source Sans Pro"/>
            <w:noProof/>
            <w:webHidden/>
            <w:sz w:val="22"/>
            <w:szCs w:val="22"/>
          </w:rPr>
          <w:fldChar w:fldCharType="end"/>
        </w:r>
      </w:hyperlink>
    </w:p>
    <w:p w14:paraId="6B72414A" w14:textId="2F824458"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69" w:history="1">
        <w:r w:rsidRPr="006B24F3">
          <w:rPr>
            <w:rStyle w:val="Hyperlink"/>
            <w:rFonts w:ascii="Source Sans Pro" w:hAnsi="Source Sans Pro"/>
            <w:noProof/>
            <w:sz w:val="22"/>
            <w:szCs w:val="22"/>
          </w:rPr>
          <w:t>3.3</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Invloed op de partner en het gezinsleven</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_Toc218379669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19</w:t>
        </w:r>
        <w:r w:rsidRPr="006B24F3">
          <w:rPr>
            <w:rFonts w:ascii="Source Sans Pro" w:hAnsi="Source Sans Pro"/>
            <w:noProof/>
            <w:webHidden/>
            <w:sz w:val="22"/>
            <w:szCs w:val="22"/>
          </w:rPr>
          <w:fldChar w:fldCharType="end"/>
        </w:r>
      </w:hyperlink>
    </w:p>
    <w:p w14:paraId="193F9AD6" w14:textId="046197AC"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70" w:history="1">
        <w:r w:rsidRPr="006B24F3">
          <w:rPr>
            <w:rStyle w:val="Hyperlink"/>
            <w:rFonts w:ascii="Source Sans Pro" w:hAnsi="Source Sans Pro"/>
            <w:noProof/>
            <w:sz w:val="22"/>
            <w:szCs w:val="22"/>
          </w:rPr>
          <w:t>4</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Behandeling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_Toc218379670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20</w:t>
        </w:r>
        <w:r w:rsidRPr="006B24F3">
          <w:rPr>
            <w:rFonts w:ascii="Source Sans Pro" w:hAnsi="Source Sans Pro"/>
            <w:noProof/>
            <w:webHidden/>
            <w:sz w:val="22"/>
            <w:szCs w:val="22"/>
          </w:rPr>
          <w:fldChar w:fldCharType="end"/>
        </w:r>
      </w:hyperlink>
    </w:p>
    <w:p w14:paraId="3823CD3F" w14:textId="52D20355"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71" w:history="1">
        <w:r w:rsidRPr="006B24F3">
          <w:rPr>
            <w:rStyle w:val="Hyperlink"/>
            <w:rFonts w:ascii="Source Sans Pro" w:hAnsi="Source Sans Pro"/>
            <w:noProof/>
            <w:sz w:val="22"/>
            <w:szCs w:val="22"/>
          </w:rPr>
          <w:t>4.1</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Urgentiepsychiatrie</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_Toc218379671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20</w:t>
        </w:r>
        <w:r w:rsidRPr="006B24F3">
          <w:rPr>
            <w:rFonts w:ascii="Source Sans Pro" w:hAnsi="Source Sans Pro"/>
            <w:noProof/>
            <w:webHidden/>
            <w:sz w:val="22"/>
            <w:szCs w:val="22"/>
          </w:rPr>
          <w:fldChar w:fldCharType="end"/>
        </w:r>
      </w:hyperlink>
    </w:p>
    <w:p w14:paraId="5085CAFE" w14:textId="12D59ADC" w:rsidR="000D55C7" w:rsidRPr="006B24F3" w:rsidRDefault="000D55C7">
      <w:pPr>
        <w:pStyle w:val="Inhopg4"/>
        <w:tabs>
          <w:tab w:val="left" w:pos="1440"/>
          <w:tab w:val="right" w:leader="dot" w:pos="9062"/>
        </w:tabs>
        <w:rPr>
          <w:rFonts w:ascii="Source Sans Pro" w:eastAsiaTheme="minorEastAsia" w:hAnsi="Source Sans Pro" w:cstheme="minorBidi"/>
          <w:noProof/>
          <w:kern w:val="2"/>
          <w:sz w:val="22"/>
          <w:szCs w:val="22"/>
          <w14:ligatures w14:val="standardContextual"/>
        </w:rPr>
      </w:pPr>
      <w:hyperlink w:anchor="_Toc218379672" w:history="1">
        <w:r w:rsidRPr="006B24F3">
          <w:rPr>
            <w:rStyle w:val="Hyperlink"/>
            <w:rFonts w:ascii="Source Sans Pro" w:hAnsi="Source Sans Pro"/>
            <w:noProof/>
            <w:sz w:val="22"/>
            <w:szCs w:val="22"/>
            <w:lang w:val="fr-FR"/>
          </w:rPr>
          <w:t>4.1.1</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lang w:val="fr-FR"/>
          </w:rPr>
          <w:t>Urgentiepsychiatrische voorzieningen in Vlaanderen</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_Toc218379672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21</w:t>
        </w:r>
        <w:r w:rsidRPr="006B24F3">
          <w:rPr>
            <w:rFonts w:ascii="Source Sans Pro" w:hAnsi="Source Sans Pro"/>
            <w:noProof/>
            <w:webHidden/>
            <w:sz w:val="22"/>
            <w:szCs w:val="22"/>
          </w:rPr>
          <w:fldChar w:fldCharType="end"/>
        </w:r>
      </w:hyperlink>
    </w:p>
    <w:p w14:paraId="37C95BB3" w14:textId="25A2568A"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73" w:history="1">
        <w:r w:rsidRPr="006B24F3">
          <w:rPr>
            <w:rStyle w:val="Hyperlink"/>
            <w:rFonts w:ascii="Source Sans Pro" w:hAnsi="Source Sans Pro"/>
            <w:noProof/>
            <w:sz w:val="22"/>
            <w:szCs w:val="22"/>
          </w:rPr>
          <w:t>4.2</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Psychiatrische behandeling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_Toc218379673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22</w:t>
        </w:r>
        <w:r w:rsidRPr="006B24F3">
          <w:rPr>
            <w:rFonts w:ascii="Source Sans Pro" w:hAnsi="Source Sans Pro"/>
            <w:noProof/>
            <w:webHidden/>
            <w:sz w:val="22"/>
            <w:szCs w:val="22"/>
          </w:rPr>
          <w:fldChar w:fldCharType="end"/>
        </w:r>
      </w:hyperlink>
    </w:p>
    <w:p w14:paraId="42CFAB4F" w14:textId="7ACBF345"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74" w:history="1">
        <w:r w:rsidRPr="006B24F3">
          <w:rPr>
            <w:rStyle w:val="Hyperlink"/>
            <w:rFonts w:ascii="Source Sans Pro" w:hAnsi="Source Sans Pro"/>
            <w:noProof/>
            <w:sz w:val="22"/>
            <w:szCs w:val="22"/>
          </w:rPr>
          <w:t>4.3</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Medicatie</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_Toc218379674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25</w:t>
        </w:r>
        <w:r w:rsidRPr="006B24F3">
          <w:rPr>
            <w:rFonts w:ascii="Source Sans Pro" w:hAnsi="Source Sans Pro"/>
            <w:noProof/>
            <w:webHidden/>
            <w:sz w:val="22"/>
            <w:szCs w:val="22"/>
          </w:rPr>
          <w:fldChar w:fldCharType="end"/>
        </w:r>
      </w:hyperlink>
    </w:p>
    <w:p w14:paraId="33EBC1E7" w14:textId="34913CF8"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75" w:history="1">
        <w:r w:rsidRPr="006B24F3">
          <w:rPr>
            <w:rStyle w:val="Hyperlink"/>
            <w:rFonts w:ascii="Source Sans Pro" w:hAnsi="Source Sans Pro"/>
            <w:noProof/>
            <w:sz w:val="22"/>
            <w:szCs w:val="22"/>
          </w:rPr>
          <w:t>4.4</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Psyschotherapie</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_Toc218379675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29</w:t>
        </w:r>
        <w:r w:rsidRPr="006B24F3">
          <w:rPr>
            <w:rFonts w:ascii="Source Sans Pro" w:hAnsi="Source Sans Pro"/>
            <w:noProof/>
            <w:webHidden/>
            <w:sz w:val="22"/>
            <w:szCs w:val="22"/>
          </w:rPr>
          <w:fldChar w:fldCharType="end"/>
        </w:r>
      </w:hyperlink>
    </w:p>
    <w:p w14:paraId="767A8A57" w14:textId="2861C0B1"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76" w:history="1">
        <w:r w:rsidRPr="006B24F3">
          <w:rPr>
            <w:rStyle w:val="Hyperlink"/>
            <w:rFonts w:ascii="Source Sans Pro" w:hAnsi="Source Sans Pro"/>
            <w:noProof/>
            <w:sz w:val="22"/>
            <w:szCs w:val="22"/>
          </w:rPr>
          <w:t>4.5</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Hervalpreventie</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_Toc218379676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31</w:t>
        </w:r>
        <w:r w:rsidRPr="006B24F3">
          <w:rPr>
            <w:rFonts w:ascii="Source Sans Pro" w:hAnsi="Source Sans Pro"/>
            <w:noProof/>
            <w:webHidden/>
            <w:sz w:val="22"/>
            <w:szCs w:val="22"/>
          </w:rPr>
          <w:fldChar w:fldCharType="end"/>
        </w:r>
      </w:hyperlink>
    </w:p>
    <w:p w14:paraId="561A1A20" w14:textId="6F5C5F8B"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77" w:history="1">
        <w:r w:rsidRPr="006B24F3">
          <w:rPr>
            <w:rStyle w:val="Hyperlink"/>
            <w:rFonts w:ascii="Source Sans Pro" w:hAnsi="Source Sans Pro"/>
            <w:noProof/>
            <w:sz w:val="22"/>
            <w:szCs w:val="22"/>
          </w:rPr>
          <w:t>5</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Actieve en proactieve interventies door vroedvrouwen</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_Toc218379677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33</w:t>
        </w:r>
        <w:r w:rsidRPr="006B24F3">
          <w:rPr>
            <w:rFonts w:ascii="Source Sans Pro" w:hAnsi="Source Sans Pro"/>
            <w:noProof/>
            <w:webHidden/>
            <w:sz w:val="22"/>
            <w:szCs w:val="22"/>
          </w:rPr>
          <w:fldChar w:fldCharType="end"/>
        </w:r>
      </w:hyperlink>
    </w:p>
    <w:p w14:paraId="42691478" w14:textId="7A82AE96"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78" w:history="1">
        <w:r w:rsidRPr="006B24F3">
          <w:rPr>
            <w:rStyle w:val="Hyperlink"/>
            <w:rFonts w:ascii="Source Sans Pro" w:hAnsi="Source Sans Pro"/>
            <w:noProof/>
            <w:sz w:val="22"/>
            <w:szCs w:val="22"/>
          </w:rPr>
          <w:t>5.1</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Educatie en psycho-educatie voor de moeder en omgeving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_Toc218379678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33</w:t>
        </w:r>
        <w:r w:rsidRPr="006B24F3">
          <w:rPr>
            <w:rFonts w:ascii="Source Sans Pro" w:hAnsi="Source Sans Pro"/>
            <w:noProof/>
            <w:webHidden/>
            <w:sz w:val="22"/>
            <w:szCs w:val="22"/>
          </w:rPr>
          <w:fldChar w:fldCharType="end"/>
        </w:r>
      </w:hyperlink>
    </w:p>
    <w:p w14:paraId="54430713" w14:textId="388ACA96"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79" w:history="1">
        <w:r w:rsidRPr="006B24F3">
          <w:rPr>
            <w:rStyle w:val="Hyperlink"/>
            <w:rFonts w:ascii="Source Sans Pro" w:hAnsi="Source Sans Pro"/>
            <w:noProof/>
            <w:sz w:val="22"/>
            <w:szCs w:val="22"/>
          </w:rPr>
          <w:t>5.2</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Uitsluiten medische oorzaken</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_Toc218379679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35</w:t>
        </w:r>
        <w:r w:rsidRPr="006B24F3">
          <w:rPr>
            <w:rFonts w:ascii="Source Sans Pro" w:hAnsi="Source Sans Pro"/>
            <w:noProof/>
            <w:webHidden/>
            <w:sz w:val="22"/>
            <w:szCs w:val="22"/>
          </w:rPr>
          <w:fldChar w:fldCharType="end"/>
        </w:r>
      </w:hyperlink>
    </w:p>
    <w:p w14:paraId="2A7348AF" w14:textId="46C6EBF6"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80" w:history="1">
        <w:r w:rsidRPr="006B24F3">
          <w:rPr>
            <w:rStyle w:val="Hyperlink"/>
            <w:rFonts w:ascii="Source Sans Pro" w:hAnsi="Source Sans Pro"/>
            <w:noProof/>
            <w:sz w:val="22"/>
            <w:szCs w:val="22"/>
          </w:rPr>
          <w:t>5.3</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Gespreksvaardigheden</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_Toc218379680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36</w:t>
        </w:r>
        <w:r w:rsidRPr="006B24F3">
          <w:rPr>
            <w:rFonts w:ascii="Source Sans Pro" w:hAnsi="Source Sans Pro"/>
            <w:noProof/>
            <w:webHidden/>
            <w:sz w:val="22"/>
            <w:szCs w:val="22"/>
          </w:rPr>
          <w:fldChar w:fldCharType="end"/>
        </w:r>
      </w:hyperlink>
    </w:p>
    <w:p w14:paraId="23B820D1" w14:textId="1E74D284"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81" w:history="1">
        <w:r w:rsidRPr="006B24F3">
          <w:rPr>
            <w:rStyle w:val="Hyperlink"/>
            <w:rFonts w:ascii="Source Sans Pro" w:hAnsi="Source Sans Pro"/>
            <w:noProof/>
            <w:sz w:val="22"/>
            <w:szCs w:val="22"/>
          </w:rPr>
          <w:t>5.4</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Het bieden van emotionele ondersteuning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_Toc218379681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37</w:t>
        </w:r>
        <w:r w:rsidRPr="006B24F3">
          <w:rPr>
            <w:rFonts w:ascii="Source Sans Pro" w:hAnsi="Source Sans Pro"/>
            <w:noProof/>
            <w:webHidden/>
            <w:sz w:val="22"/>
            <w:szCs w:val="22"/>
          </w:rPr>
          <w:fldChar w:fldCharType="end"/>
        </w:r>
      </w:hyperlink>
    </w:p>
    <w:p w14:paraId="69CFB117" w14:textId="225E7710"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82" w:history="1">
        <w:r w:rsidRPr="006B24F3">
          <w:rPr>
            <w:rStyle w:val="Hyperlink"/>
            <w:rFonts w:ascii="Source Sans Pro" w:hAnsi="Source Sans Pro"/>
            <w:noProof/>
            <w:sz w:val="22"/>
            <w:szCs w:val="22"/>
          </w:rPr>
          <w:t>6</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Multidisciplinaire zorg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_Toc218379682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39</w:t>
        </w:r>
        <w:r w:rsidRPr="006B24F3">
          <w:rPr>
            <w:rFonts w:ascii="Source Sans Pro" w:hAnsi="Source Sans Pro"/>
            <w:noProof/>
            <w:webHidden/>
            <w:sz w:val="22"/>
            <w:szCs w:val="22"/>
          </w:rPr>
          <w:fldChar w:fldCharType="end"/>
        </w:r>
      </w:hyperlink>
    </w:p>
    <w:p w14:paraId="5FC99DEA" w14:textId="30FCFBCD"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83" w:history="1">
        <w:r w:rsidRPr="006B24F3">
          <w:rPr>
            <w:rStyle w:val="Hyperlink"/>
            <w:rFonts w:ascii="Source Sans Pro" w:hAnsi="Source Sans Pro"/>
            <w:noProof/>
            <w:sz w:val="22"/>
            <w:szCs w:val="22"/>
          </w:rPr>
          <w:t>6.1</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Samenwerking tussen vroedvrouwen, psychiaters en andere zorgverleners</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_Toc218379683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39</w:t>
        </w:r>
        <w:r w:rsidRPr="006B24F3">
          <w:rPr>
            <w:rFonts w:ascii="Source Sans Pro" w:hAnsi="Source Sans Pro"/>
            <w:noProof/>
            <w:webHidden/>
            <w:sz w:val="22"/>
            <w:szCs w:val="22"/>
          </w:rPr>
          <w:fldChar w:fldCharType="end"/>
        </w:r>
      </w:hyperlink>
    </w:p>
    <w:p w14:paraId="54BBFCB0" w14:textId="6E8C79A4"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84" w:history="1">
        <w:r w:rsidRPr="006B24F3">
          <w:rPr>
            <w:rStyle w:val="Hyperlink"/>
            <w:rFonts w:ascii="Source Sans Pro" w:hAnsi="Source Sans Pro"/>
            <w:noProof/>
            <w:sz w:val="22"/>
            <w:szCs w:val="22"/>
          </w:rPr>
          <w:t>6.2</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Casemanagement en opvolging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_Toc218379684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41</w:t>
        </w:r>
        <w:r w:rsidRPr="006B24F3">
          <w:rPr>
            <w:rFonts w:ascii="Source Sans Pro" w:hAnsi="Source Sans Pro"/>
            <w:noProof/>
            <w:webHidden/>
            <w:sz w:val="22"/>
            <w:szCs w:val="22"/>
          </w:rPr>
          <w:fldChar w:fldCharType="end"/>
        </w:r>
      </w:hyperlink>
    </w:p>
    <w:p w14:paraId="4AD9CE3E" w14:textId="54FB2A20"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85" w:history="1">
        <w:r w:rsidRPr="006B24F3">
          <w:rPr>
            <w:rStyle w:val="Hyperlink"/>
            <w:rFonts w:ascii="Source Sans Pro" w:hAnsi="Source Sans Pro"/>
            <w:noProof/>
            <w:sz w:val="22"/>
            <w:szCs w:val="22"/>
          </w:rPr>
          <w:t>7</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Knelpunten in de zorg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_Toc218379685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43</w:t>
        </w:r>
        <w:r w:rsidRPr="006B24F3">
          <w:rPr>
            <w:rFonts w:ascii="Source Sans Pro" w:hAnsi="Source Sans Pro"/>
            <w:noProof/>
            <w:webHidden/>
            <w:sz w:val="22"/>
            <w:szCs w:val="22"/>
          </w:rPr>
          <w:fldChar w:fldCharType="end"/>
        </w:r>
      </w:hyperlink>
    </w:p>
    <w:p w14:paraId="20CA065A" w14:textId="0DED9E61"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86" w:history="1">
        <w:r w:rsidRPr="006B24F3">
          <w:rPr>
            <w:rStyle w:val="Hyperlink"/>
            <w:rFonts w:ascii="Source Sans Pro" w:hAnsi="Source Sans Pro"/>
            <w:noProof/>
            <w:sz w:val="22"/>
            <w:szCs w:val="22"/>
          </w:rPr>
          <w:t>7.1</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Belemmering in communicatie en samenwerking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_Toc218379686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43</w:t>
        </w:r>
        <w:r w:rsidRPr="006B24F3">
          <w:rPr>
            <w:rFonts w:ascii="Source Sans Pro" w:hAnsi="Source Sans Pro"/>
            <w:noProof/>
            <w:webHidden/>
            <w:sz w:val="22"/>
            <w:szCs w:val="22"/>
          </w:rPr>
          <w:fldChar w:fldCharType="end"/>
        </w:r>
      </w:hyperlink>
    </w:p>
    <w:p w14:paraId="01627EC5" w14:textId="3CD6078B" w:rsidR="000D55C7" w:rsidRPr="006B24F3" w:rsidRDefault="000D55C7">
      <w:pPr>
        <w:pStyle w:val="Inhopg3"/>
        <w:tabs>
          <w:tab w:val="left" w:pos="1200"/>
          <w:tab w:val="right" w:leader="dot" w:pos="9062"/>
        </w:tabs>
        <w:rPr>
          <w:rFonts w:ascii="Source Sans Pro" w:eastAsiaTheme="minorEastAsia" w:hAnsi="Source Sans Pro" w:cstheme="minorBidi"/>
          <w:noProof/>
          <w:kern w:val="2"/>
          <w:sz w:val="22"/>
          <w:szCs w:val="22"/>
          <w14:ligatures w14:val="standardContextual"/>
        </w:rPr>
      </w:pPr>
      <w:hyperlink w:anchor="_Toc218379687" w:history="1">
        <w:r w:rsidRPr="006B24F3">
          <w:rPr>
            <w:rStyle w:val="Hyperlink"/>
            <w:rFonts w:ascii="Source Sans Pro" w:hAnsi="Source Sans Pro"/>
            <w:noProof/>
            <w:sz w:val="22"/>
            <w:szCs w:val="22"/>
          </w:rPr>
          <w:t>7.2</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Gebrek aan kennis en opleiding</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_Toc218379687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44</w:t>
        </w:r>
        <w:r w:rsidRPr="006B24F3">
          <w:rPr>
            <w:rFonts w:ascii="Source Sans Pro" w:hAnsi="Source Sans Pro"/>
            <w:noProof/>
            <w:webHidden/>
            <w:sz w:val="22"/>
            <w:szCs w:val="22"/>
          </w:rPr>
          <w:fldChar w:fldCharType="end"/>
        </w:r>
      </w:hyperlink>
    </w:p>
    <w:p w14:paraId="3AA5F766" w14:textId="7512F8EA" w:rsidR="000D55C7" w:rsidRPr="006B24F3" w:rsidRDefault="000D55C7">
      <w:pPr>
        <w:pStyle w:val="Inhopg4"/>
        <w:tabs>
          <w:tab w:val="left" w:pos="1440"/>
          <w:tab w:val="right" w:leader="dot" w:pos="9062"/>
        </w:tabs>
        <w:rPr>
          <w:rFonts w:ascii="Source Sans Pro" w:eastAsiaTheme="minorEastAsia" w:hAnsi="Source Sans Pro" w:cstheme="minorBidi"/>
          <w:noProof/>
          <w:kern w:val="2"/>
          <w:sz w:val="22"/>
          <w:szCs w:val="22"/>
          <w14:ligatures w14:val="standardContextual"/>
        </w:rPr>
      </w:pPr>
      <w:hyperlink w:anchor="_Toc218379688" w:history="1">
        <w:r w:rsidRPr="006B24F3">
          <w:rPr>
            <w:rStyle w:val="Hyperlink"/>
            <w:rFonts w:ascii="Source Sans Pro" w:hAnsi="Source Sans Pro"/>
            <w:noProof/>
            <w:sz w:val="22"/>
            <w:szCs w:val="22"/>
          </w:rPr>
          <w:t>7.2.1</w:t>
        </w:r>
        <w:r w:rsidRPr="006B24F3">
          <w:rPr>
            <w:rFonts w:ascii="Source Sans Pro" w:eastAsiaTheme="minorEastAsia" w:hAnsi="Source Sans Pro" w:cstheme="minorBidi"/>
            <w:noProof/>
            <w:kern w:val="2"/>
            <w:sz w:val="22"/>
            <w:szCs w:val="22"/>
            <w14:ligatures w14:val="standardContextual"/>
          </w:rPr>
          <w:tab/>
        </w:r>
        <w:r w:rsidRPr="006B24F3">
          <w:rPr>
            <w:rStyle w:val="Hyperlink"/>
            <w:rFonts w:ascii="Source Sans Pro" w:hAnsi="Source Sans Pro"/>
            <w:noProof/>
            <w:sz w:val="22"/>
            <w:szCs w:val="22"/>
          </w:rPr>
          <w:t>Actuele evolutie in Vlaanderen</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_Toc218379688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45</w:t>
        </w:r>
        <w:r w:rsidRPr="006B24F3">
          <w:rPr>
            <w:rFonts w:ascii="Source Sans Pro" w:hAnsi="Source Sans Pro"/>
            <w:noProof/>
            <w:webHidden/>
            <w:sz w:val="22"/>
            <w:szCs w:val="22"/>
          </w:rPr>
          <w:fldChar w:fldCharType="end"/>
        </w:r>
      </w:hyperlink>
    </w:p>
    <w:p w14:paraId="0C10E7DD" w14:textId="0FE332D6"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89" w:history="1">
        <w:r w:rsidRPr="006B24F3">
          <w:rPr>
            <w:rStyle w:val="Hyperlink"/>
            <w:rFonts w:ascii="Source Sans Pro" w:hAnsi="Source Sans Pro"/>
            <w:noProof/>
            <w:sz w:val="22"/>
            <w:szCs w:val="22"/>
          </w:rPr>
          <w:t>8</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Praktijkdeel</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_Toc218379689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47</w:t>
        </w:r>
        <w:r w:rsidRPr="006B24F3">
          <w:rPr>
            <w:rFonts w:ascii="Source Sans Pro" w:hAnsi="Source Sans Pro"/>
            <w:noProof/>
            <w:webHidden/>
            <w:sz w:val="22"/>
            <w:szCs w:val="22"/>
          </w:rPr>
          <w:fldChar w:fldCharType="end"/>
        </w:r>
      </w:hyperlink>
    </w:p>
    <w:p w14:paraId="7F9BC620" w14:textId="258F2A3D"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90" w:history="1">
        <w:r w:rsidRPr="006B24F3">
          <w:rPr>
            <w:rStyle w:val="Hyperlink"/>
            <w:rFonts w:ascii="Source Sans Pro" w:hAnsi="Source Sans Pro"/>
            <w:noProof/>
            <w:sz w:val="22"/>
            <w:szCs w:val="22"/>
          </w:rPr>
          <w:t>9</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Relevantie voor de praktijk van de vroedvrouw</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_Toc218379690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48</w:t>
        </w:r>
        <w:r w:rsidRPr="006B24F3">
          <w:rPr>
            <w:rFonts w:ascii="Source Sans Pro" w:hAnsi="Source Sans Pro"/>
            <w:noProof/>
            <w:webHidden/>
            <w:sz w:val="22"/>
            <w:szCs w:val="22"/>
          </w:rPr>
          <w:fldChar w:fldCharType="end"/>
        </w:r>
      </w:hyperlink>
    </w:p>
    <w:p w14:paraId="160CA659" w14:textId="37D537F4"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91" w:history="1">
        <w:r w:rsidRPr="006B24F3">
          <w:rPr>
            <w:rStyle w:val="Hyperlink"/>
            <w:rFonts w:ascii="Source Sans Pro" w:hAnsi="Source Sans Pro"/>
            <w:noProof/>
            <w:sz w:val="22"/>
            <w:szCs w:val="22"/>
          </w:rPr>
          <w:t>10</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Algemeen besluit</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_Toc218379691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49</w:t>
        </w:r>
        <w:r w:rsidRPr="006B24F3">
          <w:rPr>
            <w:rFonts w:ascii="Source Sans Pro" w:hAnsi="Source Sans Pro"/>
            <w:noProof/>
            <w:webHidden/>
            <w:sz w:val="22"/>
            <w:szCs w:val="22"/>
          </w:rPr>
          <w:fldChar w:fldCharType="end"/>
        </w:r>
      </w:hyperlink>
    </w:p>
    <w:p w14:paraId="7E566D62" w14:textId="1995CDF8"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92" w:history="1">
        <w:r w:rsidRPr="006B24F3">
          <w:rPr>
            <w:rStyle w:val="Hyperlink"/>
            <w:rFonts w:ascii="Source Sans Pro" w:hAnsi="Source Sans Pro"/>
            <w:noProof/>
            <w:sz w:val="22"/>
            <w:szCs w:val="22"/>
          </w:rPr>
          <w:t>11</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Literatuurlijst</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_Toc218379692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50</w:t>
        </w:r>
        <w:r w:rsidRPr="006B24F3">
          <w:rPr>
            <w:rFonts w:ascii="Source Sans Pro" w:hAnsi="Source Sans Pro"/>
            <w:noProof/>
            <w:webHidden/>
            <w:sz w:val="22"/>
            <w:szCs w:val="22"/>
          </w:rPr>
          <w:fldChar w:fldCharType="end"/>
        </w:r>
      </w:hyperlink>
    </w:p>
    <w:p w14:paraId="54AF4CA0" w14:textId="08ED43B6" w:rsidR="000D55C7" w:rsidRPr="006B24F3" w:rsidRDefault="000D55C7">
      <w:pPr>
        <w:pStyle w:val="Inhopg1"/>
        <w:tabs>
          <w:tab w:val="left" w:pos="480"/>
          <w:tab w:val="right" w:leader="dot" w:pos="9062"/>
        </w:tabs>
        <w:rPr>
          <w:rFonts w:ascii="Source Sans Pro" w:eastAsiaTheme="minorEastAsia" w:hAnsi="Source Sans Pro" w:cstheme="minorBidi"/>
          <w:b w:val="0"/>
          <w:bCs w:val="0"/>
          <w:noProof/>
          <w:kern w:val="2"/>
          <w:sz w:val="22"/>
          <w:szCs w:val="22"/>
          <w14:ligatures w14:val="standardContextual"/>
        </w:rPr>
      </w:pPr>
      <w:hyperlink w:anchor="_Toc218379693" w:history="1">
        <w:r w:rsidRPr="006B24F3">
          <w:rPr>
            <w:rStyle w:val="Hyperlink"/>
            <w:rFonts w:ascii="Source Sans Pro" w:hAnsi="Source Sans Pro"/>
            <w:noProof/>
            <w:sz w:val="22"/>
            <w:szCs w:val="22"/>
          </w:rPr>
          <w:t>12</w:t>
        </w:r>
        <w:r w:rsidRPr="006B24F3">
          <w:rPr>
            <w:rFonts w:ascii="Source Sans Pro" w:eastAsiaTheme="minorEastAsia" w:hAnsi="Source Sans Pro" w:cstheme="minorBidi"/>
            <w:b w:val="0"/>
            <w:bCs w:val="0"/>
            <w:noProof/>
            <w:kern w:val="2"/>
            <w:sz w:val="22"/>
            <w:szCs w:val="22"/>
            <w14:ligatures w14:val="standardContextual"/>
          </w:rPr>
          <w:tab/>
        </w:r>
        <w:r w:rsidRPr="006B24F3">
          <w:rPr>
            <w:rStyle w:val="Hyperlink"/>
            <w:rFonts w:ascii="Source Sans Pro" w:hAnsi="Source Sans Pro"/>
            <w:noProof/>
            <w:sz w:val="22"/>
            <w:szCs w:val="22"/>
          </w:rPr>
          <w:t>Bijlagen</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_Toc218379693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58</w:t>
        </w:r>
        <w:r w:rsidRPr="006B24F3">
          <w:rPr>
            <w:rFonts w:ascii="Source Sans Pro" w:hAnsi="Source Sans Pro"/>
            <w:noProof/>
            <w:webHidden/>
            <w:sz w:val="22"/>
            <w:szCs w:val="22"/>
          </w:rPr>
          <w:fldChar w:fldCharType="end"/>
        </w:r>
      </w:hyperlink>
    </w:p>
    <w:p w14:paraId="641B71E9" w14:textId="0F1B0305" w:rsidR="000D55C7" w:rsidRPr="006B24F3" w:rsidRDefault="000D55C7">
      <w:pPr>
        <w:pStyle w:val="Inhopg2"/>
        <w:tabs>
          <w:tab w:val="right" w:leader="dot" w:pos="9062"/>
        </w:tabs>
        <w:rPr>
          <w:rFonts w:ascii="Source Sans Pro" w:eastAsiaTheme="minorEastAsia" w:hAnsi="Source Sans Pro" w:cstheme="minorBidi"/>
          <w:i w:val="0"/>
          <w:iCs w:val="0"/>
          <w:noProof/>
          <w:kern w:val="2"/>
          <w:sz w:val="22"/>
          <w:szCs w:val="22"/>
          <w14:ligatures w14:val="standardContextual"/>
        </w:rPr>
      </w:pPr>
      <w:hyperlink w:anchor="_Toc218379694" w:history="1">
        <w:r w:rsidRPr="006B24F3">
          <w:rPr>
            <w:rStyle w:val="Hyperlink"/>
            <w:rFonts w:ascii="Source Sans Pro" w:hAnsi="Source Sans Pro"/>
            <w:noProof/>
            <w:sz w:val="22"/>
            <w:szCs w:val="22"/>
          </w:rPr>
          <w:t>Bijlage A</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_Toc218379694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58</w:t>
        </w:r>
        <w:r w:rsidRPr="006B24F3">
          <w:rPr>
            <w:rFonts w:ascii="Source Sans Pro" w:hAnsi="Source Sans Pro"/>
            <w:noProof/>
            <w:webHidden/>
            <w:sz w:val="22"/>
            <w:szCs w:val="22"/>
          </w:rPr>
          <w:fldChar w:fldCharType="end"/>
        </w:r>
      </w:hyperlink>
    </w:p>
    <w:p w14:paraId="0BEDE50B" w14:textId="76AD459B" w:rsidR="000D55C7" w:rsidRPr="006B24F3" w:rsidRDefault="000D55C7">
      <w:pPr>
        <w:pStyle w:val="Inhopg2"/>
        <w:tabs>
          <w:tab w:val="right" w:leader="dot" w:pos="9062"/>
        </w:tabs>
        <w:rPr>
          <w:rFonts w:ascii="Source Sans Pro" w:eastAsiaTheme="minorEastAsia" w:hAnsi="Source Sans Pro" w:cstheme="minorBidi"/>
          <w:i w:val="0"/>
          <w:iCs w:val="0"/>
          <w:noProof/>
          <w:kern w:val="2"/>
          <w:sz w:val="22"/>
          <w:szCs w:val="22"/>
          <w14:ligatures w14:val="standardContextual"/>
        </w:rPr>
      </w:pPr>
      <w:hyperlink w:anchor="_Toc218379695" w:history="1">
        <w:r w:rsidRPr="006B24F3">
          <w:rPr>
            <w:rStyle w:val="Hyperlink"/>
            <w:rFonts w:ascii="Source Sans Pro" w:hAnsi="Source Sans Pro"/>
            <w:noProof/>
            <w:sz w:val="22"/>
            <w:szCs w:val="22"/>
          </w:rPr>
          <w:t>Bijlage B</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_Toc218379695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58</w:t>
        </w:r>
        <w:r w:rsidRPr="006B24F3">
          <w:rPr>
            <w:rFonts w:ascii="Source Sans Pro" w:hAnsi="Source Sans Pro"/>
            <w:noProof/>
            <w:webHidden/>
            <w:sz w:val="22"/>
            <w:szCs w:val="22"/>
          </w:rPr>
          <w:fldChar w:fldCharType="end"/>
        </w:r>
      </w:hyperlink>
    </w:p>
    <w:p w14:paraId="407891F7" w14:textId="6DE466B2" w:rsidR="000D55C7" w:rsidRPr="006B24F3" w:rsidRDefault="000D55C7">
      <w:pPr>
        <w:pStyle w:val="Inhopg2"/>
        <w:tabs>
          <w:tab w:val="right" w:leader="dot" w:pos="9062"/>
        </w:tabs>
        <w:rPr>
          <w:rFonts w:ascii="Source Sans Pro" w:eastAsiaTheme="minorEastAsia" w:hAnsi="Source Sans Pro" w:cstheme="minorBidi"/>
          <w:i w:val="0"/>
          <w:iCs w:val="0"/>
          <w:noProof/>
          <w:kern w:val="2"/>
          <w:sz w:val="22"/>
          <w:szCs w:val="22"/>
          <w14:ligatures w14:val="standardContextual"/>
        </w:rPr>
      </w:pPr>
      <w:hyperlink w:anchor="_Toc218379696" w:history="1">
        <w:r w:rsidRPr="006B24F3">
          <w:rPr>
            <w:rStyle w:val="Hyperlink"/>
            <w:rFonts w:ascii="Source Sans Pro" w:hAnsi="Source Sans Pro"/>
            <w:noProof/>
            <w:sz w:val="22"/>
            <w:szCs w:val="22"/>
          </w:rPr>
          <w:t>Bijlage C</w:t>
        </w:r>
        <w:r w:rsidRPr="006B24F3">
          <w:rPr>
            <w:rFonts w:ascii="Source Sans Pro" w:hAnsi="Source Sans Pro"/>
            <w:noProof/>
            <w:webHidden/>
            <w:sz w:val="22"/>
            <w:szCs w:val="22"/>
          </w:rPr>
          <w:tab/>
        </w:r>
        <w:r w:rsidRPr="006B24F3">
          <w:rPr>
            <w:rFonts w:ascii="Source Sans Pro" w:hAnsi="Source Sans Pro"/>
            <w:noProof/>
            <w:webHidden/>
            <w:sz w:val="22"/>
            <w:szCs w:val="22"/>
          </w:rPr>
          <w:fldChar w:fldCharType="begin"/>
        </w:r>
        <w:r w:rsidRPr="006B24F3">
          <w:rPr>
            <w:rFonts w:ascii="Source Sans Pro" w:hAnsi="Source Sans Pro"/>
            <w:noProof/>
            <w:webHidden/>
            <w:sz w:val="22"/>
            <w:szCs w:val="22"/>
          </w:rPr>
          <w:instrText xml:space="preserve"> PAGEREF _Toc218379696 \h </w:instrText>
        </w:r>
        <w:r w:rsidRPr="006B24F3">
          <w:rPr>
            <w:rFonts w:ascii="Source Sans Pro" w:hAnsi="Source Sans Pro"/>
            <w:noProof/>
            <w:webHidden/>
            <w:sz w:val="22"/>
            <w:szCs w:val="22"/>
          </w:rPr>
        </w:r>
        <w:r w:rsidRPr="006B24F3">
          <w:rPr>
            <w:rFonts w:ascii="Source Sans Pro" w:hAnsi="Source Sans Pro"/>
            <w:noProof/>
            <w:webHidden/>
            <w:sz w:val="22"/>
            <w:szCs w:val="22"/>
          </w:rPr>
          <w:fldChar w:fldCharType="separate"/>
        </w:r>
        <w:r w:rsidRPr="006B24F3">
          <w:rPr>
            <w:rFonts w:ascii="Source Sans Pro" w:hAnsi="Source Sans Pro"/>
            <w:noProof/>
            <w:webHidden/>
            <w:sz w:val="22"/>
            <w:szCs w:val="22"/>
          </w:rPr>
          <w:t>59</w:t>
        </w:r>
        <w:r w:rsidRPr="006B24F3">
          <w:rPr>
            <w:rFonts w:ascii="Source Sans Pro" w:hAnsi="Source Sans Pro"/>
            <w:noProof/>
            <w:webHidden/>
            <w:sz w:val="22"/>
            <w:szCs w:val="22"/>
          </w:rPr>
          <w:fldChar w:fldCharType="end"/>
        </w:r>
      </w:hyperlink>
    </w:p>
    <w:p w14:paraId="70333A98" w14:textId="6C8488B2" w:rsidR="009B1138" w:rsidRPr="00562272" w:rsidRDefault="00327525" w:rsidP="00E56D1B">
      <w:pPr>
        <w:rPr>
          <w:rFonts w:ascii="Source Sans Pro" w:hAnsi="Source Sans Pro"/>
          <w:color w:val="808080" w:themeColor="background1" w:themeShade="80"/>
          <w:sz w:val="22"/>
          <w:szCs w:val="22"/>
        </w:rPr>
      </w:pPr>
      <w:r w:rsidRPr="006B24F3">
        <w:rPr>
          <w:rFonts w:ascii="Source Sans Pro" w:hAnsi="Source Sans Pro" w:cstheme="minorHAnsi"/>
          <w:color w:val="808080" w:themeColor="background1" w:themeShade="80"/>
          <w:sz w:val="22"/>
          <w:szCs w:val="22"/>
        </w:rPr>
        <w:fldChar w:fldCharType="end"/>
      </w:r>
    </w:p>
    <w:p w14:paraId="74B40CF2" w14:textId="77777777" w:rsidR="009B1138" w:rsidRPr="00562272" w:rsidRDefault="009B1138" w:rsidP="00E56D1B">
      <w:pPr>
        <w:rPr>
          <w:rFonts w:ascii="Source Sans Pro" w:hAnsi="Source Sans Pro"/>
          <w:color w:val="808080" w:themeColor="background1" w:themeShade="80"/>
          <w:sz w:val="22"/>
          <w:szCs w:val="22"/>
        </w:rPr>
      </w:pPr>
    </w:p>
    <w:p w14:paraId="4AA51A8C" w14:textId="77777777" w:rsidR="009B1138" w:rsidRDefault="009B1138" w:rsidP="00E56D1B">
      <w:pPr>
        <w:rPr>
          <w:rFonts w:asciiTheme="minorHAnsi" w:hAnsiTheme="minorHAnsi"/>
          <w:color w:val="808080" w:themeColor="background1" w:themeShade="80"/>
          <w:sz w:val="22"/>
        </w:rPr>
      </w:pPr>
    </w:p>
    <w:p w14:paraId="6197B461" w14:textId="77777777" w:rsidR="009B1138" w:rsidRDefault="009B1138" w:rsidP="00E56D1B">
      <w:pPr>
        <w:rPr>
          <w:rFonts w:asciiTheme="minorHAnsi" w:hAnsiTheme="minorHAnsi"/>
          <w:color w:val="808080" w:themeColor="background1" w:themeShade="80"/>
          <w:sz w:val="22"/>
        </w:rPr>
      </w:pPr>
    </w:p>
    <w:p w14:paraId="72EB6275" w14:textId="77777777" w:rsidR="009B1138" w:rsidRDefault="009B1138" w:rsidP="00E56D1B">
      <w:pPr>
        <w:rPr>
          <w:rFonts w:asciiTheme="minorHAnsi" w:hAnsiTheme="minorHAnsi"/>
          <w:color w:val="808080" w:themeColor="background1" w:themeShade="80"/>
          <w:sz w:val="22"/>
        </w:rPr>
      </w:pPr>
    </w:p>
    <w:p w14:paraId="1C997717" w14:textId="77777777" w:rsidR="009B1138" w:rsidRDefault="009B1138" w:rsidP="00E56D1B">
      <w:pPr>
        <w:rPr>
          <w:rFonts w:asciiTheme="minorHAnsi" w:hAnsiTheme="minorHAnsi"/>
          <w:color w:val="808080" w:themeColor="background1" w:themeShade="80"/>
          <w:sz w:val="22"/>
        </w:rPr>
      </w:pPr>
    </w:p>
    <w:p w14:paraId="5F6042DE" w14:textId="77777777" w:rsidR="009B1138" w:rsidRDefault="009B1138" w:rsidP="00E56D1B">
      <w:pPr>
        <w:rPr>
          <w:rFonts w:asciiTheme="minorHAnsi" w:hAnsiTheme="minorHAnsi"/>
          <w:color w:val="808080" w:themeColor="background1" w:themeShade="80"/>
          <w:sz w:val="22"/>
        </w:rPr>
      </w:pPr>
    </w:p>
    <w:p w14:paraId="7B14845F" w14:textId="77777777" w:rsidR="000E4AEA" w:rsidRDefault="000E4AEA" w:rsidP="00E56D1B">
      <w:pPr>
        <w:rPr>
          <w:rFonts w:asciiTheme="minorHAnsi" w:hAnsiTheme="minorHAnsi"/>
          <w:color w:val="808080" w:themeColor="background1" w:themeShade="80"/>
          <w:sz w:val="22"/>
        </w:rPr>
        <w:sectPr w:rsidR="000E4AEA" w:rsidSect="000E4AEA">
          <w:footerReference w:type="even" r:id="rId18"/>
          <w:footerReference w:type="default" r:id="rId19"/>
          <w:pgSz w:w="11906" w:h="16838"/>
          <w:pgMar w:top="1417" w:right="1417" w:bottom="1417" w:left="1417" w:header="708" w:footer="708" w:gutter="0"/>
          <w:pgNumType w:start="7"/>
          <w:cols w:space="708"/>
          <w:titlePg/>
          <w:docGrid w:linePitch="360"/>
        </w:sectPr>
      </w:pPr>
    </w:p>
    <w:p w14:paraId="493440C6" w14:textId="77777777" w:rsidR="00BE73F9" w:rsidRDefault="002469B8" w:rsidP="006E423E">
      <w:pPr>
        <w:pStyle w:val="VRK1ZN"/>
      </w:pPr>
      <w:bookmarkStart w:id="2" w:name="_Toc218379655"/>
      <w:r w:rsidRPr="000416E9">
        <w:lastRenderedPageBreak/>
        <w:t>Woord vooraf</w:t>
      </w:r>
      <w:bookmarkEnd w:id="2"/>
    </w:p>
    <w:p w14:paraId="30F4D167" w14:textId="77777777" w:rsidR="00E82281" w:rsidRPr="00E82281" w:rsidRDefault="00E82281" w:rsidP="00E82281">
      <w:pPr>
        <w:pStyle w:val="VRKPLAT"/>
      </w:pPr>
    </w:p>
    <w:p w14:paraId="39DBB135" w14:textId="77777777" w:rsidR="008440EF" w:rsidRDefault="008440EF" w:rsidP="007156E0">
      <w:pPr>
        <w:pStyle w:val="VRKPLAT"/>
        <w:jc w:val="both"/>
      </w:pPr>
      <w:r>
        <w:t>Met dit dankwoord wil ik enkele personen bedanken die mij op verschillende manieren hebben ondersteund tijdens het schrijven van deze bachelorproef.</w:t>
      </w:r>
    </w:p>
    <w:p w14:paraId="3C2A1D57" w14:textId="77777777" w:rsidR="008440EF" w:rsidRDefault="008440EF" w:rsidP="007156E0">
      <w:pPr>
        <w:pStyle w:val="VRKPLAT"/>
        <w:jc w:val="both"/>
      </w:pPr>
      <w:r>
        <w:t>In de eerste plaats wil ik mijn externe promotor, Klaas Bauters, oprecht bedanken voor zijn begeleiding en betrokkenheid gedurende dit traject. Zijn geduld, deskundige feedback en constructieve suggesties waren van grote waarde voor de inhoud en opbouw van deze bachelorproef. Dankzij zijn ondersteuning kreeg ik de ruimte om dit werk op mijn eigen tempo te ontwikkelen, terwijl hij mij telkens wist te motiveren en richting te geven. Zonder zijn inzet was het realiseren van deze bachelorproef niet mogelijk geweest.</w:t>
      </w:r>
    </w:p>
    <w:p w14:paraId="2AB45174" w14:textId="36B45957" w:rsidR="008440EF" w:rsidRDefault="008440EF" w:rsidP="007156E0">
      <w:pPr>
        <w:pStyle w:val="VRKPLAT"/>
        <w:jc w:val="both"/>
      </w:pPr>
      <w:r>
        <w:t>Daarnaast wil ik mijn medestudenten bedanken voor hun bereidheid om mee te denken en elkaar te ondersteunen tijdens dit proces. Tot slot gaat mijn dank uit naar mijn ouders, die mij gedurende deze intensieve periode onvoorwaardelijk hebben gesteund en aangemoedigd.</w:t>
      </w:r>
    </w:p>
    <w:p w14:paraId="2D104B1D" w14:textId="77777777" w:rsidR="008440EF" w:rsidRDefault="008440EF" w:rsidP="007156E0">
      <w:pPr>
        <w:pStyle w:val="VRKPLAT"/>
        <w:jc w:val="both"/>
      </w:pPr>
    </w:p>
    <w:p w14:paraId="60863887" w14:textId="50A37B0C" w:rsidR="000459D5" w:rsidRPr="00F966B7" w:rsidRDefault="00F966B7" w:rsidP="007156E0">
      <w:pPr>
        <w:pStyle w:val="VRKPLAT"/>
        <w:jc w:val="both"/>
        <w:rPr>
          <w:i/>
          <w:iCs/>
        </w:rPr>
      </w:pPr>
      <w:r>
        <w:rPr>
          <w:i/>
          <w:iCs/>
        </w:rPr>
        <w:t>Ondergetekende draagt de uiteindelijke verantwoordelijkheid voor deze bachelorproef en staat</w:t>
      </w:r>
      <w:r w:rsidR="002841FB">
        <w:rPr>
          <w:i/>
          <w:iCs/>
        </w:rPr>
        <w:t xml:space="preserve"> toe dat haar werk in de mediatheek van de hogeschool wordt opgeslagen, geraadpleegd, gefotokopieerd en digitaal tot</w:t>
      </w:r>
      <w:r w:rsidR="00A26889">
        <w:rPr>
          <w:i/>
          <w:iCs/>
        </w:rPr>
        <w:t xml:space="preserve"> beschikking wordt gesteld.</w:t>
      </w:r>
    </w:p>
    <w:p w14:paraId="72CDBD43" w14:textId="77777777" w:rsidR="00A26889" w:rsidRDefault="00A26889" w:rsidP="007156E0">
      <w:pPr>
        <w:jc w:val="both"/>
      </w:pPr>
    </w:p>
    <w:p w14:paraId="6828B796" w14:textId="77777777" w:rsidR="00A26889" w:rsidRDefault="00A26889"/>
    <w:p w14:paraId="19DDAEFD" w14:textId="77777777" w:rsidR="00A26889" w:rsidRDefault="00A26889"/>
    <w:p w14:paraId="4A3F0F6A" w14:textId="77777777" w:rsidR="00A26889" w:rsidRDefault="00A26889"/>
    <w:p w14:paraId="40EBD351" w14:textId="77777777" w:rsidR="00A26889" w:rsidRDefault="00A26889"/>
    <w:p w14:paraId="2AB6CA38" w14:textId="77777777" w:rsidR="00A26889" w:rsidRDefault="00A26889"/>
    <w:p w14:paraId="4B0503FD" w14:textId="77777777" w:rsidR="00A26889" w:rsidRDefault="00A26889"/>
    <w:p w14:paraId="5CB88929" w14:textId="77777777" w:rsidR="00A26889" w:rsidRDefault="00A26889"/>
    <w:p w14:paraId="083E21C2" w14:textId="77777777" w:rsidR="00A26889" w:rsidRDefault="00A26889"/>
    <w:p w14:paraId="2555FE92" w14:textId="77777777" w:rsidR="00A26889" w:rsidRDefault="00A26889"/>
    <w:p w14:paraId="0D52B21E" w14:textId="77777777" w:rsidR="00A26889" w:rsidRDefault="00A26889"/>
    <w:p w14:paraId="56F2445B" w14:textId="77777777" w:rsidR="00A83932" w:rsidRDefault="00A83932"/>
    <w:p w14:paraId="3FFAA9B5" w14:textId="77777777" w:rsidR="00A83932" w:rsidRDefault="00A83932"/>
    <w:p w14:paraId="49C2786D" w14:textId="77777777" w:rsidR="00A83932" w:rsidRDefault="00A83932"/>
    <w:p w14:paraId="4BC67EB5" w14:textId="77777777" w:rsidR="00A83932" w:rsidRDefault="00A83932"/>
    <w:p w14:paraId="73BD390B" w14:textId="77777777" w:rsidR="00A83932" w:rsidRDefault="00A83932"/>
    <w:p w14:paraId="33899E1B" w14:textId="77777777" w:rsidR="00A83932" w:rsidRDefault="00A83932"/>
    <w:p w14:paraId="63CC1E8E" w14:textId="77777777" w:rsidR="00A83932" w:rsidRDefault="00A83932"/>
    <w:p w14:paraId="4E597482" w14:textId="77777777" w:rsidR="00A83932" w:rsidRDefault="00A83932"/>
    <w:p w14:paraId="73ABB34E" w14:textId="77777777" w:rsidR="00A26889" w:rsidRDefault="00A26889"/>
    <w:p w14:paraId="3F7AB784" w14:textId="77777777" w:rsidR="00A26889" w:rsidRDefault="00A26889"/>
    <w:p w14:paraId="47D2F8C4" w14:textId="05B778FB" w:rsidR="004D0084" w:rsidRPr="00D84E77" w:rsidRDefault="007D4EF4">
      <w:pPr>
        <w:rPr>
          <w:rFonts w:ascii="Source Sans Pro" w:hAnsi="Source Sans Pro"/>
          <w:sz w:val="22"/>
          <w:szCs w:val="22"/>
        </w:rPr>
      </w:pPr>
      <w:r w:rsidRPr="00D84E77">
        <w:rPr>
          <w:rFonts w:ascii="Source Sans Pro" w:hAnsi="Source Sans Pro"/>
          <w:sz w:val="22"/>
          <w:szCs w:val="22"/>
        </w:rPr>
        <w:t>Merelbeke, Dece</w:t>
      </w:r>
      <w:r w:rsidR="00D84E77" w:rsidRPr="00D84E77">
        <w:rPr>
          <w:rFonts w:ascii="Source Sans Pro" w:hAnsi="Source Sans Pro"/>
          <w:sz w:val="22"/>
          <w:szCs w:val="22"/>
        </w:rPr>
        <w:t>mber 2025</w:t>
      </w:r>
      <w:r w:rsidR="004D0084" w:rsidRPr="00D84E77">
        <w:rPr>
          <w:rFonts w:ascii="Source Sans Pro" w:hAnsi="Source Sans Pro"/>
        </w:rPr>
        <w:br w:type="page"/>
      </w:r>
    </w:p>
    <w:p w14:paraId="039E5312" w14:textId="77777777" w:rsidR="004D0084" w:rsidRPr="000416E9" w:rsidRDefault="004D0084" w:rsidP="004D0084">
      <w:pPr>
        <w:pStyle w:val="VRKPLAT"/>
        <w:sectPr w:rsidR="004D0084" w:rsidRPr="000416E9" w:rsidSect="003B600E">
          <w:footerReference w:type="default" r:id="rId20"/>
          <w:pgSz w:w="11906" w:h="16838"/>
          <w:pgMar w:top="1417" w:right="1417" w:bottom="1417" w:left="1417" w:header="708" w:footer="708" w:gutter="0"/>
          <w:pgNumType w:start="7"/>
          <w:cols w:space="708"/>
          <w:docGrid w:linePitch="360"/>
        </w:sectPr>
      </w:pPr>
    </w:p>
    <w:p w14:paraId="1AA785A7" w14:textId="1FA47A84" w:rsidR="004D52C3" w:rsidRDefault="00BE73F9" w:rsidP="00000726">
      <w:pPr>
        <w:pStyle w:val="VRK1ZN"/>
      </w:pPr>
      <w:bookmarkStart w:id="3" w:name="_Toc218379656"/>
      <w:r w:rsidRPr="00B35626">
        <w:lastRenderedPageBreak/>
        <w:t>Inleiding</w:t>
      </w:r>
      <w:bookmarkEnd w:id="3"/>
    </w:p>
    <w:p w14:paraId="7A0B62EC" w14:textId="77777777" w:rsidR="00E82281" w:rsidRPr="00E82281" w:rsidRDefault="00E82281" w:rsidP="00E82281">
      <w:pPr>
        <w:pStyle w:val="VRKPLAT"/>
      </w:pPr>
    </w:p>
    <w:p w14:paraId="0305B101" w14:textId="77777777" w:rsidR="002A674B" w:rsidRDefault="002A674B" w:rsidP="007156E0">
      <w:pPr>
        <w:pStyle w:val="VRKPLAT"/>
        <w:jc w:val="both"/>
      </w:pPr>
      <w:r>
        <w:t>De geboorte van een kind wordt vaak beschouwd als een vreugdevolle en betekenisvolle gebeurtenis. Voor sommige gezinnen verloopt deze periode echter anders dan verwacht en wordt ze overschaduwd door verwarring, angst en psychische ontregeling. Eén van de meest ernstige psychiatrische aandoeningen die zich kort na de bevalling kan voordoen, is postpartumpsychose. Deze zeldzame maar uiterst urgente stoornis vraagt om snelle herkenning en gespecialiseerde zorg, niet alleen voor de moeder, maar ook voor haar kind en directe omgeving.</w:t>
      </w:r>
    </w:p>
    <w:p w14:paraId="0C64220C" w14:textId="77777777" w:rsidR="002A674B" w:rsidRDefault="002A674B" w:rsidP="007156E0">
      <w:pPr>
        <w:pStyle w:val="VRKPLAT"/>
        <w:jc w:val="both"/>
      </w:pPr>
      <w:r>
        <w:t>Mijn interesse in dit onderwerp ontstond tijdens de opleiding vroedkunde, waar ik vaststelde dat psychische gezondheid in de perinatale periode relatief beperkt aan bod komt. Tijdens verdere verdieping viel vooral de ernst en onvoorspelbaarheid van postpartumpsychose op. Ondanks de grote impact van deze aandoening blijft ze weinig besproken, zowel binnen de opleiding als binnen de klinische praktijk.</w:t>
      </w:r>
    </w:p>
    <w:p w14:paraId="787AE00E" w14:textId="77777777" w:rsidR="002A674B" w:rsidRDefault="002A674B" w:rsidP="007156E0">
      <w:pPr>
        <w:pStyle w:val="VRKPLAT"/>
        <w:jc w:val="both"/>
      </w:pPr>
      <w:r>
        <w:t>Wetenschappelijke literatuur beschrijft postpartumpsychose als een zeldzame aandoening, maar tegelijk als één van de meest urgente psychiatrische complicaties in de postpartumperiode. Vroedvrouwen nemen hierin een cruciale positie in: zij hebben vaak het eerste en meest frequente contact met de moeder in de prenatale en postnatale fase, en bevinden zich daardoor in een unieke positie om vroege signalen te herkennen, eerste ondersteuning te bieden en tijdig door te verwijzen. Toch blijkt dat er weinig concrete richtlijnen bestaan over hoe vroedvrouwen deze rol proactief en doelgericht kunnen opnemen bij een vermoeden van postpartumpsychose.</w:t>
      </w:r>
    </w:p>
    <w:p w14:paraId="1CF264AD" w14:textId="77777777" w:rsidR="002A674B" w:rsidRDefault="002A674B" w:rsidP="007156E0">
      <w:pPr>
        <w:pStyle w:val="VRKPLAT"/>
        <w:jc w:val="both"/>
      </w:pPr>
      <w:r>
        <w:t>Vanuit deze vaststelling wordt in deze bachelorproef volgende hoofdonderzoeksvraag geformuleerd:</w:t>
      </w:r>
    </w:p>
    <w:p w14:paraId="1A0D051C" w14:textId="77777777" w:rsidR="002A674B" w:rsidRDefault="002A674B" w:rsidP="007156E0">
      <w:pPr>
        <w:pStyle w:val="VRKPLAT"/>
        <w:jc w:val="both"/>
      </w:pPr>
      <w:r>
        <w:t>“</w:t>
      </w:r>
      <w:r w:rsidRPr="002A674B">
        <w:rPr>
          <w:i/>
          <w:iCs/>
        </w:rPr>
        <w:t>Welke (pro)actieve en doelgerichte interventies kunnen vroedvrouwen uitvoeren om moeders met een postpartumpsychose en hun omgeving passende ondersteuning en zorg te bieden</w:t>
      </w:r>
      <w:r>
        <w:t>?”</w:t>
      </w:r>
    </w:p>
    <w:p w14:paraId="0089C8DC" w14:textId="77777777" w:rsidR="002A674B" w:rsidRDefault="002A674B" w:rsidP="007156E0">
      <w:pPr>
        <w:pStyle w:val="VRKPLAT"/>
        <w:jc w:val="both"/>
      </w:pPr>
      <w:r>
        <w:t>Om deze hoofdvraag te beantwoorden, worden volgende subvragen onderzocht:</w:t>
      </w:r>
    </w:p>
    <w:p w14:paraId="40EB508D" w14:textId="5811BDC2" w:rsidR="002A674B" w:rsidRDefault="002A674B" w:rsidP="007156E0">
      <w:pPr>
        <w:pStyle w:val="VRKPLAT"/>
        <w:numPr>
          <w:ilvl w:val="0"/>
          <w:numId w:val="40"/>
        </w:numPr>
        <w:jc w:val="both"/>
      </w:pPr>
      <w:r>
        <w:t>Wat zijn de kenmerken, symptomen en risicofactoren van een postpartumpsychose?</w:t>
      </w:r>
    </w:p>
    <w:p w14:paraId="1E7E06A5" w14:textId="5B5CF7B1" w:rsidR="002A674B" w:rsidRDefault="002A674B" w:rsidP="007156E0">
      <w:pPr>
        <w:pStyle w:val="VRKPLAT"/>
        <w:numPr>
          <w:ilvl w:val="0"/>
          <w:numId w:val="40"/>
        </w:numPr>
        <w:jc w:val="both"/>
      </w:pPr>
      <w:r>
        <w:t>Wat zijn de huidige behandelopties bij postpartumpsychose?</w:t>
      </w:r>
    </w:p>
    <w:p w14:paraId="63D1A994" w14:textId="5E721688" w:rsidR="002A674B" w:rsidRDefault="002A674B" w:rsidP="007156E0">
      <w:pPr>
        <w:pStyle w:val="VRKPLAT"/>
        <w:numPr>
          <w:ilvl w:val="0"/>
          <w:numId w:val="40"/>
        </w:numPr>
        <w:jc w:val="both"/>
      </w:pPr>
      <w:r>
        <w:t>Hoe kan de vroedvrouw samenwerken met andere zorgverleners om moeders met een postpartumpsychose en hun gezin adequaat te ondersteunen?</w:t>
      </w:r>
    </w:p>
    <w:p w14:paraId="73FAF763" w14:textId="7D637119" w:rsidR="000F2C3D" w:rsidRDefault="002A674B" w:rsidP="007156E0">
      <w:pPr>
        <w:pStyle w:val="VRKPLAT"/>
        <w:jc w:val="both"/>
      </w:pPr>
      <w:r>
        <w:t>Deze vragen vormen de leidraad doorheen deze bachelorproef.</w:t>
      </w:r>
    </w:p>
    <w:p w14:paraId="30D8B644" w14:textId="77777777" w:rsidR="002A674B" w:rsidRDefault="002A674B" w:rsidP="007156E0">
      <w:pPr>
        <w:pStyle w:val="VRKPLAT"/>
        <w:jc w:val="both"/>
      </w:pPr>
    </w:p>
    <w:p w14:paraId="0002B3DD" w14:textId="77777777" w:rsidR="002A674B" w:rsidRPr="000F2C3D" w:rsidRDefault="002A674B" w:rsidP="007156E0">
      <w:pPr>
        <w:pStyle w:val="VRKPLAT"/>
        <w:jc w:val="both"/>
      </w:pPr>
    </w:p>
    <w:p w14:paraId="1BBCB8B1" w14:textId="47DFD8E3" w:rsidR="002308C9" w:rsidRDefault="00236E55" w:rsidP="006E423E">
      <w:pPr>
        <w:pStyle w:val="VRK1"/>
      </w:pPr>
      <w:bookmarkStart w:id="4" w:name="_Toc218379657"/>
      <w:r w:rsidRPr="006E423E">
        <w:lastRenderedPageBreak/>
        <w:t>D</w:t>
      </w:r>
      <w:r w:rsidR="00424F85">
        <w:t>efiniëring postpartumpsychose</w:t>
      </w:r>
      <w:bookmarkEnd w:id="4"/>
      <w:r w:rsidR="00424F85">
        <w:t xml:space="preserve"> </w:t>
      </w:r>
    </w:p>
    <w:p w14:paraId="01AC8602" w14:textId="77777777" w:rsidR="00E82281" w:rsidRPr="00E82281" w:rsidRDefault="00E82281" w:rsidP="00E82281">
      <w:pPr>
        <w:pStyle w:val="VRKPLAT"/>
      </w:pPr>
    </w:p>
    <w:p w14:paraId="7C94E5EB" w14:textId="67847845" w:rsidR="00236E55" w:rsidRDefault="00AA5573" w:rsidP="00AA5573">
      <w:pPr>
        <w:pStyle w:val="VRK2"/>
      </w:pPr>
      <w:bookmarkStart w:id="5" w:name="_Toc218379658"/>
      <w:r>
        <w:t>Psychose</w:t>
      </w:r>
      <w:bookmarkEnd w:id="5"/>
    </w:p>
    <w:p w14:paraId="058CF9F1" w14:textId="77777777" w:rsidR="00E82281" w:rsidRPr="00E82281" w:rsidRDefault="00E82281" w:rsidP="00E82281">
      <w:pPr>
        <w:pStyle w:val="VRKPLAT"/>
      </w:pPr>
    </w:p>
    <w:p w14:paraId="263A0996" w14:textId="55590260" w:rsidR="008933EA" w:rsidRDefault="008933EA" w:rsidP="00B54901">
      <w:pPr>
        <w:pStyle w:val="VRKPLAT"/>
        <w:jc w:val="both"/>
      </w:pPr>
      <w:r>
        <w:t>Een psychose is een toestand die ontstaat door een samenspel van verschillende psychologische symptomen, waardoor de realiteitsbeleving verstoord raakt en het contact met de werkelijkheid gedeeltelijk of volledig kan verloren gaan. Naar schatting voldoet 1,5–3,5% van de bevolking ooit aan de criteria voor een psychotische stoornis. Het klinisch beeld van een psychose is zeer divers en kan zich bij elke persoon op een andere manier manifesteren</w:t>
      </w:r>
      <w:r w:rsidR="00312FB1">
        <w:t xml:space="preserve"> </w:t>
      </w:r>
      <w:r w:rsidR="00895306" w:rsidRPr="00895306">
        <w:t>(Calabrese &amp; Khalili, 2023)</w:t>
      </w:r>
      <w:r>
        <w:t>.</w:t>
      </w:r>
    </w:p>
    <w:p w14:paraId="1B8E942A" w14:textId="119415BC" w:rsidR="008933EA" w:rsidRDefault="008933EA" w:rsidP="00B54901">
      <w:pPr>
        <w:pStyle w:val="VRKPLAT"/>
        <w:jc w:val="both"/>
      </w:pPr>
      <w:r>
        <w:t>De meest voorkomende symptomen van een psychose zijn hallucinaties, wanen, intrusieve gedachten en cognitieve beperkingen (Van Os, Hanssen, Bijl &amp; Vollebergh, 2001). Hallucinaties worden gekenmerkt door het waarnemen van prikkels , zoals horen, zien, voelen, ruiken of proeven, die geen basis hebben in de externe realiteit. Wanen zijn hardnekkige, foutieve overtuigingen die niet gecorrigeerd kunnen worden door rationele argumenten. Voorbeelden hiervan zijn het gevoel achtervolgd of afgeluisterd te worden, het geloof in uitzonderlijke talenten of een bijzondere macht, of overtuigingen over het hebben van ernstige lichamelijke aandoeningen.</w:t>
      </w:r>
    </w:p>
    <w:p w14:paraId="47D6CC79" w14:textId="77777777" w:rsidR="008933EA" w:rsidRDefault="008933EA" w:rsidP="00B54901">
      <w:pPr>
        <w:pStyle w:val="VRKPLAT"/>
        <w:jc w:val="both"/>
      </w:pPr>
      <w:r>
        <w:t>Daarnaast kunnen intrusieve gedachten voorkomen, die zich uiten als plots opkomende, herhaaldelijke en vaak verontrustende gedachten waarover de persoon weinig controle ervaart. Op cognitief vlak worden bij psychoses vaak problemen met geheugen en concentratie vastgesteld. Deze symptomen kunnen in ernst en combinatie variëren en hoeven niet allemaal gelijktijdig aanwezig te zijn tijdens een psychotische episode (Calabrese et al., 2023).</w:t>
      </w:r>
    </w:p>
    <w:p w14:paraId="7E361226" w14:textId="3BAE4451" w:rsidR="008E73BB" w:rsidRDefault="008933EA" w:rsidP="00B54901">
      <w:pPr>
        <w:pStyle w:val="VRKPLAT"/>
        <w:jc w:val="both"/>
      </w:pPr>
      <w:r>
        <w:t xml:space="preserve">De uitlokkende factoren van een psychose zijn eveneens uiteenlopend en </w:t>
      </w:r>
      <w:r w:rsidR="00AD710D">
        <w:t>veelzijdig</w:t>
      </w:r>
      <w:r>
        <w:t>. Een genetische kwetsbaarheid speelt een belangrijke rol: personen met een familiegeschiedenis van psychotische stoornissen hebben een verhoogd risico. Genetische aanleg is echter nooit de enige verklaring. Het ontstaan van een psychose is doorgaans het gevolg van een interactie tussen meerdere factoren, zoals individuele stressgevoeligheid, biologische kwetsbaarheid en omgevingsfactoren (PsychoseNet.be, 20</w:t>
      </w:r>
      <w:r w:rsidR="00602F44">
        <w:t>25</w:t>
      </w:r>
      <w:r>
        <w:t>).</w:t>
      </w:r>
    </w:p>
    <w:p w14:paraId="2888482E" w14:textId="77777777" w:rsidR="00EE1EDF" w:rsidRDefault="00EE1EDF" w:rsidP="00B54901">
      <w:pPr>
        <w:pStyle w:val="VRKPLAT"/>
        <w:jc w:val="both"/>
      </w:pPr>
    </w:p>
    <w:p w14:paraId="7285AF97" w14:textId="77777777" w:rsidR="002A674B" w:rsidRDefault="002A674B" w:rsidP="008933EA">
      <w:pPr>
        <w:pStyle w:val="VRKPLAT"/>
      </w:pPr>
    </w:p>
    <w:p w14:paraId="0EE2DA96" w14:textId="77777777" w:rsidR="003D4904" w:rsidRDefault="003D4904" w:rsidP="008933EA">
      <w:pPr>
        <w:pStyle w:val="VRKPLAT"/>
      </w:pPr>
    </w:p>
    <w:p w14:paraId="355BDD32" w14:textId="77777777" w:rsidR="00EE1EDF" w:rsidRDefault="00EE1EDF" w:rsidP="008933EA">
      <w:pPr>
        <w:pStyle w:val="VRKPLAT"/>
      </w:pPr>
    </w:p>
    <w:p w14:paraId="62FFCAF8" w14:textId="696E08F8" w:rsidR="00307670" w:rsidRDefault="008E73BB" w:rsidP="00F91DB6">
      <w:pPr>
        <w:pStyle w:val="VRK2"/>
      </w:pPr>
      <w:bookmarkStart w:id="6" w:name="_Toc218379659"/>
      <w:r w:rsidRPr="008E73BB">
        <w:t>Postpartumpsychose</w:t>
      </w:r>
      <w:bookmarkEnd w:id="6"/>
    </w:p>
    <w:p w14:paraId="6FD017C1" w14:textId="77777777" w:rsidR="00E82281" w:rsidRPr="00E82281" w:rsidRDefault="00E82281" w:rsidP="00E82281">
      <w:pPr>
        <w:pStyle w:val="VRKPLAT"/>
      </w:pPr>
    </w:p>
    <w:p w14:paraId="174E493B" w14:textId="0D37AF57" w:rsidR="00A21C78" w:rsidRPr="00193890" w:rsidRDefault="00A21C78" w:rsidP="00B54901">
      <w:pPr>
        <w:pStyle w:val="VRKPLAT"/>
        <w:jc w:val="both"/>
      </w:pPr>
      <w:r w:rsidRPr="00193890">
        <w:t xml:space="preserve">Een postpartumpsychose, ook wel bekend als kraambedpsychose, wordt gedefinieerd als een psychotische stoornis die zich voordoet in de periode na de bevalling. </w:t>
      </w:r>
    </w:p>
    <w:p w14:paraId="288433CE" w14:textId="515926DA" w:rsidR="00F27E44" w:rsidRDefault="00A21C78" w:rsidP="00B54901">
      <w:pPr>
        <w:pStyle w:val="VRKPLAT"/>
        <w:jc w:val="both"/>
      </w:pPr>
      <w:r w:rsidRPr="00193890">
        <w:t>De stoornis is opgenomen als een ernstige psychiatrische ziekte in het Orphanet, dit is een internationaal informatieplatform voor zeldzame ziektes en geneesmiddelen. Orphanet definieert de stoornis als volgt: “Een zeldzame gynaecologische of obstetrische aandoening die wordt gekenmerkt door een abrupt begin van psychiatrische symptomen in de eerste weken na de bevalling. Klinische kenmerken zijn onder meer stemmingswisselingen, depressie, angst, wanen en hallucinaties. De aandoening gaat gepaard met een verhoogd risico op herhaling na een volgende zwangerschap en op toekomstige psychotische episodes buiten de zwangerschap.” (Orphanet, 2025).</w:t>
      </w:r>
    </w:p>
    <w:p w14:paraId="5C857DD5" w14:textId="77777777" w:rsidR="00D55B4E" w:rsidRDefault="00D55B4E" w:rsidP="00A21C78">
      <w:pPr>
        <w:pStyle w:val="VRKPLAT"/>
      </w:pPr>
    </w:p>
    <w:p w14:paraId="1416375A" w14:textId="77777777" w:rsidR="00F821F9" w:rsidRDefault="00F821F9" w:rsidP="00A21C78">
      <w:pPr>
        <w:pStyle w:val="VRKPLAT"/>
      </w:pPr>
    </w:p>
    <w:p w14:paraId="0A43652C" w14:textId="77777777" w:rsidR="009079BC" w:rsidRDefault="009079BC" w:rsidP="009079BC">
      <w:pPr>
        <w:pStyle w:val="VRK2"/>
      </w:pPr>
      <w:bookmarkStart w:id="7" w:name="_Toc218379660"/>
      <w:r>
        <w:t>Onderzoek naar Postpartumpsychoses</w:t>
      </w:r>
      <w:bookmarkEnd w:id="7"/>
      <w:r>
        <w:t xml:space="preserve"> </w:t>
      </w:r>
    </w:p>
    <w:p w14:paraId="0EC56600" w14:textId="77777777" w:rsidR="00F821F9" w:rsidRPr="00F821F9" w:rsidRDefault="00F821F9" w:rsidP="00F821F9">
      <w:pPr>
        <w:pStyle w:val="VRKPLAT"/>
      </w:pPr>
    </w:p>
    <w:p w14:paraId="568CF890" w14:textId="77777777" w:rsidR="009079BC" w:rsidRDefault="009079BC" w:rsidP="00B54901">
      <w:pPr>
        <w:pStyle w:val="VRKPLAT"/>
        <w:jc w:val="both"/>
      </w:pPr>
      <w:r>
        <w:t>In dit hoofdstuk wordt ingegaan op het beschikbare onderzoek en de richtlijnen rond postpartumpsychose in België, aangevuld met relevante Europese initiatieven. Hierbij ligt de focus niet enkel op wetenschappelijk onderzoek, maar ook op richtlijnen en zorgstructuren die richting geven aan de klinische praktijk.</w:t>
      </w:r>
    </w:p>
    <w:p w14:paraId="79289343" w14:textId="77777777" w:rsidR="009079BC" w:rsidRDefault="009079BC" w:rsidP="00B54901">
      <w:pPr>
        <w:pStyle w:val="VRKPLAT"/>
        <w:jc w:val="both"/>
      </w:pPr>
      <w:r>
        <w:t>In België publiceerde het Departement Zorg en Gezondheid richtlijnen voor de screening en detectie van perinatale mentale stoornissen. Deze richtlijnen zijn bedoeld om zorgverleners te ondersteunen bij het vroegtijdig herkennen van psychische problemen tijdens de zwangerschap en de postpartumperiode, waaronder ook postpartumpsychose. Ze bevatten duidelijke schema’s die aangeven wanneer actie nodig is en welke stappen gevolgd moeten worden (Van Damme et al., 2017). Hoewel deze richtlijnen niet exclusief op postpartumpsychose gericht zijn, bieden ze een belangrijk kader voor vroegdetectie en doorverwijzing in de Vlaamse zorgcontext.</w:t>
      </w:r>
    </w:p>
    <w:p w14:paraId="24A66136" w14:textId="77777777" w:rsidR="009079BC" w:rsidRDefault="009079BC" w:rsidP="00B54901">
      <w:pPr>
        <w:pStyle w:val="VRKPLAT"/>
        <w:jc w:val="both"/>
      </w:pPr>
      <w:r>
        <w:t xml:space="preserve">Daarnaast speelt Perinet een belangrijke rol binnen de Belgische perinatale mentale gezondheidszorg. Perinet is een Belgisch expertisecentrum dat zich richt op het bevorderen van de mentale gezondheid van (toekomstige) ouders en hun kind tot de leeftijd van twee jaar. Op de website worden verschillende richtlijnen en ondersteunende materialen aangeboden voor uiteenlopende perinatale mentale gezondheidsproblemen, waaronder ook ernstige psychiatrische aandoeningen. Hoewel de richtlijnen niet specifiek voor postpartumpsychose </w:t>
      </w:r>
      <w:r>
        <w:lastRenderedPageBreak/>
        <w:t>ontwikkeld zijn, vormen ze een praktisch handvat voor zorgverleners die op zoek zijn naar overzicht en doorverwijzing binnen de perinatale zorg (Perinet, 2025).</w:t>
      </w:r>
    </w:p>
    <w:p w14:paraId="1DEC0F70" w14:textId="24CBBED8" w:rsidR="009079BC" w:rsidRDefault="009079BC" w:rsidP="00B54901">
      <w:pPr>
        <w:pStyle w:val="VRKPLAT"/>
        <w:jc w:val="both"/>
      </w:pPr>
      <w:r>
        <w:t>Wanneer men specifiek op zoek gaat naar wetenschappelijk onderzoek naar postpartumpsychose, blijkt dat er in België slechts beperkt onderzoek beschikbaar is. In dit kader is Nederland een belangrijk referentieland. Zo loopt aan het Erasmus MC de grootschalige OPPER-studie, waarin psychiatrische klachten die ontstaan na de bevalling systematisch worden onderzocht. Hoewel deze studie nog lopende is, leveren de reeds gepubliceerde resultaten waardevolle inzichten op, onder meer over het voorkomen en de kenmerken van postpartumpsychose (Erasmus M</w:t>
      </w:r>
      <w:r w:rsidR="00F62F0C">
        <w:t>C</w:t>
      </w:r>
      <w:r>
        <w:t>, z.d.).</w:t>
      </w:r>
    </w:p>
    <w:p w14:paraId="041905B8" w14:textId="2A7E93C2" w:rsidR="009079BC" w:rsidRDefault="009079BC" w:rsidP="00B54901">
      <w:pPr>
        <w:pStyle w:val="VRKPLAT"/>
        <w:jc w:val="both"/>
      </w:pPr>
      <w:r>
        <w:t>Samenvattend kan gesteld worden dat er in België weinig studies bestaan die specifiek gericht zijn op postpartumpsychose. Wel zijn er verschillende richtlijnen, zorginitiatieven en expertisecentra die perinatale mentale gezondheid ondersteunen. Om deze reden wordt in de klinische praktijk vaak beroep gedaan op internationale en Nederlandse literatuur, die vervolgens wordt toegepast binnen de Belgische zorgcontext.</w:t>
      </w:r>
    </w:p>
    <w:p w14:paraId="2A1EDA36" w14:textId="77777777" w:rsidR="00193890" w:rsidRDefault="00193890" w:rsidP="00A21C78">
      <w:pPr>
        <w:pStyle w:val="VRKPLAT"/>
      </w:pPr>
    </w:p>
    <w:p w14:paraId="41BE69CD" w14:textId="77777777" w:rsidR="00F821F9" w:rsidRPr="00193890" w:rsidRDefault="00F821F9" w:rsidP="00A21C78">
      <w:pPr>
        <w:pStyle w:val="VRKPLAT"/>
      </w:pPr>
    </w:p>
    <w:p w14:paraId="2EF846A8" w14:textId="134D259D" w:rsidR="00D54A84" w:rsidRDefault="00615E8E" w:rsidP="00615E8E">
      <w:pPr>
        <w:pStyle w:val="VRK2"/>
      </w:pPr>
      <w:bookmarkStart w:id="8" w:name="_Toc218379661"/>
      <w:r>
        <w:t>E</w:t>
      </w:r>
      <w:r w:rsidR="00071F3B">
        <w:t>t</w:t>
      </w:r>
      <w:r>
        <w:t>i</w:t>
      </w:r>
      <w:r w:rsidR="00071F3B">
        <w:t>ologie</w:t>
      </w:r>
      <w:r>
        <w:t xml:space="preserve"> en prevalentie</w:t>
      </w:r>
      <w:bookmarkEnd w:id="8"/>
      <w:r>
        <w:t xml:space="preserve"> </w:t>
      </w:r>
    </w:p>
    <w:p w14:paraId="7ACC47A9" w14:textId="77777777" w:rsidR="00F821F9" w:rsidRPr="00F821F9" w:rsidRDefault="00F821F9" w:rsidP="00B54901">
      <w:pPr>
        <w:pStyle w:val="VRKPLAT"/>
        <w:jc w:val="both"/>
      </w:pPr>
    </w:p>
    <w:p w14:paraId="51256ACE" w14:textId="1130B937" w:rsidR="009D2BE3" w:rsidRDefault="00F76EA8" w:rsidP="00B54901">
      <w:pPr>
        <w:pStyle w:val="VRKPLAT"/>
        <w:jc w:val="both"/>
      </w:pPr>
      <w:r>
        <w:t xml:space="preserve">De postpartumpsychose is een zeldzame aandoening en treft tussen de 1 à 2 op 1000 vrouwen. </w:t>
      </w:r>
      <w:r w:rsidR="00B0275A">
        <w:t>De initiële manifestatie van</w:t>
      </w:r>
      <w:r w:rsidR="00644B5D">
        <w:t xml:space="preserve"> deze stoornis </w:t>
      </w:r>
      <w:r w:rsidR="000652BC">
        <w:t>vindt plaats binnen 1 tot 14 dagen na de bevalling</w:t>
      </w:r>
      <w:r w:rsidR="003D3EC9">
        <w:t xml:space="preserve"> en kan weken tot zelfs maanden duren. </w:t>
      </w:r>
      <w:r w:rsidR="008707C1">
        <w:t xml:space="preserve"> </w:t>
      </w:r>
      <w:r w:rsidR="009D2BE3" w:rsidRPr="009D2BE3">
        <w:t xml:space="preserve">In vergelijking met </w:t>
      </w:r>
      <w:r w:rsidR="00EF1F31">
        <w:t>voo</w:t>
      </w:r>
      <w:r w:rsidR="009D2BE3" w:rsidRPr="009D2BE3">
        <w:t>r of tijdens de zwangerschap wordt de postpartumperiode aangetoond als een periode met een bijzonder hoog risico op ernstige psychiatrische aandoeningen</w:t>
      </w:r>
      <w:r w:rsidR="009D2BE3">
        <w:t xml:space="preserve"> (Perry et al., 2021</w:t>
      </w:r>
      <w:r w:rsidR="00403777">
        <w:t>; Jones et al., 2020</w:t>
      </w:r>
      <w:r w:rsidR="009D2BE3">
        <w:t>)</w:t>
      </w:r>
      <w:r w:rsidR="00A42517">
        <w:t xml:space="preserve">. </w:t>
      </w:r>
    </w:p>
    <w:p w14:paraId="53904F88" w14:textId="2A94C04A" w:rsidR="005F735E" w:rsidRDefault="00F55083" w:rsidP="00B54901">
      <w:pPr>
        <w:pStyle w:val="VRKPLAT"/>
        <w:jc w:val="both"/>
      </w:pPr>
      <w:r>
        <w:t xml:space="preserve">Alleen </w:t>
      </w:r>
      <w:r w:rsidR="0022788C">
        <w:t xml:space="preserve">primipariteit </w:t>
      </w:r>
      <w:r>
        <w:t>is geassoci</w:t>
      </w:r>
      <w:r w:rsidR="00F53043">
        <w:t>eerd met het ontstaan van een postpartumpsychose (Taylor et al.</w:t>
      </w:r>
      <w:r w:rsidR="000E234E">
        <w:t xml:space="preserve">, </w:t>
      </w:r>
      <w:r w:rsidR="00004C30">
        <w:t>2023)</w:t>
      </w:r>
      <w:r w:rsidR="00FD142C">
        <w:t>. Eens een vrouw</w:t>
      </w:r>
      <w:r w:rsidR="00331B50">
        <w:t>, die geen voorgeschiedenis had van psychiatrische aandoeningen,</w:t>
      </w:r>
      <w:r w:rsidR="00FD142C">
        <w:t xml:space="preserve"> </w:t>
      </w:r>
      <w:r w:rsidR="00DA5B7B">
        <w:t xml:space="preserve">bij haar eerste kind een </w:t>
      </w:r>
      <w:r w:rsidR="008F244F">
        <w:t>postpartumpsychose</w:t>
      </w:r>
      <w:r w:rsidR="00DA5B7B">
        <w:t xml:space="preserve"> doormaakt is </w:t>
      </w:r>
      <w:r w:rsidR="00DD3CE4">
        <w:t xml:space="preserve">de </w:t>
      </w:r>
      <w:r w:rsidR="00331B50">
        <w:t xml:space="preserve">kans op herval bij de volgende </w:t>
      </w:r>
      <w:r w:rsidR="00DE1615">
        <w:t>zwangerscha</w:t>
      </w:r>
      <w:r w:rsidR="009B57CA">
        <w:t xml:space="preserve">p 31%. </w:t>
      </w:r>
      <w:r w:rsidR="00064E80">
        <w:t xml:space="preserve">Ook is de kans </w:t>
      </w:r>
      <w:r w:rsidR="00273023">
        <w:t xml:space="preserve">op het ontwikkelen van een </w:t>
      </w:r>
      <w:r w:rsidR="00746FD3">
        <w:t xml:space="preserve">andere </w:t>
      </w:r>
      <w:r w:rsidR="008A1987">
        <w:t>psychiatrisc</w:t>
      </w:r>
      <w:r w:rsidR="005D2F45">
        <w:t xml:space="preserve">he </w:t>
      </w:r>
      <w:r w:rsidR="00833224">
        <w:t>stoornis</w:t>
      </w:r>
      <w:r w:rsidR="005D2F45">
        <w:t xml:space="preserve"> groter</w:t>
      </w:r>
      <w:r w:rsidR="00BA2634">
        <w:t xml:space="preserve">, na het doormaken van een </w:t>
      </w:r>
      <w:r w:rsidR="00833224">
        <w:t>postpartumpsychose</w:t>
      </w:r>
      <w:r w:rsidR="005D2F45">
        <w:t xml:space="preserve">. </w:t>
      </w:r>
      <w:r w:rsidR="00EF0F40">
        <w:t xml:space="preserve">Meestal behoort deze </w:t>
      </w:r>
      <w:r w:rsidR="0099779C">
        <w:t>stoornis</w:t>
      </w:r>
      <w:r w:rsidR="00EF0F40">
        <w:t xml:space="preserve"> binnen het bipolaire spectrum</w:t>
      </w:r>
      <w:r w:rsidR="00F2713A">
        <w:t xml:space="preserve"> (Blackmore et al., 2013)</w:t>
      </w:r>
      <w:r w:rsidR="00EF0F40">
        <w:t xml:space="preserve">. </w:t>
      </w:r>
    </w:p>
    <w:p w14:paraId="66FBA77E" w14:textId="27A19FCA" w:rsidR="00E66400" w:rsidRDefault="00153910" w:rsidP="00B54901">
      <w:pPr>
        <w:pStyle w:val="VRKPLAT"/>
        <w:jc w:val="both"/>
      </w:pPr>
      <w:r>
        <w:t>Vrouwen met een bipolaire stoornis hebben meer kans op een postpartumpsychose dan</w:t>
      </w:r>
      <w:r w:rsidR="00D33AF3">
        <w:t xml:space="preserve"> vrouwen met een andere psychiatrische stoornis. </w:t>
      </w:r>
      <w:r w:rsidR="00CF26AA">
        <w:t xml:space="preserve">Een </w:t>
      </w:r>
      <w:r w:rsidR="00380AD7">
        <w:t>postpartumpsychose</w:t>
      </w:r>
      <w:r w:rsidR="00CF26AA">
        <w:t xml:space="preserve"> manifesteert zich dan ook sneller na de bevalling bij vrouwen met een </w:t>
      </w:r>
      <w:r w:rsidR="002C6DC6">
        <w:t xml:space="preserve">bipolaire stoornis. Dit soms tijdens of </w:t>
      </w:r>
      <w:r w:rsidR="00D86E44">
        <w:t>onmiddellijk</w:t>
      </w:r>
      <w:r w:rsidR="002C6DC6">
        <w:t xml:space="preserve"> na de bevalling.</w:t>
      </w:r>
      <w:r w:rsidR="00D86E44">
        <w:t xml:space="preserve"> (Bergink et al., 2016)</w:t>
      </w:r>
      <w:r w:rsidR="00654585">
        <w:t xml:space="preserve">. </w:t>
      </w:r>
    </w:p>
    <w:p w14:paraId="525BEBC2" w14:textId="03E8C953" w:rsidR="003D4904" w:rsidRDefault="007D6E3A" w:rsidP="000D55C7">
      <w:pPr>
        <w:pStyle w:val="VRKPLAT"/>
        <w:jc w:val="both"/>
      </w:pPr>
      <w:r w:rsidRPr="007D6E3A">
        <w:t>Er is uitgebreid wetenschappelijk onderzoek verricht naar de etiologie en oorzaken van postpartumpsychoses. Tot op heden is echter geen eenduidige oorzaak vastgesteld.</w:t>
      </w:r>
    </w:p>
    <w:p w14:paraId="2E1EC083" w14:textId="77777777" w:rsidR="006B24F3" w:rsidRDefault="006B24F3" w:rsidP="000D55C7">
      <w:pPr>
        <w:pStyle w:val="VRKPLAT"/>
        <w:jc w:val="both"/>
      </w:pPr>
    </w:p>
    <w:p w14:paraId="6F2DFDDE" w14:textId="77777777" w:rsidR="006B24F3" w:rsidRPr="009D2BE3" w:rsidRDefault="006B24F3" w:rsidP="000D55C7">
      <w:pPr>
        <w:pStyle w:val="VRKPLAT"/>
        <w:jc w:val="both"/>
      </w:pPr>
    </w:p>
    <w:p w14:paraId="49CAD3E3" w14:textId="62E8713A" w:rsidR="001D4CFD" w:rsidRDefault="00B978A0" w:rsidP="001D4CFD">
      <w:pPr>
        <w:pStyle w:val="VRK2"/>
      </w:pPr>
      <w:bookmarkStart w:id="9" w:name="_Toc218379662"/>
      <w:r>
        <w:lastRenderedPageBreak/>
        <w:t>Risicofactoren en triggers</w:t>
      </w:r>
      <w:bookmarkEnd w:id="9"/>
      <w:r>
        <w:t xml:space="preserve"> </w:t>
      </w:r>
    </w:p>
    <w:p w14:paraId="6547F0FE" w14:textId="77777777" w:rsidR="00F821F9" w:rsidRPr="00F821F9" w:rsidRDefault="00F821F9" w:rsidP="00B54901">
      <w:pPr>
        <w:pStyle w:val="VRKPLAT"/>
        <w:jc w:val="both"/>
      </w:pPr>
    </w:p>
    <w:p w14:paraId="1256544B" w14:textId="77777777" w:rsidR="00216A56" w:rsidRDefault="00216A56" w:rsidP="00B54901">
      <w:pPr>
        <w:pStyle w:val="VRKPLAT"/>
        <w:jc w:val="both"/>
      </w:pPr>
      <w:r>
        <w:t>Onderzoek toont aan dat er verschillende factoren bestaan die het risico op het ontwikkelen van een postpartumpsychose verhogen. Eén van de best onderbouwde risicofactoren is een persoonlijke voorgeschiedenis van een bipolaire stoornis. Studies suggereren dat vrouwen met een bipolaire stoornis een verhoogde kans hebben op het ontwikkelen van een postpartumpsychose, waarbij cijfers tot ongeveer 20% worden gerapporteerd (Isik et al., 2018). Tegelijkertijd benadrukken andere onderzoekers dat deze samenhang niet bij alle vrouwen met een bipolaire stoornis aanwezig is en dat de relatie tussen beide aandoeningen complex en niet volledig verklaard is (Perry et al., 2019).</w:t>
      </w:r>
    </w:p>
    <w:p w14:paraId="14EC6A3C" w14:textId="1A6C6906" w:rsidR="00216A56" w:rsidRDefault="00216A56" w:rsidP="00B54901">
      <w:pPr>
        <w:pStyle w:val="VRKPLAT"/>
        <w:jc w:val="both"/>
      </w:pPr>
      <w:r>
        <w:t>Naast psychiatrische voorgeschiedenis wordt ook gekeken naar biologische en obstetrische factoren. De bevalling zelf wordt door verschillende auteurs beschouwd als een belangrijke uitlokkende factor, mogelijk door de abrupte hormonale veranderingen in de postpartumperiode (Jones, 2020). Factoren zoals obstetrische complicaties en snelle hormonale schommelingen, waaronder een daling van het oestrogeenniveau, worden in de literatuur genoemd als mogelijke risicofactoren</w:t>
      </w:r>
      <w:r w:rsidR="000A6674">
        <w:t xml:space="preserve"> </w:t>
      </w:r>
      <w:r w:rsidR="00F821BD" w:rsidRPr="00F821BD">
        <w:t>(Michalczyk et al., 2023)</w:t>
      </w:r>
      <w:r>
        <w:t>.</w:t>
      </w:r>
    </w:p>
    <w:p w14:paraId="4CB440FC" w14:textId="5819FA45" w:rsidR="00216A56" w:rsidRDefault="00216A56" w:rsidP="00B54901">
      <w:pPr>
        <w:pStyle w:val="VRKPLAT"/>
        <w:jc w:val="both"/>
      </w:pPr>
      <w:r>
        <w:t>De rol van psychosociale stress is minder eenduidig. Verschillende studies stellen dat stressvolle levensgebeurtenissen of stress tijdens de zwangerschap op zichzelf geen duidelijke voorspeller zijn voor het ontstaan van een postpartumpsychose</w:t>
      </w:r>
      <w:r w:rsidR="00F907CA">
        <w:t xml:space="preserve"> </w:t>
      </w:r>
      <w:r w:rsidR="005B5C81" w:rsidRPr="005B5C81">
        <w:t>(Michalczyk et al., 2023)</w:t>
      </w:r>
      <w:r>
        <w:t>. Tegelijkertijd beschrijven andere auteurs dat stress in combinatie met andere kwetsbaarheden wel een rol kan spelen in het ontstaansproces (Posmontier, 2010). Dit wijst erop dat stress eerder een versterkende dan een op zichzelf staande factor kan zijn.</w:t>
      </w:r>
    </w:p>
    <w:p w14:paraId="3A2DDE70" w14:textId="77777777" w:rsidR="00216A56" w:rsidRDefault="00216A56" w:rsidP="00B54901">
      <w:pPr>
        <w:pStyle w:val="VRKPLAT"/>
        <w:jc w:val="both"/>
      </w:pPr>
      <w:r>
        <w:t>Ook slaaptekort en slaapstoornissen worden frequent genoemd als mogelijke risicofactoren, vooral in de vroege postpartumperiode. Hoewel er aanwijzingen zijn dat ernstige slapeloosheid kan bijdragen aan het ontstaan van postpartumpsychose, geven onderzoekers aan dat het huidige bewijs nog beperkt is en dat verder onderzoek nodig is om deze relatie definitief te bevestigen (Carr et al., 2023).</w:t>
      </w:r>
    </w:p>
    <w:p w14:paraId="16640072" w14:textId="31A7B392" w:rsidR="00176D04" w:rsidRDefault="00176D04" w:rsidP="00B54901">
      <w:pPr>
        <w:pStyle w:val="VRKPLAT"/>
        <w:jc w:val="both"/>
      </w:pPr>
      <w:r w:rsidRPr="00176D04">
        <w:t>Samenvattend kan worden gesteld dat er geen eenduidig risicoprofiel bestaat voor het ontwikkelen van een postpartumpsychose. Desondanks werd, op basis van de beschikbare literatuur, een overzichtelijk schema opgesteld met de meest beschreven risicofactoren, dat hieronder wordt weergegeven. De huidige wetenschappelijke inzichten tonen aan dat het ontstaan van een postpartumpsychose waarschijnlijk het gevolg is van een complex samenspel van psychiatrische kwetsbaarheid, biologische veranderingen en omgevingsfactoren. Deze onzekerheid binnen de literatuur benadrukt het belang van verhoogde waakzaamheid bij alle vrouwen in de postpartumperiode. Vroege detectie mag zich daarom niet uitsluitend richten op gekende risicofactoren, maar moet ook focussen op het tijdig herkennen van vroege symptomen en subtiele veranderingen in gedrag, stemming en functioneren.</w:t>
      </w:r>
    </w:p>
    <w:tbl>
      <w:tblPr>
        <w:tblStyle w:val="Tabelraster"/>
        <w:tblpPr w:leftFromText="141" w:rightFromText="141" w:vertAnchor="page" w:horzAnchor="margin" w:tblpY="968"/>
        <w:tblW w:w="0" w:type="auto"/>
        <w:tblLook w:val="04A0" w:firstRow="1" w:lastRow="0" w:firstColumn="1" w:lastColumn="0" w:noHBand="0" w:noVBand="1"/>
      </w:tblPr>
      <w:tblGrid>
        <w:gridCol w:w="6997"/>
      </w:tblGrid>
      <w:tr w:rsidR="00665FE7" w14:paraId="3AD01B68" w14:textId="77777777" w:rsidTr="00665FE7">
        <w:tc>
          <w:tcPr>
            <w:tcW w:w="6997" w:type="dxa"/>
          </w:tcPr>
          <w:p w14:paraId="6D6E4814" w14:textId="67F0C02E" w:rsidR="00665FE7" w:rsidRPr="0082467D" w:rsidRDefault="00665FE7" w:rsidP="00665FE7">
            <w:pPr>
              <w:pStyle w:val="VRKPLAT"/>
              <w:jc w:val="center"/>
              <w:rPr>
                <w:b/>
                <w:bCs/>
                <w:sz w:val="28"/>
                <w:szCs w:val="28"/>
              </w:rPr>
            </w:pPr>
            <w:r w:rsidRPr="0082467D">
              <w:rPr>
                <w:b/>
                <w:bCs/>
                <w:sz w:val="28"/>
                <w:szCs w:val="28"/>
              </w:rPr>
              <w:lastRenderedPageBreak/>
              <w:t>RISICOFACTOREN POSTPARTUMPSYCHOSE</w:t>
            </w:r>
          </w:p>
        </w:tc>
      </w:tr>
      <w:tr w:rsidR="00665FE7" w14:paraId="20A689B3" w14:textId="77777777" w:rsidTr="00665FE7">
        <w:tc>
          <w:tcPr>
            <w:tcW w:w="6997" w:type="dxa"/>
          </w:tcPr>
          <w:p w14:paraId="5CB82D16" w14:textId="77777777" w:rsidR="00665FE7" w:rsidRPr="0082467D" w:rsidRDefault="00665FE7" w:rsidP="00665FE7">
            <w:pPr>
              <w:pStyle w:val="VRKPLAT"/>
              <w:jc w:val="center"/>
              <w:rPr>
                <w:sz w:val="28"/>
                <w:szCs w:val="28"/>
              </w:rPr>
            </w:pPr>
            <w:r w:rsidRPr="0082467D">
              <w:rPr>
                <w:sz w:val="28"/>
                <w:szCs w:val="28"/>
              </w:rPr>
              <w:t>Persoonlijke voorgeschiedenis van een bipolaire stoornis</w:t>
            </w:r>
          </w:p>
        </w:tc>
      </w:tr>
      <w:tr w:rsidR="00665FE7" w14:paraId="23FE5D43" w14:textId="77777777" w:rsidTr="00665FE7">
        <w:tc>
          <w:tcPr>
            <w:tcW w:w="6997" w:type="dxa"/>
          </w:tcPr>
          <w:p w14:paraId="2FFD504D" w14:textId="77777777" w:rsidR="00665FE7" w:rsidRPr="0082467D" w:rsidRDefault="00665FE7" w:rsidP="00665FE7">
            <w:pPr>
              <w:pStyle w:val="VRKPLAT"/>
              <w:jc w:val="center"/>
              <w:rPr>
                <w:sz w:val="28"/>
                <w:szCs w:val="28"/>
              </w:rPr>
            </w:pPr>
            <w:r w:rsidRPr="0082467D">
              <w:rPr>
                <w:sz w:val="28"/>
                <w:szCs w:val="28"/>
              </w:rPr>
              <w:t>Familiale voorgeschiedenis van een bipolaire stoornis</w:t>
            </w:r>
          </w:p>
        </w:tc>
      </w:tr>
      <w:tr w:rsidR="00665FE7" w14:paraId="43838A19" w14:textId="77777777" w:rsidTr="00665FE7">
        <w:tc>
          <w:tcPr>
            <w:tcW w:w="6997" w:type="dxa"/>
          </w:tcPr>
          <w:p w14:paraId="704C8B29" w14:textId="77777777" w:rsidR="00665FE7" w:rsidRPr="0082467D" w:rsidRDefault="00665FE7" w:rsidP="00665FE7">
            <w:pPr>
              <w:pStyle w:val="VRKPLAT"/>
              <w:jc w:val="center"/>
              <w:rPr>
                <w:sz w:val="28"/>
                <w:szCs w:val="28"/>
              </w:rPr>
            </w:pPr>
            <w:r w:rsidRPr="0082467D">
              <w:rPr>
                <w:sz w:val="28"/>
                <w:szCs w:val="28"/>
              </w:rPr>
              <w:t>Eerdere episode van postpartumpsychose</w:t>
            </w:r>
          </w:p>
        </w:tc>
      </w:tr>
      <w:tr w:rsidR="00665FE7" w14:paraId="741D41BA" w14:textId="77777777" w:rsidTr="00665FE7">
        <w:tc>
          <w:tcPr>
            <w:tcW w:w="6997" w:type="dxa"/>
          </w:tcPr>
          <w:p w14:paraId="2855B1A2" w14:textId="77777777" w:rsidR="00665FE7" w:rsidRPr="0082467D" w:rsidRDefault="00665FE7" w:rsidP="00665FE7">
            <w:pPr>
              <w:pStyle w:val="VRKPLAT"/>
              <w:jc w:val="center"/>
              <w:rPr>
                <w:sz w:val="28"/>
                <w:szCs w:val="28"/>
              </w:rPr>
            </w:pPr>
            <w:r w:rsidRPr="0082467D">
              <w:rPr>
                <w:sz w:val="28"/>
                <w:szCs w:val="28"/>
              </w:rPr>
              <w:t>Primipariteit</w:t>
            </w:r>
          </w:p>
          <w:p w14:paraId="7A8C5170" w14:textId="77777777" w:rsidR="00665FE7" w:rsidRPr="0082467D" w:rsidRDefault="00665FE7" w:rsidP="00665FE7">
            <w:pPr>
              <w:pStyle w:val="VRKPLAT"/>
              <w:jc w:val="center"/>
              <w:rPr>
                <w:sz w:val="28"/>
                <w:szCs w:val="28"/>
              </w:rPr>
            </w:pPr>
            <w:r w:rsidRPr="0082467D">
              <w:rPr>
                <w:sz w:val="28"/>
                <w:szCs w:val="28"/>
              </w:rPr>
              <w:t>(eerste zwangerschap/bevalling)</w:t>
            </w:r>
          </w:p>
        </w:tc>
      </w:tr>
      <w:tr w:rsidR="00665FE7" w14:paraId="4A216B8F" w14:textId="77777777" w:rsidTr="00665FE7">
        <w:tc>
          <w:tcPr>
            <w:tcW w:w="6997" w:type="dxa"/>
          </w:tcPr>
          <w:p w14:paraId="216F6925" w14:textId="77777777" w:rsidR="00665FE7" w:rsidRPr="0082467D" w:rsidRDefault="00665FE7" w:rsidP="00665FE7">
            <w:pPr>
              <w:pStyle w:val="VRKPLAT"/>
              <w:jc w:val="center"/>
              <w:rPr>
                <w:sz w:val="28"/>
                <w:szCs w:val="28"/>
              </w:rPr>
            </w:pPr>
            <w:r w:rsidRPr="0082467D">
              <w:rPr>
                <w:sz w:val="28"/>
                <w:szCs w:val="28"/>
              </w:rPr>
              <w:t>Slaaptekort</w:t>
            </w:r>
          </w:p>
        </w:tc>
      </w:tr>
      <w:tr w:rsidR="00665FE7" w14:paraId="4433B03C" w14:textId="77777777" w:rsidTr="00665FE7">
        <w:tc>
          <w:tcPr>
            <w:tcW w:w="6997" w:type="dxa"/>
          </w:tcPr>
          <w:p w14:paraId="7F2832D9" w14:textId="77777777" w:rsidR="00665FE7" w:rsidRPr="0082467D" w:rsidRDefault="00665FE7" w:rsidP="00665FE7">
            <w:pPr>
              <w:pStyle w:val="VRKPLAT"/>
              <w:jc w:val="center"/>
              <w:rPr>
                <w:sz w:val="28"/>
                <w:szCs w:val="28"/>
              </w:rPr>
            </w:pPr>
            <w:r>
              <w:rPr>
                <w:sz w:val="28"/>
                <w:szCs w:val="28"/>
              </w:rPr>
              <w:t>Jonge leeftijd</w:t>
            </w:r>
          </w:p>
        </w:tc>
      </w:tr>
    </w:tbl>
    <w:p w14:paraId="3DA7CCE6" w14:textId="7FF34175" w:rsidR="00717D45" w:rsidRDefault="006726BB" w:rsidP="00216A56">
      <w:pPr>
        <w:pStyle w:val="VRKPLAT"/>
      </w:pPr>
      <w:r>
        <w:rPr>
          <w:noProof/>
        </w:rPr>
        <mc:AlternateContent>
          <mc:Choice Requires="wps">
            <w:drawing>
              <wp:anchor distT="0" distB="0" distL="114300" distR="114300" simplePos="0" relativeHeight="251687937" behindDoc="1" locked="0" layoutInCell="1" allowOverlap="1" wp14:anchorId="24464518" wp14:editId="75159F1C">
                <wp:simplePos x="0" y="0"/>
                <wp:positionH relativeFrom="column">
                  <wp:posOffset>1290038</wp:posOffset>
                </wp:positionH>
                <wp:positionV relativeFrom="paragraph">
                  <wp:posOffset>-381000</wp:posOffset>
                </wp:positionV>
                <wp:extent cx="2156178" cy="1828800"/>
                <wp:effectExtent l="0" t="0" r="0" b="0"/>
                <wp:wrapNone/>
                <wp:docPr id="1191745609" name="Tekstvak 1"/>
                <wp:cNvGraphicFramePr/>
                <a:graphic xmlns:a="http://schemas.openxmlformats.org/drawingml/2006/main">
                  <a:graphicData uri="http://schemas.microsoft.com/office/word/2010/wordprocessingShape">
                    <wps:wsp>
                      <wps:cNvSpPr txBox="1"/>
                      <wps:spPr>
                        <a:xfrm>
                          <a:off x="0" y="0"/>
                          <a:ext cx="2156178" cy="1828800"/>
                        </a:xfrm>
                        <a:prstGeom prst="rect">
                          <a:avLst/>
                        </a:prstGeom>
                        <a:noFill/>
                        <a:ln w="6350">
                          <a:noFill/>
                        </a:ln>
                      </wps:spPr>
                      <wps:txbx>
                        <w:txbxContent>
                          <w:p w14:paraId="3ED2D860" w14:textId="59F77D83" w:rsidR="006726BB" w:rsidRPr="00D6340C" w:rsidRDefault="006726BB" w:rsidP="00AF2C47">
                            <w:pPr>
                              <w:pStyle w:val="VRKPLAT"/>
                              <w:rPr>
                                <w:sz w:val="16"/>
                                <w:szCs w:val="16"/>
                                <w:lang w:val="fr-FR"/>
                              </w:rPr>
                            </w:pPr>
                            <w:proofErr w:type="spellStart"/>
                            <w:r w:rsidRPr="00D6340C">
                              <w:rPr>
                                <w:sz w:val="16"/>
                                <w:szCs w:val="16"/>
                                <w:lang w:val="fr-FR"/>
                              </w:rPr>
                              <w:t>Tabel</w:t>
                            </w:r>
                            <w:proofErr w:type="spellEnd"/>
                            <w:r w:rsidRPr="00D6340C">
                              <w:rPr>
                                <w:sz w:val="16"/>
                                <w:szCs w:val="16"/>
                                <w:lang w:val="fr-FR"/>
                              </w:rPr>
                              <w:t xml:space="preserve"> </w:t>
                            </w:r>
                            <w:proofErr w:type="gramStart"/>
                            <w:r w:rsidRPr="00D6340C">
                              <w:rPr>
                                <w:sz w:val="16"/>
                                <w:szCs w:val="16"/>
                                <w:lang w:val="fr-FR"/>
                              </w:rPr>
                              <w:t>1:</w:t>
                            </w:r>
                            <w:proofErr w:type="gramEnd"/>
                            <w:r w:rsidRPr="00D6340C">
                              <w:rPr>
                                <w:sz w:val="16"/>
                                <w:szCs w:val="16"/>
                                <w:lang w:val="fr-FR"/>
                              </w:rPr>
                              <w:t xml:space="preserve"> </w:t>
                            </w:r>
                            <w:proofErr w:type="spellStart"/>
                            <w:r w:rsidRPr="00D6340C">
                              <w:rPr>
                                <w:sz w:val="16"/>
                                <w:szCs w:val="16"/>
                                <w:lang w:val="fr-FR"/>
                              </w:rPr>
                              <w:t>risicofactoren</w:t>
                            </w:r>
                            <w:proofErr w:type="spellEnd"/>
                            <w:r w:rsidRPr="00D6340C">
                              <w:rPr>
                                <w:sz w:val="16"/>
                                <w:szCs w:val="16"/>
                                <w:lang w:val="fr-FR"/>
                              </w:rPr>
                              <w:t xml:space="preserve"> </w:t>
                            </w:r>
                            <w:proofErr w:type="spellStart"/>
                            <w:r w:rsidRPr="00D6340C">
                              <w:rPr>
                                <w:sz w:val="16"/>
                                <w:szCs w:val="16"/>
                                <w:lang w:val="fr-FR"/>
                              </w:rPr>
                              <w:t>postpartumpsychose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4464518" id="_x0000_t202" coordsize="21600,21600" o:spt="202" path="m,l,21600r21600,l21600,xe">
                <v:stroke joinstyle="miter"/>
                <v:path gradientshapeok="t" o:connecttype="rect"/>
              </v:shapetype>
              <v:shape id="Tekstvak 1" o:spid="_x0000_s1026" type="#_x0000_t202" style="position:absolute;margin-left:101.6pt;margin-top:-30pt;width:169.8pt;height:2in;z-index:-2516285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" filled="f" stroked="f" strokeweight=".5pt">
                <v:fill o:detectmouseclick="t"/>
                <v:textbox style="mso-fit-shape-to-text:t">
                  <w:txbxContent>
                    <w:p w14:paraId="3ED2D860" w14:textId="59F77D83" w:rsidR="006726BB" w:rsidRPr="00D6340C" w:rsidRDefault="006726BB" w:rsidP="00AF2C47">
                      <w:pPr>
                        <w:pStyle w:val="VRKPLAT"/>
                        <w:rPr>
                          <w:sz w:val="16"/>
                          <w:szCs w:val="16"/>
                          <w:lang w:val="fr-FR"/>
                        </w:rPr>
                      </w:pPr>
                      <w:proofErr w:type="spellStart"/>
                      <w:r w:rsidRPr="00D6340C">
                        <w:rPr>
                          <w:sz w:val="16"/>
                          <w:szCs w:val="16"/>
                          <w:lang w:val="fr-FR"/>
                        </w:rPr>
                        <w:t>Tabel</w:t>
                      </w:r>
                      <w:proofErr w:type="spellEnd"/>
                      <w:r w:rsidRPr="00D6340C">
                        <w:rPr>
                          <w:sz w:val="16"/>
                          <w:szCs w:val="16"/>
                          <w:lang w:val="fr-FR"/>
                        </w:rPr>
                        <w:t xml:space="preserve"> </w:t>
                      </w:r>
                      <w:proofErr w:type="gramStart"/>
                      <w:r w:rsidRPr="00D6340C">
                        <w:rPr>
                          <w:sz w:val="16"/>
                          <w:szCs w:val="16"/>
                          <w:lang w:val="fr-FR"/>
                        </w:rPr>
                        <w:t>1:</w:t>
                      </w:r>
                      <w:proofErr w:type="gramEnd"/>
                      <w:r w:rsidRPr="00D6340C">
                        <w:rPr>
                          <w:sz w:val="16"/>
                          <w:szCs w:val="16"/>
                          <w:lang w:val="fr-FR"/>
                        </w:rPr>
                        <w:t xml:space="preserve"> </w:t>
                      </w:r>
                      <w:proofErr w:type="spellStart"/>
                      <w:r w:rsidRPr="00D6340C">
                        <w:rPr>
                          <w:sz w:val="16"/>
                          <w:szCs w:val="16"/>
                          <w:lang w:val="fr-FR"/>
                        </w:rPr>
                        <w:t>risicofactoren</w:t>
                      </w:r>
                      <w:proofErr w:type="spellEnd"/>
                      <w:r w:rsidRPr="00D6340C">
                        <w:rPr>
                          <w:sz w:val="16"/>
                          <w:szCs w:val="16"/>
                          <w:lang w:val="fr-FR"/>
                        </w:rPr>
                        <w:t xml:space="preserve"> </w:t>
                      </w:r>
                      <w:proofErr w:type="spellStart"/>
                      <w:r w:rsidRPr="00D6340C">
                        <w:rPr>
                          <w:sz w:val="16"/>
                          <w:szCs w:val="16"/>
                          <w:lang w:val="fr-FR"/>
                        </w:rPr>
                        <w:t>postpartumpsychose</w:t>
                      </w:r>
                      <w:proofErr w:type="spellEnd"/>
                    </w:p>
                  </w:txbxContent>
                </v:textbox>
              </v:shape>
            </w:pict>
          </mc:Fallback>
        </mc:AlternateContent>
      </w:r>
    </w:p>
    <w:p w14:paraId="0F51A423" w14:textId="77777777" w:rsidR="0058260A" w:rsidRDefault="0058260A" w:rsidP="00216A56">
      <w:pPr>
        <w:pStyle w:val="VRKPLAT"/>
      </w:pPr>
    </w:p>
    <w:p w14:paraId="37E628A9" w14:textId="77777777" w:rsidR="00807608" w:rsidRDefault="00807608" w:rsidP="0058260A">
      <w:pPr>
        <w:pStyle w:val="VRKPLAT"/>
      </w:pPr>
    </w:p>
    <w:p w14:paraId="71668EF8" w14:textId="77777777" w:rsidR="00B9449A" w:rsidRDefault="00B9449A" w:rsidP="0058260A">
      <w:pPr>
        <w:pStyle w:val="VRKPLAT"/>
      </w:pPr>
    </w:p>
    <w:p w14:paraId="1EB58EB5" w14:textId="77777777" w:rsidR="00B9449A" w:rsidRDefault="00B9449A" w:rsidP="0058260A">
      <w:pPr>
        <w:pStyle w:val="VRKPLAT"/>
      </w:pPr>
    </w:p>
    <w:p w14:paraId="7B8C5F3B" w14:textId="77777777" w:rsidR="00B9449A" w:rsidRDefault="00B9449A" w:rsidP="0058260A">
      <w:pPr>
        <w:pStyle w:val="VRKPLAT"/>
      </w:pPr>
    </w:p>
    <w:p w14:paraId="323E6912" w14:textId="77777777" w:rsidR="00B9449A" w:rsidRDefault="00B9449A" w:rsidP="0058260A">
      <w:pPr>
        <w:pStyle w:val="VRKPLAT"/>
      </w:pPr>
    </w:p>
    <w:p w14:paraId="04ECB268" w14:textId="77777777" w:rsidR="00B9449A" w:rsidRDefault="00B9449A" w:rsidP="0058260A">
      <w:pPr>
        <w:pStyle w:val="VRKPLAT"/>
      </w:pPr>
    </w:p>
    <w:p w14:paraId="2C419AB3" w14:textId="77777777" w:rsidR="00F821F9" w:rsidRDefault="00F821F9" w:rsidP="00216A56">
      <w:pPr>
        <w:pStyle w:val="VRKPLAT"/>
      </w:pPr>
    </w:p>
    <w:p w14:paraId="65C3D181" w14:textId="77777777" w:rsidR="00D6340C" w:rsidRDefault="00D6340C" w:rsidP="00216A56">
      <w:pPr>
        <w:pStyle w:val="VRKPLAT"/>
      </w:pPr>
    </w:p>
    <w:p w14:paraId="2688CC75" w14:textId="30F29827" w:rsidR="0058260A" w:rsidRDefault="00F821F9" w:rsidP="00B54901">
      <w:pPr>
        <w:pStyle w:val="VRKPLAT"/>
        <w:jc w:val="both"/>
      </w:pPr>
      <w:r>
        <w:t xml:space="preserve">Bron: </w:t>
      </w:r>
      <w:r w:rsidR="0058260A">
        <w:t xml:space="preserve"> </w:t>
      </w:r>
      <w:r w:rsidRPr="00B0240A">
        <w:t xml:space="preserve">Eigen vertaling en bewerking, gebaseerd op </w:t>
      </w:r>
      <w:r w:rsidR="0058260A">
        <w:t>Osborne et al. (2018) &amp; Toor et al. (2024)</w:t>
      </w:r>
    </w:p>
    <w:p w14:paraId="2EE95387" w14:textId="77777777" w:rsidR="00F821F9" w:rsidRDefault="00F821F9" w:rsidP="00B54901">
      <w:pPr>
        <w:pStyle w:val="VRKPLAT"/>
        <w:jc w:val="both"/>
      </w:pPr>
    </w:p>
    <w:p w14:paraId="2BA38850" w14:textId="7FBE4954" w:rsidR="00F750C2" w:rsidRDefault="00DA691E" w:rsidP="00F750C2">
      <w:pPr>
        <w:pStyle w:val="VRK1"/>
      </w:pPr>
      <w:bookmarkStart w:id="10" w:name="_Toc218379663"/>
      <w:r>
        <w:t>Herkennen en signaliseren van postpart</w:t>
      </w:r>
      <w:r w:rsidR="00F750C2">
        <w:t>umpsychoses</w:t>
      </w:r>
      <w:bookmarkEnd w:id="10"/>
    </w:p>
    <w:p w14:paraId="117D14CE" w14:textId="77777777" w:rsidR="00F821F9" w:rsidRPr="00F821F9" w:rsidRDefault="00F821F9" w:rsidP="00F821F9">
      <w:pPr>
        <w:pStyle w:val="VRKPLAT"/>
      </w:pPr>
    </w:p>
    <w:p w14:paraId="0FB0300C" w14:textId="28949D20" w:rsidR="00467FE1" w:rsidRDefault="00293893" w:rsidP="00467FE1">
      <w:pPr>
        <w:pStyle w:val="VRK2"/>
      </w:pPr>
      <w:bookmarkStart w:id="11" w:name="_Toc218379664"/>
      <w:r>
        <w:t>De eerste tekenen</w:t>
      </w:r>
      <w:r w:rsidR="005C5632">
        <w:t>: symptomen en alarmsignalen</w:t>
      </w:r>
      <w:bookmarkEnd w:id="11"/>
      <w:r w:rsidR="005C5632">
        <w:t xml:space="preserve"> </w:t>
      </w:r>
    </w:p>
    <w:p w14:paraId="0E49710C" w14:textId="77777777" w:rsidR="00130511" w:rsidRDefault="00130511" w:rsidP="00B54901">
      <w:pPr>
        <w:pStyle w:val="VRKPLAT"/>
        <w:jc w:val="both"/>
      </w:pPr>
    </w:p>
    <w:p w14:paraId="4E05A2BC" w14:textId="19FFD078" w:rsidR="00DC67A4" w:rsidRDefault="00DC67A4" w:rsidP="00B54901">
      <w:pPr>
        <w:pStyle w:val="VRKPLAT"/>
        <w:jc w:val="both"/>
      </w:pPr>
      <w:r>
        <w:t>De klinische presentatie van een postpartumpsychos</w:t>
      </w:r>
      <w:r w:rsidR="00202F7E">
        <w:t xml:space="preserve">e </w:t>
      </w:r>
      <w:r>
        <w:t xml:space="preserve"> is zeer divers. De symptomen beperken zich niet tot wanen en hallucinaties, maar kunnen ook manische, depressieve of gemengde kenmerken vertonen (Friedman et al., 2023). Wat deze aandoening bijzonder maakt, is het plotselinge ontstaan van de symptomen in de vroege postpartumperiode. Volgens Friedman et al. (2023) ontwikkelen de klachten zich meestal binnen de eerste weken na de bevalling, terwijl Bergink et al. (2016) aangeven dat de symptomen zich vaak al tussen dag</w:t>
      </w:r>
      <w:r w:rsidR="001424F2">
        <w:t xml:space="preserve"> </w:t>
      </w:r>
      <w:r>
        <w:t>3 en dag 10 postpartum manifesteren. Bij vrouwen met een bipolaire stoornis kunnen symptomen zelfs tijdens of onmiddellijk na de bevalling optreden (Heron et al., 2007).</w:t>
      </w:r>
    </w:p>
    <w:p w14:paraId="4940EE72" w14:textId="4A52910E" w:rsidR="00DC67A4" w:rsidRDefault="00DC67A4" w:rsidP="00B54901">
      <w:pPr>
        <w:pStyle w:val="VRKPLAT"/>
        <w:jc w:val="both"/>
      </w:pPr>
      <w:r>
        <w:t xml:space="preserve">Vaak beginnen de klachten met </w:t>
      </w:r>
      <w:r w:rsidR="00B770F3">
        <w:t>waarschuwings</w:t>
      </w:r>
      <w:r>
        <w:t>symptomen, zoals slapeloosheid, uitgesproken stemmingswisselingen en prikkelbaarheid. Deze vroege signalen kunnen snel overgaan in een manische, depressieve of gemengde toestand (Bergink et al., 2016). Een manische episode wordt gekenmerkt door een abnormaal verhoogde stemming, verhoogde energie en verhoogde activiteit. Bij een depressieve episode overheersen gevoelens van somberheid, leegte en verlies van interesse. In een gemengde toestand zijn kenmerken van manie en depressie gelijktijdig aanwezig.</w:t>
      </w:r>
    </w:p>
    <w:p w14:paraId="5B0877AF" w14:textId="2D62BEC6" w:rsidR="00DC67A4" w:rsidRDefault="00DC67A4" w:rsidP="00B54901">
      <w:pPr>
        <w:pStyle w:val="VRKPLAT"/>
        <w:jc w:val="both"/>
      </w:pPr>
      <w:r>
        <w:lastRenderedPageBreak/>
        <w:t xml:space="preserve">Naast stemmingsveranderingen treden bij </w:t>
      </w:r>
      <w:r w:rsidR="003B1455">
        <w:t>postpartumpsychose</w:t>
      </w:r>
      <w:r>
        <w:t xml:space="preserve"> vaak psychotische symptomen op. Kenmerkend is dat wanen regelmatig stemmingsincongruent zijn en vaak betrekking hebben op de bevalling of de baby (Bergink et al., 2016). Dit betekent dat de inhoud van de waan niet past bij de stemming van de vrouw. Zo kan een vrouw in een manische toestand paranoïde overtuigingen hebben (“ze willen mijn baby afpakken”), of kan een vrouw in een depressieve toestand overtuigd zijn dat haar gezin in gevaar is, zonder dat dit aansluit bij haar sombere stemming.</w:t>
      </w:r>
    </w:p>
    <w:p w14:paraId="6EE46078" w14:textId="77777777" w:rsidR="00DC67A4" w:rsidRDefault="00DC67A4" w:rsidP="00B54901">
      <w:pPr>
        <w:pStyle w:val="VRKPLAT"/>
        <w:jc w:val="both"/>
      </w:pPr>
      <w:r>
        <w:t>Verder worden bij postpartumpsychose vaak gedesorganiseerd gedrag, obsessieve gedachten (vaak gericht op de baby) en uitgesproken cognitieve stoornissen waargenomen. Desoriëntatie, verwardheid, derealisatie en depersonalisatie komen frequent voor (Bergink et al., 2016). Bij derealisatie ervaart de vrouw haar omgeving als onwerkelijk, terwijl depersonalisatie gepaard gaat met een gevoel van vervreemding van zichzelf of het eigen lichaam.</w:t>
      </w:r>
    </w:p>
    <w:p w14:paraId="4A55CB03" w14:textId="77777777" w:rsidR="00DC67A4" w:rsidRDefault="00DC67A4" w:rsidP="00B54901">
      <w:pPr>
        <w:pStyle w:val="VRKPLAT"/>
        <w:jc w:val="both"/>
      </w:pPr>
      <w:r>
        <w:t>Onderzoek van Gordon-Smith et al. (2020) toont aan dat postpartumpsychose zich symptomatisch onderscheidt van psychoses buiten de postpartumperiode. Vrouwen met PPP vertonen vaker depressieve gedachten, zelfverwijt en desoriëntatie, terwijl typische manische kenmerken zoals opgejaagde spraak of uitgesproken sociaal ontremd gedrag minder prominent aanwezig zijn, al kunnen deze wel voorkomen.</w:t>
      </w:r>
    </w:p>
    <w:p w14:paraId="585A0FD3" w14:textId="766A9E95" w:rsidR="00DC67A4" w:rsidRDefault="00DC67A4" w:rsidP="00B54901">
      <w:pPr>
        <w:pStyle w:val="VRKPLAT"/>
        <w:jc w:val="both"/>
      </w:pPr>
      <w:r>
        <w:t>Een belangrijk alarmsignaal voor het ontwikkelen van een postpartumpsychose is het reeds bestaan van een psychiatrische aandoening, in het bijzonder een bipolaire stoornis. De kans op herval in de postpartumperiode is bij deze groep aanzienlijk verhoogd (Gilden et al., 2020). Het tijdig herkennen van vroege signalen en risicofactoren is daarom essentieel voor preventie en snelle interventie.</w:t>
      </w:r>
      <w:r w:rsidR="00DC5687" w:rsidRPr="00DC5687">
        <w:rPr>
          <w:noProof/>
        </w:rPr>
        <w:t xml:space="preserve"> </w:t>
      </w:r>
    </w:p>
    <w:p w14:paraId="776D41D7" w14:textId="4667313A" w:rsidR="00E9279F" w:rsidRDefault="00D6340C" w:rsidP="00B54901">
      <w:pPr>
        <w:pStyle w:val="VRKPLAT"/>
        <w:jc w:val="both"/>
        <w:rPr>
          <w:noProof/>
        </w:rPr>
      </w:pPr>
      <w:r>
        <w:rPr>
          <w:noProof/>
        </w:rPr>
        <mc:AlternateContent>
          <mc:Choice Requires="wps">
            <w:drawing>
              <wp:anchor distT="0" distB="0" distL="114300" distR="114300" simplePos="0" relativeHeight="251689985" behindDoc="1" locked="0" layoutInCell="1" allowOverlap="1" wp14:anchorId="7FD8640B" wp14:editId="09ADABDA">
                <wp:simplePos x="0" y="0"/>
                <wp:positionH relativeFrom="column">
                  <wp:posOffset>1494204</wp:posOffset>
                </wp:positionH>
                <wp:positionV relativeFrom="paragraph">
                  <wp:posOffset>632411</wp:posOffset>
                </wp:positionV>
                <wp:extent cx="2156178" cy="1828800"/>
                <wp:effectExtent l="0" t="0" r="0" b="0"/>
                <wp:wrapNone/>
                <wp:docPr id="784085796" name="Tekstvak 1"/>
                <wp:cNvGraphicFramePr/>
                <a:graphic xmlns:a="http://schemas.openxmlformats.org/drawingml/2006/main">
                  <a:graphicData uri="http://schemas.microsoft.com/office/word/2010/wordprocessingShape">
                    <wps:wsp>
                      <wps:cNvSpPr txBox="1"/>
                      <wps:spPr>
                        <a:xfrm>
                          <a:off x="0" y="0"/>
                          <a:ext cx="2156178" cy="1828800"/>
                        </a:xfrm>
                        <a:prstGeom prst="rect">
                          <a:avLst/>
                        </a:prstGeom>
                        <a:noFill/>
                        <a:ln w="6350">
                          <a:noFill/>
                        </a:ln>
                      </wps:spPr>
                      <wps:txbx>
                        <w:txbxContent>
                          <w:p w14:paraId="782534CA" w14:textId="6AB65EEB" w:rsidR="00D6340C" w:rsidRPr="00D6340C" w:rsidRDefault="00D6340C" w:rsidP="00D6340C">
                            <w:pPr>
                              <w:pStyle w:val="VRKPLAT"/>
                              <w:rPr>
                                <w:sz w:val="16"/>
                                <w:szCs w:val="16"/>
                                <w:lang w:val="fr-FR"/>
                              </w:rPr>
                            </w:pPr>
                            <w:proofErr w:type="spellStart"/>
                            <w:r w:rsidRPr="00D6340C">
                              <w:rPr>
                                <w:sz w:val="16"/>
                                <w:szCs w:val="16"/>
                                <w:lang w:val="fr-FR"/>
                              </w:rPr>
                              <w:t>Tabel</w:t>
                            </w:r>
                            <w:proofErr w:type="spellEnd"/>
                            <w:r w:rsidRPr="00D6340C">
                              <w:rPr>
                                <w:sz w:val="16"/>
                                <w:szCs w:val="16"/>
                                <w:lang w:val="fr-FR"/>
                              </w:rPr>
                              <w:t xml:space="preserve"> </w:t>
                            </w:r>
                            <w:proofErr w:type="gramStart"/>
                            <w:r>
                              <w:rPr>
                                <w:sz w:val="16"/>
                                <w:szCs w:val="16"/>
                                <w:lang w:val="fr-FR"/>
                              </w:rPr>
                              <w:t>2</w:t>
                            </w:r>
                            <w:r w:rsidRPr="00D6340C">
                              <w:rPr>
                                <w:sz w:val="16"/>
                                <w:szCs w:val="16"/>
                                <w:lang w:val="fr-FR"/>
                              </w:rPr>
                              <w:t>:</w:t>
                            </w:r>
                            <w:proofErr w:type="gramEnd"/>
                            <w:r w:rsidRPr="00D6340C">
                              <w:rPr>
                                <w:sz w:val="16"/>
                                <w:szCs w:val="16"/>
                                <w:lang w:val="fr-FR"/>
                              </w:rPr>
                              <w:t xml:space="preserve"> </w:t>
                            </w:r>
                            <w:proofErr w:type="spellStart"/>
                            <w:r>
                              <w:rPr>
                                <w:sz w:val="16"/>
                                <w:szCs w:val="16"/>
                                <w:lang w:val="fr-FR"/>
                              </w:rPr>
                              <w:t>symptomen</w:t>
                            </w:r>
                            <w:proofErr w:type="spellEnd"/>
                            <w:r w:rsidRPr="00D6340C">
                              <w:rPr>
                                <w:sz w:val="16"/>
                                <w:szCs w:val="16"/>
                                <w:lang w:val="fr-FR"/>
                              </w:rPr>
                              <w:t xml:space="preserve"> </w:t>
                            </w:r>
                            <w:proofErr w:type="spellStart"/>
                            <w:r w:rsidRPr="00D6340C">
                              <w:rPr>
                                <w:sz w:val="16"/>
                                <w:szCs w:val="16"/>
                                <w:lang w:val="fr-FR"/>
                              </w:rPr>
                              <w:t>postpartumpsychose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D8640B" id="_x0000_s1027" type="#_x0000_t202" style="position:absolute;left:0;text-align:left;margin-left:117.65pt;margin-top:49.8pt;width:169.8pt;height:2in;z-index:-2516264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" filled="f" stroked="f" strokeweight=".5pt">
                <v:fill o:detectmouseclick="t"/>
                <v:textbox style="mso-fit-shape-to-text:t">
                  <w:txbxContent>
                    <w:p w14:paraId="782534CA" w14:textId="6AB65EEB" w:rsidR="00D6340C" w:rsidRPr="00D6340C" w:rsidRDefault="00D6340C" w:rsidP="00D6340C">
                      <w:pPr>
                        <w:pStyle w:val="VRKPLAT"/>
                        <w:rPr>
                          <w:sz w:val="16"/>
                          <w:szCs w:val="16"/>
                          <w:lang w:val="fr-FR"/>
                        </w:rPr>
                      </w:pPr>
                      <w:proofErr w:type="spellStart"/>
                      <w:r w:rsidRPr="00D6340C">
                        <w:rPr>
                          <w:sz w:val="16"/>
                          <w:szCs w:val="16"/>
                          <w:lang w:val="fr-FR"/>
                        </w:rPr>
                        <w:t>Tabel</w:t>
                      </w:r>
                      <w:proofErr w:type="spellEnd"/>
                      <w:r w:rsidRPr="00D6340C">
                        <w:rPr>
                          <w:sz w:val="16"/>
                          <w:szCs w:val="16"/>
                          <w:lang w:val="fr-FR"/>
                        </w:rPr>
                        <w:t xml:space="preserve"> </w:t>
                      </w:r>
                      <w:proofErr w:type="gramStart"/>
                      <w:r>
                        <w:rPr>
                          <w:sz w:val="16"/>
                          <w:szCs w:val="16"/>
                          <w:lang w:val="fr-FR"/>
                        </w:rPr>
                        <w:t>2</w:t>
                      </w:r>
                      <w:r w:rsidRPr="00D6340C">
                        <w:rPr>
                          <w:sz w:val="16"/>
                          <w:szCs w:val="16"/>
                          <w:lang w:val="fr-FR"/>
                        </w:rPr>
                        <w:t>:</w:t>
                      </w:r>
                      <w:proofErr w:type="gramEnd"/>
                      <w:r w:rsidRPr="00D6340C">
                        <w:rPr>
                          <w:sz w:val="16"/>
                          <w:szCs w:val="16"/>
                          <w:lang w:val="fr-FR"/>
                        </w:rPr>
                        <w:t xml:space="preserve"> </w:t>
                      </w:r>
                      <w:proofErr w:type="spellStart"/>
                      <w:r>
                        <w:rPr>
                          <w:sz w:val="16"/>
                          <w:szCs w:val="16"/>
                          <w:lang w:val="fr-FR"/>
                        </w:rPr>
                        <w:t>symptomen</w:t>
                      </w:r>
                      <w:proofErr w:type="spellEnd"/>
                      <w:r w:rsidRPr="00D6340C">
                        <w:rPr>
                          <w:sz w:val="16"/>
                          <w:szCs w:val="16"/>
                          <w:lang w:val="fr-FR"/>
                        </w:rPr>
                        <w:t xml:space="preserve"> </w:t>
                      </w:r>
                      <w:proofErr w:type="spellStart"/>
                      <w:r w:rsidRPr="00D6340C">
                        <w:rPr>
                          <w:sz w:val="16"/>
                          <w:szCs w:val="16"/>
                          <w:lang w:val="fr-FR"/>
                        </w:rPr>
                        <w:t>postpartumpsychose</w:t>
                      </w:r>
                      <w:proofErr w:type="spellEnd"/>
                    </w:p>
                  </w:txbxContent>
                </v:textbox>
              </v:shape>
            </w:pict>
          </mc:Fallback>
        </mc:AlternateContent>
      </w:r>
      <w:r w:rsidR="00DC67A4">
        <w:t>Onderstaand schema biedt een overzicht van de meest voorkomende symptomen van postpartumpsychose, gebaseerd op het overzicht van Posmontier (2010), en kan dienen als praktisch herkenningskader voor zorgverleners.</w:t>
      </w:r>
      <w:r w:rsidR="00DC5687" w:rsidRPr="00DC5687">
        <w:rPr>
          <w:noProof/>
        </w:rPr>
        <w:t xml:space="preserve"> </w:t>
      </w:r>
    </w:p>
    <w:p w14:paraId="137D8D2C" w14:textId="641E17C7" w:rsidR="000B3EC0" w:rsidRDefault="000B3EC0" w:rsidP="0040383A">
      <w:pPr>
        <w:pStyle w:val="VRKPLAT"/>
        <w:rPr>
          <w:noProof/>
        </w:rPr>
      </w:pPr>
      <w:r>
        <w:rPr>
          <w:noProof/>
        </w:rPr>
        <w:drawing>
          <wp:anchor distT="0" distB="0" distL="114300" distR="114300" simplePos="0" relativeHeight="251677697" behindDoc="1" locked="0" layoutInCell="1" allowOverlap="1" wp14:anchorId="2137CDDD" wp14:editId="337C7422">
            <wp:simplePos x="0" y="0"/>
            <wp:positionH relativeFrom="column">
              <wp:posOffset>3756025</wp:posOffset>
            </wp:positionH>
            <wp:positionV relativeFrom="paragraph">
              <wp:posOffset>64871</wp:posOffset>
            </wp:positionV>
            <wp:extent cx="2657709" cy="2371504"/>
            <wp:effectExtent l="0" t="0" r="0" b="3810"/>
            <wp:wrapNone/>
            <wp:docPr id="658630000" name="Afbeelding 9"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30000" name="Afbeelding 9" descr="Afbeelding met tekst, schermopname, Lettertype, nummer&#10;&#10;Door AI gegenereerde inhoud is mogelijk onjuist."/>
                    <pic:cNvPicPr/>
                  </pic:nvPicPr>
                  <pic:blipFill rotWithShape="1">
                    <a:blip r:embed="rId21">
                      <a:extLst>
                        <a:ext uri="{28A0092B-C50C-407E-A947-70E740481C1C}">
                          <a14:useLocalDpi xmlns:a14="http://schemas.microsoft.com/office/drawing/2010/main" val="0"/>
                        </a:ext>
                      </a:extLst>
                    </a:blip>
                    <a:srcRect l="3213" t="3153"/>
                    <a:stretch>
                      <a:fillRect/>
                    </a:stretch>
                  </pic:blipFill>
                  <pic:spPr bwMode="auto">
                    <a:xfrm>
                      <a:off x="0" y="0"/>
                      <a:ext cx="2657709" cy="23715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5" behindDoc="1" locked="0" layoutInCell="1" allowOverlap="1" wp14:anchorId="7B703053" wp14:editId="3A2D1CA6">
            <wp:simplePos x="0" y="0"/>
            <wp:positionH relativeFrom="column">
              <wp:posOffset>-1087053</wp:posOffset>
            </wp:positionH>
            <wp:positionV relativeFrom="paragraph">
              <wp:posOffset>62130</wp:posOffset>
            </wp:positionV>
            <wp:extent cx="2584781" cy="2297430"/>
            <wp:effectExtent l="0" t="0" r="6350" b="1270"/>
            <wp:wrapNone/>
            <wp:docPr id="1068687637" name="Afbeelding 1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87637" name="Afbeelding 11" descr="Afbeelding met tekst, schermopname, Lettertype, nummer&#10;&#10;Door AI gegenereerde inhoud is mogelijk onjuist."/>
                    <pic:cNvPicPr/>
                  </pic:nvPicPr>
                  <pic:blipFill rotWithShape="1">
                    <a:blip r:embed="rId22">
                      <a:extLst>
                        <a:ext uri="{28A0092B-C50C-407E-A947-70E740481C1C}">
                          <a14:useLocalDpi xmlns:a14="http://schemas.microsoft.com/office/drawing/2010/main" val="0"/>
                        </a:ext>
                      </a:extLst>
                    </a:blip>
                    <a:srcRect r="4418"/>
                    <a:stretch>
                      <a:fillRect/>
                    </a:stretch>
                  </pic:blipFill>
                  <pic:spPr bwMode="auto">
                    <a:xfrm>
                      <a:off x="0" y="0"/>
                      <a:ext cx="2584781" cy="2297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1" behindDoc="1" locked="0" layoutInCell="1" allowOverlap="1" wp14:anchorId="599DCBDD" wp14:editId="4820B785">
            <wp:simplePos x="0" y="0"/>
            <wp:positionH relativeFrom="column">
              <wp:posOffset>1494790</wp:posOffset>
            </wp:positionH>
            <wp:positionV relativeFrom="paragraph">
              <wp:posOffset>57785</wp:posOffset>
            </wp:positionV>
            <wp:extent cx="2175217" cy="2266249"/>
            <wp:effectExtent l="0" t="0" r="0" b="0"/>
            <wp:wrapNone/>
            <wp:docPr id="1561182750" name="Afbeelding 10"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82750" name="Afbeelding 10" descr="Afbeelding met tekst, schermopname, Lettertype, nummer&#10;&#10;Door AI gegenereerde inhoud is mogelijk onjuist."/>
                    <pic:cNvPicPr/>
                  </pic:nvPicPr>
                  <pic:blipFill rotWithShape="1">
                    <a:blip r:embed="rId23">
                      <a:extLst>
                        <a:ext uri="{28A0092B-C50C-407E-A947-70E740481C1C}">
                          <a14:useLocalDpi xmlns:a14="http://schemas.microsoft.com/office/drawing/2010/main" val="0"/>
                        </a:ext>
                      </a:extLst>
                    </a:blip>
                    <a:srcRect l="3575" t="3174" r="10526" b="4336"/>
                    <a:stretch>
                      <a:fillRect/>
                    </a:stretch>
                  </pic:blipFill>
                  <pic:spPr bwMode="auto">
                    <a:xfrm>
                      <a:off x="0" y="0"/>
                      <a:ext cx="2175217" cy="22662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988C87" w14:textId="77777777" w:rsidR="00832032" w:rsidRDefault="00832032"/>
    <w:p w14:paraId="28D03BF2" w14:textId="77777777" w:rsidR="00832032" w:rsidRDefault="00832032"/>
    <w:p w14:paraId="21BA56B4" w14:textId="77777777" w:rsidR="001D05ED" w:rsidRDefault="001D05ED" w:rsidP="0040383A">
      <w:pPr>
        <w:pStyle w:val="VRKPLAT"/>
        <w:rPr>
          <w:noProof/>
        </w:rPr>
      </w:pPr>
    </w:p>
    <w:p w14:paraId="14FC0087" w14:textId="77777777" w:rsidR="001D05ED" w:rsidRDefault="001D05ED" w:rsidP="0040383A">
      <w:pPr>
        <w:pStyle w:val="VRKPLAT"/>
        <w:rPr>
          <w:noProof/>
        </w:rPr>
      </w:pPr>
    </w:p>
    <w:p w14:paraId="608EE73E" w14:textId="77777777" w:rsidR="001D05ED" w:rsidRDefault="001D05ED" w:rsidP="0040383A">
      <w:pPr>
        <w:pStyle w:val="VRKPLAT"/>
        <w:rPr>
          <w:noProof/>
        </w:rPr>
      </w:pPr>
    </w:p>
    <w:p w14:paraId="69808350" w14:textId="77777777" w:rsidR="001D05ED" w:rsidRDefault="001D05ED" w:rsidP="0040383A">
      <w:pPr>
        <w:pStyle w:val="VRKPLAT"/>
        <w:rPr>
          <w:noProof/>
        </w:rPr>
      </w:pPr>
    </w:p>
    <w:p w14:paraId="05660617" w14:textId="742B27FD" w:rsidR="00DC5687" w:rsidRDefault="00DC5687" w:rsidP="0040383A">
      <w:pPr>
        <w:pStyle w:val="VRKPLAT"/>
      </w:pPr>
    </w:p>
    <w:p w14:paraId="60025930" w14:textId="6B2D0207" w:rsidR="00DC5687" w:rsidRDefault="00DC5687" w:rsidP="0040383A">
      <w:pPr>
        <w:pStyle w:val="VRKPLAT"/>
      </w:pPr>
    </w:p>
    <w:p w14:paraId="24951B6C" w14:textId="4E66B9C4" w:rsidR="00DC5687" w:rsidRPr="00B62916" w:rsidRDefault="00774EC8" w:rsidP="0040383A">
      <w:pPr>
        <w:pStyle w:val="VRKPLAT"/>
      </w:pPr>
      <w:r>
        <w:t xml:space="preserve">Bron: </w:t>
      </w:r>
      <w:r w:rsidRPr="00B0240A">
        <w:t>Eigen vertaling en bewerking, gebaseerd op Posmontier (2010).</w:t>
      </w:r>
      <w:r>
        <w:t xml:space="preserve"> </w:t>
      </w:r>
    </w:p>
    <w:p w14:paraId="79410860" w14:textId="26170DE7" w:rsidR="000D6506" w:rsidRDefault="00ED2B06" w:rsidP="00F60D06">
      <w:pPr>
        <w:pStyle w:val="VRK2"/>
      </w:pPr>
      <w:bookmarkStart w:id="12" w:name="_Toc218379665"/>
      <w:r>
        <w:lastRenderedPageBreak/>
        <w:t xml:space="preserve">De rol van de vroedvrouw </w:t>
      </w:r>
      <w:r w:rsidR="00AE37D6">
        <w:t>in de</w:t>
      </w:r>
      <w:r>
        <w:t xml:space="preserve"> detectie van postpartumpsychose</w:t>
      </w:r>
      <w:bookmarkEnd w:id="12"/>
    </w:p>
    <w:p w14:paraId="1ED9A70A" w14:textId="77777777" w:rsidR="000B3EC0" w:rsidRPr="000B3EC0" w:rsidRDefault="000B3EC0" w:rsidP="00B54901">
      <w:pPr>
        <w:pStyle w:val="VRKPLAT"/>
        <w:jc w:val="both"/>
      </w:pPr>
    </w:p>
    <w:p w14:paraId="02BD8B8A" w14:textId="77777777" w:rsidR="005E4172" w:rsidRDefault="005E4172" w:rsidP="00B54901">
      <w:pPr>
        <w:pStyle w:val="VRKPLAT"/>
        <w:jc w:val="both"/>
      </w:pPr>
      <w:r>
        <w:t>Vroedvrouwen spelen een sleutelrol in de vroegtijdige detectie van postpartumpsychose, aangezien zij vaak als eerste zorgverlener intensief contact hebben met het gezin in de postnatale periode. Deze rol is ook formeel verankerd in het beroeps- en competentieprofiel van de Belgische vroedvrouw, opgesteld door de Federale Overheidsdienst Volksgezondheid. In dit document wordt de vroedvrouw expliciet omschreven als een evaluator van risicosituaties, waarbij van haar verwacht wordt dat zij afwijkingen in het fysieke, psychische en sociale functioneren tijdig herkent (Federale Overheidsdienst Volksgezondheid, Veiligheid van de Voedselketen en Leefmilieu, 2016).</w:t>
      </w:r>
    </w:p>
    <w:p w14:paraId="3C9EF0F2" w14:textId="23380CD9" w:rsidR="005E4172" w:rsidRDefault="005E4172" w:rsidP="00B54901">
      <w:pPr>
        <w:pStyle w:val="VRKPLAT"/>
        <w:jc w:val="both"/>
      </w:pPr>
      <w:r>
        <w:t>Deze rol is verbonden met een tweede kerncompetentie, namelijk die van samenwerker bij pathologie. Binnen deze competentie wordt van de vroedvrouw verwacht dat zij, in samenwerking met de arts en onder diens verantwoordelijkheid, adequate zorg en begeleiding biedt in hoogrisicosituaties of bij complicaties (Federale Overheidsdienst Volksgezondheid, Veiligheid van de Voedselketen en Leefmilieu, 2016). Vroege detectie van psychische ontregeling is daarbij essentieel, aangezien dit een voorwaarde vormt voor tijdige en correcte doorverwijzing naar gespecialiseerde zorg.</w:t>
      </w:r>
    </w:p>
    <w:p w14:paraId="03377430" w14:textId="77777777" w:rsidR="006614F3" w:rsidRDefault="005E4172" w:rsidP="00B54901">
      <w:pPr>
        <w:pStyle w:val="VRKPLAT"/>
        <w:jc w:val="both"/>
      </w:pPr>
      <w:r>
        <w:t xml:space="preserve">Naast deze formele verantwoordelijkheden benadrukt de literatuur ook het belang van de therapeutische relatie tussen zorgverlener en zorgvrager. Posmontier (2010) stelt dat verschillende onderzoeken aantonen dat een vertrouwensvolle relatie een cruciale factor is in het voorkomen van herval en in het bevorderen van psychosociale integratie bij vrouwen met ernstige psychiatrische aandoeningen in de postpartumperiode. In hetzelfde artikel verwijst Posmontier naar het onderzoek van Engqvist et al., waarin vijf kernthema’s werden geïdentificeerd die doeltreffende verpleegkundige zorg bij postpartumpsychose typeren. Deze thema’s zijn: </w:t>
      </w:r>
    </w:p>
    <w:p w14:paraId="0FA84D27" w14:textId="77777777" w:rsidR="006614F3" w:rsidRDefault="005E4172" w:rsidP="00B54901">
      <w:pPr>
        <w:pStyle w:val="VRKPLAT"/>
        <w:numPr>
          <w:ilvl w:val="0"/>
          <w:numId w:val="40"/>
        </w:numPr>
        <w:jc w:val="both"/>
      </w:pPr>
      <w:r>
        <w:t>emotionele en psychische aanwezigheid</w:t>
      </w:r>
    </w:p>
    <w:p w14:paraId="343469FD" w14:textId="77777777" w:rsidR="006614F3" w:rsidRDefault="005E4172" w:rsidP="00B54901">
      <w:pPr>
        <w:pStyle w:val="VRKPLAT"/>
        <w:numPr>
          <w:ilvl w:val="0"/>
          <w:numId w:val="40"/>
        </w:numPr>
        <w:jc w:val="both"/>
      </w:pPr>
      <w:r>
        <w:t>samenwerking met de patiënt</w:t>
      </w:r>
    </w:p>
    <w:p w14:paraId="037E2F6E" w14:textId="77777777" w:rsidR="006614F3" w:rsidRDefault="005E4172" w:rsidP="00B54901">
      <w:pPr>
        <w:pStyle w:val="VRKPLAT"/>
        <w:numPr>
          <w:ilvl w:val="0"/>
          <w:numId w:val="40"/>
        </w:numPr>
        <w:jc w:val="both"/>
      </w:pPr>
      <w:r>
        <w:t>het bevorderen van het realiteitsbesef</w:t>
      </w:r>
      <w:r w:rsidR="006614F3">
        <w:t xml:space="preserve"> </w:t>
      </w:r>
    </w:p>
    <w:p w14:paraId="460EE848" w14:textId="77777777" w:rsidR="006614F3" w:rsidRDefault="005E4172" w:rsidP="00B54901">
      <w:pPr>
        <w:pStyle w:val="VRKPLAT"/>
        <w:numPr>
          <w:ilvl w:val="0"/>
          <w:numId w:val="40"/>
        </w:numPr>
        <w:jc w:val="both"/>
      </w:pPr>
      <w:r>
        <w:t>het geven van hoop en het erkennen van de ervaring van de patiënt</w:t>
      </w:r>
    </w:p>
    <w:p w14:paraId="388E3627" w14:textId="44F1DF68" w:rsidR="005E4172" w:rsidRDefault="005E4172" w:rsidP="00B54901">
      <w:pPr>
        <w:pStyle w:val="VRKPLAT"/>
        <w:numPr>
          <w:ilvl w:val="0"/>
          <w:numId w:val="40"/>
        </w:numPr>
        <w:jc w:val="both"/>
      </w:pPr>
      <w:r>
        <w:t>het bieden van duidelijke uitleg over de aandoening aan zowel de moeder als haar familie.</w:t>
      </w:r>
    </w:p>
    <w:p w14:paraId="42C05687" w14:textId="77777777" w:rsidR="005E4172" w:rsidRDefault="005E4172" w:rsidP="00B54901">
      <w:pPr>
        <w:pStyle w:val="VRKPLAT"/>
        <w:jc w:val="both"/>
      </w:pPr>
      <w:r>
        <w:t xml:space="preserve">Hoewel dit onderzoek werd uitgevoerd bij psychiatrische verpleegkundigen, zijn deze bevindingen in grote mate overdraagbaar naar de vroedkundige praktijk, aangezien vroedvrouwen eveneens een nabij, continu en relationeel zorgcontact onderhouden met </w:t>
      </w:r>
      <w:r>
        <w:lastRenderedPageBreak/>
        <w:t>vrouwen in de postpartumperiode. Door actief te luisteren, veranderingen in gedrag of beleving ernstig te nemen en de ervaringen van de moeder te exploreren, kan de vroedvrouw vroegtijdige signalen van postpartumpsychose herkennen en hier adequaat op reageren.</w:t>
      </w:r>
    </w:p>
    <w:p w14:paraId="67C44325" w14:textId="77777777" w:rsidR="005E4172" w:rsidRDefault="005E4172" w:rsidP="00B54901">
      <w:pPr>
        <w:pStyle w:val="VRKPLAT"/>
        <w:jc w:val="both"/>
      </w:pPr>
      <w:r>
        <w:t>Recent onderzoek benadrukt bovendien dat het begrijpen van de subjectieve ervaring van de moeder bij het ontstaan van een postpartumpsychose essentieel is om passende interventies te plannen (Toor et al., 2024). Dit impliceert dat vroege detectie niet louter gebaseerd is op het herkennen van symptomen, maar ook op het voeren van open gesprekken waarin de beleving van de moeder centraal staat.</w:t>
      </w:r>
    </w:p>
    <w:tbl>
      <w:tblPr>
        <w:tblStyle w:val="Onopgemaaktetabel3"/>
        <w:tblpPr w:leftFromText="141" w:rightFromText="141" w:vertAnchor="text" w:horzAnchor="margin" w:tblpXSpec="center" w:tblpY="2951"/>
        <w:tblW w:w="11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0"/>
        <w:gridCol w:w="6797"/>
      </w:tblGrid>
      <w:tr w:rsidR="009D0DCD" w:rsidRPr="009D0DCD" w14:paraId="4AFC54AB" w14:textId="77777777" w:rsidTr="00D6340C">
        <w:trPr>
          <w:cnfStyle w:val="100000000000" w:firstRow="1" w:lastRow="0" w:firstColumn="0" w:lastColumn="0" w:oddVBand="0" w:evenVBand="0" w:oddHBand="0" w:evenHBand="0" w:firstRowFirstColumn="0" w:firstRowLastColumn="0" w:lastRowFirstColumn="0" w:lastRowLastColumn="0"/>
          <w:trHeight w:val="111"/>
        </w:trPr>
        <w:tc>
          <w:tcPr>
            <w:cnfStyle w:val="001000000100" w:firstRow="0" w:lastRow="0" w:firstColumn="1" w:lastColumn="0" w:oddVBand="0" w:evenVBand="0" w:oddHBand="0" w:evenHBand="0" w:firstRowFirstColumn="1" w:firstRowLastColumn="0" w:lastRowFirstColumn="0" w:lastRowLastColumn="0"/>
            <w:tcW w:w="0" w:type="auto"/>
            <w:hideMark/>
          </w:tcPr>
          <w:p w14:paraId="50A7E6F8" w14:textId="77777777" w:rsidR="00036B93" w:rsidRPr="00D0553D" w:rsidRDefault="00036B93" w:rsidP="00B54901">
            <w:pPr>
              <w:jc w:val="both"/>
              <w:rPr>
                <w:rFonts w:ascii="Source Sans Pro" w:hAnsi="Source Sans Pro"/>
                <w:color w:val="000000"/>
                <w:sz w:val="21"/>
                <w:szCs w:val="21"/>
              </w:rPr>
            </w:pPr>
            <w:r w:rsidRPr="00D0553D">
              <w:rPr>
                <w:rFonts w:ascii="Source Sans Pro" w:hAnsi="Source Sans Pro"/>
                <w:color w:val="000000"/>
                <w:sz w:val="21"/>
                <w:szCs w:val="21"/>
              </w:rPr>
              <w:t>Zorgdomein</w:t>
            </w:r>
          </w:p>
        </w:tc>
        <w:tc>
          <w:tcPr>
            <w:tcW w:w="6797" w:type="dxa"/>
            <w:hideMark/>
          </w:tcPr>
          <w:p w14:paraId="54548EEF" w14:textId="77777777" w:rsidR="00036B93" w:rsidRPr="00D0553D" w:rsidRDefault="00036B93" w:rsidP="00B54901">
            <w:pPr>
              <w:jc w:val="both"/>
              <w:cnfStyle w:val="100000000000" w:firstRow="1" w:lastRow="0" w:firstColumn="0" w:lastColumn="0" w:oddVBand="0" w:evenVBand="0" w:oddHBand="0"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Concrete acties</w:t>
            </w:r>
          </w:p>
        </w:tc>
      </w:tr>
      <w:tr w:rsidR="00036B93" w:rsidRPr="009D0DCD" w14:paraId="1454F510" w14:textId="77777777" w:rsidTr="00D6340C">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D4908E6" w14:textId="77777777" w:rsidR="00036B93" w:rsidRPr="00D0553D" w:rsidRDefault="00036B93" w:rsidP="00B54901">
            <w:pPr>
              <w:jc w:val="both"/>
              <w:rPr>
                <w:rFonts w:ascii="Source Sans Pro" w:hAnsi="Source Sans Pro"/>
                <w:color w:val="000000"/>
                <w:sz w:val="21"/>
                <w:szCs w:val="21"/>
              </w:rPr>
            </w:pPr>
            <w:r w:rsidRPr="00D0553D">
              <w:rPr>
                <w:rFonts w:ascii="Source Sans Pro" w:hAnsi="Source Sans Pro"/>
                <w:color w:val="000000"/>
                <w:sz w:val="21"/>
                <w:szCs w:val="21"/>
              </w:rPr>
              <w:t>Preconceptionele begeleiding bij vrouwen met hoog risico of acute psychiatrische problematiek</w:t>
            </w:r>
          </w:p>
        </w:tc>
        <w:tc>
          <w:tcPr>
            <w:tcW w:w="6797" w:type="dxa"/>
            <w:shd w:val="clear" w:color="auto" w:fill="auto"/>
            <w:hideMark/>
          </w:tcPr>
          <w:p w14:paraId="2C0B5E8C" w14:textId="77777777" w:rsidR="00300265" w:rsidRPr="000D6597"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Doorverwijzen naar een psychiater of gespecialiseerde psychiatrisch verpleegkundig specialist en een gynaecoloog voor gezamenlijke evaluatie en medicatiebeleid </w:t>
            </w:r>
          </w:p>
          <w:p w14:paraId="145F77AE" w14:textId="77777777" w:rsidR="00300265" w:rsidRPr="000D6597"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Bespreken van het uitstellen van zwangerschap tot stabilisatie is bereikt </w:t>
            </w:r>
          </w:p>
          <w:p w14:paraId="05E74529" w14:textId="4B36E797" w:rsidR="00036B93" w:rsidRPr="00D0553D"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Bespreken van risicofactoren die een postpartumpsychose kunnen uitlokken</w:t>
            </w:r>
          </w:p>
        </w:tc>
      </w:tr>
      <w:tr w:rsidR="009D0DCD" w:rsidRPr="009D0DCD" w14:paraId="61F5E216" w14:textId="77777777" w:rsidTr="00D6340C">
        <w:trPr>
          <w:trHeight w:val="223"/>
        </w:trPr>
        <w:tc>
          <w:tcPr>
            <w:cnfStyle w:val="001000000000" w:firstRow="0" w:lastRow="0" w:firstColumn="1" w:lastColumn="0" w:oddVBand="0" w:evenVBand="0" w:oddHBand="0" w:evenHBand="0" w:firstRowFirstColumn="0" w:firstRowLastColumn="0" w:lastRowFirstColumn="0" w:lastRowLastColumn="0"/>
            <w:tcW w:w="0" w:type="auto"/>
            <w:hideMark/>
          </w:tcPr>
          <w:p w14:paraId="1A4A1F03" w14:textId="77777777" w:rsidR="00036B93" w:rsidRPr="00D0553D" w:rsidRDefault="00036B93" w:rsidP="00B54901">
            <w:pPr>
              <w:jc w:val="both"/>
              <w:rPr>
                <w:rFonts w:ascii="Source Sans Pro" w:hAnsi="Source Sans Pro"/>
                <w:color w:val="000000"/>
                <w:sz w:val="21"/>
                <w:szCs w:val="21"/>
              </w:rPr>
            </w:pPr>
            <w:r w:rsidRPr="00D0553D">
              <w:rPr>
                <w:rFonts w:ascii="Source Sans Pro" w:hAnsi="Source Sans Pro"/>
                <w:color w:val="000000"/>
                <w:sz w:val="21"/>
                <w:szCs w:val="21"/>
              </w:rPr>
              <w:t>Herkennen van signalen en symptomen van postpartumpsychose of suïcidaliteit</w:t>
            </w:r>
          </w:p>
        </w:tc>
        <w:tc>
          <w:tcPr>
            <w:tcW w:w="6797" w:type="dxa"/>
            <w:hideMark/>
          </w:tcPr>
          <w:p w14:paraId="28947269" w14:textId="77777777" w:rsidR="00036B93" w:rsidRPr="00D0553D" w:rsidRDefault="00036B93" w:rsidP="00B54901">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Tijdige doorverwijzing en overplaatsing naar een psychiatrische spoed- of crisisdienst indien aangewezen</w:t>
            </w:r>
          </w:p>
        </w:tc>
      </w:tr>
      <w:tr w:rsidR="00036B93" w:rsidRPr="009D0DCD" w14:paraId="18BB1A9F" w14:textId="77777777" w:rsidTr="00D6340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0EF4BD2" w14:textId="77777777" w:rsidR="00036B93" w:rsidRPr="00D0553D" w:rsidRDefault="00036B93" w:rsidP="00B54901">
            <w:pPr>
              <w:jc w:val="both"/>
              <w:rPr>
                <w:rFonts w:ascii="Source Sans Pro" w:hAnsi="Source Sans Pro"/>
                <w:color w:val="000000"/>
                <w:sz w:val="21"/>
                <w:szCs w:val="21"/>
              </w:rPr>
            </w:pPr>
            <w:r w:rsidRPr="00D0553D">
              <w:rPr>
                <w:rFonts w:ascii="Source Sans Pro" w:hAnsi="Source Sans Pro"/>
                <w:color w:val="000000"/>
                <w:sz w:val="21"/>
                <w:szCs w:val="21"/>
              </w:rPr>
              <w:t>Overleg met geestelijkegezondheidszorgverleners</w:t>
            </w:r>
          </w:p>
        </w:tc>
        <w:tc>
          <w:tcPr>
            <w:tcW w:w="6797" w:type="dxa"/>
            <w:shd w:val="clear" w:color="auto" w:fill="auto"/>
            <w:hideMark/>
          </w:tcPr>
          <w:p w14:paraId="5FFEC064" w14:textId="77777777" w:rsidR="00297EAC" w:rsidRPr="000D6597"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Samenwerken rond het zorgplan, met aandacht voor psycho-educatie en ondersteuning van de patiënt</w:t>
            </w:r>
          </w:p>
          <w:p w14:paraId="673C8B5B" w14:textId="50F4F242" w:rsidR="00036B93" w:rsidRPr="00D0553D"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 Bespreken en verduidelijken van de eigen rol binnen het zorgtraject</w:t>
            </w:r>
          </w:p>
        </w:tc>
      </w:tr>
      <w:tr w:rsidR="009D0DCD" w:rsidRPr="009D0DCD" w14:paraId="156A4A3B" w14:textId="77777777" w:rsidTr="00D6340C">
        <w:trPr>
          <w:trHeight w:val="784"/>
        </w:trPr>
        <w:tc>
          <w:tcPr>
            <w:cnfStyle w:val="001000000000" w:firstRow="0" w:lastRow="0" w:firstColumn="1" w:lastColumn="0" w:oddVBand="0" w:evenVBand="0" w:oddHBand="0" w:evenHBand="0" w:firstRowFirstColumn="0" w:firstRowLastColumn="0" w:lastRowFirstColumn="0" w:lastRowLastColumn="0"/>
            <w:tcW w:w="0" w:type="auto"/>
            <w:hideMark/>
          </w:tcPr>
          <w:p w14:paraId="5CF90334" w14:textId="27D84E3D" w:rsidR="00036B93" w:rsidRPr="00D0553D" w:rsidRDefault="00036B93" w:rsidP="00B54901">
            <w:pPr>
              <w:jc w:val="both"/>
              <w:rPr>
                <w:rFonts w:ascii="Source Sans Pro" w:hAnsi="Source Sans Pro"/>
                <w:color w:val="000000"/>
                <w:sz w:val="21"/>
                <w:szCs w:val="21"/>
              </w:rPr>
            </w:pPr>
            <w:r w:rsidRPr="00D0553D">
              <w:rPr>
                <w:rFonts w:ascii="Source Sans Pro" w:hAnsi="Source Sans Pro"/>
                <w:color w:val="000000"/>
                <w:sz w:val="21"/>
                <w:szCs w:val="21"/>
              </w:rPr>
              <w:t>Ondersteunende zorg voor moeder en familie in een acute setting</w:t>
            </w:r>
          </w:p>
        </w:tc>
        <w:tc>
          <w:tcPr>
            <w:tcW w:w="6797" w:type="dxa"/>
            <w:hideMark/>
          </w:tcPr>
          <w:p w14:paraId="4AD2491C" w14:textId="77777777" w:rsidR="00297EAC" w:rsidRPr="000D6597" w:rsidRDefault="00036B93" w:rsidP="00B54901">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Overleg en samenwerking met het psychiatrisch behandelteam </w:t>
            </w:r>
          </w:p>
          <w:p w14:paraId="2E1C4CFF" w14:textId="77777777" w:rsidR="00FE5457" w:rsidRPr="000D6597" w:rsidRDefault="00036B93" w:rsidP="00B54901">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Uitleg geven over het ontstaan, verloop en de behandeling van postpartumpsychose </w:t>
            </w:r>
          </w:p>
          <w:p w14:paraId="2D59AAE3" w14:textId="77777777" w:rsidR="003B638E" w:rsidRPr="000D6597" w:rsidRDefault="00036B93" w:rsidP="00B54901">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Emotionele verbinding aangaan en hoop bieden </w:t>
            </w:r>
          </w:p>
          <w:p w14:paraId="5DC16882" w14:textId="77777777" w:rsidR="00F908FC" w:rsidRPr="000D6597" w:rsidRDefault="00036B93" w:rsidP="00B54901">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Helpen om het realiteitsbesef van de vrouw te ondersteunen</w:t>
            </w:r>
          </w:p>
          <w:p w14:paraId="42A4349D" w14:textId="30833ECE" w:rsidR="00F908FC" w:rsidRPr="000D6597" w:rsidRDefault="00036B93" w:rsidP="00B54901">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Het belang benadrukken van voldoende slaap en therapietrouw </w:t>
            </w:r>
          </w:p>
          <w:p w14:paraId="57FCB9A1" w14:textId="5FD327A1" w:rsidR="00036B93" w:rsidRPr="00D0553D" w:rsidRDefault="00036B93" w:rsidP="00B54901">
            <w:pPr>
              <w:jc w:val="both"/>
              <w:cnfStyle w:val="000000000000" w:firstRow="0" w:lastRow="0" w:firstColumn="0" w:lastColumn="0" w:oddVBand="0" w:evenVBand="0" w:oddHBand="0"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Collega-zorgverleners informeren en ondersteunen waar nodig</w:t>
            </w:r>
          </w:p>
        </w:tc>
      </w:tr>
      <w:tr w:rsidR="00036B93" w:rsidRPr="009D0DCD" w14:paraId="487A4109" w14:textId="77777777" w:rsidTr="00D634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9AE6CC3" w14:textId="34FB304F" w:rsidR="00036B93" w:rsidRPr="00D0553D" w:rsidRDefault="00036B93" w:rsidP="00B54901">
            <w:pPr>
              <w:jc w:val="both"/>
              <w:rPr>
                <w:rFonts w:ascii="Source Sans Pro" w:hAnsi="Source Sans Pro"/>
                <w:color w:val="000000"/>
                <w:sz w:val="21"/>
                <w:szCs w:val="21"/>
              </w:rPr>
            </w:pPr>
            <w:r w:rsidRPr="00D0553D">
              <w:rPr>
                <w:rFonts w:ascii="Source Sans Pro" w:hAnsi="Source Sans Pro"/>
                <w:color w:val="000000"/>
                <w:sz w:val="21"/>
                <w:szCs w:val="21"/>
              </w:rPr>
              <w:t>Continuïteit van zorg en opvolging</w:t>
            </w:r>
          </w:p>
        </w:tc>
        <w:tc>
          <w:tcPr>
            <w:tcW w:w="6797" w:type="dxa"/>
            <w:shd w:val="clear" w:color="auto" w:fill="auto"/>
            <w:hideMark/>
          </w:tcPr>
          <w:p w14:paraId="59E58538" w14:textId="77777777" w:rsidR="00B8269E" w:rsidRPr="000D6597"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Postpartum opvolgafspraken en telefonische opvolging plannen tijdens de behandelfase </w:t>
            </w:r>
          </w:p>
          <w:p w14:paraId="5BF2D4EB" w14:textId="77777777" w:rsidR="00B8269E" w:rsidRPr="000D6597"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Ruimte geven aan het verhaal van de vrouw over haar ervaring met postpartumpsychose </w:t>
            </w:r>
          </w:p>
          <w:p w14:paraId="43E13768" w14:textId="77777777" w:rsidR="00B8269E" w:rsidRPr="000D6597"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De moederrol bevestigen en ondersteuning bieden bij rouw of verliesgevoelens </w:t>
            </w:r>
          </w:p>
          <w:p w14:paraId="49229342" w14:textId="4A11134F" w:rsidR="00B8269E" w:rsidRPr="000D6597"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w:t>
            </w:r>
            <w:r w:rsidR="008244C1" w:rsidRPr="000D6597">
              <w:rPr>
                <w:rFonts w:ascii="Source Sans Pro" w:hAnsi="Source Sans Pro"/>
                <w:color w:val="000000"/>
                <w:sz w:val="21"/>
                <w:szCs w:val="21"/>
              </w:rPr>
              <w:t>Consultatie</w:t>
            </w:r>
            <w:r w:rsidRPr="00D0553D">
              <w:rPr>
                <w:rFonts w:ascii="Source Sans Pro" w:hAnsi="Source Sans Pro"/>
                <w:color w:val="000000"/>
                <w:sz w:val="21"/>
                <w:szCs w:val="21"/>
              </w:rPr>
              <w:t xml:space="preserve"> met geestelijke gezondheidszorg </w:t>
            </w:r>
            <w:r w:rsidR="008244C1" w:rsidRPr="000D6597">
              <w:rPr>
                <w:rFonts w:ascii="Source Sans Pro" w:hAnsi="Source Sans Pro"/>
                <w:color w:val="000000"/>
                <w:sz w:val="21"/>
                <w:szCs w:val="21"/>
              </w:rPr>
              <w:t>aanmoedigen</w:t>
            </w:r>
            <w:r w:rsidRPr="00D0553D">
              <w:rPr>
                <w:rFonts w:ascii="Source Sans Pro" w:hAnsi="Source Sans Pro"/>
                <w:color w:val="000000"/>
                <w:sz w:val="21"/>
                <w:szCs w:val="21"/>
              </w:rPr>
              <w:t xml:space="preserve"> indien nodig </w:t>
            </w:r>
          </w:p>
          <w:p w14:paraId="0CB99A08" w14:textId="77777777" w:rsidR="008244C1" w:rsidRPr="000D6597"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xml:space="preserve">• Slaaptekort actief helpen voorkomen </w:t>
            </w:r>
          </w:p>
          <w:p w14:paraId="238F3894" w14:textId="0C1E97FE" w:rsidR="00036B93" w:rsidRPr="00D0553D" w:rsidRDefault="00036B93" w:rsidP="00B54901">
            <w:pPr>
              <w:jc w:val="both"/>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sz w:val="21"/>
                <w:szCs w:val="21"/>
              </w:rPr>
            </w:pPr>
            <w:r w:rsidRPr="00D0553D">
              <w:rPr>
                <w:rFonts w:ascii="Source Sans Pro" w:hAnsi="Source Sans Pro"/>
                <w:color w:val="000000"/>
                <w:sz w:val="21"/>
                <w:szCs w:val="21"/>
              </w:rPr>
              <w:t>• De zorg regelmatig herevalueren en aanpassen indien nodig</w:t>
            </w:r>
          </w:p>
        </w:tc>
      </w:tr>
    </w:tbl>
    <w:p w14:paraId="5B6A706A" w14:textId="79CD94F8" w:rsidR="00036B93" w:rsidRDefault="00D6340C" w:rsidP="00B54901">
      <w:pPr>
        <w:pStyle w:val="VRKPLAT"/>
        <w:jc w:val="both"/>
      </w:pPr>
      <w:r>
        <w:rPr>
          <w:noProof/>
        </w:rPr>
        <mc:AlternateContent>
          <mc:Choice Requires="wps">
            <w:drawing>
              <wp:anchor distT="0" distB="0" distL="114300" distR="114300" simplePos="0" relativeHeight="251692033" behindDoc="1" locked="0" layoutInCell="1" allowOverlap="1" wp14:anchorId="486B766E" wp14:editId="24C1659E">
                <wp:simplePos x="0" y="0"/>
                <wp:positionH relativeFrom="column">
                  <wp:posOffset>1276484</wp:posOffset>
                </wp:positionH>
                <wp:positionV relativeFrom="paragraph">
                  <wp:posOffset>1576589</wp:posOffset>
                </wp:positionV>
                <wp:extent cx="2306955" cy="275331"/>
                <wp:effectExtent l="0" t="0" r="0" b="0"/>
                <wp:wrapNone/>
                <wp:docPr id="1072523900" name="Tekstvak 1"/>
                <wp:cNvGraphicFramePr/>
                <a:graphic xmlns:a="http://schemas.openxmlformats.org/drawingml/2006/main">
                  <a:graphicData uri="http://schemas.microsoft.com/office/word/2010/wordprocessingShape">
                    <wps:wsp>
                      <wps:cNvSpPr txBox="1"/>
                      <wps:spPr>
                        <a:xfrm>
                          <a:off x="0" y="0"/>
                          <a:ext cx="2306955" cy="275331"/>
                        </a:xfrm>
                        <a:prstGeom prst="rect">
                          <a:avLst/>
                        </a:prstGeom>
                        <a:noFill/>
                        <a:ln w="6350">
                          <a:noFill/>
                        </a:ln>
                      </wps:spPr>
                      <wps:txbx>
                        <w:txbxContent>
                          <w:p w14:paraId="71643B08" w14:textId="4834819C" w:rsidR="00D6340C" w:rsidRPr="00D6340C" w:rsidRDefault="00D6340C" w:rsidP="00D6340C">
                            <w:pPr>
                              <w:pStyle w:val="VRKPLAT"/>
                              <w:rPr>
                                <w:sz w:val="16"/>
                                <w:szCs w:val="16"/>
                                <w:lang w:val="fr-FR"/>
                              </w:rPr>
                            </w:pPr>
                            <w:proofErr w:type="spellStart"/>
                            <w:r w:rsidRPr="00D6340C">
                              <w:rPr>
                                <w:sz w:val="16"/>
                                <w:szCs w:val="16"/>
                                <w:lang w:val="fr-FR"/>
                              </w:rPr>
                              <w:t>Tabel</w:t>
                            </w:r>
                            <w:proofErr w:type="spellEnd"/>
                            <w:r w:rsidRPr="00D6340C">
                              <w:rPr>
                                <w:sz w:val="16"/>
                                <w:szCs w:val="16"/>
                                <w:lang w:val="fr-FR"/>
                              </w:rPr>
                              <w:t xml:space="preserve"> </w:t>
                            </w:r>
                            <w:proofErr w:type="gramStart"/>
                            <w:r>
                              <w:rPr>
                                <w:sz w:val="16"/>
                                <w:szCs w:val="16"/>
                                <w:lang w:val="fr-FR"/>
                              </w:rPr>
                              <w:t>3</w:t>
                            </w:r>
                            <w:r w:rsidRPr="00D6340C">
                              <w:rPr>
                                <w:sz w:val="16"/>
                                <w:szCs w:val="16"/>
                                <w:lang w:val="fr-FR"/>
                              </w:rPr>
                              <w:t>:</w:t>
                            </w:r>
                            <w:proofErr w:type="gramEnd"/>
                            <w:r w:rsidRPr="00D6340C">
                              <w:rPr>
                                <w:sz w:val="16"/>
                                <w:szCs w:val="16"/>
                                <w:lang w:val="fr-FR"/>
                              </w:rPr>
                              <w:t xml:space="preserve"> </w:t>
                            </w:r>
                            <w:proofErr w:type="spellStart"/>
                            <w:r>
                              <w:rPr>
                                <w:sz w:val="16"/>
                                <w:szCs w:val="16"/>
                                <w:lang w:val="fr-FR"/>
                              </w:rPr>
                              <w:t>handelingsschema</w:t>
                            </w:r>
                            <w:proofErr w:type="spellEnd"/>
                            <w:r w:rsidRPr="00D6340C">
                              <w:rPr>
                                <w:sz w:val="16"/>
                                <w:szCs w:val="16"/>
                                <w:lang w:val="fr-FR"/>
                              </w:rPr>
                              <w:t xml:space="preserve"> </w:t>
                            </w:r>
                            <w:proofErr w:type="spellStart"/>
                            <w:r w:rsidRPr="00D6340C">
                              <w:rPr>
                                <w:sz w:val="16"/>
                                <w:szCs w:val="16"/>
                                <w:lang w:val="fr-FR"/>
                              </w:rPr>
                              <w:t>postpartumpsychose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B766E" id="_x0000_s1028" type="#_x0000_t202" style="position:absolute;left:0;text-align:left;margin-left:100.5pt;margin-top:124.15pt;width:181.65pt;height:21.7pt;z-index:-251624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" filled="f" stroked="f" strokeweight=".5pt">
                <v:fill o:detectmouseclick="t"/>
                <v:textbox>
                  <w:txbxContent>
                    <w:p w14:paraId="71643B08" w14:textId="4834819C" w:rsidR="00D6340C" w:rsidRPr="00D6340C" w:rsidRDefault="00D6340C" w:rsidP="00D6340C">
                      <w:pPr>
                        <w:pStyle w:val="VRKPLAT"/>
                        <w:rPr>
                          <w:sz w:val="16"/>
                          <w:szCs w:val="16"/>
                          <w:lang w:val="fr-FR"/>
                        </w:rPr>
                      </w:pPr>
                      <w:proofErr w:type="spellStart"/>
                      <w:r w:rsidRPr="00D6340C">
                        <w:rPr>
                          <w:sz w:val="16"/>
                          <w:szCs w:val="16"/>
                          <w:lang w:val="fr-FR"/>
                        </w:rPr>
                        <w:t>Tabel</w:t>
                      </w:r>
                      <w:proofErr w:type="spellEnd"/>
                      <w:r w:rsidRPr="00D6340C">
                        <w:rPr>
                          <w:sz w:val="16"/>
                          <w:szCs w:val="16"/>
                          <w:lang w:val="fr-FR"/>
                        </w:rPr>
                        <w:t xml:space="preserve"> </w:t>
                      </w:r>
                      <w:proofErr w:type="gramStart"/>
                      <w:r>
                        <w:rPr>
                          <w:sz w:val="16"/>
                          <w:szCs w:val="16"/>
                          <w:lang w:val="fr-FR"/>
                        </w:rPr>
                        <w:t>3</w:t>
                      </w:r>
                      <w:r w:rsidRPr="00D6340C">
                        <w:rPr>
                          <w:sz w:val="16"/>
                          <w:szCs w:val="16"/>
                          <w:lang w:val="fr-FR"/>
                        </w:rPr>
                        <w:t>:</w:t>
                      </w:r>
                      <w:proofErr w:type="gramEnd"/>
                      <w:r w:rsidRPr="00D6340C">
                        <w:rPr>
                          <w:sz w:val="16"/>
                          <w:szCs w:val="16"/>
                          <w:lang w:val="fr-FR"/>
                        </w:rPr>
                        <w:t xml:space="preserve"> </w:t>
                      </w:r>
                      <w:proofErr w:type="spellStart"/>
                      <w:r>
                        <w:rPr>
                          <w:sz w:val="16"/>
                          <w:szCs w:val="16"/>
                          <w:lang w:val="fr-FR"/>
                        </w:rPr>
                        <w:t>handelingsschema</w:t>
                      </w:r>
                      <w:proofErr w:type="spellEnd"/>
                      <w:r w:rsidRPr="00D6340C">
                        <w:rPr>
                          <w:sz w:val="16"/>
                          <w:szCs w:val="16"/>
                          <w:lang w:val="fr-FR"/>
                        </w:rPr>
                        <w:t xml:space="preserve"> </w:t>
                      </w:r>
                      <w:proofErr w:type="spellStart"/>
                      <w:r w:rsidRPr="00D6340C">
                        <w:rPr>
                          <w:sz w:val="16"/>
                          <w:szCs w:val="16"/>
                          <w:lang w:val="fr-FR"/>
                        </w:rPr>
                        <w:t>postpartumpsychose</w:t>
                      </w:r>
                      <w:proofErr w:type="spellEnd"/>
                    </w:p>
                  </w:txbxContent>
                </v:textbox>
              </v:shape>
            </w:pict>
          </mc:Fallback>
        </mc:AlternateContent>
      </w:r>
      <w:r w:rsidR="005E4172">
        <w:t>Om vroedvrouwen hierin te ondersteunen, ontwikkelde Posmontier (2010) een praktisch handelingsschema waarin duidelijk wordt beschreven welke acties van vroedvrouwen verwacht worden bij een vermoeden van postpartumpsychose. Dit schema benadrukt dat de vroedvrouw geen diagnose stelt, maar wel een cruciale rol speelt in observatie, veiligheidinschatting, communicatie en tijdige doorverwijzing. Op die manier vormt vroege detectie door de vroedvrouw een essentiële schakel in het zorgtraject van vrouwen met een postpartumpsychose.</w:t>
      </w:r>
    </w:p>
    <w:p w14:paraId="316FAD4F" w14:textId="6BB7809A" w:rsidR="00D6340C" w:rsidRDefault="00D6340C" w:rsidP="005E4172">
      <w:pPr>
        <w:pStyle w:val="VRKPLAT"/>
      </w:pPr>
    </w:p>
    <w:p w14:paraId="0C40B5AA" w14:textId="69F57393" w:rsidR="00702504" w:rsidRDefault="00441BB6" w:rsidP="005E4172">
      <w:pPr>
        <w:pStyle w:val="VRKPLAT"/>
      </w:pPr>
      <w:r>
        <w:t xml:space="preserve">Bron: </w:t>
      </w:r>
      <w:r w:rsidR="00B0240A" w:rsidRPr="00B0240A">
        <w:t>Eigen vertaling en bewerking, gebaseerd op Posmontier (2010).</w:t>
      </w:r>
    </w:p>
    <w:p w14:paraId="3DF9C0A6" w14:textId="77777777" w:rsidR="000D6597" w:rsidRDefault="000D6597" w:rsidP="005E4172">
      <w:pPr>
        <w:pStyle w:val="VRKPLAT"/>
      </w:pPr>
    </w:p>
    <w:p w14:paraId="35CBD278" w14:textId="02CF1011" w:rsidR="0031188C" w:rsidRDefault="00CC4C9C" w:rsidP="00B54901">
      <w:pPr>
        <w:pStyle w:val="VRKPLAT"/>
        <w:jc w:val="both"/>
      </w:pPr>
      <w:r w:rsidRPr="00CC4C9C">
        <w:lastRenderedPageBreak/>
        <w:t>Samenvattend kan gesteld worden dat de rol van de vroedvrouw bij postpartumpsychose voornamelijk bestaat uit vroegtijdige evaluatie, correcte doorverwijzing en het bieden van ondersteuning. Door haar nauwe en frequente contact met de moeder en het gezin is de vroedvrouw vaak de eerste zorgverlener die veranderingen in gedrag, stemming of functioneren opmerkt. Het tijdig herkennen van risicosignalen en het ernstig nemen van deze signalen maakt snelle doorverwijzing naar gespecialiseerde zorg mogelijk. Daarnaast speelt de vroedvrouw een belangrijke ondersteunende rol door aanwezig te zijn, informatie te geven en het gezin te begeleiden in een kwetsbare periode. Op deze manier vormt zij een essentiële schakel in het zorgtraject van vrouwen met een postpartumpsychose.</w:t>
      </w:r>
    </w:p>
    <w:p w14:paraId="5C5D5912" w14:textId="77777777" w:rsidR="000D6597" w:rsidRDefault="000D6597" w:rsidP="0031188C">
      <w:pPr>
        <w:pStyle w:val="VRKPLAT"/>
      </w:pPr>
    </w:p>
    <w:p w14:paraId="6B18387D" w14:textId="2B071E62" w:rsidR="0031188C" w:rsidRDefault="000E06F7" w:rsidP="00E31C38">
      <w:pPr>
        <w:pStyle w:val="VRK1"/>
      </w:pPr>
      <w:bookmarkStart w:id="13" w:name="_Toc218379666"/>
      <w:r>
        <w:t xml:space="preserve">Impact van postpartumpsychose op </w:t>
      </w:r>
      <w:r w:rsidR="00E31C38">
        <w:t>moeder, kind en partner</w:t>
      </w:r>
      <w:bookmarkEnd w:id="13"/>
      <w:r w:rsidR="00E31C38">
        <w:t xml:space="preserve"> </w:t>
      </w:r>
    </w:p>
    <w:p w14:paraId="10C41577" w14:textId="77777777" w:rsidR="000D6597" w:rsidRPr="000D6597" w:rsidRDefault="000D6597" w:rsidP="000D6597">
      <w:pPr>
        <w:pStyle w:val="VRKPLAT"/>
      </w:pPr>
    </w:p>
    <w:p w14:paraId="394BC667" w14:textId="09A23DA5" w:rsidR="00E31C38" w:rsidRDefault="00D50632" w:rsidP="00173022">
      <w:pPr>
        <w:pStyle w:val="VRK2"/>
      </w:pPr>
      <w:bookmarkStart w:id="14" w:name="_Toc218379667"/>
      <w:r>
        <w:t>Effecten op de sociale</w:t>
      </w:r>
      <w:r w:rsidR="00360232">
        <w:t>, emotionele, fysieke en mentale gezondheid</w:t>
      </w:r>
      <w:r w:rsidR="00173022">
        <w:t xml:space="preserve"> van de moeder</w:t>
      </w:r>
      <w:bookmarkEnd w:id="14"/>
    </w:p>
    <w:p w14:paraId="18549A5D" w14:textId="77777777" w:rsidR="000D6597" w:rsidRPr="000D6597" w:rsidRDefault="000D6597" w:rsidP="00B54901">
      <w:pPr>
        <w:pStyle w:val="VRKPLAT"/>
        <w:jc w:val="both"/>
      </w:pPr>
    </w:p>
    <w:p w14:paraId="277CDE8A" w14:textId="2C326464" w:rsidR="005B000E" w:rsidRDefault="005B000E" w:rsidP="00B54901">
      <w:pPr>
        <w:pStyle w:val="VRKPLAT"/>
        <w:jc w:val="both"/>
      </w:pPr>
      <w:r>
        <w:t>Onderzoek van Forde, Peters en Wittkowski (2</w:t>
      </w:r>
      <w:r w:rsidR="009F241B">
        <w:t>020</w:t>
      </w:r>
      <w:r>
        <w:t>) toont aan dat postpartumpsychose een ingrijpende impact heeft op het emotionele, mentale en sociale functioneren van moeders. Veel vrouwen beschreven hun ervaring als traumatisch, beangstigend en overweldigend (Engqvist et al., 2011). Daarnaast rapporteerden zij gevoelens van controleverlies en de angst dat volledig herstel niet mogelijk zou zijn (Heron et al., 2012).</w:t>
      </w:r>
    </w:p>
    <w:p w14:paraId="7C721A1D" w14:textId="7CADAE83" w:rsidR="005B000E" w:rsidRDefault="005B000E" w:rsidP="00B54901">
      <w:pPr>
        <w:pStyle w:val="VRKPLAT"/>
        <w:jc w:val="both"/>
      </w:pPr>
      <w:r>
        <w:t>Op sociaal en emotioneel vlak gaven veel moeders aan gevoelens van verdriet, schuld en schaamte te ervaren, onder meer doordat zij het gevoel hadden de eerste levensmaanden van hun baby te hebben gemist. Sommigen vreesden dat dit een negatieve invloed zou hebben op de ontwikkeling van hun kind. Bovendien konden intrusieve of negatieve gedachten over de baby leiden tot schaamte en emotionele afstand, wat het opbouwen van de moeder-kindrelatie bemoeilijkte</w:t>
      </w:r>
      <w:r w:rsidR="004277FC">
        <w:t xml:space="preserve"> </w:t>
      </w:r>
      <w:r w:rsidR="006708B0" w:rsidRPr="006708B0">
        <w:t>(Forde et al., 20</w:t>
      </w:r>
      <w:r w:rsidR="009F241B">
        <w:t>20</w:t>
      </w:r>
      <w:r w:rsidR="006708B0" w:rsidRPr="006708B0">
        <w:t>)</w:t>
      </w:r>
      <w:r>
        <w:t>.</w:t>
      </w:r>
    </w:p>
    <w:p w14:paraId="4060BD67" w14:textId="21961677" w:rsidR="005B000E" w:rsidRDefault="005B000E" w:rsidP="00B54901">
      <w:pPr>
        <w:pStyle w:val="VRKPLAT"/>
        <w:jc w:val="both"/>
      </w:pPr>
      <w:r>
        <w:t xml:space="preserve">Hoewel gedachten om het kind schade toe te brengen minder frequent voorkomen bij postpartumpsychose dan bij postnatale depressie, blijkt dat vrouwen met een postpartumpsychose deze gedachten sneller uitspreken wanneer ze aanwezig zijn. Studies tonen aan dat 28–35% van de vrouwen wanen ervaart met betrekking tot het kind en dat ongeveer 9% gedachten rapporteert over het toebrengen van schade aan de baby (Sit et al., 2006). </w:t>
      </w:r>
    </w:p>
    <w:p w14:paraId="799754C6" w14:textId="77777777" w:rsidR="002D1238" w:rsidRDefault="002D1238" w:rsidP="00B54901">
      <w:pPr>
        <w:pStyle w:val="VRKPLAT"/>
        <w:jc w:val="both"/>
      </w:pPr>
      <w:r>
        <w:lastRenderedPageBreak/>
        <w:t>Zoals eerder aangehaald toont onderzoek aan dat vrouwen die eenmaal een postpartumpsychose hebben doorgemaakt een aanzienlijk verhoogd risico lopen op herval bij een volgende zwangerschap. Daarnaast bestaat er bij deze vrouwen ook een verhoogde kans op het ontwikkelen van een bipolaire stoornis op latere leeftijd (Blackmore et al., 2013). Deze bevindingen onderstrepen dat postpartumpsychose niet louter een acute, voorbijgaande aandoening is, maar deel kan uitmaken van een breder en langduriger psychiatrisch kwetsbaarheidsprofiel.</w:t>
      </w:r>
    </w:p>
    <w:p w14:paraId="6FEB4140" w14:textId="1BC9D8A7" w:rsidR="0053157B" w:rsidRDefault="002D1238" w:rsidP="00B54901">
      <w:pPr>
        <w:pStyle w:val="VRKPLAT"/>
        <w:jc w:val="both"/>
      </w:pPr>
      <w:r>
        <w:t>Naast deze langetermijngevolgen vormt een onbehandelde postpartumpsychose ook een ernstig veiligheidsrisico. De aandoening gaat gepaard met een verhoogd risico op suïcide en, in zeldzame gevallen, kinderdoding, vooral wanneer tijdige herkenning en adequate behandeling uitblijven. Postpartumpsychose wordt daarbij beschouwd als de perinatale psychiatrische aandoening met het hoogste suïciderisico (Bergink et al., 2025</w:t>
      </w:r>
      <w:r w:rsidR="009548B4">
        <w:t xml:space="preserve">; Forde et al., </w:t>
      </w:r>
      <w:r w:rsidR="004277FC">
        <w:t>2019</w:t>
      </w:r>
      <w:r>
        <w:t>).</w:t>
      </w:r>
    </w:p>
    <w:p w14:paraId="5C54A094" w14:textId="77777777" w:rsidR="002A674B" w:rsidRDefault="002A674B" w:rsidP="005B000E">
      <w:pPr>
        <w:pStyle w:val="VRKPLAT"/>
      </w:pPr>
    </w:p>
    <w:p w14:paraId="04A6F4E6" w14:textId="77777777" w:rsidR="002A674B" w:rsidRPr="00047DC2" w:rsidRDefault="002A674B" w:rsidP="005B000E">
      <w:pPr>
        <w:pStyle w:val="VRKPLAT"/>
      </w:pPr>
    </w:p>
    <w:p w14:paraId="02C52192" w14:textId="660B4323" w:rsidR="002B157F" w:rsidRDefault="002B157F" w:rsidP="00823E6C">
      <w:pPr>
        <w:pStyle w:val="VRK2"/>
      </w:pPr>
      <w:bookmarkStart w:id="15" w:name="_Toc218379668"/>
      <w:r>
        <w:t>Gevolgen voor de hechting tussen moeder en kind</w:t>
      </w:r>
      <w:bookmarkEnd w:id="15"/>
      <w:r>
        <w:t xml:space="preserve"> </w:t>
      </w:r>
    </w:p>
    <w:p w14:paraId="14157BEA" w14:textId="77777777" w:rsidR="000D6597" w:rsidRPr="000D6597" w:rsidRDefault="000D6597" w:rsidP="000D6597">
      <w:pPr>
        <w:pStyle w:val="VRKPLAT"/>
      </w:pPr>
    </w:p>
    <w:p w14:paraId="0D3215DD" w14:textId="3210B375" w:rsidR="0038003C" w:rsidRDefault="0038003C" w:rsidP="001F1E40">
      <w:pPr>
        <w:pStyle w:val="VRKPLAT"/>
        <w:jc w:val="both"/>
      </w:pPr>
      <w:r w:rsidRPr="0038003C">
        <w:t>Postpartumpsychose heeft niet alleen ingrijpende gevolgen voor de mentale gezondheid van de moeder, maar kan ook impact hebben op de vroege interactie tussen moeder en kind. Een veilige hechtingsrelatie vormt nochtans een essentiële basis voor de emotionele ontwikkeling, exploratie en zelfstandigheid van het kind (Kind en Gezin, z.d.). De vraag stelt zich dan ook in welke mate een postpartumpsychose deze hechtingsrelatie kan beïnvloeden en of het ontstaan van veilige hechting hierdoor in het gedrang komt.</w:t>
      </w:r>
    </w:p>
    <w:p w14:paraId="4BFEFCA2" w14:textId="065BDCCB" w:rsidR="004764F0" w:rsidRDefault="004764F0" w:rsidP="001F1E40">
      <w:pPr>
        <w:pStyle w:val="VRKPLAT"/>
        <w:jc w:val="both"/>
      </w:pPr>
      <w:r w:rsidRPr="004764F0">
        <w:t>Verschillende moeders gaven aan dat zij in de vroege fase van een postpartumpsychose moeilijkheden ervaarden in het opbouwen van een hechtingsrelatie met hun baby. Daarnaast werd de dagelijkse zorg voor het kind vaak als bijzonder belastend ervaren. Deze moeilijkheden werden onder meer toegeschreven aan extreme vermoeidheid, het gebruik van sederende medicatie en een intense angst om het kind schade toe te brengen. De beschreven ervaringen illustreren hoe postpartumpsychose het functioneren in de vroege moederrol tijdelijk kan verstoren, zoals gerapporteerd in het onderzoek van Forde, Peters en Wittkowski (2019).</w:t>
      </w:r>
    </w:p>
    <w:p w14:paraId="6F74F3A4" w14:textId="166F628A" w:rsidR="00C00AC6" w:rsidRDefault="008C7A81" w:rsidP="001F1E40">
      <w:pPr>
        <w:pStyle w:val="VRKPLAT"/>
        <w:jc w:val="both"/>
      </w:pPr>
      <w:r>
        <w:t xml:space="preserve">Deze subjectieve ervaringen worden verder genuanceerd door het kwantitatieve onderzoek van Bergink et al. (2020), waarin de hechting tussen moeder en kind bij vrouwen met een postpartumpsychose werd vergeleken met die bij vrouwen met een postpartumdepressie. In deze studie werden 91 vrouwen met een eerste postpartumpsychose zonder voorafgaande psychotische episodes onderzocht en vergeleken met 64 vrouwen met een postpartumdepressie. Bij opname vertoonde 17,6% van de vrouwen met een </w:t>
      </w:r>
      <w:r>
        <w:lastRenderedPageBreak/>
        <w:t>postpartumpsychose tekenen van een hechtingsstoornis, tegenover 57,1% bij vrouwen met een postpartumdepressie. Bij ontslag waren deze percentages verder gedaald tot 5,9% bij postpartumpsychose en 18,2% bij postpartumdepressie</w:t>
      </w:r>
      <w:r w:rsidR="00502563">
        <w:t>.</w:t>
      </w:r>
    </w:p>
    <w:p w14:paraId="75A25724" w14:textId="4295E244" w:rsidR="00074A3E" w:rsidRDefault="008C7A81" w:rsidP="001F1E40">
      <w:pPr>
        <w:pStyle w:val="VRKPLAT"/>
        <w:jc w:val="both"/>
      </w:pPr>
      <w:r>
        <w:t>Op basis van deze bevindingen kan worden geconcludeerd dat, ondanks de ernstige acute ontregeling die gepaard gaat met postpartumpsychose, hechtingsstoornissen minder frequent voorkomen dan bij postpartumdepressie en bovendien sterk verbeteren naarmate de psychiatrische symptomen stabiliseren. Dit suggereert dat de hechtingsproblemen bij postpartumpsychose vaak tijdelijk en situationeel van aard zijn, en nauw samenhangen met de acute fase van de aandoening.</w:t>
      </w:r>
      <w:r w:rsidR="00192A70">
        <w:t xml:space="preserve"> </w:t>
      </w:r>
      <w:r>
        <w:t>Tegelijkertijd onderstreept de literatuur dat hechtingsproblemen, wanneer ze niet tijdig worden herkend en ondersteund, langetermijngevolgen kunnen hebben voor het psychosociaal functioneren van het kind. Hechtingsproblematiek wordt geassocieerd met onder meer een verminderd zelfvertrouwen, verhoogde angst en somberheid, en moeilijkheden in het aangaan van relaties en het omgaan met stress later in het leven (</w:t>
      </w:r>
      <w:r w:rsidR="00AE1C30">
        <w:t>Psyned</w:t>
      </w:r>
      <w:r>
        <w:t>, 2025). Deze potentiële gevolgen benadrukken het belang van vroegtijdige herkenning en ondersteuning van moeder-kindinteractie in de postpartumperiode, zeker bij vrouwen met ernstige psychiatrische problematiek zoals postpartumpsychose.</w:t>
      </w:r>
    </w:p>
    <w:p w14:paraId="77D8224F" w14:textId="77777777" w:rsidR="000D6597" w:rsidRDefault="000D6597" w:rsidP="008C7A81">
      <w:pPr>
        <w:pStyle w:val="VRKPLAT"/>
      </w:pPr>
    </w:p>
    <w:p w14:paraId="26C23DDD" w14:textId="77777777" w:rsidR="000D6597" w:rsidRPr="002C4E6C" w:rsidRDefault="000D6597" w:rsidP="008C7A81">
      <w:pPr>
        <w:pStyle w:val="VRKPLAT"/>
      </w:pPr>
    </w:p>
    <w:p w14:paraId="159241A7" w14:textId="1B90E3D9" w:rsidR="006D0771" w:rsidRDefault="006D0771" w:rsidP="0031188C">
      <w:pPr>
        <w:pStyle w:val="VRK2"/>
      </w:pPr>
      <w:bookmarkStart w:id="16" w:name="_Toc218379669"/>
      <w:r>
        <w:t>Invloed op de partner en het gezinsleven</w:t>
      </w:r>
      <w:bookmarkEnd w:id="16"/>
      <w:r>
        <w:t xml:space="preserve"> </w:t>
      </w:r>
    </w:p>
    <w:p w14:paraId="3CFA149D" w14:textId="77777777" w:rsidR="000D6597" w:rsidRPr="000D6597" w:rsidRDefault="000D6597" w:rsidP="000D6597">
      <w:pPr>
        <w:pStyle w:val="VRKPLAT"/>
      </w:pPr>
    </w:p>
    <w:p w14:paraId="5AF7CF0A" w14:textId="77777777" w:rsidR="00DE30E1" w:rsidRDefault="00DE30E1" w:rsidP="001F1E40">
      <w:pPr>
        <w:pStyle w:val="VRKPLAT"/>
        <w:jc w:val="both"/>
      </w:pPr>
      <w:r>
        <w:t>Naast de impact op de moeder heeft een postpartumpsychose ook ingrijpende gevolgen voor de partner en het gezinsleven. Partners en familieleden gaven aan dat het combineren van de zorg voor zowel de baby als de moeder als bijzonder zwaar werd ervaren. Deze dubbele zorgverantwoordelijkheid ging vaak gepaard met gevoelens van overbelasting en onzekerheid, zeker in de acute fase van de aandoening (Wittkowski et al., 2019).</w:t>
      </w:r>
    </w:p>
    <w:p w14:paraId="6FCE8833" w14:textId="77777777" w:rsidR="00DE30E1" w:rsidRDefault="00DE30E1" w:rsidP="001F1E40">
      <w:pPr>
        <w:pStyle w:val="VRKPLAT"/>
        <w:jc w:val="both"/>
      </w:pPr>
      <w:r>
        <w:t>Wanneer moeder en baby werden opgenomen in een gespecialiseerde moeder-baby-unit, rapporteerden sommige partners en familieleden gevoelens van schuld en falen. Zij hadden het gevoel dat zij tekortgeschoten waren in hun zorg voor de moeder en dat zij haar in de steek hadden gelaten, ondanks het feit dat professionele hulp noodzakelijk was (Holford et al., 2019). Daarnaast beschreven partners uitgesproken gevoelens van machteloosheid en bezorgdheid over de toekomst, zowel voor hun partner als voor het gezin als geheel. Deze gevoelens werden versterkt doordat zij zich vaak onvoldoende betrokken voelden bij beslissingen rond de behandeling en door een ervaren gebrek aan informatie, mede als gevolg van het beroepsgeheim (Wittkowski et al., 2019).</w:t>
      </w:r>
    </w:p>
    <w:p w14:paraId="1F660BD9" w14:textId="65FCE0B8" w:rsidR="00480F20" w:rsidRDefault="00DE30E1" w:rsidP="001F1E40">
      <w:pPr>
        <w:pStyle w:val="VRKPLAT"/>
        <w:jc w:val="both"/>
      </w:pPr>
      <w:r>
        <w:lastRenderedPageBreak/>
        <w:t>De postpartumpsychose had bovendien een duidelijke impact op de partnerrelatie. Partners gaven aan dat de focus tijdens deze periode noodgedwongen verschoof naar het beschermen van de moeder en het opbouwen van de band met de baby. Hierdoor ontstonden spanningen binnen de relatie en werd de eigen emotionele belasting vaak ondergeschikt gemaakt. Dit wordt treffend verwoord door een partner die aangaf dat hij zijn eigen kwetsbaarheid moest verbergen om sterk te blijven voor zijn vrouw (Doucet et al., 2012). Deze bevindingen illustreren hoe partners hun eigen noden vaak op de achtergrond plaatsen tijdens het ziekteproces van de moeder.</w:t>
      </w:r>
      <w:r w:rsidR="00074A3E">
        <w:t xml:space="preserve"> </w:t>
      </w:r>
      <w:r>
        <w:t>Tegelijkertijd rapporteerden sommige partners ook positieve veranderingen op lange termijn, zoals een groter begrip voor mentale gezondheidsproblemen en een toegenomen empathie ten aanzien van psychische kwetsbaarheid (Holford et al., 2018). Deze positieve evoluties doen echter geen afbreuk aan de aanzienlijke emotionele belasting die partners tijdens de acute fase ervaren.</w:t>
      </w:r>
      <w:r w:rsidR="00480F20">
        <w:t xml:space="preserve"> </w:t>
      </w:r>
    </w:p>
    <w:p w14:paraId="45094ECD" w14:textId="59E2BD52" w:rsidR="009B6BBE" w:rsidRDefault="00DE30E1" w:rsidP="001F1E40">
      <w:pPr>
        <w:pStyle w:val="VRKPLAT"/>
        <w:jc w:val="both"/>
      </w:pPr>
      <w:r>
        <w:t xml:space="preserve">Hoewel er momenteel geen duidelijke richtlijnen bestaan die specifiek focussen op de ondersteuning van partners bij postpartumpsychose, is er consensus in de literatuur dat partners een cruciale rol spelen binnen het zorgtraject. Zij zijn vaak degenen die veranderingen in gedrag het eerst opmerken en een belangrijke rol kunnen spelen in het monitoren van zowel moeder als baby (Bergink et al., 2016). Voor vroedvrouwen is het daarom van belang om niet alleen aandacht te hebben voor de moeder, maar ook de partner expliciet te erkennen als betrokkene binnen de zorgcontext. Het erkennen van de emotionele belasting van de partner en het betrekken van het gezin kan bijdragen aan een </w:t>
      </w:r>
      <w:r w:rsidR="00B952D6">
        <w:t xml:space="preserve">beter afgesteld </w:t>
      </w:r>
      <w:r>
        <w:t>zorgtraject en aan een veiligere postnatale periode voor het hele gezin.</w:t>
      </w:r>
    </w:p>
    <w:p w14:paraId="74A44B9C" w14:textId="77777777" w:rsidR="00CF3255" w:rsidRPr="00D437FE" w:rsidRDefault="00CF3255" w:rsidP="00074A3E">
      <w:pPr>
        <w:pStyle w:val="VRKPLAT"/>
      </w:pPr>
    </w:p>
    <w:p w14:paraId="1120EE62" w14:textId="77777777" w:rsidR="009B6BBE" w:rsidRDefault="009B6BBE" w:rsidP="009B6BBE">
      <w:pPr>
        <w:pStyle w:val="VRK1"/>
      </w:pPr>
      <w:bookmarkStart w:id="17" w:name="_Toc218379670"/>
      <w:r>
        <w:t>Behandeling</w:t>
      </w:r>
      <w:bookmarkEnd w:id="17"/>
      <w:r>
        <w:t xml:space="preserve"> </w:t>
      </w:r>
    </w:p>
    <w:p w14:paraId="07533CD4" w14:textId="77777777" w:rsidR="000D6597" w:rsidRPr="000D6597" w:rsidRDefault="000D6597" w:rsidP="000D6597">
      <w:pPr>
        <w:pStyle w:val="VRKPLAT"/>
      </w:pPr>
    </w:p>
    <w:p w14:paraId="3765EC43" w14:textId="77777777" w:rsidR="009B6BBE" w:rsidRDefault="009B6BBE" w:rsidP="009B6BBE">
      <w:pPr>
        <w:pStyle w:val="VRK2"/>
      </w:pPr>
      <w:bookmarkStart w:id="18" w:name="_Toc218379671"/>
      <w:r>
        <w:t>Urgentiepsychiatrie</w:t>
      </w:r>
      <w:bookmarkEnd w:id="18"/>
      <w:r>
        <w:t xml:space="preserve"> </w:t>
      </w:r>
    </w:p>
    <w:p w14:paraId="6768853E" w14:textId="35C5F82F" w:rsidR="00A940AD" w:rsidRPr="00A940AD" w:rsidRDefault="00A940AD" w:rsidP="001F1E40">
      <w:pPr>
        <w:pStyle w:val="VRKPLAT"/>
        <w:jc w:val="both"/>
      </w:pPr>
      <w:r w:rsidRPr="00A940AD">
        <w:t>Urgentiepsychiatrie omvat psychiatrische diensten die instaan voor de opvang, stabilisatie en initiële behandeling van personen in een ernstige psychiatrische crisissituatie. Deze zorg wordt meestal aangeboden binnen algemene of psychiatrische ziekenhuizen en vormt vaak het eerste aanspreekpunt bij acute psychiatrische ontregeling. Na stabilisatie volgt doorgaans doorverwijzing naar een meer gespecialiseerde of passende zorgsetting voor verdere behandeling en opvolging (UZ Gent, z.d.).</w:t>
      </w:r>
    </w:p>
    <w:p w14:paraId="2FCC961C" w14:textId="4CD814F4" w:rsidR="00A940AD" w:rsidRPr="00A940AD" w:rsidRDefault="00A940AD" w:rsidP="001F1E40">
      <w:pPr>
        <w:pStyle w:val="VRKPLAT"/>
        <w:jc w:val="both"/>
      </w:pPr>
      <w:r w:rsidRPr="00A940AD">
        <w:t>Hoewel M</w:t>
      </w:r>
      <w:r w:rsidR="0004253A">
        <w:t>oed</w:t>
      </w:r>
      <w:r w:rsidRPr="00A940AD">
        <w:t xml:space="preserve">er-Baby Units (MBU’s) internationaal worden beschouwd als de voorkeurssetting voor vrouwen met een postpartumpsychose, is opname binnen de urgentiepsychiatrie in sommige situaties onvermijdelijk. Dit is bijvoorbeeld het geval wanneer er geen onmiddellijke plaats beschikbaar is op een MBU, of wanneer de psychotische symptomen zo ernstig zijn dat onmiddellijke medische interventie en intensieve observatie </w:t>
      </w:r>
      <w:r w:rsidRPr="00A940AD">
        <w:lastRenderedPageBreak/>
        <w:t>noodzakelijk zijn. Het tijdelijk scheiden van moeder en baby is hierbij niet wenselijk, maar kan in acute noodsituaties noodzakelijk zijn om de veiligheid van zowel moeder als kind te waarborgen (Jar</w:t>
      </w:r>
      <w:r w:rsidR="00346680">
        <w:t>aj</w:t>
      </w:r>
      <w:r w:rsidRPr="00A940AD">
        <w:t xml:space="preserve"> et al., 2024).</w:t>
      </w:r>
    </w:p>
    <w:p w14:paraId="56A769F1" w14:textId="1E3BF357" w:rsidR="00A940AD" w:rsidRPr="00A940AD" w:rsidRDefault="00A940AD" w:rsidP="001F1E40">
      <w:pPr>
        <w:pStyle w:val="VRKPLAT"/>
        <w:jc w:val="both"/>
      </w:pPr>
      <w:r w:rsidRPr="00A940AD">
        <w:t xml:space="preserve">Postpartumpsychose wordt internationaal erkend als een psychiatrische noodsituatie die onmiddellijke behandeling vereist. De NHS </w:t>
      </w:r>
      <w:r w:rsidR="00D0690B">
        <w:t xml:space="preserve">(National Health Service) </w:t>
      </w:r>
      <w:r w:rsidRPr="00A940AD">
        <w:t>beschouwt de aandoening expliciet als een medical emergency, waarbij uitstel van zorg ernstige gevolgen kan hebben. Ook Raza et al. (2023) benadrukken dat vrouwen met een postpartumpsychose onmiddellijk gehospitaliseerd moeten worden, zeker wanneer er sprake is van gevaar voor zichzelf of voor de baby. In dit kader vervult urgentiepsychiatrie een essentiële vangnetfunctie: zij maakt snelle opname, stabilisatie en behandeling mogelijk, in afwachting van doorverwijzing naar een gespecialiseerde setting zoals een MBU.</w:t>
      </w:r>
    </w:p>
    <w:p w14:paraId="6F981E1C" w14:textId="77777777" w:rsidR="00A940AD" w:rsidRDefault="00A940AD" w:rsidP="001F1E40">
      <w:pPr>
        <w:pStyle w:val="VRKPLAT"/>
        <w:jc w:val="both"/>
      </w:pPr>
      <w:r w:rsidRPr="00A940AD">
        <w:t>In geselecteerde situaties kan mobiele crisiszorg of thuisbehandeling een alternatief vormen voor hospitalisatie, op voorwaarde dat er geen acuut gevaar is en dat er een sterk ondersteunend netwerk aanwezig is. Deze keuze vereist echter een zorgvuldige en individuele inschatting, aangezien er geen uniforme richtlijnen bestaan voor de behandeling van postpartumpsychose (Raza et al., 2023). De vroedvrouw speelt hierin een belangrijke rol door signalen te herkennen, de ernst in te schatten en samen met het multidisciplinaire team de meest aangewezen zorgvorm te bepalen.</w:t>
      </w:r>
    </w:p>
    <w:p w14:paraId="7A0D84E4" w14:textId="77777777" w:rsidR="0053157B" w:rsidRDefault="0053157B" w:rsidP="001F1E40">
      <w:pPr>
        <w:pStyle w:val="VRKPLAT"/>
        <w:jc w:val="both"/>
      </w:pPr>
    </w:p>
    <w:p w14:paraId="1C3FE16E" w14:textId="77777777" w:rsidR="000D6597" w:rsidRPr="00A940AD" w:rsidRDefault="000D6597" w:rsidP="00A940AD">
      <w:pPr>
        <w:pStyle w:val="VRKPLAT"/>
      </w:pPr>
    </w:p>
    <w:p w14:paraId="641B161D" w14:textId="6F1C9BAD" w:rsidR="00A940AD" w:rsidRPr="00A940AD" w:rsidRDefault="00A940AD" w:rsidP="00A940AD">
      <w:pPr>
        <w:pStyle w:val="VRK3"/>
        <w:rPr>
          <w:lang w:val="fr-FR"/>
        </w:rPr>
      </w:pPr>
      <w:bookmarkStart w:id="19" w:name="_Toc218379672"/>
      <w:proofErr w:type="spellStart"/>
      <w:r w:rsidRPr="00A940AD">
        <w:rPr>
          <w:lang w:val="fr-FR"/>
        </w:rPr>
        <w:t>Urgentiepsychiatrische</w:t>
      </w:r>
      <w:proofErr w:type="spellEnd"/>
      <w:r w:rsidRPr="00A940AD">
        <w:rPr>
          <w:lang w:val="fr-FR"/>
        </w:rPr>
        <w:t xml:space="preserve"> </w:t>
      </w:r>
      <w:proofErr w:type="spellStart"/>
      <w:r w:rsidRPr="00A940AD">
        <w:rPr>
          <w:lang w:val="fr-FR"/>
        </w:rPr>
        <w:t>voorzieningen</w:t>
      </w:r>
      <w:proofErr w:type="spellEnd"/>
      <w:r w:rsidRPr="00A940AD">
        <w:rPr>
          <w:lang w:val="fr-FR"/>
        </w:rPr>
        <w:t xml:space="preserve"> in </w:t>
      </w:r>
      <w:proofErr w:type="spellStart"/>
      <w:r w:rsidRPr="00A940AD">
        <w:rPr>
          <w:lang w:val="fr-FR"/>
        </w:rPr>
        <w:t>Vlaanderen</w:t>
      </w:r>
      <w:bookmarkEnd w:id="19"/>
      <w:proofErr w:type="spellEnd"/>
      <w:r>
        <w:rPr>
          <w:lang w:val="fr-FR"/>
        </w:rPr>
        <w:t xml:space="preserve"> </w:t>
      </w:r>
    </w:p>
    <w:p w14:paraId="043AA538" w14:textId="77777777" w:rsidR="000D6597" w:rsidRDefault="000D6597" w:rsidP="003F1D80">
      <w:pPr>
        <w:pStyle w:val="VRKPLAT"/>
      </w:pPr>
    </w:p>
    <w:p w14:paraId="44875A1F" w14:textId="59B808E8" w:rsidR="003F1D80" w:rsidRDefault="003F1D80" w:rsidP="001F1E40">
      <w:pPr>
        <w:pStyle w:val="VRKPLAT"/>
        <w:jc w:val="both"/>
      </w:pPr>
      <w:r>
        <w:t>In Vlaanderen is de geestelijke gezondheidszorg georganiseerd binnen regionale netwerken. Deze netwerken brengen het beschikbare zorgaanbod in kaart en ondersteunen zorgverleners bij het vinden van passende hulpverlening. Een voorbeeld hiervan is Het PAKT, actief in de regio Gent, Eeklo en de Vlaamse Ardennen. Dit netwerk biedt een overzicht van de beschikbare voorzieningen en vergemakkelijkt gerichte doorverwijzing binnen de geestelijke gezondheidszorg. Voor vroedvrouwen vormt Het PAKT een praktisch hulpmiddel om snel en onderbouwd de juiste zorgpartners te contacteren (Het PAKT, z.d.).</w:t>
      </w:r>
    </w:p>
    <w:p w14:paraId="0904FCB3" w14:textId="179923D7" w:rsidR="00C74F39" w:rsidRDefault="003F1D80" w:rsidP="001F1E40">
      <w:pPr>
        <w:pStyle w:val="VRKPLAT"/>
        <w:jc w:val="both"/>
      </w:pPr>
      <w:r>
        <w:t>Naast regionale netwerken kunnen vroedvrouwen ook gebruikmaken van de Sociale Kaart. Dit is een initiatief van de Vlaamse overheid dat zowel burgers als hulpverleners informeert over het zorg- en welzijnsaanbod in Vlaanderen en Brussel. De Sociale Kaart biedt een laagdrempelig en overzichtelijk instrument om aanvullende of alternatieve doorverwijsmogelijkheden te verkennen, afgestemd op de noden van de moeder en haar gezin (Sociale Kaart, z.d.).</w:t>
      </w:r>
    </w:p>
    <w:p w14:paraId="3C9DFE17" w14:textId="3410F147" w:rsidR="00A940AD" w:rsidRPr="009F0137" w:rsidRDefault="00A940AD" w:rsidP="001F1E40">
      <w:pPr>
        <w:pStyle w:val="VRKPLAT"/>
        <w:jc w:val="both"/>
      </w:pPr>
      <w:r w:rsidRPr="009F0137">
        <w:lastRenderedPageBreak/>
        <w:t>Vrouwen met een postpartumpsychose kunnen binnen de urgentiepsychiatrie onder meer terecht in volgende voorzieningen:</w:t>
      </w:r>
    </w:p>
    <w:p w14:paraId="14297BB8" w14:textId="77777777" w:rsidR="00A940AD" w:rsidRPr="009F0137" w:rsidRDefault="00A940AD" w:rsidP="001F1E40">
      <w:pPr>
        <w:pStyle w:val="VRKPLAT"/>
        <w:jc w:val="both"/>
        <w:rPr>
          <w:b/>
          <w:bCs/>
        </w:rPr>
      </w:pPr>
      <w:r w:rsidRPr="009F0137">
        <w:rPr>
          <w:b/>
          <w:bCs/>
        </w:rPr>
        <w:t>PAAZ-afdelingen (Psychiatrische Afdeling van een Algemeen Ziekenhuis):</w:t>
      </w:r>
    </w:p>
    <w:p w14:paraId="167C00A3" w14:textId="77777777" w:rsidR="00A940AD" w:rsidRPr="009F0137" w:rsidRDefault="00A940AD" w:rsidP="001F1E40">
      <w:pPr>
        <w:pStyle w:val="VRKPLAT"/>
        <w:jc w:val="both"/>
      </w:pPr>
      <w:r w:rsidRPr="009F0137">
        <w:t>Deze afdelingen zijn gericht op korte opnames bij acute psychiatrische crisissen en vormen vaak de eerste opvang na een spoedopname (Te Gek!?, z.d.).</w:t>
      </w:r>
    </w:p>
    <w:p w14:paraId="2E3128EF" w14:textId="53C309EF" w:rsidR="00A940AD" w:rsidRPr="009F0137" w:rsidRDefault="00A940AD" w:rsidP="001F1E40">
      <w:pPr>
        <w:pStyle w:val="VRKPLAT"/>
        <w:jc w:val="both"/>
        <w:rPr>
          <w:b/>
          <w:bCs/>
        </w:rPr>
      </w:pPr>
      <w:r w:rsidRPr="009F0137">
        <w:rPr>
          <w:b/>
          <w:bCs/>
        </w:rPr>
        <w:t>Psychiatrische Afdeling van een Universitair Ziekenhuis:</w:t>
      </w:r>
    </w:p>
    <w:p w14:paraId="2EFC29C0" w14:textId="5EB82735" w:rsidR="00A940AD" w:rsidRPr="009F0137" w:rsidRDefault="00A940AD" w:rsidP="001F1E40">
      <w:pPr>
        <w:pStyle w:val="VRKPLAT"/>
        <w:jc w:val="both"/>
      </w:pPr>
      <w:r w:rsidRPr="009F0137">
        <w:t>In het UZ Gent bestaat bijvoorbeeld de UPSIE (</w:t>
      </w:r>
      <w:r w:rsidR="006057CD" w:rsidRPr="006057CD">
        <w:t>Universitaire Psychiatrische Spoed Interventie Eenheid</w:t>
      </w:r>
      <w:r w:rsidRPr="006057CD">
        <w:t>),</w:t>
      </w:r>
      <w:r w:rsidRPr="009F0137">
        <w:t xml:space="preserve"> waar patiënten met een ernstige psychiatrische crisis maximaal 72 uur kunnen worden opgenomen voor intensieve observatie en stabilisatie (UZ Gent, z.d.).</w:t>
      </w:r>
    </w:p>
    <w:p w14:paraId="1ADA64D2" w14:textId="65C0E2FB" w:rsidR="00A940AD" w:rsidRPr="009F0137" w:rsidRDefault="00A940AD" w:rsidP="001F1E40">
      <w:pPr>
        <w:pStyle w:val="VRKPLAT"/>
        <w:jc w:val="both"/>
        <w:rPr>
          <w:b/>
          <w:bCs/>
        </w:rPr>
      </w:pPr>
      <w:r w:rsidRPr="009F0137">
        <w:rPr>
          <w:b/>
          <w:bCs/>
        </w:rPr>
        <w:t>Crisisafdelingen van psychiatrische ziekenhuizen</w:t>
      </w:r>
      <w:r w:rsidR="00945BF9">
        <w:rPr>
          <w:b/>
          <w:bCs/>
        </w:rPr>
        <w:t xml:space="preserve"> (HIC)</w:t>
      </w:r>
      <w:r w:rsidRPr="009F0137">
        <w:rPr>
          <w:b/>
          <w:bCs/>
        </w:rPr>
        <w:t>:</w:t>
      </w:r>
    </w:p>
    <w:p w14:paraId="2C7CAC72" w14:textId="13C85B3A" w:rsidR="0004253A" w:rsidRDefault="00945BF9" w:rsidP="001F1E40">
      <w:pPr>
        <w:pStyle w:val="VRKPLAT"/>
        <w:jc w:val="both"/>
      </w:pPr>
      <w:r>
        <w:t xml:space="preserve">HIC of </w:t>
      </w:r>
      <w:r w:rsidR="00006BF7">
        <w:t xml:space="preserve">High Intensive Care units </w:t>
      </w:r>
      <w:r w:rsidR="00A940AD" w:rsidRPr="009F0137">
        <w:t>bieden opvang aan volwassenen met ernstige psychiatrische ontregeling, waaronder postpartumpsychose. Opname gebeurt via verwijzing door een arts of een hulpverlener uit de geestelijke gezondheidszorg (Psychiatrisch Ziekenhuis Dr. Guislain, z.d.).</w:t>
      </w:r>
    </w:p>
    <w:p w14:paraId="50C2B1BE" w14:textId="3FAE6FBF" w:rsidR="0053157B" w:rsidRDefault="00A940AD" w:rsidP="001F1E40">
      <w:pPr>
        <w:pStyle w:val="VRKPLAT"/>
        <w:jc w:val="both"/>
      </w:pPr>
      <w:r w:rsidRPr="009F0137">
        <w:t xml:space="preserve">Voor vroedvrouwen is het essentieel om kennis te hebben van het beschikbare urgentiepsychiatrische aanbod en te weten wanneer doorverwijzing noodzakelijk is. Urgentiepsychiatrie is hierbij niet </w:t>
      </w:r>
      <w:r w:rsidR="00F50FEC">
        <w:t xml:space="preserve">altijd </w:t>
      </w:r>
      <w:r w:rsidRPr="009F0137">
        <w:t>de eerste keuze, maar wel een onmisbare schakel om ernstige crisissituaties snel en veilig op te vangen, met als doel verdere gespecialiseerde zorg mogelijk te maken.</w:t>
      </w:r>
    </w:p>
    <w:p w14:paraId="2DFE9C7B" w14:textId="77777777" w:rsidR="00637344" w:rsidRDefault="00637344" w:rsidP="006E5EED">
      <w:pPr>
        <w:pStyle w:val="VRKPLAT"/>
      </w:pPr>
    </w:p>
    <w:p w14:paraId="41E451B6" w14:textId="77777777" w:rsidR="006E5EED" w:rsidRPr="009F0137" w:rsidRDefault="006E5EED" w:rsidP="006E5EED">
      <w:pPr>
        <w:pStyle w:val="VRKPLAT"/>
      </w:pPr>
    </w:p>
    <w:p w14:paraId="4EC7F95D" w14:textId="77777777" w:rsidR="009B6BBE" w:rsidRDefault="009B6BBE" w:rsidP="009B6BBE">
      <w:pPr>
        <w:pStyle w:val="VRK2"/>
      </w:pPr>
      <w:bookmarkStart w:id="20" w:name="_Toc218379673"/>
      <w:r>
        <w:t>Psychiatrische behandeling</w:t>
      </w:r>
      <w:bookmarkEnd w:id="20"/>
      <w:r>
        <w:t xml:space="preserve"> </w:t>
      </w:r>
    </w:p>
    <w:p w14:paraId="4D1366D7" w14:textId="77777777" w:rsidR="000D6597" w:rsidRPr="000D6597" w:rsidRDefault="000D6597" w:rsidP="001F1E40">
      <w:pPr>
        <w:pStyle w:val="VRKPLAT"/>
        <w:jc w:val="both"/>
      </w:pPr>
    </w:p>
    <w:p w14:paraId="5A4EB7EB" w14:textId="0EDAB246" w:rsidR="005F10CA" w:rsidRDefault="005F10CA" w:rsidP="001F1E40">
      <w:pPr>
        <w:pStyle w:val="VRKPLAT"/>
        <w:jc w:val="both"/>
      </w:pPr>
      <w:r>
        <w:t xml:space="preserve">Onder psychiatrische behandeling bij een postpartumpsychose wordt in de eerste plaats een opname in een </w:t>
      </w:r>
      <w:r w:rsidR="00637344">
        <w:t>Moeder</w:t>
      </w:r>
      <w:r>
        <w:t>-Baby Unit (MBU) verstaan. Een MBU is een gespecialiseerde zorgsetting waar moeder en baby samen verblijven tijdens de behandeling. Het doel van deze gezamenlijke opname is het beschermen en, indien nodig, herstellen van de hechtingsrelatie tussen moeder en kind, terwijl de moeder intensief psychiatrisch wordt behandeld. Volgens Jara</w:t>
      </w:r>
      <w:r w:rsidR="00346680">
        <w:t>j</w:t>
      </w:r>
      <w:r>
        <w:t xml:space="preserve"> et al. (202</w:t>
      </w:r>
      <w:r w:rsidR="00346680">
        <w:t>4</w:t>
      </w:r>
      <w:r>
        <w:t>) geldt opname in een MBU als de voorkeursbehandeling, aangezien een opname zonder baby het risico op hechtingsproblemen vergroot.</w:t>
      </w:r>
    </w:p>
    <w:p w14:paraId="18F28DDC" w14:textId="6C73E6E4" w:rsidR="005F10CA" w:rsidRDefault="005F10CA" w:rsidP="001F1E40">
      <w:pPr>
        <w:pStyle w:val="VRKPLAT"/>
        <w:jc w:val="both"/>
      </w:pPr>
      <w:r>
        <w:t>De zorg binnen een MBU wordt aangeboden door een multidisciplinair team, bestaande uit onder andere psychiaters, vroedvrouwen, psychologen, maatschappelijk werkers</w:t>
      </w:r>
      <w:r w:rsidR="00CA11FD">
        <w:t>, therapeuten,</w:t>
      </w:r>
      <w:r w:rsidR="008D385C">
        <w:t xml:space="preserve"> verpleegkundigen </w:t>
      </w:r>
      <w:r>
        <w:t>en kinderzorgverleners. Deze geïntegreerde aanpak maakt het mogelijk om gelijktijdig aandacht te hebben voor de psychiatrische toestand van de moeder, de moeder-baby-interactie en de ontwikkeling en het welzijn van het kind.</w:t>
      </w:r>
    </w:p>
    <w:p w14:paraId="2C390272" w14:textId="2B52B498" w:rsidR="005F10CA" w:rsidRDefault="005F10CA" w:rsidP="001F1E40">
      <w:pPr>
        <w:pStyle w:val="VRKPLAT"/>
        <w:jc w:val="both"/>
      </w:pPr>
      <w:r>
        <w:lastRenderedPageBreak/>
        <w:t>In België zijn er momenteel twee erkende Moeder-Baby Units: Bethanië in Zoersel en Karus in Sint-Denijs-Westrem. Beide centra bieden een breed zorgcontinuüm aan, waaronder thuisbehandeling, dagbehandeling, poliklinische consultaties en residentiële opname. Daarnaast bestaat er gespecialiseerde perinatale psychiatrische zorg buiten deze MBU’s, zoals het Expertisecentrum Perinatale Psychiatrie van het Universitair Psychiatrisch Centrum KU Leuven, dat eveneens inzet op het ondersteunen van ouders en het versterken van de ouder-kindrelatie (Expertisecentrum Perinatale Psychiatrie, 2025).</w:t>
      </w:r>
    </w:p>
    <w:p w14:paraId="221F9ADE" w14:textId="77777777" w:rsidR="005F10CA" w:rsidRPr="005F10CA" w:rsidRDefault="005F10CA" w:rsidP="001F1E40">
      <w:pPr>
        <w:pStyle w:val="VRKPLAT"/>
        <w:jc w:val="both"/>
        <w:rPr>
          <w:b/>
          <w:bCs/>
        </w:rPr>
      </w:pPr>
      <w:r w:rsidRPr="005F10CA">
        <w:rPr>
          <w:b/>
          <w:bCs/>
        </w:rPr>
        <w:t>Thuisbehandeling</w:t>
      </w:r>
    </w:p>
    <w:p w14:paraId="31850D1E" w14:textId="77777777" w:rsidR="005F10CA" w:rsidRDefault="005F10CA" w:rsidP="001F1E40">
      <w:pPr>
        <w:pStyle w:val="VRKPLAT"/>
        <w:jc w:val="both"/>
      </w:pPr>
      <w:r>
        <w:t>Thuisbehandeling is aangewezen wanneer moeder, baby en partner voldoende stabiel zijn om ondersteuning in de thuissituatie te ontvangen. De begeleiding gebeurt doorgaans door een vroedvrouw, psycholoog of andere gespecialiseerde zorgverlener en richt zich op het versterken van het zorgnetwerk, het aanbieden van psycho-educatie en het opvolgen van de veiligheid en het dagelijks functioneren van moeder en baby (Moeder &amp; Baby, z.d.).</w:t>
      </w:r>
    </w:p>
    <w:p w14:paraId="3C4A6D91" w14:textId="6139B31B" w:rsidR="00637344" w:rsidRDefault="005F10CA" w:rsidP="001F1E40">
      <w:pPr>
        <w:pStyle w:val="VRKPLAT"/>
        <w:jc w:val="both"/>
      </w:pPr>
      <w:r>
        <w:t>Karus (z.d.) beschrijft bijkomende doelstellingen zoals het behandelen van de psychiatrische problematiek van de moeder, het herstel van haar persoonlijk functioneren, het ondersteunen van de moeder-kindrelatie, het bevorderen van een gezonde ontwikkeling van de baby en het uitbouwen van een stabiele ondersteunende context voor het gezin. Thuisbehandeling is echter niet geschikt in de acute fase van een postpartumpsychose, waarin intensieve observatie en behandeling noodzakelijk zijn.</w:t>
      </w:r>
    </w:p>
    <w:p w14:paraId="505D2AF0" w14:textId="77777777" w:rsidR="005F10CA" w:rsidRPr="005F10CA" w:rsidRDefault="005F10CA" w:rsidP="001F1E40">
      <w:pPr>
        <w:pStyle w:val="VRKPLAT"/>
        <w:jc w:val="both"/>
        <w:rPr>
          <w:b/>
          <w:bCs/>
        </w:rPr>
      </w:pPr>
      <w:r w:rsidRPr="005F10CA">
        <w:rPr>
          <w:b/>
          <w:bCs/>
        </w:rPr>
        <w:t>Dagbehandeling</w:t>
      </w:r>
    </w:p>
    <w:p w14:paraId="21451CEB" w14:textId="77777777" w:rsidR="005F10CA" w:rsidRDefault="005F10CA" w:rsidP="001F1E40">
      <w:pPr>
        <w:pStyle w:val="VRKPLAT"/>
        <w:jc w:val="both"/>
      </w:pPr>
      <w:r>
        <w:t>Dagbehandeling is aangewezen voor moeders die nood hebben aan een gestructureerde therapeutische omgeving, maar geen volledige opname vereisen. Binnen deze zorgvorm nemen moeders samen met hun baby deel aan een dagprogramma waarin verschillende therapieën worden aangeboden, afgestemd op de individuele noden van het gezin. Het contact met andere moeders wordt vaak als steunend ervaren en kan gevoelens van isolement verminderen (Moeder &amp; Baby, z.d.). Na afloop van de dagbehandeling kan verdere ambulante opvolging door een mobiel team worden voorzien (Karus, z.d.).</w:t>
      </w:r>
    </w:p>
    <w:p w14:paraId="73733424" w14:textId="77777777" w:rsidR="005F10CA" w:rsidRPr="005F10CA" w:rsidRDefault="005F10CA" w:rsidP="001F1E40">
      <w:pPr>
        <w:pStyle w:val="VRKPLAT"/>
        <w:jc w:val="both"/>
        <w:rPr>
          <w:b/>
          <w:bCs/>
        </w:rPr>
      </w:pPr>
      <w:r w:rsidRPr="005F10CA">
        <w:rPr>
          <w:b/>
          <w:bCs/>
        </w:rPr>
        <w:t>Poliklinische consultaties</w:t>
      </w:r>
    </w:p>
    <w:p w14:paraId="2DCE3297" w14:textId="18025712" w:rsidR="006A351B" w:rsidRDefault="005F10CA" w:rsidP="001F1E40">
      <w:pPr>
        <w:pStyle w:val="VRKPLAT"/>
        <w:jc w:val="both"/>
      </w:pPr>
      <w:r>
        <w:t>Poliklinische consultaties richten zich voornamelijk op vrouwen met een verhoogde psychische kwetsbaarheid tijdens de zwangerschap of postpartumperiode. Tijdens deze consultaties kan een persoonlijk zorg- en opvolgplan worden opgesteld, wat deze zorgvorm tot een belangrijke doorverwijsmogelijkheid maakt voor vroedvrouwen die tijdens hun contacten ongerustheden signaleren. Zowel M</w:t>
      </w:r>
      <w:r w:rsidR="00AB0760">
        <w:t>oeder-Baby Units</w:t>
      </w:r>
      <w:r>
        <w:t>’s als gespecialiseerde centra, zoals het Expertisecentrum Perinatale Psychiatrie van KU Leuven, bieden dergelijke consultaties aan binnen een perinatale psychiatrische context (Moeder &amp; Baby, z.d.; Expertisecentrum Perinatale Psychiatrie, 2025).</w:t>
      </w:r>
    </w:p>
    <w:p w14:paraId="36F38CFE" w14:textId="5CA3AB8C" w:rsidR="007608C6" w:rsidRPr="007608C6" w:rsidRDefault="007608C6" w:rsidP="001F1E40">
      <w:pPr>
        <w:pStyle w:val="VRKPLAT"/>
        <w:jc w:val="both"/>
        <w:rPr>
          <w:b/>
          <w:bCs/>
        </w:rPr>
      </w:pPr>
      <w:r w:rsidRPr="007608C6">
        <w:rPr>
          <w:b/>
          <w:bCs/>
        </w:rPr>
        <w:t>Opname in een Mo</w:t>
      </w:r>
      <w:r>
        <w:rPr>
          <w:b/>
          <w:bCs/>
        </w:rPr>
        <w:t>ede</w:t>
      </w:r>
      <w:r w:rsidRPr="007608C6">
        <w:rPr>
          <w:b/>
          <w:bCs/>
        </w:rPr>
        <w:t>r-Baby Unit</w:t>
      </w:r>
      <w:r w:rsidR="00CA11FD">
        <w:rPr>
          <w:b/>
          <w:bCs/>
        </w:rPr>
        <w:t xml:space="preserve"> (MBU)</w:t>
      </w:r>
    </w:p>
    <w:p w14:paraId="3874CC08" w14:textId="77777777" w:rsidR="007608C6" w:rsidRDefault="007608C6" w:rsidP="001F1E40">
      <w:pPr>
        <w:pStyle w:val="VRKPLAT"/>
        <w:jc w:val="both"/>
      </w:pPr>
      <w:r>
        <w:t>Een residentiële opname in een MBU is noodzakelijk wanneer minder intensieve zorgvormen onvoldoende zijn, wat bij postpartumpsychose vaak het geval is. Tijdens de opname verblijven moeder en baby dag en nacht samen, zodat zowel de psychiatrische toestand van de moeder als de ontwikkeling van de baby nauwgezet kan worden opgevolgd. De focus ligt op het herstellen van rust, het optimaliseren van de behandeling en het ondersteunen van de dagelijkse zorg voor de baby (Moeder &amp; Baby, z.d.). In Bethanië Zoersel wordt gestreefd naar een maximale opnameduur van drie maanden; Karus vermeldt geen vaste opnameduur.</w:t>
      </w:r>
    </w:p>
    <w:p w14:paraId="4582577A" w14:textId="6AFE907B" w:rsidR="00DF22F6" w:rsidRDefault="00DF22F6" w:rsidP="001F1E40">
      <w:pPr>
        <w:pStyle w:val="VRKPLAT"/>
        <w:jc w:val="both"/>
      </w:pPr>
      <w:r w:rsidRPr="00DF22F6">
        <w:t>Naast deze Mo</w:t>
      </w:r>
      <w:r>
        <w:t>ed</w:t>
      </w:r>
      <w:r w:rsidRPr="00DF22F6">
        <w:t>er-Baby Units kunnen moeders sinds 2022 ook terecht in de ouder-baby unit van het Ziekenhuis Sint-Jan in Brussel, waar opname mogelijk is met baby’s tot de leeftijd van twaalf maanden. De behandeling richt zich op het aanpakken van psychosociale kwetsbaarheden, het versterken van oudervaardigheden, het bevorderen van de ouder-babyrelatie en het actief betrekken van de familie in het zorgproces. De opnameduur varieert van één tot maximaal drie maanden en wordt georganiseerd binnen de Psychiatrische Afdeling van het Algemeen Ziekenhuis (PAAZ) (Walheer, 2025).</w:t>
      </w:r>
    </w:p>
    <w:p w14:paraId="48253001" w14:textId="77777777" w:rsidR="007608C6" w:rsidRDefault="007608C6" w:rsidP="001F1E40">
      <w:pPr>
        <w:pStyle w:val="VRKPLAT"/>
        <w:jc w:val="both"/>
      </w:pPr>
      <w:r>
        <w:t>Daarnaast zal vanaf 2026 ook in het AZ Rivierenland (zorgregio Boom) opname van moeder en baby mogelijk zijn binnen een algemeen ziekenhuis. Hoewel de concrete invulling van het zorgprogramma nog niet volledig bekend is, betekent dit een belangrijke uitbreiding van moeder-babyzorg in Vlaanderen (AZ Rivierenland, z.d.).</w:t>
      </w:r>
    </w:p>
    <w:p w14:paraId="74DBBAF7" w14:textId="1EEB3B63" w:rsidR="00664EC4" w:rsidRDefault="007608C6" w:rsidP="001F1E40">
      <w:pPr>
        <w:pStyle w:val="VRKPLAT"/>
        <w:jc w:val="both"/>
      </w:pPr>
      <w:r>
        <w:t>Tijdens opnames waarbij moeder en baby samen verblijven, is het belangrijk dat moeder en baby niet samen slapen, om de rust en veiligheid van de moeder te waarborgen. De dagelijkse activiteiten worden zoveel mogelijk afgestemd op het ondersteunen van het moederschap en het optimaliseren van de moeder-kindinteractie. Daarnaast is het essentieel dat ook de partner actief wordt betrokken, onder meer via psycho-educatie en begeleiding, zodat het volledige gezin wordt ondersteund in het herstelproces (Wesseloo et al., 2014).</w:t>
      </w:r>
    </w:p>
    <w:p w14:paraId="5207B76C" w14:textId="77777777" w:rsidR="009225C0" w:rsidRPr="009F0137" w:rsidRDefault="009225C0" w:rsidP="001F1E40">
      <w:pPr>
        <w:pStyle w:val="VRKPLAT"/>
        <w:jc w:val="both"/>
        <w:rPr>
          <w:b/>
          <w:bCs/>
        </w:rPr>
      </w:pPr>
      <w:r w:rsidRPr="009F0137">
        <w:rPr>
          <w:b/>
          <w:bCs/>
        </w:rPr>
        <w:t>Mobiele Crisisteams (MCT):</w:t>
      </w:r>
    </w:p>
    <w:p w14:paraId="085BCA5A" w14:textId="12BF184E" w:rsidR="002A674B" w:rsidRDefault="009225C0" w:rsidP="001F1E40">
      <w:pPr>
        <w:pStyle w:val="VRKPLAT"/>
        <w:jc w:val="both"/>
      </w:pPr>
      <w:r w:rsidRPr="009F0137">
        <w:t>Mobiele crisisteams bieden intensieve begeleiding in de thuissituatie met als doel hospitalisatie te voorkomen. De begeleiding is tijdelijk (meestal maximaal één maand) en richt zich op crisisstabilisatie, netwerkopbouw en verdere doorverwijzing indien nodig (Het PAKT, z.d.).</w:t>
      </w:r>
      <w:r>
        <w:t xml:space="preserve"> </w:t>
      </w:r>
    </w:p>
    <w:p w14:paraId="2EF2EE01" w14:textId="77777777" w:rsidR="009623E1" w:rsidRDefault="009623E1" w:rsidP="001F1E40">
      <w:pPr>
        <w:pStyle w:val="VRKPLAT"/>
        <w:jc w:val="both"/>
      </w:pPr>
    </w:p>
    <w:p w14:paraId="23EA69F4" w14:textId="77777777" w:rsidR="009623E1" w:rsidRDefault="009623E1" w:rsidP="001F1E40">
      <w:pPr>
        <w:pStyle w:val="VRKPLAT"/>
        <w:jc w:val="both"/>
      </w:pPr>
    </w:p>
    <w:p w14:paraId="6A0FE27C" w14:textId="77777777" w:rsidR="009623E1" w:rsidRDefault="009623E1" w:rsidP="001F1E40">
      <w:pPr>
        <w:pStyle w:val="VRKPLAT"/>
        <w:jc w:val="both"/>
      </w:pPr>
    </w:p>
    <w:p w14:paraId="38E24A43" w14:textId="77777777" w:rsidR="006A351B" w:rsidRDefault="006A351B" w:rsidP="001F1E40">
      <w:pPr>
        <w:pStyle w:val="VRKPLAT"/>
        <w:jc w:val="both"/>
      </w:pPr>
    </w:p>
    <w:p w14:paraId="47BE8D91" w14:textId="77777777" w:rsidR="006A351B" w:rsidRDefault="006A351B" w:rsidP="001F1E40">
      <w:pPr>
        <w:pStyle w:val="VRKPLAT"/>
        <w:jc w:val="both"/>
      </w:pPr>
    </w:p>
    <w:p w14:paraId="41765926" w14:textId="77777777" w:rsidR="009623E1" w:rsidRDefault="009623E1" w:rsidP="001F1E40">
      <w:pPr>
        <w:pStyle w:val="VRKPLAT"/>
        <w:jc w:val="both"/>
      </w:pPr>
    </w:p>
    <w:p w14:paraId="0360F9F2" w14:textId="1D169ED4" w:rsidR="00664EC4" w:rsidRPr="00402577" w:rsidRDefault="00657AF0" w:rsidP="001F1E40">
      <w:pPr>
        <w:pStyle w:val="VRKPLAT"/>
        <w:jc w:val="both"/>
        <w:rPr>
          <w:b/>
          <w:bCs/>
        </w:rPr>
      </w:pPr>
      <w:r w:rsidRPr="00402577">
        <w:rPr>
          <w:b/>
          <w:bCs/>
        </w:rPr>
        <w:t>Centra Geestelijke Gezondheidszorg (CGG)</w:t>
      </w:r>
    </w:p>
    <w:p w14:paraId="1A7EED1B" w14:textId="77777777" w:rsidR="003C7057" w:rsidRDefault="003C7057" w:rsidP="001F1E40">
      <w:pPr>
        <w:pStyle w:val="VRKPLAT"/>
        <w:jc w:val="both"/>
      </w:pPr>
      <w:r>
        <w:t>Na doorverwijzing bieden Centra voor Geestelijke Gezondheidszorg ambulante geestelijke gezondheidszorg aan. Dit betekent dat de moeder begeleiding en behandeling ontvangt zonder opname, binnen haar eigen woon- en leefsituatie. Het CGG onderzoekt samen met de moeder welke vorm van behandeling het meest aangewezen is, zoals psychotherapie, psycho-educatie of verdere doorverwijzing naar gespecialiseerde zorg.</w:t>
      </w:r>
    </w:p>
    <w:p w14:paraId="5292BC61" w14:textId="534E8CDE" w:rsidR="0053157B" w:rsidRDefault="003C7057" w:rsidP="001F1E40">
      <w:pPr>
        <w:pStyle w:val="VRKPLAT"/>
        <w:jc w:val="both"/>
      </w:pPr>
      <w:r>
        <w:t xml:space="preserve">Hoewel </w:t>
      </w:r>
      <w:r w:rsidR="00B048D7">
        <w:t>deze centra,</w:t>
      </w:r>
      <w:r>
        <w:t xml:space="preserve"> net zoals mobiele crisisteams, ambulant werken, ligt de focus doorgaans op opvolging en behandeling op middellange tot langere termijn, eerder dan op acute crisisinterventie (CGG, 2025).</w:t>
      </w:r>
    </w:p>
    <w:p w14:paraId="106168FB" w14:textId="77777777" w:rsidR="006E5EED" w:rsidRDefault="006E5EED" w:rsidP="00342F43">
      <w:pPr>
        <w:pStyle w:val="VRKPLAT"/>
      </w:pPr>
    </w:p>
    <w:p w14:paraId="202E7A42" w14:textId="77777777" w:rsidR="000D6597" w:rsidRDefault="000D6597" w:rsidP="00342F43">
      <w:pPr>
        <w:pStyle w:val="VRKPLAT"/>
      </w:pPr>
    </w:p>
    <w:p w14:paraId="50444877" w14:textId="77777777" w:rsidR="009B6BBE" w:rsidRDefault="009B6BBE" w:rsidP="009B6BBE">
      <w:pPr>
        <w:pStyle w:val="VRK2"/>
      </w:pPr>
      <w:bookmarkStart w:id="21" w:name="_Toc218379674"/>
      <w:r>
        <w:t>Medicatie</w:t>
      </w:r>
      <w:bookmarkEnd w:id="21"/>
    </w:p>
    <w:p w14:paraId="672A5A5D" w14:textId="77777777" w:rsidR="000D6597" w:rsidRPr="000D6597" w:rsidRDefault="000D6597" w:rsidP="006A351B">
      <w:pPr>
        <w:pStyle w:val="VRKPLAT"/>
        <w:jc w:val="both"/>
      </w:pPr>
    </w:p>
    <w:p w14:paraId="669CD8A4" w14:textId="3EDE596C" w:rsidR="009B6BBE" w:rsidRDefault="0049234B" w:rsidP="006A351B">
      <w:pPr>
        <w:pStyle w:val="VRKPLAT"/>
        <w:jc w:val="both"/>
      </w:pPr>
      <w:r w:rsidRPr="0049234B">
        <w:t>Naast psychiatrische en multidisciplinaire zorg vormt medicamenteuze behandeling een essentieel onderdeel van de aanpak van postpartumpsychose. Het voorschrijven van medicatie bij deze aandoening valt uitsluitend onder de bevoegdheid van de arts, meestal de psychiater. Vroedvrouwen beschikken in België niet over het wettelijke voorschrijfrecht voor psychofarmaca zoals antipsychotica en stemmingsstabilisatoren, zoals vastgelegd in het koninklijk besluit betreffende het voorschrijfrecht van de vroedvrouw (Federale Overheidsdienst Volksgezondheid, Veiligheid van de Voedselketen en Leefmilieu et al., 2015).</w:t>
      </w:r>
      <w:r w:rsidR="00F2122C">
        <w:t xml:space="preserve"> </w:t>
      </w:r>
      <w:r w:rsidR="009B6BBE" w:rsidRPr="0081286C">
        <w:t xml:space="preserve">De farmacologische behandeling is doorgaans de eerste stap om acute symptomen te stabiliseren en ernstig risico voor moeder en baby te beperken. Toch is er binnen de perinatale gezondheidszorg een belangrijke uitdaging: er bestaat relatief weinig wetenschappelijk onderzoek naar de veiligheid en effectiviteit van psychofarmaca tijdens zwangerschap en lactatie. Dit gebrek aan evidence zorgt ervoor dat behandelaars vaak moeten beslissen op basis van beperkt beschikbare gegevens, klinische ervaring of </w:t>
      </w:r>
      <w:r w:rsidR="002452D3">
        <w:t>generalisatie</w:t>
      </w:r>
      <w:r w:rsidR="009B6BBE" w:rsidRPr="0081286C">
        <w:t xml:space="preserve"> uit onderzoek bij niet-zwangere populaties.</w:t>
      </w:r>
      <w:r w:rsidR="00EA1ABB">
        <w:t xml:space="preserve"> </w:t>
      </w:r>
    </w:p>
    <w:p w14:paraId="2A2FFC7F" w14:textId="77777777" w:rsidR="009B6BBE" w:rsidRDefault="009B6BBE" w:rsidP="006A351B">
      <w:pPr>
        <w:pStyle w:val="VRKPLAT"/>
        <w:jc w:val="both"/>
      </w:pPr>
      <w:r>
        <w:t xml:space="preserve">Hoewel farmacologische behandeling de basis vormt voor de acute aanpak van een postpartumpsychose, is het een gekend probleem dat er weinig onderzoek beschikbaar is over de veiligheid van psychofarmaca in de perinatale periode. Dit komt voornamelijk door het feit dat het ethisch moeilijk wordt geacht om geneesmiddelen te testen bij zwangere vrouwen of vrouwen die borstvoeding geven, waardoor zij historisch bijna altijd werden </w:t>
      </w:r>
      <w:r>
        <w:lastRenderedPageBreak/>
        <w:t>uitgesloten uit klinische trials (Jairaj et al., 2023). Het resultaat hiervan is een aanzienlijke kenniskloof over de risico’s en voordelen van psychofarmaca tijdens deze periode.</w:t>
      </w:r>
    </w:p>
    <w:p w14:paraId="0DF663B7" w14:textId="77777777" w:rsidR="009B6BBE" w:rsidRDefault="009B6BBE" w:rsidP="006A351B">
      <w:pPr>
        <w:pStyle w:val="VRKPLAT"/>
        <w:jc w:val="both"/>
      </w:pPr>
      <w:r>
        <w:t>De laatste jaren groeit echter de overtuiging dat deze systematische uitsluiting zelf ethisch problematisch is. Steeds meer onderzoekers pleiten voor de verantwoorde inclusie van zwangere en lacterende vrouwen in klinisch onderzoek, zodat er betrouwbare en evidence-based gegevens kunnen worden verzameld. Deze beweging richt zich niet specifiek op medicatie bij postpartumpsychose, maar de ethische principes zijn duidelijk toepasbaar binnen deze context.</w:t>
      </w:r>
    </w:p>
    <w:p w14:paraId="405C1336" w14:textId="77777777" w:rsidR="009B6BBE" w:rsidRDefault="009B6BBE" w:rsidP="006A351B">
      <w:pPr>
        <w:pStyle w:val="VRKPLAT"/>
        <w:jc w:val="both"/>
      </w:pPr>
      <w:r>
        <w:t>Binnen het ethische debat bestaan er twee tegengestelde standpunten. Aan de ene kant zijn er onderzoekers zoals Maggie Little, senior research scholar in filosofie en bio-ethiek, die sterk pleiten voor inclusie. Zij benadrukt dat de uitsluiting van zwangere en borstvoedende vrouwen leidt tot een ernstig gebrek aan betrouwbare gegevens over veiligheid en werkzaamheid, wat zowel medische als ethische nadelen veroorzaakt (Mastroianni et al., 2017).</w:t>
      </w:r>
    </w:p>
    <w:p w14:paraId="7B5923CF" w14:textId="63384B1B" w:rsidR="00C13CA6" w:rsidRDefault="00C13CA6" w:rsidP="006A351B">
      <w:pPr>
        <w:pStyle w:val="VRKPLAT"/>
        <w:jc w:val="both"/>
      </w:pPr>
      <w:r>
        <w:t>Aan de andere kant pleiten sommige auteurs voor een meer terughoudende benadering. Zij benadrukken mogelijke risico’s voor de foetus en de pasgeborene, met name bij vrouwen die reeds psychofarmaca gebruiken vanwege een onderliggende psychiatrische aandoening. Daarnaast verwijzen zij naar historische onderzoeksincidenten die het vertrouwen in medisch-wetenschappelijk onderzoek hebben ondermijnd, evenals naar het uitgangspunt dat zwangere vrouwen een bijzonder kwetsbare onderzoekspopulatie vormen die extra bescherming vereist. Van der Zande et al. (2016) stellen dat argumenten zoals angst voor foetale schade, juridische aansprakelijkheid en methodologische uitdagingen bij onderzoeksopzet vaak worden aangehaald om zwangere vrouwen uit te sluiten van klinisch onderzoek.</w:t>
      </w:r>
    </w:p>
    <w:p w14:paraId="37F8C6A2" w14:textId="77777777" w:rsidR="00E77762" w:rsidRDefault="00E77762" w:rsidP="006A351B">
      <w:pPr>
        <w:pStyle w:val="VRKPLAT"/>
        <w:jc w:val="both"/>
      </w:pPr>
      <w:r>
        <w:t>Ondanks de bestaande terughoudendheid rond het includeren van zwangere en borstvoedende vrouwen in klinisch onderzoek, verscheen in 2025 een nieuwe internationale ontwerprichtlijn: de ICH E21 Guideline (European Medicines Agency et al., 2025). Deze richtlijn adviseert om deze populatie niet langer systematisch uit te sluiten van klinische studies, mits aan duidelijke ethische en wetenschappelijke voorwaarden wordt voldaan. De nadruk ligt daarbij op een zorgvuldige afweging tussen potentiële voordelen en risico’s, intensieve veiligheidsmonitoring, transparante informed consent-procedures, aangepaste dataverzameling en adequate nazorg voor zowel moeder als kind. Hoewel de richtlijn zich momenteel nog in draftvorm bevindt, markeert zij een belangrijke verschuiving in de manier waarop klinisch onderzoek bij zwangere en lacterende vrouwen wordt benaderd.</w:t>
      </w:r>
    </w:p>
    <w:p w14:paraId="6FA051CE" w14:textId="149B6868" w:rsidR="00F044BB" w:rsidRDefault="00E14310" w:rsidP="006A351B">
      <w:pPr>
        <w:pStyle w:val="VRKPLAT"/>
        <w:jc w:val="both"/>
      </w:pPr>
      <w:r w:rsidRPr="00E14310">
        <w:t xml:space="preserve">Deze evolutie is klinisch relevant, aangezien bij vrouwen met een bipolaire stoornis vaak wordt aanbevolen om psychofarmaca preventief op te starten of voort te zetten tijdens de zwangerschap en de postpartumperiode, met lithium als voorkeursmiddel. Deze strategie is gericht op het verminderen van het hoge risico op herval dat ontstaat bij het stopzetten van medicatie of bij het ontbreken van farmacologische behandeling, evenals op het voorkomen </w:t>
      </w:r>
      <w:r w:rsidRPr="00E14310">
        <w:lastRenderedPageBreak/>
        <w:t>van het ontwikkelen van een postpartumpsychose (Raza et al., 2023).</w:t>
      </w:r>
      <w:r>
        <w:t xml:space="preserve"> </w:t>
      </w:r>
      <w:r w:rsidR="00E77762">
        <w:t>Het ontbreken van robuuste onderzoeksgegevens bij deze populatie bemoeilijkt momenteel een goed onderbouwde risico-batenafweging. De ICH E21-richtlijn kan daarom bijdragen aan het vergroten van de wetenschappelijke kennis over de veiligheid en effectiviteit van psychofarmaca bij zwangere en borstvoedende vrouwen, wat op termijn de klinische besluitvorming en de kwaliteit van zorg ten goede kan komen.</w:t>
      </w:r>
    </w:p>
    <w:p w14:paraId="758778BF" w14:textId="664A79F9" w:rsidR="002A674B" w:rsidRDefault="009B6BBE" w:rsidP="006A351B">
      <w:pPr>
        <w:pStyle w:val="VRKPLAT"/>
        <w:jc w:val="both"/>
      </w:pPr>
      <w:r>
        <w:t>De keuze van medicatie bij een postpartumpsychose hangt af van het klinische beeld van de vrouw, eerdere behandelingen en het verwachte bijwerkingenprofiel. Uit recente literatuur blijkt dat tweedegeneratie-antipsychotica en lithium het vaakst worden aanbevolen als farmacologische basisbehandeling (Toor et al., 2024). Bergink et al. (2015) ontwikkelden een stappenplan voor de medicamenteuze behandeling van postpartumpsychose. Hoewel dit schema oorspronkelijk gebaseerd is op de behandeling van de bipolaire stoornis, tonen meerdere studies aan dat dezelfde aanpak ook effectief is bij postpartumpsychose.</w:t>
      </w:r>
    </w:p>
    <w:p w14:paraId="3F061080" w14:textId="77777777" w:rsidR="009B6BBE" w:rsidRPr="00EE5D81" w:rsidRDefault="009B6BBE" w:rsidP="006A351B">
      <w:pPr>
        <w:pStyle w:val="VRKPLAT"/>
        <w:jc w:val="both"/>
        <w:rPr>
          <w:b/>
          <w:bCs/>
        </w:rPr>
      </w:pPr>
      <w:r w:rsidRPr="00EE5D81">
        <w:rPr>
          <w:b/>
          <w:bCs/>
        </w:rPr>
        <w:t>Stap 1: Benzodiazepines</w:t>
      </w:r>
    </w:p>
    <w:p w14:paraId="66B3CE72" w14:textId="580411E0" w:rsidR="009B6BBE" w:rsidRDefault="009B6BBE" w:rsidP="006A351B">
      <w:pPr>
        <w:pStyle w:val="VRKPLAT"/>
        <w:jc w:val="both"/>
      </w:pPr>
      <w:r>
        <w:t xml:space="preserve">In de eerste drie dagen </w:t>
      </w:r>
      <w:r w:rsidR="009D73E7">
        <w:t>postpartum</w:t>
      </w:r>
      <w:r w:rsidR="004A33C2">
        <w:t xml:space="preserve"> </w:t>
      </w:r>
      <w:r>
        <w:t>wordt het gebruik van benzodiazepines aanbevolen, voornamelijk om ernstige slapeloosheid te behandelen. Slaapverlies wordt beschouwd als een belangrijke uitlokkende factor voor een postpartumpsychose. Benzodiazepines hebben een ontspannend en slaapbevorderend effect (DRUGSinfo, 2025). Wanneer naast slapeloosheid ook psychotische symptomen aanwezig zijn, kan in deze fase al gestart worden met een antipsychoticum.</w:t>
      </w:r>
    </w:p>
    <w:p w14:paraId="4DE4A273" w14:textId="77777777" w:rsidR="009D724F" w:rsidRPr="00EE5D81" w:rsidRDefault="009D724F" w:rsidP="006A351B">
      <w:pPr>
        <w:pStyle w:val="VRKPLAT"/>
        <w:jc w:val="both"/>
        <w:rPr>
          <w:b/>
          <w:bCs/>
        </w:rPr>
      </w:pPr>
      <w:r w:rsidRPr="00EE5D81">
        <w:rPr>
          <w:b/>
          <w:bCs/>
        </w:rPr>
        <w:t>Stap 2: Antipsychotica</w:t>
      </w:r>
    </w:p>
    <w:p w14:paraId="57390100" w14:textId="1117C596" w:rsidR="009D724F" w:rsidRDefault="009D724F" w:rsidP="006A351B">
      <w:pPr>
        <w:pStyle w:val="VRKPLAT"/>
        <w:jc w:val="both"/>
      </w:pPr>
      <w:r>
        <w:t>Wanneer na drie dagen behandeling met benzodiazepinen onvoldoende klinische verbetering optreedt, wordt aanbevolen om vanaf dag vier een antipsychoticum toe te voegen</w:t>
      </w:r>
      <w:r w:rsidR="00582CB2">
        <w:t xml:space="preserve">. </w:t>
      </w:r>
      <w:r>
        <w:t>Het doel van deze stap is het verminderen van acute psychotische symptomen, zoals wanen, hallucinaties en ernstige onrust. De combinatie van een benzodiazepine met een antipsychoticum wordt doorgaans gedurende ongeveer twee weken voortgezet.</w:t>
      </w:r>
    </w:p>
    <w:p w14:paraId="40E83411" w14:textId="77777777" w:rsidR="009D724F" w:rsidRDefault="009D724F" w:rsidP="006A351B">
      <w:pPr>
        <w:pStyle w:val="VRKPLAT"/>
        <w:jc w:val="both"/>
      </w:pPr>
      <w:r>
        <w:t>Binnen de behandeling van postpartumpsychose worden voornamelijk tweede generatie antipsychotica gebruikt. De meest toegepaste middelen zijn olanzapine en quetiapine, omdat over deze geneesmiddelen de meeste gegevens beschikbaar zijn met betrekking tot veiligheid tijdens de perinatale periode en de lactatie. Quetiapine lijkt in mindere mate via de placenta naar de foetus te worden overgedragen, terwijl dit risico bij olanzapine iets groter is (Toor et al., 2024). Beide middelen worden internationaal frequent ingezet bij de acute behandeling van postpartumpsychose. Het relatief gunstige veiligheidsprofiel van quetiapine wordt bovendien bevestigd in recente studies, waarin dit middel wordt omschreven als één van de best onderzochte en veiligste antipsychotica in de perinatale context (Cho et al., 2025; Wang et al., 2024).</w:t>
      </w:r>
    </w:p>
    <w:p w14:paraId="27224C90" w14:textId="77777777" w:rsidR="009D724F" w:rsidRPr="00EE5D81" w:rsidRDefault="009D724F" w:rsidP="006A351B">
      <w:pPr>
        <w:pStyle w:val="VRKPLAT"/>
        <w:jc w:val="both"/>
        <w:rPr>
          <w:b/>
          <w:bCs/>
        </w:rPr>
      </w:pPr>
      <w:r w:rsidRPr="00EE5D81">
        <w:rPr>
          <w:b/>
          <w:bCs/>
        </w:rPr>
        <w:t>Stap 3: Lithium</w:t>
      </w:r>
    </w:p>
    <w:p w14:paraId="69E008BA" w14:textId="77777777" w:rsidR="009D724F" w:rsidRDefault="009D724F" w:rsidP="006A351B">
      <w:pPr>
        <w:pStyle w:val="VRKPLAT"/>
        <w:jc w:val="both"/>
      </w:pPr>
      <w:r>
        <w:lastRenderedPageBreak/>
        <w:t>Indien na twee weken behandeling met benzodiazepinen en antipsychotica onvoldoende klinische verbetering optreedt, wordt het toevoegen van lithium aanbevolen. Lithium is een stemmingsstabilisator die effectief is in zowel de acute behandeling als in de preventie van herval, en wordt beschouwd als één van de meest werkzame geneesmiddelen bij postpartumpsychose (Apotheek.nl, z.d.; Toor et al., 2024). Lithium kan worden gestart in de late zwangerschap of kort na de bevalling, afhankelijk van de klinische situatie.</w:t>
      </w:r>
    </w:p>
    <w:p w14:paraId="52BBAE4C" w14:textId="6BBBE4BE" w:rsidR="009D724F" w:rsidRDefault="009D724F" w:rsidP="006A351B">
      <w:pPr>
        <w:pStyle w:val="VRKPLAT"/>
        <w:jc w:val="both"/>
      </w:pPr>
      <w:r>
        <w:t xml:space="preserve">Recente literatuur toont aan dat lithiumgebruik niet automatisch uitgesloten is tijdens borstvoeding, mits moeder en kind </w:t>
      </w:r>
      <w:r w:rsidR="004D59B4">
        <w:t>nauw</w:t>
      </w:r>
      <w:r>
        <w:t xml:space="preserve"> worden opgevolgd. Bij de pasgeborene moet men alert zijn voor mogelijke bijwerkingen zoals sedatie, voedingsproblemen, uitdroging, verminderde spierspanning en slaapproblemen (Toor et al., 2024). Tegelijkertijd wijzen recente studies erop dat lithiumgebruik tijdens de zwangerschap het risico op aangeboren afwijkingen kan verhogen, wat een zorgvuldige risico-batenafweging en intensieve medische opvolging noodzakelijk maakt (Wang et al., 2025).</w:t>
      </w:r>
    </w:p>
    <w:p w14:paraId="051A7494" w14:textId="77777777" w:rsidR="009D724F" w:rsidRDefault="009D724F" w:rsidP="006A351B">
      <w:pPr>
        <w:pStyle w:val="VRKPLAT"/>
        <w:jc w:val="both"/>
      </w:pPr>
      <w:r>
        <w:t>Een klassieke studie van Silberman et al. (1975) toonde bovendien aan dat een combinatie van lithium met een antipsychoticum effectiever is dan behandeling met antipsychotica alleen, wat het gebruik van combinatietherapie bij ernstige of therapieresistente postpartumpsychose ondersteunt.</w:t>
      </w:r>
    </w:p>
    <w:p w14:paraId="36C24D87" w14:textId="77777777" w:rsidR="009D724F" w:rsidRDefault="009D724F" w:rsidP="006A351B">
      <w:pPr>
        <w:pStyle w:val="VRKPLAT"/>
        <w:jc w:val="both"/>
      </w:pPr>
      <w:r>
        <w:t>Naast lithium bestaan er ook andere stemmingsstabilisatoren, zoals lamotrigine, carbamazepine en valproaat. Het gebruik van deze middelen tijdens zwangerschap en borstvoeding blijft onderwerp van discussie.</w:t>
      </w:r>
    </w:p>
    <w:p w14:paraId="572507E3" w14:textId="6779F31E" w:rsidR="009D724F" w:rsidRDefault="009D724F" w:rsidP="006A351B">
      <w:pPr>
        <w:pStyle w:val="VRKPLAT"/>
        <w:jc w:val="both"/>
      </w:pPr>
      <w:r>
        <w:t>Volgens Toor et al. (2024)</w:t>
      </w:r>
      <w:r w:rsidR="00BA27C8">
        <w:t>, Jara</w:t>
      </w:r>
      <w:r w:rsidR="00346680">
        <w:t>j</w:t>
      </w:r>
      <w:r w:rsidR="00BA27C8">
        <w:t xml:space="preserve"> et al</w:t>
      </w:r>
      <w:r w:rsidR="004C43EB">
        <w:t>. (202</w:t>
      </w:r>
      <w:r w:rsidR="00346680">
        <w:t>4</w:t>
      </w:r>
      <w:r w:rsidR="004C43EB">
        <w:t xml:space="preserve">) </w:t>
      </w:r>
      <w:r>
        <w:t>wordt valproaat (Depakine®) afgeraden tijdens de zwangerschap vanwege het verhoogde risico op aangeboren afwijkingen en ontwikkelingsproblemen bij het kind. Daartegenover stelt Wang et al. (2025) dat in hun analyse geen duidelijke ernstige gevolgen voor het ongeboren kind werden vastgesteld bij gebruik van valproaat. Deze uiteenlopende bevindingen illustreren dat de veiligheid van valproaat tijdens de zwangerschap controversieel blijft, waardoor voorzichtigheid en individuele risicoafweging essentieel zijn.</w:t>
      </w:r>
    </w:p>
    <w:p w14:paraId="42AC731F" w14:textId="77777777" w:rsidR="009D724F" w:rsidRDefault="009D724F" w:rsidP="006A351B">
      <w:pPr>
        <w:pStyle w:val="VRKPLAT"/>
        <w:jc w:val="both"/>
      </w:pPr>
      <w:r>
        <w:t>Carbamazepine wordt in meerdere studies geassocieerd met een verhoogd risico op aangeboren afwijkingen en wordt daarom eveneens afgeraden tijdens de zwangerschap (Wang et al., 2025).</w:t>
      </w:r>
    </w:p>
    <w:p w14:paraId="6CC93610" w14:textId="77777777" w:rsidR="009D724F" w:rsidRDefault="009D724F" w:rsidP="006A351B">
      <w:pPr>
        <w:pStyle w:val="VRKPLAT"/>
        <w:jc w:val="both"/>
      </w:pPr>
      <w:r>
        <w:t>Lamotrigine wordt daarentegen beschouwd als een relatief veiliger alternatief tijdens de zwangerschap, al is de evidence voor het gebruik bij postpartumpsychose beperkter en wordt het middel minder frequent ingezet in de acute fase (Wang et al., 2025).</w:t>
      </w:r>
    </w:p>
    <w:p w14:paraId="50D46DA8" w14:textId="792744AF" w:rsidR="009D724F" w:rsidRDefault="009D724F" w:rsidP="006A351B">
      <w:pPr>
        <w:pStyle w:val="VRKPLAT"/>
        <w:jc w:val="both"/>
      </w:pPr>
      <w:r>
        <w:t>Samenvattend blijft lithium, in combinatie met antipsychotica, de meest onderbouwde farmacologische behandeloptie bij postpartumpsychose, terwijl het gebruik van andere stemmingsstabilisatoren zorgvuldig moet worden afgewogen binnen de perinatale context.</w:t>
      </w:r>
    </w:p>
    <w:p w14:paraId="5222A1E6" w14:textId="77777777" w:rsidR="009B6BBE" w:rsidRPr="00EE5D81" w:rsidRDefault="009B6BBE" w:rsidP="006A351B">
      <w:pPr>
        <w:pStyle w:val="VRKPLAT"/>
        <w:jc w:val="both"/>
        <w:rPr>
          <w:b/>
          <w:bCs/>
        </w:rPr>
      </w:pPr>
      <w:r w:rsidRPr="00EE5D81">
        <w:rPr>
          <w:b/>
          <w:bCs/>
        </w:rPr>
        <w:t>Stap 4: Electroconvulsieve therapie (ECT)</w:t>
      </w:r>
    </w:p>
    <w:p w14:paraId="15A9C45B" w14:textId="77777777" w:rsidR="009B6BBE" w:rsidRDefault="009B6BBE" w:rsidP="006A351B">
      <w:pPr>
        <w:pStyle w:val="VRKPLAT"/>
        <w:jc w:val="both"/>
      </w:pPr>
      <w:r>
        <w:lastRenderedPageBreak/>
        <w:t>Indien de symptomen na twaalf weken behandeling met benzodiazepines, antipsychotica en lithium onvoldoende verbeteren, wordt electroconvulsieve therapie (ECT) aangeraden. ECT is een behandeling waarbij onder narcose een korte elektrische prikkel wordt toegediend om een gecontroleerde epileptische activiteit op te wekken. Recente onderzoeken tonen aan dat ECT een effectief en snelwerkend alternatief is, vooral wanneer medicatie onvoldoende resultaat geeft (Grover et al., 2024). Bovendien kan ECT veilig worden gecombineerd met borstvoeding, aangezien er geen psychofarmaca worden gebruikt. Grover et al. (2024) rapporteerden ook een lagere kans op herval bij vrouwen die ECT kregen tijdens de postpartumperiode.</w:t>
      </w:r>
    </w:p>
    <w:tbl>
      <w:tblPr>
        <w:tblpPr w:leftFromText="141" w:rightFromText="141" w:vertAnchor="text" w:horzAnchor="margin" w:tblpY="1865"/>
        <w:tblW w:w="9143" w:type="dxa"/>
        <w:tblCellSpacing w:w="15" w:type="dxa"/>
        <w:tblCellMar>
          <w:top w:w="15" w:type="dxa"/>
          <w:left w:w="15" w:type="dxa"/>
          <w:bottom w:w="15" w:type="dxa"/>
          <w:right w:w="15" w:type="dxa"/>
        </w:tblCellMar>
        <w:tblLook w:val="04A0" w:firstRow="1" w:lastRow="0" w:firstColumn="1" w:lastColumn="0" w:noHBand="0" w:noVBand="1"/>
      </w:tblPr>
      <w:tblGrid>
        <w:gridCol w:w="9143"/>
      </w:tblGrid>
      <w:tr w:rsidR="0044754B" w:rsidRPr="00817462" w14:paraId="0BDB1528" w14:textId="77777777" w:rsidTr="00775514">
        <w:trPr>
          <w:trHeight w:val="251"/>
          <w:tblHeader/>
          <w:tblCellSpacing w:w="15" w:type="dxa"/>
        </w:trPr>
        <w:tc>
          <w:tcPr>
            <w:tcW w:w="0" w:type="auto"/>
            <w:tcBorders>
              <w:top w:val="single" w:sz="4" w:space="0" w:color="auto"/>
              <w:left w:val="single" w:sz="4" w:space="0" w:color="auto"/>
              <w:right w:val="single" w:sz="4" w:space="0" w:color="auto"/>
            </w:tcBorders>
            <w:shd w:val="clear" w:color="auto" w:fill="92D050"/>
            <w:vAlign w:val="center"/>
            <w:hideMark/>
          </w:tcPr>
          <w:p w14:paraId="4E14B7C6" w14:textId="77777777" w:rsidR="0044754B" w:rsidRPr="00817462" w:rsidRDefault="0044754B" w:rsidP="006A351B">
            <w:pPr>
              <w:jc w:val="both"/>
              <w:rPr>
                <w:rFonts w:ascii="Source Sans Pro" w:hAnsi="Source Sans Pro"/>
                <w:b/>
                <w:bCs/>
                <w:color w:val="000000"/>
                <w:sz w:val="22"/>
                <w:szCs w:val="22"/>
              </w:rPr>
            </w:pPr>
            <w:r w:rsidRPr="00817462">
              <w:rPr>
                <w:rStyle w:val="Zwaar"/>
                <w:rFonts w:ascii="Source Sans Pro" w:hAnsi="Source Sans Pro"/>
                <w:color w:val="000000"/>
                <w:sz w:val="22"/>
                <w:szCs w:val="22"/>
              </w:rPr>
              <w:t>Voordelen / Positieve effecten</w:t>
            </w:r>
          </w:p>
        </w:tc>
      </w:tr>
      <w:tr w:rsidR="0044754B" w:rsidRPr="00817462" w14:paraId="6E97931B" w14:textId="77777777" w:rsidTr="00775514">
        <w:trPr>
          <w:trHeight w:val="251"/>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EC74B10" w14:textId="42F8ABAB" w:rsidR="0044754B" w:rsidRPr="00817462" w:rsidRDefault="0044754B" w:rsidP="006A351B">
            <w:pPr>
              <w:jc w:val="both"/>
              <w:rPr>
                <w:rFonts w:ascii="Source Sans Pro" w:hAnsi="Source Sans Pro"/>
                <w:color w:val="000000"/>
                <w:sz w:val="22"/>
                <w:szCs w:val="22"/>
              </w:rPr>
            </w:pPr>
            <w:r w:rsidRPr="00817462">
              <w:rPr>
                <w:rFonts w:ascii="Source Sans Pro" w:hAnsi="Source Sans Pro"/>
                <w:color w:val="000000"/>
                <w:sz w:val="22"/>
                <w:szCs w:val="22"/>
              </w:rPr>
              <w:t>Minimale bijwerkingen</w:t>
            </w:r>
            <w:r w:rsidR="004144ED">
              <w:rPr>
                <w:rFonts w:ascii="Source Sans Pro" w:hAnsi="Source Sans Pro"/>
                <w:color w:val="000000"/>
                <w:sz w:val="22"/>
                <w:szCs w:val="22"/>
              </w:rPr>
              <w:t xml:space="preserve">, </w:t>
            </w:r>
            <w:r w:rsidRPr="00817462">
              <w:rPr>
                <w:rFonts w:ascii="Source Sans Pro" w:hAnsi="Source Sans Pro"/>
                <w:color w:val="000000"/>
                <w:sz w:val="22"/>
                <w:szCs w:val="22"/>
              </w:rPr>
              <w:t>over het algemeen een veilige behandelmethode</w:t>
            </w:r>
          </w:p>
        </w:tc>
      </w:tr>
      <w:tr w:rsidR="0044754B" w:rsidRPr="00817462" w14:paraId="5DF83538" w14:textId="77777777" w:rsidTr="00775514">
        <w:trPr>
          <w:trHeight w:val="239"/>
          <w:tblCellSpacing w:w="15" w:type="dxa"/>
        </w:trPr>
        <w:tc>
          <w:tcPr>
            <w:tcW w:w="0" w:type="auto"/>
            <w:tcBorders>
              <w:left w:val="single" w:sz="4" w:space="0" w:color="auto"/>
              <w:right w:val="single" w:sz="4" w:space="0" w:color="auto"/>
            </w:tcBorders>
            <w:vAlign w:val="center"/>
            <w:hideMark/>
          </w:tcPr>
          <w:p w14:paraId="47F35B09" w14:textId="77777777" w:rsidR="0044754B" w:rsidRPr="00817462" w:rsidRDefault="0044754B" w:rsidP="006A351B">
            <w:pPr>
              <w:jc w:val="both"/>
              <w:rPr>
                <w:rFonts w:ascii="Source Sans Pro" w:hAnsi="Source Sans Pro"/>
                <w:color w:val="000000"/>
                <w:sz w:val="22"/>
                <w:szCs w:val="22"/>
              </w:rPr>
            </w:pPr>
            <w:r w:rsidRPr="00817462">
              <w:rPr>
                <w:rFonts w:ascii="Source Sans Pro" w:hAnsi="Source Sans Pro"/>
                <w:color w:val="000000"/>
                <w:sz w:val="22"/>
                <w:szCs w:val="22"/>
              </w:rPr>
              <w:t>Veilig te combineren met borstvoeding</w:t>
            </w:r>
          </w:p>
        </w:tc>
      </w:tr>
      <w:tr w:rsidR="0044754B" w:rsidRPr="00817462" w14:paraId="2E23FBAA" w14:textId="77777777" w:rsidTr="00775514">
        <w:trPr>
          <w:trHeight w:val="251"/>
          <w:tblCellSpacing w:w="15" w:type="dxa"/>
        </w:trPr>
        <w:tc>
          <w:tcPr>
            <w:tcW w:w="0" w:type="auto"/>
            <w:tcBorders>
              <w:top w:val="single" w:sz="4" w:space="0" w:color="auto"/>
              <w:left w:val="single" w:sz="4" w:space="0" w:color="auto"/>
              <w:right w:val="single" w:sz="4" w:space="0" w:color="auto"/>
            </w:tcBorders>
            <w:vAlign w:val="center"/>
            <w:hideMark/>
          </w:tcPr>
          <w:p w14:paraId="161E9417" w14:textId="28AB820A" w:rsidR="0044754B" w:rsidRPr="00817462" w:rsidRDefault="0044754B" w:rsidP="006A351B">
            <w:pPr>
              <w:jc w:val="both"/>
              <w:rPr>
                <w:rFonts w:ascii="Source Sans Pro" w:hAnsi="Source Sans Pro"/>
                <w:color w:val="000000"/>
                <w:sz w:val="22"/>
                <w:szCs w:val="22"/>
              </w:rPr>
            </w:pPr>
            <w:r w:rsidRPr="00817462">
              <w:rPr>
                <w:rFonts w:ascii="Source Sans Pro" w:hAnsi="Source Sans Pro"/>
                <w:color w:val="000000"/>
                <w:sz w:val="22"/>
                <w:szCs w:val="22"/>
              </w:rPr>
              <w:t>Snellere werking en kortere responstijd in vergelijking met medicamenteuze behandeling</w:t>
            </w:r>
          </w:p>
        </w:tc>
      </w:tr>
      <w:tr w:rsidR="0044754B" w:rsidRPr="00817462" w14:paraId="380AD817" w14:textId="77777777" w:rsidTr="00775514">
        <w:trPr>
          <w:trHeight w:val="251"/>
          <w:tblCellSpacing w:w="15" w:type="dxa"/>
        </w:trPr>
        <w:tc>
          <w:tcPr>
            <w:tcW w:w="0" w:type="auto"/>
            <w:tcBorders>
              <w:top w:val="single" w:sz="4" w:space="0" w:color="auto"/>
              <w:left w:val="single" w:sz="4" w:space="0" w:color="auto"/>
              <w:right w:val="single" w:sz="4" w:space="0" w:color="auto"/>
            </w:tcBorders>
            <w:vAlign w:val="center"/>
            <w:hideMark/>
          </w:tcPr>
          <w:p w14:paraId="357A8346" w14:textId="56A87460" w:rsidR="0044754B" w:rsidRPr="00817462" w:rsidRDefault="0044754B" w:rsidP="006A351B">
            <w:pPr>
              <w:jc w:val="both"/>
              <w:rPr>
                <w:rFonts w:ascii="Source Sans Pro" w:hAnsi="Source Sans Pro"/>
                <w:color w:val="000000"/>
                <w:sz w:val="22"/>
                <w:szCs w:val="22"/>
              </w:rPr>
            </w:pPr>
            <w:r w:rsidRPr="000A5A21">
              <w:rPr>
                <w:rFonts w:ascii="Source Sans Pro" w:hAnsi="Source Sans Pro"/>
                <w:color w:val="000000"/>
                <w:sz w:val="22"/>
                <w:szCs w:val="22"/>
              </w:rPr>
              <w:t>Blijkt bijzonder doeltreffend wanneer andere behandelingen onvoldoende effect hebben</w:t>
            </w:r>
          </w:p>
        </w:tc>
      </w:tr>
      <w:tr w:rsidR="0044754B" w:rsidRPr="00817462" w14:paraId="0563226B" w14:textId="77777777" w:rsidTr="00775514">
        <w:trPr>
          <w:trHeight w:val="251"/>
          <w:tblCellSpacing w:w="15" w:type="dxa"/>
        </w:trPr>
        <w:tc>
          <w:tcPr>
            <w:tcW w:w="0" w:type="auto"/>
            <w:tcBorders>
              <w:top w:val="single" w:sz="4" w:space="0" w:color="auto"/>
              <w:left w:val="single" w:sz="4" w:space="0" w:color="auto"/>
              <w:right w:val="single" w:sz="4" w:space="0" w:color="auto"/>
            </w:tcBorders>
            <w:shd w:val="clear" w:color="auto" w:fill="EE0000"/>
            <w:vAlign w:val="center"/>
            <w:hideMark/>
          </w:tcPr>
          <w:p w14:paraId="1310C506" w14:textId="77777777" w:rsidR="0044754B" w:rsidRPr="0044754B" w:rsidRDefault="0044754B" w:rsidP="006A351B">
            <w:pPr>
              <w:jc w:val="both"/>
              <w:rPr>
                <w:rFonts w:ascii="Source Sans Pro" w:hAnsi="Source Sans Pro"/>
                <w:color w:val="000000"/>
                <w:sz w:val="22"/>
                <w:szCs w:val="22"/>
              </w:rPr>
            </w:pPr>
            <w:r w:rsidRPr="0044754B">
              <w:rPr>
                <w:rStyle w:val="Zwaar"/>
                <w:rFonts w:ascii="Source Sans Pro" w:hAnsi="Source Sans Pro"/>
                <w:color w:val="000000"/>
                <w:sz w:val="22"/>
                <w:szCs w:val="22"/>
              </w:rPr>
              <w:t>Risico’s / Nadelen</w:t>
            </w:r>
          </w:p>
        </w:tc>
      </w:tr>
      <w:tr w:rsidR="0044754B" w:rsidRPr="00817462" w14:paraId="004592D0" w14:textId="77777777" w:rsidTr="00775514">
        <w:trPr>
          <w:trHeight w:val="251"/>
          <w:tblCellSpacing w:w="15" w:type="dxa"/>
        </w:trPr>
        <w:tc>
          <w:tcPr>
            <w:tcW w:w="0" w:type="auto"/>
            <w:tcBorders>
              <w:top w:val="single" w:sz="4" w:space="0" w:color="auto"/>
              <w:left w:val="single" w:sz="4" w:space="0" w:color="auto"/>
              <w:right w:val="single" w:sz="4" w:space="0" w:color="auto"/>
            </w:tcBorders>
            <w:vAlign w:val="center"/>
            <w:hideMark/>
          </w:tcPr>
          <w:p w14:paraId="472C0EEE" w14:textId="77777777" w:rsidR="0044754B" w:rsidRPr="00817462" w:rsidRDefault="0044754B" w:rsidP="006A351B">
            <w:pPr>
              <w:jc w:val="both"/>
              <w:rPr>
                <w:rFonts w:ascii="Source Sans Pro" w:hAnsi="Source Sans Pro"/>
                <w:color w:val="000000"/>
                <w:sz w:val="22"/>
                <w:szCs w:val="22"/>
              </w:rPr>
            </w:pPr>
            <w:r w:rsidRPr="00817462">
              <w:rPr>
                <w:rFonts w:ascii="Source Sans Pro" w:hAnsi="Source Sans Pro"/>
                <w:color w:val="000000"/>
                <w:sz w:val="22"/>
                <w:szCs w:val="22"/>
              </w:rPr>
              <w:t>Cognitieve bijwerkingen (zoals geheugen- of concentratieproblemen), waardoor extra ondersteuning bij de zorg voor de baby nodig kan zijn tijdens de ECT-behandeling</w:t>
            </w:r>
          </w:p>
        </w:tc>
      </w:tr>
      <w:tr w:rsidR="0044754B" w:rsidRPr="00817462" w14:paraId="7C572F43" w14:textId="77777777" w:rsidTr="00775514">
        <w:trPr>
          <w:trHeight w:val="251"/>
          <w:tblCellSpacing w:w="15" w:type="dxa"/>
        </w:trPr>
        <w:tc>
          <w:tcPr>
            <w:tcW w:w="0" w:type="auto"/>
            <w:tcBorders>
              <w:top w:val="single" w:sz="4" w:space="0" w:color="auto"/>
              <w:left w:val="single" w:sz="4" w:space="0" w:color="auto"/>
              <w:right w:val="single" w:sz="4" w:space="0" w:color="auto"/>
            </w:tcBorders>
            <w:vAlign w:val="center"/>
            <w:hideMark/>
          </w:tcPr>
          <w:p w14:paraId="081DDA95" w14:textId="77777777" w:rsidR="0044754B" w:rsidRPr="00817462" w:rsidRDefault="0044754B" w:rsidP="006A351B">
            <w:pPr>
              <w:jc w:val="both"/>
              <w:rPr>
                <w:rFonts w:ascii="Source Sans Pro" w:hAnsi="Source Sans Pro"/>
                <w:color w:val="000000"/>
                <w:sz w:val="22"/>
                <w:szCs w:val="22"/>
              </w:rPr>
            </w:pPr>
            <w:r w:rsidRPr="00817462">
              <w:rPr>
                <w:rFonts w:ascii="Source Sans Pro" w:hAnsi="Source Sans Pro"/>
                <w:color w:val="000000"/>
                <w:sz w:val="22"/>
                <w:szCs w:val="22"/>
              </w:rPr>
              <w:t>Beperkte toegankelijkheid (niet overal beschikbaar)</w:t>
            </w:r>
          </w:p>
        </w:tc>
      </w:tr>
      <w:tr w:rsidR="0044754B" w:rsidRPr="00817462" w14:paraId="6DAFACD1" w14:textId="77777777" w:rsidTr="00775514">
        <w:trPr>
          <w:trHeight w:val="251"/>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7BD2135" w14:textId="77777777" w:rsidR="0044754B" w:rsidRPr="00817462" w:rsidRDefault="0044754B" w:rsidP="006A351B">
            <w:pPr>
              <w:jc w:val="both"/>
              <w:rPr>
                <w:rFonts w:ascii="Source Sans Pro" w:hAnsi="Source Sans Pro"/>
                <w:color w:val="000000"/>
                <w:sz w:val="22"/>
                <w:szCs w:val="22"/>
              </w:rPr>
            </w:pPr>
            <w:r w:rsidRPr="00817462">
              <w:rPr>
                <w:rFonts w:ascii="Source Sans Pro" w:hAnsi="Source Sans Pro"/>
                <w:color w:val="000000"/>
                <w:sz w:val="22"/>
                <w:szCs w:val="22"/>
              </w:rPr>
              <w:t>Beperkte klinische data en wetenschappelijke evidentie</w:t>
            </w:r>
          </w:p>
        </w:tc>
      </w:tr>
      <w:tr w:rsidR="0044754B" w:rsidRPr="00817462" w14:paraId="315BCF84" w14:textId="77777777" w:rsidTr="00775514">
        <w:trPr>
          <w:trHeight w:val="251"/>
          <w:tblCellSpacing w:w="15" w:type="dxa"/>
        </w:trPr>
        <w:tc>
          <w:tcPr>
            <w:tcW w:w="0" w:type="auto"/>
            <w:tcBorders>
              <w:left w:val="single" w:sz="4" w:space="0" w:color="auto"/>
              <w:bottom w:val="single" w:sz="4" w:space="0" w:color="auto"/>
              <w:right w:val="single" w:sz="4" w:space="0" w:color="auto"/>
            </w:tcBorders>
            <w:vAlign w:val="center"/>
            <w:hideMark/>
          </w:tcPr>
          <w:p w14:paraId="0785C178" w14:textId="77777777" w:rsidR="0044754B" w:rsidRPr="00817462" w:rsidRDefault="0044754B" w:rsidP="006A351B">
            <w:pPr>
              <w:jc w:val="both"/>
              <w:rPr>
                <w:rFonts w:ascii="Source Sans Pro" w:hAnsi="Source Sans Pro"/>
                <w:color w:val="000000"/>
                <w:sz w:val="22"/>
                <w:szCs w:val="22"/>
              </w:rPr>
            </w:pPr>
            <w:r w:rsidRPr="00817462">
              <w:rPr>
                <w:rFonts w:ascii="Source Sans Pro" w:hAnsi="Source Sans Pro"/>
                <w:color w:val="000000"/>
                <w:sz w:val="22"/>
                <w:szCs w:val="22"/>
              </w:rPr>
              <w:t>Stigma en negatieve beeldvorming rond ECT</w:t>
            </w:r>
          </w:p>
        </w:tc>
      </w:tr>
    </w:tbl>
    <w:p w14:paraId="7163273B" w14:textId="709473C2" w:rsidR="007D3419" w:rsidRDefault="00775514" w:rsidP="006A351B">
      <w:pPr>
        <w:pStyle w:val="VRKPLAT"/>
        <w:jc w:val="both"/>
      </w:pPr>
      <w:r>
        <w:rPr>
          <w:noProof/>
        </w:rPr>
        <mc:AlternateContent>
          <mc:Choice Requires="wps">
            <w:drawing>
              <wp:anchor distT="0" distB="0" distL="114300" distR="114300" simplePos="0" relativeHeight="251694081" behindDoc="1" locked="0" layoutInCell="1" allowOverlap="1" wp14:anchorId="2F86917B" wp14:editId="2A52F454">
                <wp:simplePos x="0" y="0"/>
                <wp:positionH relativeFrom="column">
                  <wp:posOffset>1956998</wp:posOffset>
                </wp:positionH>
                <wp:positionV relativeFrom="paragraph">
                  <wp:posOffset>911225</wp:posOffset>
                </wp:positionV>
                <wp:extent cx="2156178" cy="1828800"/>
                <wp:effectExtent l="0" t="0" r="0" b="0"/>
                <wp:wrapNone/>
                <wp:docPr id="1156330028" name="Tekstvak 1"/>
                <wp:cNvGraphicFramePr/>
                <a:graphic xmlns:a="http://schemas.openxmlformats.org/drawingml/2006/main">
                  <a:graphicData uri="http://schemas.microsoft.com/office/word/2010/wordprocessingShape">
                    <wps:wsp>
                      <wps:cNvSpPr txBox="1"/>
                      <wps:spPr>
                        <a:xfrm>
                          <a:off x="0" y="0"/>
                          <a:ext cx="2156178" cy="1828800"/>
                        </a:xfrm>
                        <a:prstGeom prst="rect">
                          <a:avLst/>
                        </a:prstGeom>
                        <a:noFill/>
                        <a:ln w="6350">
                          <a:noFill/>
                        </a:ln>
                      </wps:spPr>
                      <wps:txbx>
                        <w:txbxContent>
                          <w:p w14:paraId="7571632D" w14:textId="698CA74E" w:rsidR="00775514" w:rsidRPr="00775514" w:rsidRDefault="00775514" w:rsidP="00775514">
                            <w:pPr>
                              <w:pStyle w:val="VRKPLAT"/>
                              <w:rPr>
                                <w:sz w:val="16"/>
                                <w:szCs w:val="16"/>
                              </w:rPr>
                            </w:pPr>
                            <w:r w:rsidRPr="00775514">
                              <w:rPr>
                                <w:sz w:val="16"/>
                                <w:szCs w:val="16"/>
                              </w:rPr>
                              <w:t xml:space="preserve">Tabel </w:t>
                            </w:r>
                            <w:r w:rsidRPr="00775514">
                              <w:rPr>
                                <w:sz w:val="16"/>
                                <w:szCs w:val="16"/>
                              </w:rPr>
                              <w:t>4</w:t>
                            </w:r>
                            <w:r w:rsidRPr="00775514">
                              <w:rPr>
                                <w:sz w:val="16"/>
                                <w:szCs w:val="16"/>
                              </w:rPr>
                              <w:t xml:space="preserve">: </w:t>
                            </w:r>
                            <w:r w:rsidRPr="00775514">
                              <w:rPr>
                                <w:sz w:val="16"/>
                                <w:szCs w:val="16"/>
                              </w:rPr>
                              <w:t>voor- en nadelen van E</w:t>
                            </w:r>
                            <w:r>
                              <w:rPr>
                                <w:sz w:val="16"/>
                                <w:szCs w:val="16"/>
                              </w:rPr>
                              <w:t>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86917B" id="_x0000_s1029" type="#_x0000_t202" style="position:absolute;left:0;text-align:left;margin-left:154.1pt;margin-top:71.75pt;width:169.8pt;height:2in;z-index:-2516223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" filled="f" stroked="f" strokeweight=".5pt">
                <v:fill o:detectmouseclick="t"/>
                <v:textbox style="mso-fit-shape-to-text:t">
                  <w:txbxContent>
                    <w:p w14:paraId="7571632D" w14:textId="698CA74E" w:rsidR="00775514" w:rsidRPr="00775514" w:rsidRDefault="00775514" w:rsidP="00775514">
                      <w:pPr>
                        <w:pStyle w:val="VRKPLAT"/>
                        <w:rPr>
                          <w:sz w:val="16"/>
                          <w:szCs w:val="16"/>
                        </w:rPr>
                      </w:pPr>
                      <w:r w:rsidRPr="00775514">
                        <w:rPr>
                          <w:sz w:val="16"/>
                          <w:szCs w:val="16"/>
                        </w:rPr>
                        <w:t xml:space="preserve">Tabel </w:t>
                      </w:r>
                      <w:r w:rsidRPr="00775514">
                        <w:rPr>
                          <w:sz w:val="16"/>
                          <w:szCs w:val="16"/>
                        </w:rPr>
                        <w:t>4</w:t>
                      </w:r>
                      <w:r w:rsidRPr="00775514">
                        <w:rPr>
                          <w:sz w:val="16"/>
                          <w:szCs w:val="16"/>
                        </w:rPr>
                        <w:t xml:space="preserve">: </w:t>
                      </w:r>
                      <w:r w:rsidRPr="00775514">
                        <w:rPr>
                          <w:sz w:val="16"/>
                          <w:szCs w:val="16"/>
                        </w:rPr>
                        <w:t>voor- en nadelen van E</w:t>
                      </w:r>
                      <w:r>
                        <w:rPr>
                          <w:sz w:val="16"/>
                          <w:szCs w:val="16"/>
                        </w:rPr>
                        <w:t>CT</w:t>
                      </w:r>
                    </w:p>
                  </w:txbxContent>
                </v:textbox>
              </v:shape>
            </w:pict>
          </mc:Fallback>
        </mc:AlternateContent>
      </w:r>
      <w:r w:rsidR="0044754B">
        <w:t xml:space="preserve"> </w:t>
      </w:r>
      <w:r w:rsidR="009B6BBE">
        <w:t xml:space="preserve">Ondanks de positieve resultaten blijft ECT in de praktijk onderbenut. Dit komt onder meer door een beperkt aantal ECT-providers, een gebrek aan kennis bij zorgverleners en het blijvende taboe rond deze behandeling (Toor et al., 2024). In </w:t>
      </w:r>
      <w:r w:rsidR="00A41899">
        <w:t xml:space="preserve">onderstaande </w:t>
      </w:r>
      <w:r w:rsidR="009B6BBE">
        <w:t>bijlage wordt een overzicht gegeven van de voor- en nadelen van ECT.</w:t>
      </w:r>
    </w:p>
    <w:p w14:paraId="70EAA964" w14:textId="683FBF22" w:rsidR="00775514" w:rsidRDefault="00775514" w:rsidP="009B6BBE">
      <w:pPr>
        <w:pStyle w:val="VRKPLAT"/>
      </w:pPr>
    </w:p>
    <w:p w14:paraId="61B10CAD" w14:textId="1DB98331" w:rsidR="003F1842" w:rsidRDefault="003F1842" w:rsidP="009B6BBE">
      <w:pPr>
        <w:pStyle w:val="VRKPLAT"/>
      </w:pPr>
      <w:r>
        <w:t xml:space="preserve">Bron: </w:t>
      </w:r>
      <w:r w:rsidRPr="00B0240A">
        <w:t>Eigen vertaling en bewerking, gebaseerd op</w:t>
      </w:r>
      <w:r>
        <w:t xml:space="preserve"> Toor et al. (2024).</w:t>
      </w:r>
    </w:p>
    <w:p w14:paraId="281241C2" w14:textId="77777777" w:rsidR="006E23B6" w:rsidRPr="00F2122C" w:rsidRDefault="006E23B6" w:rsidP="009B6BBE">
      <w:pPr>
        <w:pStyle w:val="VRKPLAT"/>
      </w:pPr>
    </w:p>
    <w:p w14:paraId="7DB354B0" w14:textId="77777777" w:rsidR="009B6BBE" w:rsidRDefault="009B6BBE" w:rsidP="009B6BBE">
      <w:pPr>
        <w:pStyle w:val="VRK2"/>
      </w:pPr>
      <w:bookmarkStart w:id="22" w:name="_Toc218379675"/>
      <w:r>
        <w:t>Psyschotherapie</w:t>
      </w:r>
      <w:bookmarkEnd w:id="22"/>
      <w:r>
        <w:t xml:space="preserve"> </w:t>
      </w:r>
    </w:p>
    <w:p w14:paraId="1F971228" w14:textId="77777777" w:rsidR="006E23B6" w:rsidRPr="006E23B6" w:rsidRDefault="006E23B6" w:rsidP="006E23B6">
      <w:pPr>
        <w:pStyle w:val="VRKPLAT"/>
      </w:pPr>
    </w:p>
    <w:p w14:paraId="63C4ECAE" w14:textId="77777777" w:rsidR="009B6BBE" w:rsidRDefault="009B6BBE" w:rsidP="006A351B">
      <w:pPr>
        <w:pStyle w:val="VRKPLAT"/>
        <w:jc w:val="both"/>
      </w:pPr>
      <w:r>
        <w:t>Psychotherapie is een belangrijke aanvulling op de medicamenteuze behandeling van een postpartumpsychose. Het verwijst naar gestructureerde gesprekken tussen de cliënt en een therapeut, gericht op herstel, verwerking van de psychose-ervaring, het versterken van copingstrategieën en het ondersteunen van de moeder in haar ouderrol. Hoewel psychotherapie bij postpartumpsychose minder uitgebreid onderzocht is dan medicatie, tonen verschillende studies aan dat psychologische ondersteuning een waardevolle bijdrage levert aan het herstelproces.</w:t>
      </w:r>
    </w:p>
    <w:p w14:paraId="14B8BC16" w14:textId="77777777" w:rsidR="009B6BBE" w:rsidRDefault="009B6BBE" w:rsidP="006A351B">
      <w:pPr>
        <w:pStyle w:val="VRKPLAT"/>
        <w:jc w:val="both"/>
      </w:pPr>
      <w:r>
        <w:lastRenderedPageBreak/>
        <w:t>Een groot deel van de bestaande literatuur over psychotherapie in de postpartumperiode richt zich op postpartumdepressie (Wenzel et al., 2015). Toch kunnen veel van deze therapievormen ook toegepast worden bij andere ernstige psychiatrische stoornissen in het postpartum, inclusief een postpartumpsychose. Psychotherapie speelt vooral een belangrijke rol na de acute fase, wanneer de vrouw voldoende gestabiliseerd is om deel te nemen aan gestructureerde gesprekken.</w:t>
      </w:r>
    </w:p>
    <w:p w14:paraId="7AFCEC77" w14:textId="77777777" w:rsidR="006E23B6" w:rsidRDefault="006E23B6" w:rsidP="006A351B">
      <w:pPr>
        <w:pStyle w:val="VRKPLAT"/>
        <w:jc w:val="both"/>
      </w:pPr>
    </w:p>
    <w:p w14:paraId="0E14488D" w14:textId="77777777" w:rsidR="009B6BBE" w:rsidRPr="00EE5D81" w:rsidRDefault="009B6BBE" w:rsidP="006A351B">
      <w:pPr>
        <w:pStyle w:val="VRKPLAT"/>
        <w:jc w:val="both"/>
        <w:rPr>
          <w:b/>
          <w:bCs/>
        </w:rPr>
      </w:pPr>
      <w:r w:rsidRPr="00EE5D81">
        <w:rPr>
          <w:b/>
          <w:bCs/>
        </w:rPr>
        <w:t>Psycho-educatie</w:t>
      </w:r>
    </w:p>
    <w:p w14:paraId="7784484A" w14:textId="44D46360" w:rsidR="0053157B" w:rsidRDefault="009B6BBE" w:rsidP="006A351B">
      <w:pPr>
        <w:pStyle w:val="VRKPLAT"/>
        <w:jc w:val="both"/>
      </w:pPr>
      <w:r>
        <w:t>Psycho-educatie vormt een essentieel onderdeel van de behandeling. In de acute fase richt dit zich vooral op de partner en familieleden, die vaak geconfronteerd worden met een onverwachte en ingrijpende situatie. Het doel is om hen inzicht te geven in de aard van de stoornis, het verloop van herstel, medicatie, en signalen van herval. Familieleden ervaren deze kennis als ondersteunend en geruststellend (Toor et al., 2024).</w:t>
      </w:r>
    </w:p>
    <w:p w14:paraId="3949445C" w14:textId="77777777" w:rsidR="009B6BBE" w:rsidRPr="00EE5D81" w:rsidRDefault="009B6BBE" w:rsidP="006A351B">
      <w:pPr>
        <w:pStyle w:val="VRKPLAT"/>
        <w:jc w:val="both"/>
        <w:rPr>
          <w:b/>
          <w:bCs/>
        </w:rPr>
      </w:pPr>
      <w:r w:rsidRPr="00EE5D81">
        <w:rPr>
          <w:b/>
          <w:bCs/>
        </w:rPr>
        <w:t>Cognitieve gedragstherapie (CGT)</w:t>
      </w:r>
    </w:p>
    <w:p w14:paraId="106E47D8" w14:textId="7C07E667" w:rsidR="00C42005" w:rsidRDefault="00C42005" w:rsidP="006A351B">
      <w:pPr>
        <w:pStyle w:val="VRKPLAT"/>
        <w:jc w:val="both"/>
      </w:pPr>
      <w:r>
        <w:t>Cognitieve gedragstherapie is een kortdurende en gestructureerde vorm van psychotherapie die zich richt op het herkennen en aanpassen van disfunctionele denkpatronen en gedragingen. Onderzoek binnen de context van postpartumdepressie toont aan dat CGT effectief is in het versterken van copingvaardigheden en het verbeteren van emotieregulatie (Wenzel et al., 2015).</w:t>
      </w:r>
    </w:p>
    <w:p w14:paraId="71C6E269" w14:textId="1EFB613D" w:rsidR="00C42005" w:rsidRDefault="00C42005" w:rsidP="006A351B">
      <w:pPr>
        <w:pStyle w:val="VRKPLAT"/>
        <w:jc w:val="both"/>
      </w:pPr>
      <w:r>
        <w:t>Bij vrouwen die herstellen van een postpartumpsychose kan CGT een waardevolle rol spelen in de herstel- en nazorgfase. De therapie kan worden ingezet om restklachten zoals angst, schuldgevoelens, traumatische herinneringen of onzekerheid over het moederschap te verwerken. CGT ondersteunt vrouwen in het herwinnen van controle over hun gedachten en emoties en kan bijdragen aan het herstellen van zelfvertrouwen</w:t>
      </w:r>
      <w:r w:rsidR="005D30F1">
        <w:t xml:space="preserve"> (Wenzel et al., 2015).</w:t>
      </w:r>
    </w:p>
    <w:p w14:paraId="796D13B7" w14:textId="75E8D824" w:rsidR="00323427" w:rsidRDefault="00C42005" w:rsidP="006A351B">
      <w:pPr>
        <w:pStyle w:val="VRKPLAT"/>
        <w:jc w:val="both"/>
      </w:pPr>
      <w:r>
        <w:t>Een verwante vorm van CGT is dialectische gedragstherapie (DGT). Deze therapievorm richt zich specifiek op het verbeteren van emotieregulatie, stresshantering en interpersoonlijke vaardigheden. Binnen moeder-baby-units in Vlaanderen wordt DGT toegepast om moeders te ondersteunen in het reguleren van hun eigen emoties én in het afstemmen op de emotionele signalen van hun baby. Hierdoor draagt DGT niet alleen bij aan het psychisch herstel van de moeder, maar ook aan de versterking van de moeder-kindrelatie (Moeder &amp; Baby, z.d.).</w:t>
      </w:r>
    </w:p>
    <w:p w14:paraId="31C26447" w14:textId="77777777" w:rsidR="009B6BBE" w:rsidRPr="00EE5D81" w:rsidRDefault="009B6BBE" w:rsidP="006A351B">
      <w:pPr>
        <w:pStyle w:val="VRKPLAT"/>
        <w:jc w:val="both"/>
        <w:rPr>
          <w:b/>
          <w:bCs/>
        </w:rPr>
      </w:pPr>
      <w:r w:rsidRPr="00EE5D81">
        <w:rPr>
          <w:b/>
          <w:bCs/>
        </w:rPr>
        <w:t>Interpersoonlijke psychotherapie (IPT)</w:t>
      </w:r>
    </w:p>
    <w:p w14:paraId="171A4B3A" w14:textId="06B0F6D0" w:rsidR="00626B59" w:rsidRDefault="009B6BBE" w:rsidP="006A351B">
      <w:pPr>
        <w:pStyle w:val="VRKPLAT"/>
        <w:jc w:val="both"/>
      </w:pPr>
      <w:r>
        <w:t>IPT is eveneens een kortdurende therapievorm (meestal 12–16 sessies) waarin de nadruk ligt op relaties, sociale steun en veranderingen in de levensrol. In onderzoek naar postpartumdepressie toont IPT duidelijke effecten op emotionele verwerking en roltransitie naar het moederschap (Wenzel et al., 2015). Bij postpartumpsychose kan deze therapie vooral in de herstelfase worden toegepast, wanneer de vrouw voldoende stabiel is om dieper op relationele thema’s in te gaan.</w:t>
      </w:r>
    </w:p>
    <w:p w14:paraId="1E4EA0F1" w14:textId="682F7D7C" w:rsidR="009B6BBE" w:rsidRPr="00497CAD" w:rsidRDefault="009B6BBE" w:rsidP="006A351B">
      <w:pPr>
        <w:pStyle w:val="VRKPLAT"/>
        <w:jc w:val="both"/>
        <w:rPr>
          <w:b/>
          <w:bCs/>
        </w:rPr>
      </w:pPr>
      <w:r w:rsidRPr="00497CAD">
        <w:rPr>
          <w:b/>
          <w:bCs/>
        </w:rPr>
        <w:lastRenderedPageBreak/>
        <w:t>Mo</w:t>
      </w:r>
      <w:r w:rsidR="00EE5D81" w:rsidRPr="00497CAD">
        <w:rPr>
          <w:b/>
          <w:bCs/>
        </w:rPr>
        <w:t>ede</w:t>
      </w:r>
      <w:r w:rsidRPr="00497CAD">
        <w:rPr>
          <w:b/>
          <w:bCs/>
        </w:rPr>
        <w:t>r–Baby Interaction Therapy (MBI)</w:t>
      </w:r>
    </w:p>
    <w:p w14:paraId="770C78C6" w14:textId="7F93A083" w:rsidR="009B6BBE" w:rsidRDefault="009B6BBE" w:rsidP="006A351B">
      <w:pPr>
        <w:pStyle w:val="VRKPLAT"/>
        <w:jc w:val="both"/>
      </w:pPr>
      <w:r>
        <w:t xml:space="preserve">MBI </w:t>
      </w:r>
      <w:r w:rsidRPr="0015289B">
        <w:t>is een therapievorm die oorspronkelijk werd ontwikkeld voor postpartumdepressie, maar ook goed toepasbaar is bij vrouwen die herstellen van een postpartumpsychose. De therapie richt zich op het herstellen en versterken van de band tussen moeder en baby, die door de psychose vaak verstoord kan raken. Tijdens de sessies leren moeders het gedrag en de signalen van hun baby beter begrijpen, zoals huilen, voedingstekens of behoefte aan nabijheid. Daarnaast wordt er geoefend hoe de moeder hier op een sensitieve en afgestemde manier op kan reageren. De begeleiding wordt volledig afgestemd op de individuele noden van zowel de moeder als de baby, waardoor de therapie flexibel en persoonsgericht is (Horowitz et al., 2019).</w:t>
      </w:r>
    </w:p>
    <w:p w14:paraId="348247BB" w14:textId="77777777" w:rsidR="009B6BBE" w:rsidRDefault="009B6BBE" w:rsidP="006A351B">
      <w:pPr>
        <w:pStyle w:val="VRKPLAT"/>
        <w:jc w:val="both"/>
      </w:pPr>
      <w:r>
        <w:t xml:space="preserve">Ondanks het belang van psychotherapie is er tot op heden weinig onderzoek gedaan naar specifieke psychotherapeutische interventies tijdens een postpartumpsychose. De meeste wetenschappelijke literatuur legt de nadruk op medicamenteuze behandeling, waardoor er geen duidelijke richtlijn bestaat over welke vormen van psychotherapie het meest aangewezen zijn bij postpartumpsychose. </w:t>
      </w:r>
    </w:p>
    <w:p w14:paraId="050697E5" w14:textId="77777777" w:rsidR="009B6BBE" w:rsidRDefault="009B6BBE" w:rsidP="006A351B">
      <w:pPr>
        <w:pStyle w:val="VRKPLAT"/>
        <w:jc w:val="both"/>
      </w:pPr>
      <w:r>
        <w:t>Toch suggereren kwalitatieve studies dat vrouwen en hun partners psychologische ondersteuning sterk waarderen, en dat therapie een belangrijke rol speelt in verwerking en langdurig herstel (Forde et al., 2019).</w:t>
      </w:r>
    </w:p>
    <w:p w14:paraId="6E8E93E3" w14:textId="77777777" w:rsidR="009B6BBE" w:rsidRDefault="009B6BBE" w:rsidP="009B6BBE">
      <w:pPr>
        <w:pStyle w:val="VRKPLAT"/>
      </w:pPr>
    </w:p>
    <w:p w14:paraId="6610FFDB" w14:textId="77777777" w:rsidR="006E23B6" w:rsidRDefault="006E23B6" w:rsidP="009B6BBE">
      <w:pPr>
        <w:pStyle w:val="VRKPLAT"/>
      </w:pPr>
    </w:p>
    <w:p w14:paraId="6ECC4E5E" w14:textId="77777777" w:rsidR="009B6BBE" w:rsidRDefault="009B6BBE" w:rsidP="009B6BBE">
      <w:pPr>
        <w:pStyle w:val="VRK2"/>
      </w:pPr>
      <w:bookmarkStart w:id="23" w:name="_Toc218379676"/>
      <w:r>
        <w:t>Hervalpreventie</w:t>
      </w:r>
      <w:bookmarkEnd w:id="23"/>
      <w:r>
        <w:t xml:space="preserve"> </w:t>
      </w:r>
    </w:p>
    <w:p w14:paraId="37D215A0" w14:textId="77777777" w:rsidR="006E23B6" w:rsidRPr="006E23B6" w:rsidRDefault="006E23B6" w:rsidP="006E23B6">
      <w:pPr>
        <w:pStyle w:val="VRKPLAT"/>
      </w:pPr>
    </w:p>
    <w:p w14:paraId="37BC345C" w14:textId="568B3916" w:rsidR="00EB4D5A" w:rsidRDefault="00EE5D81" w:rsidP="006A351B">
      <w:pPr>
        <w:pStyle w:val="VRKPLAT"/>
        <w:jc w:val="both"/>
      </w:pPr>
      <w:r>
        <w:t xml:space="preserve">Onder hervalpreventie wordt niet alleen het voorkomen van een nieuwe postpartumpsychose verstaan bij vrouwen die reeds een episode hebben doorgemaakt, maar ook het vroegtijdig voorkomen van een eerste episode bij vrouwen met een verhoogd risico. </w:t>
      </w:r>
      <w:r w:rsidR="00DE299A" w:rsidRPr="00DE299A">
        <w:t>Preventie is dus geen eenmalige actie, maar een doorlopend proces. Idealiter start dit al vóór of tijdens de zwangerschap en loopt het verder door in de postpartumperiode.</w:t>
      </w:r>
    </w:p>
    <w:p w14:paraId="6EF29521" w14:textId="0667642B" w:rsidR="00EE5D81" w:rsidRDefault="00EE5D81" w:rsidP="006A351B">
      <w:pPr>
        <w:pStyle w:val="VRKPLAT"/>
        <w:jc w:val="both"/>
      </w:pPr>
      <w:r>
        <w:t xml:space="preserve">Een eerste en essentiële pijler van hervalpreventie is het tijdig herkennen van waarschuwingssignalen, ook wel red flag presentations genoemd. Deze signalen werden reeds besproken in hoofdstuk 2.1 en worden overzichtelijk samengevat in </w:t>
      </w:r>
      <w:r w:rsidR="00945282">
        <w:t>b</w:t>
      </w:r>
      <w:r>
        <w:t xml:space="preserve">ijlage </w:t>
      </w:r>
      <w:r w:rsidR="00945282">
        <w:t>A</w:t>
      </w:r>
      <w:r>
        <w:t>, opgesteld op basis van de beschrijvingen van Osborne et al. (2018). Het vroeg herkennen van deze symptomen maakt snelle interventie mogelijk en kan het ontstaan of de ernst van een postpartumpsychose aanzienlijk beperken.</w:t>
      </w:r>
    </w:p>
    <w:p w14:paraId="6B500D7E" w14:textId="3062E5F0" w:rsidR="00EE5D81" w:rsidRDefault="00EE5D81" w:rsidP="006A351B">
      <w:pPr>
        <w:pStyle w:val="VRKPLAT"/>
        <w:jc w:val="both"/>
      </w:pPr>
      <w:r>
        <w:t xml:space="preserve">Daarnaast vormt het identificeren van risicofactoren een cruciaal onderdeel van preventie. Uit de literatuur blijkt dat factoren zoals een persoonlijke of familiale voorgeschiedenis van een </w:t>
      </w:r>
      <w:r>
        <w:lastRenderedPageBreak/>
        <w:t xml:space="preserve">bipolaire stoornis, een eerdere postpartumpsychose, primipariteit, jonge maternale leeftijd en ernstig slaaptekort het risico op het ontwikkelen van een postpartumpsychose verhogen (Toor et al., 2024). Een overzicht van deze risicofactoren is terug te vinden in </w:t>
      </w:r>
      <w:r w:rsidR="00945282">
        <w:t>b</w:t>
      </w:r>
      <w:r>
        <w:t xml:space="preserve">ijlage </w:t>
      </w:r>
      <w:r w:rsidR="00945282">
        <w:t>B</w:t>
      </w:r>
      <w:r>
        <w:t>. Door deze risicofactoren tijdig in kaart te brengen, kunnen zorgverleners gerichte preventieve maatregelen nemen.</w:t>
      </w:r>
      <w:r w:rsidR="00CC3072">
        <w:t xml:space="preserve"> </w:t>
      </w:r>
    </w:p>
    <w:p w14:paraId="79229A60" w14:textId="1020EE1E" w:rsidR="00EE5D81" w:rsidRDefault="00EE5D81" w:rsidP="006A351B">
      <w:pPr>
        <w:pStyle w:val="VRKPLAT"/>
        <w:jc w:val="both"/>
      </w:pPr>
      <w:r>
        <w:t>Een derde belangrijke pijler binnen hervalpreventie is het farmacologisch management. Medicatie speelt een centrale rol, vooral bij vrouwen die reeds een psychotische episode hebben doorgemaakt. De keuze van de medicamenteuze behandeling is afhankelijk van de onderliggende psychiatrische diagnose. Onderzoek toont aan dat lithium de meest effectieve preventieve werking heeft wanneer het wordt opgestart tijdens de zwangerschap of onmiddellijk na de bevalling bij vrouwen met een voorgeschiedenis van psychose</w:t>
      </w:r>
      <w:r w:rsidR="007C77D7">
        <w:t xml:space="preserve"> of vrouwen met een bipolaire stoornis</w:t>
      </w:r>
      <w:r w:rsidR="000C0E4E">
        <w:t xml:space="preserve"> (Raza et al., 2023)</w:t>
      </w:r>
      <w:r>
        <w:t>. Bij vrouwen die uitsluitend psychotische episoden doormaken in de postpartumperiode blijken zowel lithium als antipsychotica effectief te zijn in het voorkomen van herval</w:t>
      </w:r>
      <w:r w:rsidR="009A3C77">
        <w:t xml:space="preserve"> (Toor et al., 2024)</w:t>
      </w:r>
      <w:r>
        <w:t>.</w:t>
      </w:r>
      <w:r w:rsidR="008533E8">
        <w:t xml:space="preserve"> </w:t>
      </w:r>
    </w:p>
    <w:p w14:paraId="3F893B9A" w14:textId="77777777" w:rsidR="00EE5D81" w:rsidRDefault="00EE5D81" w:rsidP="006A351B">
      <w:pPr>
        <w:pStyle w:val="VRKPLAT"/>
        <w:jc w:val="both"/>
      </w:pPr>
      <w:r>
        <w:t>Naast medicamenteuze behandeling is ook multidisciplinaire samenwerking van groot belang. Het samenstellen van een vast zorgteam maakt het mogelijk om een individueel zorg- en geboorteplan op te stellen waarin rekening wordt gehouden met de wensen, noden en risicoprofiel van de moeder. Daarbij is het essentieel dat alle betrokken zorgverleners, waaronder ook de kinderarts, op de hoogte zijn van het medicatiegebruik van de moeder. Dit laat toe om een aangepast opvolgplan voor de baby uit te werken en mogelijke bijwerkingen tijdig te detecteren (Toor et al., 2024).</w:t>
      </w:r>
    </w:p>
    <w:p w14:paraId="0EC05DFD" w14:textId="77777777" w:rsidR="00EE5D81" w:rsidRDefault="00EE5D81" w:rsidP="006A351B">
      <w:pPr>
        <w:pStyle w:val="VRKPLAT"/>
        <w:jc w:val="both"/>
      </w:pPr>
      <w:r>
        <w:t>Een vierde, vaak onderschatte pijler van hervalpreventie is het beschermen en bevorderen van slaap. Slapeloosheid is vaak het eerste en meest voorkomende symptoom van een postpartumpsychose (Sharma &amp; Mazmanian, 2003). Het waarborgen van voldoende en aaneengesloten rust is daarom essentieel in zowel preventie als nazorg. In de praktijk kan dit betekenen dat de moeder wordt aangemoedigd om de zorg voor de baby tijdelijk over te laten aan haar sociale netwerk, dat prikkelarme omstandigheden worden gecreëerd en dat bezoek wordt beperkt. In sommige situaties wordt het gebruik van benzodiazepines of een sederend antipsychoticum in combinatie met een stemmingsstabilisator aanbevolen om de slaap te ondersteunen. Daarnaast blijkt uit onderzoek dat nachtelijke bevallingen vaker voorkomen bij vrouwen die een postpartumpsychose ontwikkelen. Waar mogelijk kan het daarom zinvol zijn om bij vrouwen met een verhoogd risico te streven naar een bevalling overdag, om slaapverlies tijdens de arbeid te beperken (Toor et al., 2024).</w:t>
      </w:r>
    </w:p>
    <w:p w14:paraId="04E25AA0" w14:textId="77777777" w:rsidR="00EE5D81" w:rsidRDefault="00EE5D81" w:rsidP="006A351B">
      <w:pPr>
        <w:pStyle w:val="VRKPLAT"/>
        <w:jc w:val="both"/>
      </w:pPr>
      <w:r>
        <w:t xml:space="preserve">Tot slot benadrukt Action on Postpartum Psychosis (APP) het belang van preconceptionele zorg bij vrouwen met een verhoogd risico op postpartumpsychose. Hun richtlijnen bevelen een preconceptioneel consult aan, waarin het individuele risico op een postpartumpsychose wordt besproken, evenals de mogelijke voor- en nadelen van medicatiegebruik tijdens de zwangerschap en de postpartumperiode. Daarnaast wordt aandacht besteed aan het opstellen van een zorgplan, het betrekken van relevante zorgverleners en het bespreken van </w:t>
      </w:r>
      <w:r>
        <w:lastRenderedPageBreak/>
        <w:t>waarschuwingssignalen en bezorgdheden binnen het gezin (Action on Postpartum Psychosis, z.d.).</w:t>
      </w:r>
    </w:p>
    <w:p w14:paraId="7A7FE1D9" w14:textId="648DCAD0" w:rsidR="00AA0F35" w:rsidRPr="00B952D6" w:rsidRDefault="00EE5D81" w:rsidP="006A351B">
      <w:pPr>
        <w:pStyle w:val="VRKPLAT"/>
        <w:jc w:val="both"/>
      </w:pPr>
      <w:r>
        <w:t>Bij een volgende zwangerschap wordt bij vrouwen die reeds een postpartumpsychose hebben doorgemaakt aanbevolen om onmiddellijk postpartum te starten met profylactische medicatie om herval te voorkomen. Lithium wordt hierbij het meest frequent ingezet en wordt doorgaans gedurende de eerste drie maanden postpartum aangehouden (Wesseloo et al., 2014).</w:t>
      </w:r>
    </w:p>
    <w:p w14:paraId="50D3DD45" w14:textId="57D1BC74" w:rsidR="00BD346F" w:rsidRDefault="00BD346F" w:rsidP="00B94ADB">
      <w:pPr>
        <w:pStyle w:val="VRK1"/>
      </w:pPr>
      <w:bookmarkStart w:id="24" w:name="_Toc218379677"/>
      <w:r>
        <w:t xml:space="preserve">Actieve en proactieve </w:t>
      </w:r>
      <w:r w:rsidR="00B94ADB">
        <w:t>interventies door vroedvrouwen</w:t>
      </w:r>
      <w:bookmarkEnd w:id="24"/>
      <w:r w:rsidR="00B94ADB">
        <w:t xml:space="preserve"> </w:t>
      </w:r>
    </w:p>
    <w:p w14:paraId="06BFA043" w14:textId="77777777" w:rsidR="006E23B6" w:rsidRPr="006E23B6" w:rsidRDefault="006E23B6" w:rsidP="006E23B6">
      <w:pPr>
        <w:pStyle w:val="VRKPLAT"/>
      </w:pPr>
    </w:p>
    <w:p w14:paraId="43ACD0C4" w14:textId="2459EB2E" w:rsidR="00B94ADB" w:rsidRDefault="007F23D1" w:rsidP="00EA2953">
      <w:pPr>
        <w:pStyle w:val="VRK2"/>
      </w:pPr>
      <w:bookmarkStart w:id="25" w:name="_Toc218379678"/>
      <w:r>
        <w:t xml:space="preserve">Educatie en </w:t>
      </w:r>
      <w:r w:rsidR="00EA2953">
        <w:t>psycho-educatie</w:t>
      </w:r>
      <w:r w:rsidR="003E0502">
        <w:t xml:space="preserve"> voor de moeder en </w:t>
      </w:r>
      <w:r w:rsidR="00EA2953">
        <w:t>omgeving</w:t>
      </w:r>
      <w:bookmarkEnd w:id="25"/>
      <w:r w:rsidR="00EA2953">
        <w:t xml:space="preserve"> </w:t>
      </w:r>
    </w:p>
    <w:p w14:paraId="763CE1AD" w14:textId="77777777" w:rsidR="006E23B6" w:rsidRPr="006E23B6" w:rsidRDefault="006E23B6" w:rsidP="006E23B6">
      <w:pPr>
        <w:pStyle w:val="VRKPLAT"/>
      </w:pPr>
    </w:p>
    <w:p w14:paraId="01A86248" w14:textId="4EC70B29" w:rsidR="00F40016" w:rsidRDefault="0046211F" w:rsidP="006A351B">
      <w:pPr>
        <w:pStyle w:val="VRKPLAT"/>
        <w:jc w:val="both"/>
      </w:pPr>
      <w:r>
        <w:t xml:space="preserve">Educatie en psycho-educatie vormen een belangrijk ondersteunend onderdeel van de zorg bij postpartumpsychose. Ze omvatten het overdragen van kennis en vaardigheden aan de moeder en haar omgeving, met als doel inzicht te bieden in de aandoening en het herstelproces te ondersteunen. Hierbij wordt uitleg gegeven over wat een postpartumpsychose is, welke risicofactoren en symptomen kunnen voorkomen en welke medicamenteuze en niet-medicamenteuze behandelingsmogelijkheden bestaan. </w:t>
      </w:r>
    </w:p>
    <w:p w14:paraId="065BD729" w14:textId="4B2E0630" w:rsidR="0046211F" w:rsidRDefault="0046211F" w:rsidP="006A351B">
      <w:pPr>
        <w:pStyle w:val="VRKPLAT"/>
        <w:jc w:val="both"/>
      </w:pPr>
      <w:r>
        <w:t>Tot op heden is er geen specifiek onderzoek verricht naar de effectiviteit van psychosociale interventies bij postpartumpsychose zelf. De aanbeveling om psycho-educatie toe te passen is grotendeels gebaseerd op literatuur over manie en psychotische stoornissen buiten de postpartumperiode (Jara</w:t>
      </w:r>
      <w:r w:rsidR="00346680">
        <w:t>j</w:t>
      </w:r>
      <w:r>
        <w:t xml:space="preserve"> et al., 202</w:t>
      </w:r>
      <w:r w:rsidR="00346680">
        <w:t>4</w:t>
      </w:r>
      <w:r>
        <w:t>). Uit deze literatuur blijkt dat gezinsgerichte psychotherapie, cognitieve gedragstherapie en interpersoonlijke therapie effectief kunnen zijn in de onderhoudsfase van manie en psychose, wat suggereert dat gelijkaardige interventies ook een meerwaarde kunnen hebben bij postpartumpsychose, vooral in de latere herstel- en nazorgfase (Frawley et al., 2021; Goodwin et al., 2016; Miklowitz et al., 2021).</w:t>
      </w:r>
    </w:p>
    <w:p w14:paraId="0C59F6AC" w14:textId="77777777" w:rsidR="0046211F" w:rsidRDefault="0046211F" w:rsidP="006A351B">
      <w:pPr>
        <w:pStyle w:val="VRKPLAT"/>
        <w:jc w:val="both"/>
      </w:pPr>
      <w:r>
        <w:t>Een illustratief voorbeeld van de mogelijke meerwaarde van psycho-educatie is een studie uit Oeganda, waarin de haalbaarheid van gezinsgerichte psycho-educatie bij vrouwen met een postpartumpsychose werd onderzocht. Deze studie toonde aan dat familiepsycho-educatie de samenwerking tussen zorgverleners en familieleden bevorderde en stress binnen het gezin verminderde (Nakigudde et al., 2013). Hoewel deze studie plaatsvond in een andere culturele context, benadrukt zij kernprincipes die ook relevant zijn voor de Belgische zorgcontext, zoals het belang van duidelijke communicatie, samenwerking met het gezin en het corrigeren van misvattingen over de aandoening.</w:t>
      </w:r>
    </w:p>
    <w:p w14:paraId="7258CF7E" w14:textId="4D793F81" w:rsidR="0046211F" w:rsidRDefault="0046211F" w:rsidP="006A351B">
      <w:pPr>
        <w:pStyle w:val="VRKPLAT"/>
        <w:jc w:val="both"/>
      </w:pPr>
      <w:r>
        <w:lastRenderedPageBreak/>
        <w:t>Voor vroedvrouwen in België ligt de relevantie van psycho-educatie vooral in het laagdrempelig informeren en sensibiliseren van ouders en hun omgeving</w:t>
      </w:r>
      <w:r w:rsidR="001204D8">
        <w:t xml:space="preserve"> </w:t>
      </w:r>
      <w:r w:rsidR="001204D8" w:rsidRPr="001204D8">
        <w:t>(Van Damme et al., 2017)</w:t>
      </w:r>
      <w:r>
        <w:t>. Psycho-educatie kan bijdragen aan snellere herkenning, minder angst en betere samenwerking tussen gezin en zorgverleners.</w:t>
      </w:r>
    </w:p>
    <w:p w14:paraId="6367D32B" w14:textId="77777777" w:rsidR="006E23B6" w:rsidRDefault="006E23B6" w:rsidP="006A351B">
      <w:pPr>
        <w:pStyle w:val="VRKPLAT"/>
        <w:jc w:val="both"/>
      </w:pPr>
    </w:p>
    <w:p w14:paraId="71D2E4E7" w14:textId="77777777" w:rsidR="006E23B6" w:rsidRDefault="006E23B6" w:rsidP="006A351B">
      <w:pPr>
        <w:pStyle w:val="VRKPLAT"/>
        <w:jc w:val="both"/>
      </w:pPr>
    </w:p>
    <w:p w14:paraId="382B52E9" w14:textId="77777777" w:rsidR="006E23B6" w:rsidRDefault="006E23B6" w:rsidP="006A351B">
      <w:pPr>
        <w:pStyle w:val="VRKPLAT"/>
        <w:jc w:val="both"/>
      </w:pPr>
    </w:p>
    <w:p w14:paraId="541CF8A7" w14:textId="77777777" w:rsidR="0046211F" w:rsidRDefault="0046211F" w:rsidP="006A351B">
      <w:pPr>
        <w:pStyle w:val="VRKPLAT"/>
        <w:jc w:val="both"/>
      </w:pPr>
      <w:r>
        <w:t>Een praktisch hulpmiddel hiervoor werd ontwikkeld door Action on Postpartum Psychosis (APP). Zij stelden een korte en toegankelijke toolkit op voor vroedvrouwen en andere zorgverleners, waarmee psycho-educatie in 3 tot 5 minuten kan worden geïntegreerd in een consult. De toolkit benadrukt vijf kernboodschappen:</w:t>
      </w:r>
    </w:p>
    <w:p w14:paraId="767BFD73" w14:textId="0A39D9EE" w:rsidR="0046211F" w:rsidRDefault="00015D74" w:rsidP="006A351B">
      <w:pPr>
        <w:pStyle w:val="VRKPLAT"/>
        <w:numPr>
          <w:ilvl w:val="0"/>
          <w:numId w:val="36"/>
        </w:numPr>
        <w:jc w:val="both"/>
      </w:pPr>
      <w:r>
        <w:t>P</w:t>
      </w:r>
      <w:r w:rsidR="0046211F">
        <w:t>ostpartumpsychose is een medische urgentie</w:t>
      </w:r>
      <w:r>
        <w:t>.</w:t>
      </w:r>
    </w:p>
    <w:p w14:paraId="0DB71C5E" w14:textId="3CBA4E92" w:rsidR="0046211F" w:rsidRDefault="008276FC" w:rsidP="006A351B">
      <w:pPr>
        <w:pStyle w:val="VRKPLAT"/>
        <w:numPr>
          <w:ilvl w:val="0"/>
          <w:numId w:val="36"/>
        </w:numPr>
        <w:jc w:val="both"/>
      </w:pPr>
      <w:r>
        <w:t>D</w:t>
      </w:r>
      <w:r w:rsidR="0046211F">
        <w:t>e aandoening is zeldzaam maar kan iedereen treffen</w:t>
      </w:r>
      <w:r w:rsidR="00015D74">
        <w:t>.</w:t>
      </w:r>
    </w:p>
    <w:p w14:paraId="44C7F1BA" w14:textId="55288359" w:rsidR="0046211F" w:rsidRDefault="00AC4C51" w:rsidP="006A351B">
      <w:pPr>
        <w:pStyle w:val="VRKPLAT"/>
        <w:numPr>
          <w:ilvl w:val="0"/>
          <w:numId w:val="36"/>
        </w:numPr>
        <w:jc w:val="both"/>
      </w:pPr>
      <w:r>
        <w:t>D</w:t>
      </w:r>
      <w:r w:rsidR="0046211F">
        <w:t>e symptomen verschillen duidelijk van babyblues en postnatale depressie</w:t>
      </w:r>
      <w:r>
        <w:t>, tijdens dit consult worden ook de symptomen kort uitgelegd.</w:t>
      </w:r>
    </w:p>
    <w:p w14:paraId="45915386" w14:textId="7F367136" w:rsidR="0046211F" w:rsidRDefault="00015D74" w:rsidP="006A351B">
      <w:pPr>
        <w:pStyle w:val="VRKPLAT"/>
        <w:numPr>
          <w:ilvl w:val="0"/>
          <w:numId w:val="36"/>
        </w:numPr>
        <w:jc w:val="both"/>
      </w:pPr>
      <w:r>
        <w:t>P</w:t>
      </w:r>
      <w:r w:rsidR="0046211F">
        <w:t>ostpartumpsychose is ingrijpend, maar volledig herstel is mogelijk met de juiste behandeling</w:t>
      </w:r>
      <w:r>
        <w:t>.</w:t>
      </w:r>
    </w:p>
    <w:p w14:paraId="733E052E" w14:textId="5E73B33A" w:rsidR="0046211F" w:rsidRDefault="008276FC" w:rsidP="006A351B">
      <w:pPr>
        <w:pStyle w:val="VRKPLAT"/>
        <w:numPr>
          <w:ilvl w:val="0"/>
          <w:numId w:val="36"/>
        </w:numPr>
        <w:jc w:val="both"/>
      </w:pPr>
      <w:r>
        <w:t>E</w:t>
      </w:r>
      <w:r w:rsidR="0046211F">
        <w:t>r bestaan duidelijke hulplijnen en zorgpaden die bij een vermoeden snel kunnen worden gecontacteerd.</w:t>
      </w:r>
      <w:r w:rsidR="00015D74">
        <w:t xml:space="preserve"> Deze hulplijnen worden ook aangerijkt.</w:t>
      </w:r>
    </w:p>
    <w:p w14:paraId="522A2BF0" w14:textId="77777777" w:rsidR="00AB7FE9" w:rsidRDefault="00AB7FE9" w:rsidP="006A351B">
      <w:pPr>
        <w:pStyle w:val="VRKPLAT"/>
        <w:jc w:val="both"/>
      </w:pPr>
      <w:r>
        <w:t>Internationale richtlijnen, zoals de NICE-richtlijn voor antenatale en postnatale mentale gezondheid, benadrukken dat zorgverleners belangrijke thema’s moeten bespreken met vrouwen met een actuele, vroegere of bestaande psychische kwetsbaarheid. Hierbij gaat het onder meer om gezinsplanning en contraceptie, de mogelijke impact van zwangerschap en bevalling op mentale gezondheid, de effecten van behandeling op moeder en kind, en de invloed van psychische problemen op het ouderschap (NICE, 2014). Hoewel deze aanbevelingen zich richten op vrouwen met een gekende psychische kwetsbaarheid, is het bij postpartumpsychose belangrijk te erkennen dat de aandoening niet altijd voorspelbaar is en ook kan optreden bij vrouwen zonder voorafgaande psychiatrische voorgeschiedenis.</w:t>
      </w:r>
    </w:p>
    <w:p w14:paraId="5F4F6BD3" w14:textId="6B19357A" w:rsidR="00F40016" w:rsidRDefault="00AB7FE9" w:rsidP="006A351B">
      <w:pPr>
        <w:pStyle w:val="VRKPLAT"/>
        <w:jc w:val="both"/>
      </w:pPr>
      <w:r>
        <w:t>Vanuit dit perspectief kan worden gesteld dat brede en universele psycho-educatie tijdens de perinatale zorg waardevol is. Door basisinformatie over postpartumpsychose ook te bespreken met vrouwen en partners zonder gekende risicofactoren, kunnen vroedvrouwen bijdragen aan vroegtijdige herkenning, het verlagen van drempels naar hulpverlening en een betere aansluiting op gespecialiseerde zorg.</w:t>
      </w:r>
    </w:p>
    <w:p w14:paraId="1CA18460" w14:textId="77777777" w:rsidR="002A674B" w:rsidRDefault="002A674B" w:rsidP="006A351B">
      <w:pPr>
        <w:pStyle w:val="VRKPLAT"/>
        <w:jc w:val="both"/>
      </w:pPr>
    </w:p>
    <w:p w14:paraId="73F6EB94" w14:textId="77777777" w:rsidR="006E23B6" w:rsidRDefault="006E23B6" w:rsidP="006A351B">
      <w:pPr>
        <w:pStyle w:val="VRKPLAT"/>
        <w:jc w:val="both"/>
      </w:pPr>
    </w:p>
    <w:p w14:paraId="3C5726FC" w14:textId="77777777" w:rsidR="006A351B" w:rsidRDefault="006A351B" w:rsidP="006A351B">
      <w:pPr>
        <w:pStyle w:val="VRKPLAT"/>
        <w:jc w:val="both"/>
      </w:pPr>
    </w:p>
    <w:p w14:paraId="0962B95A" w14:textId="77777777" w:rsidR="006A351B" w:rsidRDefault="006A351B" w:rsidP="006A351B">
      <w:pPr>
        <w:pStyle w:val="VRKPLAT"/>
        <w:jc w:val="both"/>
      </w:pPr>
    </w:p>
    <w:p w14:paraId="58EE86EA" w14:textId="77777777" w:rsidR="006E23B6" w:rsidRDefault="006E23B6" w:rsidP="006A351B">
      <w:pPr>
        <w:pStyle w:val="VRKPLAT"/>
        <w:jc w:val="both"/>
      </w:pPr>
    </w:p>
    <w:p w14:paraId="00161C88" w14:textId="77777777" w:rsidR="006E23B6" w:rsidRDefault="006E23B6" w:rsidP="006A351B">
      <w:pPr>
        <w:pStyle w:val="VRKPLAT"/>
        <w:jc w:val="both"/>
      </w:pPr>
    </w:p>
    <w:p w14:paraId="27864C07" w14:textId="77777777" w:rsidR="006E23B6" w:rsidRDefault="006E23B6" w:rsidP="006A351B">
      <w:pPr>
        <w:pStyle w:val="VRKPLAT"/>
        <w:jc w:val="both"/>
      </w:pPr>
    </w:p>
    <w:p w14:paraId="31934CAD" w14:textId="77777777" w:rsidR="002A674B" w:rsidRDefault="002A674B" w:rsidP="006A351B">
      <w:pPr>
        <w:pStyle w:val="VRKPLAT"/>
        <w:jc w:val="both"/>
      </w:pPr>
    </w:p>
    <w:p w14:paraId="5AF9292B" w14:textId="45D6D7FA" w:rsidR="00EA2953" w:rsidRDefault="001A3A3C" w:rsidP="0010335F">
      <w:pPr>
        <w:pStyle w:val="VRK2"/>
      </w:pPr>
      <w:bookmarkStart w:id="26" w:name="_Toc218379679"/>
      <w:r>
        <w:t>U</w:t>
      </w:r>
      <w:r w:rsidR="0010335F">
        <w:t>itsluiten medische oorzaken</w:t>
      </w:r>
      <w:bookmarkEnd w:id="26"/>
      <w:r w:rsidR="0010335F">
        <w:t xml:space="preserve"> </w:t>
      </w:r>
    </w:p>
    <w:p w14:paraId="55A92205" w14:textId="77777777" w:rsidR="006E23B6" w:rsidRPr="006E23B6" w:rsidRDefault="006E23B6" w:rsidP="006E23B6">
      <w:pPr>
        <w:pStyle w:val="VRKPLAT"/>
      </w:pPr>
    </w:p>
    <w:p w14:paraId="41E9B231" w14:textId="77777777" w:rsidR="00342797" w:rsidRDefault="00342797" w:rsidP="006A351B">
      <w:pPr>
        <w:pStyle w:val="VRKPLAT"/>
        <w:jc w:val="both"/>
      </w:pPr>
      <w:r>
        <w:t>Bij het optreden van psychotische symptomen in de postpartumperiode is het essentieel om eerst mogelijke medische oorzaken uit te sluiten. Dit gebeurt aan de hand van een uitgebreid klinisch assessment, bestaande uit een grondige anamnese, lichamelijk onderzoek en aanvullende onderzoeken. Tot deze onderzoeken behoren onder meer een volledige bloedafname, een metabool profiel, onderzoek van de schildklierfunctie, een urinaire drugscreening en het bepalen van serumcalcium, vitamine B12, foliumzuur en thiaminespiegels (Raza &amp; Raza, 2023; Sit et al., 2006).</w:t>
      </w:r>
    </w:p>
    <w:p w14:paraId="069AD4C8" w14:textId="77777777" w:rsidR="00342797" w:rsidRDefault="00342797" w:rsidP="006A351B">
      <w:pPr>
        <w:pStyle w:val="VRKPLAT"/>
        <w:jc w:val="both"/>
      </w:pPr>
      <w:r>
        <w:t xml:space="preserve">Het doel van dit onderzoek is om lichamelijke aandoeningen op te sporen die symptomen kunnen veroorzaken die sterk lijken op een psychose. Verschillende medische aandoeningen, zoals hormonale stoornissen, infecties, stofwisselingsproblemen of vitaminetekorten, kunnen zich presenteren met verwardheid, wanen of hallucinaties. Wanneer deze oorzaken niet tijdig worden </w:t>
      </w:r>
    </w:p>
    <w:p w14:paraId="3D65DEA3" w14:textId="57C04819" w:rsidR="00342797" w:rsidRDefault="00342797" w:rsidP="006A351B">
      <w:pPr>
        <w:pStyle w:val="VRKPLAT"/>
        <w:jc w:val="both"/>
      </w:pPr>
      <w:r>
        <w:t>herkend, bestaat het risico dat de klachten onterecht als puur psychiatrisch worden geïnterpreteerd.</w:t>
      </w:r>
    </w:p>
    <w:p w14:paraId="6C9DF584" w14:textId="16DB82D3" w:rsidR="00FF04DE" w:rsidRDefault="00342797" w:rsidP="006A351B">
      <w:pPr>
        <w:pStyle w:val="VRKPLAT"/>
        <w:jc w:val="both"/>
      </w:pPr>
      <w:r>
        <w:t>Door medische oorzaken systematisch uit te sluiten, kan een correcte diagnose worden gesteld en kan de moeder de meest aangewezen behandeling krijgen. Hieronder wordt een overzicht gegeven van de belangrijkste medische en psychiatrische aandoeningen die bij psychotische symptomen in de postpartumperiode moeten worden uitgesloten</w:t>
      </w:r>
      <w:r w:rsidR="00C0695B">
        <w:t xml:space="preserve">. </w:t>
      </w:r>
    </w:p>
    <w:p w14:paraId="430A4EC2" w14:textId="256504C5" w:rsidR="0081487C" w:rsidRDefault="00A03319" w:rsidP="006A351B">
      <w:pPr>
        <w:pStyle w:val="VRKPLAT"/>
        <w:jc w:val="both"/>
      </w:pPr>
      <w:r>
        <w:rPr>
          <w:noProof/>
        </w:rPr>
        <w:drawing>
          <wp:anchor distT="0" distB="0" distL="114300" distR="114300" simplePos="0" relativeHeight="251669505" behindDoc="1" locked="0" layoutInCell="1" allowOverlap="1" wp14:anchorId="4E9FF02E" wp14:editId="70D2661A">
            <wp:simplePos x="0" y="0"/>
            <wp:positionH relativeFrom="column">
              <wp:posOffset>117699</wp:posOffset>
            </wp:positionH>
            <wp:positionV relativeFrom="paragraph">
              <wp:posOffset>144999</wp:posOffset>
            </wp:positionV>
            <wp:extent cx="3249626" cy="2240924"/>
            <wp:effectExtent l="0" t="0" r="1905" b="0"/>
            <wp:wrapNone/>
            <wp:docPr id="1965189786"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89786" name="Afbeelding 1" descr="Afbeelding met tekst, schermopname, Lettertype, nummer&#10;&#10;Door AI gegenereerde inhoud is mogelijk onjuis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49626" cy="224092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6129" behindDoc="1" locked="0" layoutInCell="1" allowOverlap="1" wp14:anchorId="555BDF87" wp14:editId="2DA28C36">
                <wp:simplePos x="0" y="0"/>
                <wp:positionH relativeFrom="column">
                  <wp:posOffset>453554</wp:posOffset>
                </wp:positionH>
                <wp:positionV relativeFrom="paragraph">
                  <wp:posOffset>-3810</wp:posOffset>
                </wp:positionV>
                <wp:extent cx="3382297" cy="1828800"/>
                <wp:effectExtent l="0" t="0" r="0" b="0"/>
                <wp:wrapNone/>
                <wp:docPr id="1149348883" name="Tekstvak 1"/>
                <wp:cNvGraphicFramePr/>
                <a:graphic xmlns:a="http://schemas.openxmlformats.org/drawingml/2006/main">
                  <a:graphicData uri="http://schemas.microsoft.com/office/word/2010/wordprocessingShape">
                    <wps:wsp>
                      <wps:cNvSpPr txBox="1"/>
                      <wps:spPr>
                        <a:xfrm>
                          <a:off x="0" y="0"/>
                          <a:ext cx="3382297" cy="1828800"/>
                        </a:xfrm>
                        <a:prstGeom prst="rect">
                          <a:avLst/>
                        </a:prstGeom>
                        <a:noFill/>
                        <a:ln w="6350">
                          <a:noFill/>
                        </a:ln>
                      </wps:spPr>
                      <wps:txbx>
                        <w:txbxContent>
                          <w:p w14:paraId="7B955771" w14:textId="2D4472D3" w:rsidR="00A03319" w:rsidRPr="00775514" w:rsidRDefault="00A03319" w:rsidP="00A03319">
                            <w:pPr>
                              <w:pStyle w:val="VRKPLAT"/>
                              <w:rPr>
                                <w:sz w:val="16"/>
                                <w:szCs w:val="16"/>
                              </w:rPr>
                            </w:pPr>
                            <w:r w:rsidRPr="00775514">
                              <w:rPr>
                                <w:sz w:val="16"/>
                                <w:szCs w:val="16"/>
                              </w:rPr>
                              <w:t xml:space="preserve">Tabel </w:t>
                            </w:r>
                            <w:r>
                              <w:rPr>
                                <w:sz w:val="16"/>
                                <w:szCs w:val="16"/>
                              </w:rPr>
                              <w:t>5</w:t>
                            </w:r>
                            <w:r w:rsidRPr="00775514">
                              <w:rPr>
                                <w:sz w:val="16"/>
                                <w:szCs w:val="16"/>
                              </w:rPr>
                              <w:t xml:space="preserve">: </w:t>
                            </w:r>
                            <w:r>
                              <w:rPr>
                                <w:sz w:val="16"/>
                                <w:szCs w:val="16"/>
                              </w:rPr>
                              <w:t>Medische oorzaken van psychotische symptomen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55BDF87" id="_x0000_s1030" type="#_x0000_t202" style="position:absolute;left:0;text-align:left;margin-left:35.7pt;margin-top:-.3pt;width:266.3pt;height:2in;z-index:-2516203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" filled="f" stroked="f" strokeweight=".5pt">
                <v:fill o:detectmouseclick="t"/>
                <v:textbox style="mso-fit-shape-to-text:t">
                  <w:txbxContent>
                    <w:p w14:paraId="7B955771" w14:textId="2D4472D3" w:rsidR="00A03319" w:rsidRPr="00775514" w:rsidRDefault="00A03319" w:rsidP="00A03319">
                      <w:pPr>
                        <w:pStyle w:val="VRKPLAT"/>
                        <w:rPr>
                          <w:sz w:val="16"/>
                          <w:szCs w:val="16"/>
                        </w:rPr>
                      </w:pPr>
                      <w:r w:rsidRPr="00775514">
                        <w:rPr>
                          <w:sz w:val="16"/>
                          <w:szCs w:val="16"/>
                        </w:rPr>
                        <w:t xml:space="preserve">Tabel </w:t>
                      </w:r>
                      <w:r>
                        <w:rPr>
                          <w:sz w:val="16"/>
                          <w:szCs w:val="16"/>
                        </w:rPr>
                        <w:t>5</w:t>
                      </w:r>
                      <w:r w:rsidRPr="00775514">
                        <w:rPr>
                          <w:sz w:val="16"/>
                          <w:szCs w:val="16"/>
                        </w:rPr>
                        <w:t xml:space="preserve">: </w:t>
                      </w:r>
                      <w:r>
                        <w:rPr>
                          <w:sz w:val="16"/>
                          <w:szCs w:val="16"/>
                        </w:rPr>
                        <w:t>Medische oorzaken van psychotische symptomen</w:t>
                      </w:r>
                    </w:p>
                  </w:txbxContent>
                </v:textbox>
              </v:shape>
            </w:pict>
          </mc:Fallback>
        </mc:AlternateContent>
      </w:r>
    </w:p>
    <w:p w14:paraId="77A3445D" w14:textId="4CDF163D" w:rsidR="0081487C" w:rsidRDefault="0081487C" w:rsidP="006A351B">
      <w:pPr>
        <w:pStyle w:val="VRKPLAT"/>
        <w:jc w:val="both"/>
      </w:pPr>
    </w:p>
    <w:p w14:paraId="2944225D" w14:textId="77777777" w:rsidR="0081487C" w:rsidRDefault="0081487C" w:rsidP="006A351B">
      <w:pPr>
        <w:pStyle w:val="VRKPLAT"/>
        <w:jc w:val="both"/>
      </w:pPr>
    </w:p>
    <w:p w14:paraId="7D34FAFA" w14:textId="77777777" w:rsidR="0081487C" w:rsidRDefault="0081487C" w:rsidP="006A351B">
      <w:pPr>
        <w:pStyle w:val="VRKPLAT"/>
        <w:jc w:val="both"/>
      </w:pPr>
    </w:p>
    <w:p w14:paraId="6BA757CE" w14:textId="77777777" w:rsidR="0081487C" w:rsidRDefault="0081487C" w:rsidP="006A351B">
      <w:pPr>
        <w:pStyle w:val="VRKPLAT"/>
        <w:jc w:val="both"/>
      </w:pPr>
    </w:p>
    <w:p w14:paraId="76917091" w14:textId="77777777" w:rsidR="0081487C" w:rsidRDefault="0081487C" w:rsidP="006A351B">
      <w:pPr>
        <w:pStyle w:val="VRKPLAT"/>
        <w:jc w:val="both"/>
      </w:pPr>
    </w:p>
    <w:p w14:paraId="2703E301" w14:textId="77777777" w:rsidR="0081487C" w:rsidRDefault="0081487C" w:rsidP="006A351B">
      <w:pPr>
        <w:pStyle w:val="VRKPLAT"/>
        <w:jc w:val="both"/>
      </w:pPr>
    </w:p>
    <w:p w14:paraId="6A6796EE" w14:textId="77777777" w:rsidR="00A03319" w:rsidRDefault="00A03319" w:rsidP="006A351B">
      <w:pPr>
        <w:pStyle w:val="VRKPLAT"/>
        <w:jc w:val="both"/>
      </w:pPr>
    </w:p>
    <w:p w14:paraId="19A1013C" w14:textId="2D7EB429" w:rsidR="00A03319" w:rsidRDefault="00C0695B" w:rsidP="006A351B">
      <w:pPr>
        <w:pStyle w:val="VRKPLAT"/>
        <w:jc w:val="both"/>
      </w:pPr>
      <w:r>
        <w:t xml:space="preserve">Bron: </w:t>
      </w:r>
      <w:r w:rsidRPr="00B0240A">
        <w:t>Eigen vertaling en bewerking, gebaseerd op</w:t>
      </w:r>
      <w:r w:rsidR="00A03319" w:rsidRPr="00A03319">
        <w:t xml:space="preserve"> </w:t>
      </w:r>
      <w:r w:rsidR="00A03319">
        <w:t>Raza &amp; Raza (2023), Posmontier (2010) en Toor et al. (2024).</w:t>
      </w:r>
    </w:p>
    <w:p w14:paraId="5A42DD4B" w14:textId="11C940F2" w:rsidR="00A03319" w:rsidRPr="00FF04DE" w:rsidRDefault="00544058" w:rsidP="006A351B">
      <w:pPr>
        <w:pStyle w:val="VRKPLAT"/>
        <w:jc w:val="both"/>
      </w:pPr>
      <w:r w:rsidRPr="00544058">
        <w:t>Samenvattend is het uitsluiten van medische oorzaken een cruciale eerste stap bij vrouwen die in de postpartumperiode psychotische symptomen ontwikkelen. Door deze factoren systematisch te onderzoeken, kan een correcte diagnose worden gesteld en kan de vrouw de meest gepaste behandeling krijgen, wat van groot belang is voor haar veiligheid en herstel.</w:t>
      </w:r>
    </w:p>
    <w:p w14:paraId="3F7481C1" w14:textId="415D99E8" w:rsidR="00D1515F" w:rsidRDefault="00D1515F" w:rsidP="00D1515F">
      <w:pPr>
        <w:pStyle w:val="VRK2"/>
      </w:pPr>
      <w:bookmarkStart w:id="27" w:name="_Toc218379680"/>
      <w:r>
        <w:t>Gespreksvaardigheden</w:t>
      </w:r>
      <w:bookmarkEnd w:id="27"/>
      <w:r>
        <w:t xml:space="preserve"> </w:t>
      </w:r>
    </w:p>
    <w:p w14:paraId="553193D9" w14:textId="77777777" w:rsidR="006E23B6" w:rsidRPr="006E23B6" w:rsidRDefault="006E23B6" w:rsidP="006E23B6">
      <w:pPr>
        <w:pStyle w:val="VRKPLAT"/>
      </w:pPr>
    </w:p>
    <w:p w14:paraId="7DFA8F0C" w14:textId="77777777" w:rsidR="00973CE9" w:rsidRDefault="00973CE9" w:rsidP="006A351B">
      <w:pPr>
        <w:pStyle w:val="VRKPLAT"/>
        <w:jc w:val="both"/>
      </w:pPr>
      <w:r>
        <w:t>Het beschikken over adequate gespreksvaardigheden is essentieel in het contact met vrouwen met een (vermoeden van) postpartumpsychose. Vroedvrouwen bevinden zich vaak in een sleutelpositie, aangezien zij regelmatig en laagdrempelig contact hebben met de moeder in de postnatale periode en daardoor als eersten veranderingen in gedrag, emoties of beleving kunnen opmerken. Een veilige, empathische en doelgerichte gespreksvoering is noodzakelijk om deze signalen bespreekbaar te maken en tijdig passende zorg in gang te zetten.</w:t>
      </w:r>
    </w:p>
    <w:p w14:paraId="104EC3FC" w14:textId="3A0C2477" w:rsidR="00973CE9" w:rsidRDefault="00973CE9" w:rsidP="006A351B">
      <w:pPr>
        <w:pStyle w:val="VRKPLAT"/>
        <w:jc w:val="both"/>
      </w:pPr>
      <w:r>
        <w:t>Empathische communicatie vormt de basis van elke psychologische interventie en is cruciaal bij het begeleiden van vrouwen met ernstige psychische ontregeling (Egan, 201</w:t>
      </w:r>
      <w:r w:rsidR="001A2E96">
        <w:t>7</w:t>
      </w:r>
      <w:r>
        <w:t>). Door actief te luisteren, emoties te erkennen en een niet-oordelende houding aan te nemen, kan de vroedvrouw een vertrouwensrelatie opbouwen waarin de vrouw zich gehoord en begrepen voelt. Deze vertrouwensband is een belangrijke voorwaarde voor vroege detectie, veiligheid en bereidheid tot verdere hulpverlening.</w:t>
      </w:r>
    </w:p>
    <w:p w14:paraId="38C1615B" w14:textId="77777777" w:rsidR="00973CE9" w:rsidRDefault="00973CE9" w:rsidP="006A351B">
      <w:pPr>
        <w:pStyle w:val="VRKPLAT"/>
        <w:jc w:val="both"/>
      </w:pPr>
      <w:r>
        <w:t>Volgens Perinet (2025) start een goed gesprek met een passende basishouding van de zorgverlener. Dit houdt in dat de vroedvrouw de gesprekspartner onvoorwaardelijk aanvaardt, empathie toont en authentiek blijft in het contact. In de praktijk betekent dit dat zij gevoelens en ervaringen durft te bevragen en erkennen, en zich bewust is van haar non-verbale communicatie.</w:t>
      </w:r>
    </w:p>
    <w:p w14:paraId="6DC0AC7C" w14:textId="6F880A52" w:rsidR="00973CE9" w:rsidRDefault="00973CE9" w:rsidP="006A351B">
      <w:pPr>
        <w:pStyle w:val="VRKPLAT"/>
        <w:jc w:val="both"/>
      </w:pPr>
      <w:r>
        <w:t>Concreet omvatten</w:t>
      </w:r>
      <w:r w:rsidR="00441779">
        <w:t xml:space="preserve">, </w:t>
      </w:r>
      <w:r w:rsidR="00B66E19">
        <w:t>volgens Perinet (2025)</w:t>
      </w:r>
      <w:r w:rsidR="00193DF4">
        <w:t xml:space="preserve">, </w:t>
      </w:r>
      <w:r>
        <w:t>effectieve gespreksvaardigheden onder meer:</w:t>
      </w:r>
    </w:p>
    <w:p w14:paraId="13A5F561" w14:textId="476CAC91" w:rsidR="00973CE9" w:rsidRDefault="00054212" w:rsidP="006A351B">
      <w:pPr>
        <w:pStyle w:val="VRKPLAT"/>
        <w:numPr>
          <w:ilvl w:val="0"/>
          <w:numId w:val="38"/>
        </w:numPr>
        <w:jc w:val="both"/>
      </w:pPr>
      <w:r>
        <w:t>H</w:t>
      </w:r>
      <w:r w:rsidR="00973CE9">
        <w:t>et stellen van open vrage</w:t>
      </w:r>
      <w:r>
        <w:t>n.</w:t>
      </w:r>
    </w:p>
    <w:p w14:paraId="60C3461B" w14:textId="3297E437" w:rsidR="00973CE9" w:rsidRDefault="00054212" w:rsidP="006A351B">
      <w:pPr>
        <w:pStyle w:val="VRKPLAT"/>
        <w:numPr>
          <w:ilvl w:val="0"/>
          <w:numId w:val="38"/>
        </w:numPr>
        <w:jc w:val="both"/>
      </w:pPr>
      <w:r>
        <w:t>P</w:t>
      </w:r>
      <w:r w:rsidR="00973CE9">
        <w:t>arafraseren, waarbij de boodschap van de vrouw in eigen woorden wordt herhaald</w:t>
      </w:r>
      <w:r>
        <w:t>.</w:t>
      </w:r>
    </w:p>
    <w:p w14:paraId="3E6558AB" w14:textId="74747420" w:rsidR="00973CE9" w:rsidRDefault="00054212" w:rsidP="006A351B">
      <w:pPr>
        <w:pStyle w:val="VRKPLAT"/>
        <w:numPr>
          <w:ilvl w:val="0"/>
          <w:numId w:val="38"/>
        </w:numPr>
        <w:jc w:val="both"/>
      </w:pPr>
      <w:r>
        <w:t>C</w:t>
      </w:r>
      <w:r w:rsidR="00973CE9">
        <w:t>oncretiseren door voorzichtig door te vragen</w:t>
      </w:r>
      <w:r>
        <w:t>.</w:t>
      </w:r>
    </w:p>
    <w:p w14:paraId="51077050" w14:textId="3644476A" w:rsidR="00973CE9" w:rsidRDefault="00054212" w:rsidP="006A351B">
      <w:pPr>
        <w:pStyle w:val="VRKPLAT"/>
        <w:numPr>
          <w:ilvl w:val="0"/>
          <w:numId w:val="38"/>
        </w:numPr>
        <w:jc w:val="both"/>
      </w:pPr>
      <w:r>
        <w:t>S</w:t>
      </w:r>
      <w:r w:rsidR="00973CE9">
        <w:t>amenvatten om overzicht te creëren</w:t>
      </w:r>
      <w:r>
        <w:t>.</w:t>
      </w:r>
    </w:p>
    <w:p w14:paraId="084F21A2" w14:textId="77777777" w:rsidR="00193DF4" w:rsidRDefault="00054212" w:rsidP="006A351B">
      <w:pPr>
        <w:pStyle w:val="VRKPLAT"/>
        <w:numPr>
          <w:ilvl w:val="0"/>
          <w:numId w:val="38"/>
        </w:numPr>
        <w:jc w:val="both"/>
      </w:pPr>
      <w:r>
        <w:t>H</w:t>
      </w:r>
      <w:r w:rsidR="00973CE9">
        <w:t xml:space="preserve">et maken van een gevoelsreflectie, waarbij emoties expliciet worden benoemd </w:t>
      </w:r>
    </w:p>
    <w:p w14:paraId="4E4C8B6D" w14:textId="642F5EA7" w:rsidR="00973CE9" w:rsidRDefault="00973CE9" w:rsidP="006A351B">
      <w:pPr>
        <w:pStyle w:val="VRKPLAT"/>
        <w:jc w:val="both"/>
      </w:pPr>
      <w:r>
        <w:lastRenderedPageBreak/>
        <w:t>Bij vrouwen die zich in een acute psychotische fase bevinden, gelden bijkomende aandachtspunten. Hoewel deze technieken oorspronkelijk beschreven zijn voor psychose in het algemeen en niet specifiek voor postpartumpsychose, zijn ze ook hier toepasbaar, zeker in de eerstelijnszorg. In deze fase is het belangrijk om de vrouw vooral ruimte te geven om haar verhaal te doen, zonder haar te overladen met vragen. De vroedvrouw luistert aandachtig, zonder mee te gaan in wanen of hallucinaties, maar ook zonder deze expliciet te ontkennen. Het is aangewezen om te benoemen dat men de situatie anders ervaart, zonder de beleving van de vrouw te minimaliseren. Daarnaast is eerlijkheid essentieel: mensen met een psychose ervaren vaak wantrouwen. Transparantie over welke zorgverleners worden gecontacteerd en waarom, kan helpen om dit wantrouwen te verminderen. Communicatie gebeurt hierbij best kort, duidelijk en gestructureerd, aangezien concentratie en prikkelverwerking vaak verstoord zijn (Te Gek!?, z.d.).</w:t>
      </w:r>
    </w:p>
    <w:p w14:paraId="698DC0F1" w14:textId="77777777" w:rsidR="00973CE9" w:rsidRDefault="00973CE9" w:rsidP="006A351B">
      <w:pPr>
        <w:pStyle w:val="VRKPLAT"/>
        <w:jc w:val="both"/>
      </w:pPr>
      <w:r>
        <w:t>Om vroedvrouwen te ondersteunen in het ontwikkelen en onderhouden van deze gespreksvaardigheden, wordt in de hedendaagse praktijk steeds vaker gebruikgemaakt van e-learningprogramma’s. Onderzoek toont aan dat dergelijke programma’s effectief zijn in het verbeteren van therapeutische en communicatieve competenties en bovendien kosteneffectief kunnen worden ingezet (Fairburn et al., 2017). Ook een studie uit Japan bevestigt dat een korte, gestructureerde e-learning rond perinatale mentale gezondheid, met aandacht voor empathische communicatie en assessment, kan leiden tot een verbetering van zowel kennis als gespreksvaardigheden bij vroedvrouwen (Shinohara et al., 2022). Hoewel deze studie buiten de Belgische zorgcontext werd uitgevoerd, onderstrepen de bevindingen het belang van praktijkgerichte en toegankelijke training in communicatieve vaardigheden.</w:t>
      </w:r>
    </w:p>
    <w:p w14:paraId="66D883CC" w14:textId="7E2FD06A" w:rsidR="00EC2A1A" w:rsidRDefault="00973CE9" w:rsidP="006A351B">
      <w:pPr>
        <w:pStyle w:val="VRKPLAT"/>
        <w:jc w:val="both"/>
      </w:pPr>
      <w:r>
        <w:t>In Vlaanderen bestaan daarnaast ook concrete hulpmiddelen om gesprekken over mentale gezondheid te faciliteren. Zo ontwikkelden Psyche en het expertisenetwerk Perinet praatkaarten die dienen als gespreksopener en vroedvrouwen ondersteunen bij het bespreekbaar maken van emoties, zorgen en noden van (aanstaande) ouders (Psyche, 2025). Deze hulpmiddelen sluiten goed aan bij de vroedkundige praktijk en kunnen bijdragen aan een laagdrempelige en empathische benadering van perinatale mentale gezondheid.</w:t>
      </w:r>
    </w:p>
    <w:p w14:paraId="745B3760" w14:textId="77777777" w:rsidR="002E1F28" w:rsidRDefault="002E1F28" w:rsidP="006A351B">
      <w:pPr>
        <w:pStyle w:val="VRKPLAT"/>
        <w:jc w:val="both"/>
      </w:pPr>
    </w:p>
    <w:p w14:paraId="5F9379F8" w14:textId="77777777" w:rsidR="006E23B6" w:rsidRDefault="006E23B6" w:rsidP="006A351B">
      <w:pPr>
        <w:pStyle w:val="VRKPLAT"/>
        <w:jc w:val="both"/>
      </w:pPr>
    </w:p>
    <w:p w14:paraId="3F6C722B" w14:textId="1172B518" w:rsidR="00D1515F" w:rsidRDefault="00AB1C8D" w:rsidP="00AB1C8D">
      <w:pPr>
        <w:pStyle w:val="VRK2"/>
      </w:pPr>
      <w:bookmarkStart w:id="28" w:name="_Toc218379681"/>
      <w:r>
        <w:t>Het bieden van emotionele ondersteuning</w:t>
      </w:r>
      <w:bookmarkEnd w:id="28"/>
      <w:r>
        <w:t xml:space="preserve"> </w:t>
      </w:r>
    </w:p>
    <w:p w14:paraId="1AA7BD9A" w14:textId="77777777" w:rsidR="006E23B6" w:rsidRPr="006E23B6" w:rsidRDefault="006E23B6" w:rsidP="006E23B6">
      <w:pPr>
        <w:pStyle w:val="VRKPLAT"/>
      </w:pPr>
    </w:p>
    <w:p w14:paraId="0A1872D1" w14:textId="77777777" w:rsidR="006C2405" w:rsidRDefault="006C2405" w:rsidP="006A351B">
      <w:pPr>
        <w:pStyle w:val="VRKPLAT"/>
        <w:jc w:val="both"/>
      </w:pPr>
      <w:r>
        <w:t xml:space="preserve">Empathische communicatie vormt de basis van elke psychologische interventie en is essentieel in de ondersteuning van vrouwen met een postpartumpsychose (Egan et al., 2018). Verschillende studies benadrukken dat gespreksvaardigheden zoals actief luisteren, doorvragen en het afstemmen op de emotionele beleving van de vrouw een cruciale rol spelen </w:t>
      </w:r>
      <w:r>
        <w:lastRenderedPageBreak/>
        <w:t>binnen psychosociale zorg. Zo toonde het onderzoek van Shinohara et al. (2022) aan dat empathische gespreksvaardigheden bijdragen aan betere ondersteuning en een grotere betrokkenheid van de zorgverlener.</w:t>
      </w:r>
    </w:p>
    <w:p w14:paraId="5EAFB62B" w14:textId="561FB824" w:rsidR="00F40016" w:rsidRDefault="006C2405" w:rsidP="006A351B">
      <w:pPr>
        <w:pStyle w:val="VRKPLAT"/>
        <w:jc w:val="both"/>
      </w:pPr>
      <w:r>
        <w:t>Daarnaast benadrukken Dubreucq et al. (2024) dat opleidingen voor vroedvrouwen niet uitsluitend mogen focussen op medische kennis, zoals symptomen en behandelingsmogelijkheden, maar ook expliciet aandacht moeten besteden aan het emotioneel welzijn van de moeder. Volgens deze auteurs is het belangrijk dat vroedvrouwen inzicht krijgen in de positieve effecten van passende emotionele ondersteuning en leren hoe zij gesprekken op een zorgzame manier kunnen starten, gerichte vragen kunnen stellen en adequaat kunnen reageren wanneer signalen van psychische ontregeling aanwezig zijn.</w:t>
      </w:r>
    </w:p>
    <w:p w14:paraId="0B952430" w14:textId="77777777" w:rsidR="006C2405" w:rsidRDefault="006C2405" w:rsidP="006A351B">
      <w:pPr>
        <w:pStyle w:val="VRKPLAT"/>
        <w:jc w:val="both"/>
      </w:pPr>
      <w:r>
        <w:t>De ervaringen van vrouwen zelf onderstrepen het belang van deze communicatieve en empathische benadering. In een kwalitatieve studie onderzochten Doucet, Letourneau en Blackmore (2012) hoe moeders en hun partners de emotionele ondersteuning tijdens en na een postpartumpsychose ervaarden. Uit interviews met negen moeders en acht partners bleek dat alle moeders een sterke nood aan emotionele steun ervaarden. Zij gaven vooral aan behoefte te hebben aan geruststelling dat herstel mogelijk was en aan erkenning voor de ernst van hun ervaringen. Eén moeder beschreef dit als volgt: “Het keerpunt was toen ik sprak met iemand die hetzelfde had meegemaakt en hersteld was. Dit gaf hoop dat ik dit ook kon overwinnen” (Doucet et al., 2012).</w:t>
      </w:r>
    </w:p>
    <w:p w14:paraId="7399F04B" w14:textId="77777777" w:rsidR="006C2405" w:rsidRDefault="006C2405" w:rsidP="006A351B">
      <w:pPr>
        <w:pStyle w:val="VRKPLAT"/>
        <w:jc w:val="both"/>
      </w:pPr>
      <w:r>
        <w:t>Deze bevinding illustreert dat emotionele steun niet alleen van zorgverleners hoeft te komen, maar dat ook lotgenotencontact een waardevolle rol kan spelen. Moeders gaven aan dat zij in de acute fase van de aandoening vooral nood hadden aan individuele begeleiding, terwijl groepsondersteuning pas als helpend werd ervaren wanneer de symptomen afnamen. Daarnaast benadrukten zij het belang van duidelijke en geruststellende informatie over de aandoening en het herstelproces. Het geven van informatie op een warme en empathische manier werd door de vrouwen beschouwd als een essentieel onderdeel van emotionele ondersteuning (Doucet et al., 2012).</w:t>
      </w:r>
    </w:p>
    <w:p w14:paraId="73A4698D" w14:textId="77777777" w:rsidR="006C2405" w:rsidRDefault="006C2405" w:rsidP="006A351B">
      <w:pPr>
        <w:pStyle w:val="VRKPLAT"/>
        <w:jc w:val="both"/>
      </w:pPr>
      <w:r>
        <w:t>Tegelijkertijd rapporteerden veel moeders dat zij de houding van zorgverleners als te klinisch en afstandelijk ervaarden. Consultaties werden vaak als gehaast beschreven, met weinig ruimte voor emotionele nabijheid, waardoor vrouwen zich onvoldoende gehoord en begrepen voelden. Ook partners gaven aan nood te hebben aan ondersteuning. Zij ervaarden gevoelens van angst, onzekerheid en emotionele uitputting, en hadden vooral behoefte aan informatieve steun en een luisterend oor. Partners die zelf voldoende ondersteund werden, bleken beter in staat om hun vrouw emotioneel te ondersteunen tijdens het herstelproces (Doucet et al., 2012).</w:t>
      </w:r>
    </w:p>
    <w:p w14:paraId="01BCFC03" w14:textId="56D3A296" w:rsidR="006C2405" w:rsidRDefault="006C2405" w:rsidP="006A351B">
      <w:pPr>
        <w:pStyle w:val="VRKPLAT"/>
        <w:jc w:val="both"/>
      </w:pPr>
      <w:r>
        <w:t>Ook in de Belgische context wordt het belang van empathische zorg benadrukt door ervaringsdeskundigen. Zo beschrijft Brenda Froyen, die zelf een postpartumpsychose doormaakte, in haar boek</w:t>
      </w:r>
      <w:r w:rsidR="00441779">
        <w:t xml:space="preserve"> “Kortsluiting in mijn hoofd</w:t>
      </w:r>
      <w:r w:rsidR="00093E13">
        <w:t>”</w:t>
      </w:r>
      <w:r w:rsidR="00441779">
        <w:t xml:space="preserve"> </w:t>
      </w:r>
      <w:r>
        <w:t xml:space="preserve"> haar ervaringen binnen de geestelijke gezondheidszorg. Zij getuigt over een gebrek aan emotionele nabijheid en menselijkheid in </w:t>
      </w:r>
      <w:r>
        <w:lastRenderedPageBreak/>
        <w:t xml:space="preserve">de zorgverlening, wat haar herstelproces bemoeilijkte </w:t>
      </w:r>
      <w:r w:rsidR="00F02E09" w:rsidRPr="00F02E09">
        <w:t>(Froyen, 2014)</w:t>
      </w:r>
      <w:r>
        <w:t>. Hoewel dit een persoonlijke getuigenis betreft, sluit haar verhaal aan bij de bevindingen uit wetenschappelijk onderzoek en onderstreept het het belang van empathische communicatie en emotionele ondersteuning in de zorg voor vrouwen met een postpartumpsychose.</w:t>
      </w:r>
    </w:p>
    <w:p w14:paraId="2CDDFFC7" w14:textId="77777777" w:rsidR="00F40016" w:rsidRDefault="00F40016" w:rsidP="006A351B">
      <w:pPr>
        <w:pStyle w:val="VRKPLAT"/>
        <w:jc w:val="both"/>
      </w:pPr>
    </w:p>
    <w:p w14:paraId="7EF19BA0" w14:textId="77777777" w:rsidR="00093E13" w:rsidRDefault="00093E13" w:rsidP="006A351B">
      <w:pPr>
        <w:pStyle w:val="VRKPLAT"/>
        <w:jc w:val="both"/>
      </w:pPr>
    </w:p>
    <w:p w14:paraId="66AFB0AF" w14:textId="77777777" w:rsidR="004C1E8B" w:rsidRDefault="004C1E8B" w:rsidP="006C2405">
      <w:pPr>
        <w:pStyle w:val="VRKPLAT"/>
      </w:pPr>
    </w:p>
    <w:p w14:paraId="5EFCD859" w14:textId="77777777" w:rsidR="004C1E8B" w:rsidRPr="006C2405" w:rsidRDefault="004C1E8B" w:rsidP="006C2405">
      <w:pPr>
        <w:pStyle w:val="VRKPLAT"/>
      </w:pPr>
    </w:p>
    <w:p w14:paraId="74044B7C" w14:textId="5A1D937F" w:rsidR="00AB1C8D" w:rsidRDefault="00AF31EE" w:rsidP="00AF31EE">
      <w:pPr>
        <w:pStyle w:val="VRK1"/>
      </w:pPr>
      <w:bookmarkStart w:id="29" w:name="_Toc218379682"/>
      <w:r>
        <w:t>Multidisciplinaire zorg</w:t>
      </w:r>
      <w:bookmarkEnd w:id="29"/>
      <w:r>
        <w:t xml:space="preserve"> </w:t>
      </w:r>
    </w:p>
    <w:p w14:paraId="542023DB" w14:textId="77777777" w:rsidR="006E23B6" w:rsidRPr="006E23B6" w:rsidRDefault="006E23B6" w:rsidP="006E23B6">
      <w:pPr>
        <w:pStyle w:val="VRKPLAT"/>
      </w:pPr>
    </w:p>
    <w:p w14:paraId="01334106" w14:textId="29B7015C" w:rsidR="00484FFB" w:rsidRDefault="00484FFB" w:rsidP="006A351B">
      <w:pPr>
        <w:pStyle w:val="VRKPLAT"/>
        <w:jc w:val="both"/>
      </w:pPr>
      <w:r w:rsidRPr="00484FFB">
        <w:t>Multidisciplinaire zorg verwijst naar een zorgaanpak waarbij verschillende zorgverleners samen werken om de zorg en ondersteuning van een patiënt af te stemmen en te coördineren (Departement Zorg, z.d.). Binnen deze aanpak brengen professionals uit uiteenlopende disciplines hun expertise samen om gezamenlijk een zorgplan op te stellen. Het doel van multidisciplinaire zorg is om een geïntegreerd en afgestemd zorgplan te realiseren dat zo goed mogelijk aansluit bij de individuele noden van de patiënt.</w:t>
      </w:r>
    </w:p>
    <w:p w14:paraId="28219DF8" w14:textId="77777777" w:rsidR="006E23B6" w:rsidRDefault="006E23B6" w:rsidP="006A351B">
      <w:pPr>
        <w:pStyle w:val="VRKPLAT"/>
        <w:jc w:val="both"/>
      </w:pPr>
    </w:p>
    <w:p w14:paraId="59D3FB47" w14:textId="77777777" w:rsidR="006E23B6" w:rsidRPr="00484FFB" w:rsidRDefault="006E23B6" w:rsidP="00484FFB">
      <w:pPr>
        <w:pStyle w:val="VRKPLAT"/>
      </w:pPr>
    </w:p>
    <w:p w14:paraId="38CAE0C4" w14:textId="49BC6C02" w:rsidR="00AF31EE" w:rsidRDefault="00600FD7" w:rsidP="00531BDE">
      <w:pPr>
        <w:pStyle w:val="VRK2"/>
      </w:pPr>
      <w:bookmarkStart w:id="30" w:name="_Toc218379683"/>
      <w:r>
        <w:t xml:space="preserve">Samenwerking tussen vroedvrouwen, </w:t>
      </w:r>
      <w:r w:rsidR="00531BDE">
        <w:t>psychiaters en andere zorgverleners</w:t>
      </w:r>
      <w:bookmarkEnd w:id="30"/>
      <w:r w:rsidR="00531BDE">
        <w:t xml:space="preserve"> </w:t>
      </w:r>
    </w:p>
    <w:p w14:paraId="3F656215" w14:textId="77777777" w:rsidR="006E23B6" w:rsidRPr="006E23B6" w:rsidRDefault="006E23B6" w:rsidP="006E23B6">
      <w:pPr>
        <w:pStyle w:val="VRKPLAT"/>
      </w:pPr>
    </w:p>
    <w:p w14:paraId="06E17210" w14:textId="0ACF7F4F" w:rsidR="00537624" w:rsidRDefault="008D3256" w:rsidP="006A351B">
      <w:pPr>
        <w:spacing w:line="312" w:lineRule="auto"/>
        <w:jc w:val="both"/>
        <w:rPr>
          <w:rFonts w:ascii="Source Sans Pro" w:hAnsi="Source Sans Pro"/>
          <w:sz w:val="22"/>
          <w:szCs w:val="22"/>
        </w:rPr>
      </w:pPr>
      <w:r w:rsidRPr="008D3256">
        <w:rPr>
          <w:rFonts w:ascii="Source Sans Pro" w:hAnsi="Source Sans Pro"/>
          <w:sz w:val="22"/>
          <w:szCs w:val="22"/>
        </w:rPr>
        <w:t>Vroedvrouwen spelen een centrale rol in het doorverwijzen binnen de perinatale mentale gezondheidszorg. Door hun frequente en laagdrempelige contactmomenten met zwangere en pas bevallen vrouwen hebben zij meerdere kansen om mentale gezondheid bespreekbaar te maken. Onderzoek toont aan dat ouders psychische zorgen vaker delen met vroedvrouwen dan met andere zorgverleners, waardoor zij een belangrijke schakel vormen in het vroegtijdig herkennen van problemen en het initiëren van gepaste zorg (Dubreucq et al., 2024).</w:t>
      </w:r>
    </w:p>
    <w:p w14:paraId="7499B0E5" w14:textId="77777777" w:rsidR="00537624" w:rsidRPr="00537624" w:rsidRDefault="00537624" w:rsidP="006A351B">
      <w:pPr>
        <w:spacing w:line="312" w:lineRule="auto"/>
        <w:jc w:val="both"/>
        <w:rPr>
          <w:rFonts w:ascii="Source Sans Pro" w:hAnsi="Source Sans Pro"/>
          <w:sz w:val="22"/>
          <w:szCs w:val="22"/>
        </w:rPr>
      </w:pPr>
      <w:r w:rsidRPr="00537624">
        <w:rPr>
          <w:rFonts w:ascii="Source Sans Pro" w:hAnsi="Source Sans Pro"/>
          <w:sz w:val="22"/>
          <w:szCs w:val="22"/>
        </w:rPr>
        <w:t xml:space="preserve">Het belang van multidisciplinaire zorg binnen de perinatale mentale gezondheidszorg wordt onderbouwd door het onderzoek van Tachibana et al. (2019), uitgevoerd in Japan. In deze studie werd nagegaan of een multidisciplinaire aanpak tijdens de zwangerschap kon bijdragen aan een betere mentale gezondheid na de bevalling. Vrouwen in de interventiegroep kregen vanaf het begin van de zwangerschap extra psychologische screening en opvolging door een vast aanspreekpunt (case manager) en namen deel aan </w:t>
      </w:r>
      <w:r w:rsidRPr="00537624">
        <w:rPr>
          <w:rFonts w:ascii="Source Sans Pro" w:hAnsi="Source Sans Pro"/>
          <w:sz w:val="22"/>
          <w:szCs w:val="22"/>
        </w:rPr>
        <w:lastRenderedPageBreak/>
        <w:t>multidisciplinaire overlegmomenten met onder meer vroedvrouwen, psychiaters en maatschappelijk werkers. De controlegroep ontving de gebruikelijke standaardzorg.</w:t>
      </w:r>
    </w:p>
    <w:p w14:paraId="472438C7" w14:textId="18E93D6F" w:rsidR="00537624" w:rsidRPr="00537624" w:rsidRDefault="00537624" w:rsidP="006A351B">
      <w:pPr>
        <w:spacing w:line="312" w:lineRule="auto"/>
        <w:jc w:val="both"/>
        <w:rPr>
          <w:rFonts w:ascii="Source Sans Pro" w:hAnsi="Source Sans Pro"/>
          <w:sz w:val="22"/>
          <w:szCs w:val="22"/>
        </w:rPr>
      </w:pPr>
      <w:r w:rsidRPr="00537624">
        <w:rPr>
          <w:rFonts w:ascii="Source Sans Pro" w:hAnsi="Source Sans Pro"/>
          <w:sz w:val="22"/>
          <w:szCs w:val="22"/>
        </w:rPr>
        <w:t>De mentale gezondheid van de vrouwen werd drie tot vier maanden postpartum geëvalueerd aan de hand van de Edinburgh Postnatal Depression Scale (EPDS). Vrouwen uit de interventiegroep scoorden gemiddeld lager op de EPDS dan vrouwen uit de controlegroep, wat wijst op minder depressieve en psychosociale klachten.</w:t>
      </w:r>
    </w:p>
    <w:p w14:paraId="5234B759" w14:textId="7446B1C6" w:rsidR="00D2092B" w:rsidRPr="00D2092B" w:rsidRDefault="00D2092B" w:rsidP="006A351B">
      <w:pPr>
        <w:spacing w:line="312" w:lineRule="auto"/>
        <w:jc w:val="both"/>
        <w:rPr>
          <w:rFonts w:ascii="Source Sans Pro" w:hAnsi="Source Sans Pro"/>
          <w:sz w:val="22"/>
          <w:szCs w:val="22"/>
        </w:rPr>
      </w:pPr>
      <w:r w:rsidRPr="00D2092B">
        <w:rPr>
          <w:rFonts w:ascii="Source Sans Pro" w:hAnsi="Source Sans Pro"/>
          <w:sz w:val="22"/>
          <w:szCs w:val="22"/>
        </w:rPr>
        <w:t xml:space="preserve">Hoewel deze studie zich richtte op postnatale depressie en psychosociale problemen, ondersteunt zij het idee dat vroegtijdige, multidisciplinaire opvolging ook bij ernstige aandoeningen zoals postpartumpsychose van grote meerwaarde kan zijn. Ook bij postpartumpsychose is het essentieel dat verschillende disciplines samenwerken om het zorgtraject af te stemmen op de complexe noden van de vrouw en haar gezin. Het </w:t>
      </w:r>
      <w:r w:rsidR="00755B9D">
        <w:rPr>
          <w:rFonts w:ascii="Source Sans Pro" w:hAnsi="Source Sans Pro"/>
          <w:sz w:val="22"/>
          <w:szCs w:val="22"/>
        </w:rPr>
        <w:t xml:space="preserve">Japans </w:t>
      </w:r>
      <w:r w:rsidRPr="00D2092B">
        <w:rPr>
          <w:rFonts w:ascii="Source Sans Pro" w:hAnsi="Source Sans Pro"/>
          <w:sz w:val="22"/>
          <w:szCs w:val="22"/>
        </w:rPr>
        <w:t>model kan hierbij dienen als een structureel kader voor gezamenlijke casusbespreking en gecoördineerde zorg.</w:t>
      </w:r>
    </w:p>
    <w:p w14:paraId="4B6AB5F6" w14:textId="77777777" w:rsidR="00D2092B" w:rsidRPr="00D2092B" w:rsidRDefault="00D2092B" w:rsidP="006A351B">
      <w:pPr>
        <w:spacing w:line="312" w:lineRule="auto"/>
        <w:jc w:val="both"/>
        <w:rPr>
          <w:rFonts w:ascii="Source Sans Pro" w:hAnsi="Source Sans Pro"/>
          <w:sz w:val="22"/>
          <w:szCs w:val="22"/>
        </w:rPr>
      </w:pPr>
      <w:r w:rsidRPr="00D2092B">
        <w:rPr>
          <w:rFonts w:ascii="Source Sans Pro" w:hAnsi="Source Sans Pro"/>
          <w:sz w:val="22"/>
          <w:szCs w:val="22"/>
        </w:rPr>
        <w:t>Deze visie wordt verder bevestigd door het klassieke, maar nog steeds relevante onderzoek van Guscott en Steiner (1991), dat specifiek focust op vrouwen met een postpartumpsychose. Op basis van de werking van een psychiatrische afdeling in Canada (McMaster Psychiatric Hospital) ontwikkelden zij een multidisciplinair zorgmodel waarbij moeders samen met hun baby werden opgenomen en behandeld. Het model beschrijft vijf opeenvolgende fasen van herstel, waarbij in elke fase een andere vorm van samenwerking tussen zorgverleners centraal staat.</w:t>
      </w:r>
    </w:p>
    <w:p w14:paraId="0EFB4711" w14:textId="5A7A415A" w:rsidR="004603C9" w:rsidRDefault="00247451" w:rsidP="006A351B">
      <w:pPr>
        <w:spacing w:line="312" w:lineRule="auto"/>
        <w:jc w:val="both"/>
        <w:rPr>
          <w:rFonts w:ascii="Source Sans Pro" w:hAnsi="Source Sans Pro"/>
          <w:sz w:val="22"/>
          <w:szCs w:val="22"/>
        </w:rPr>
      </w:pPr>
      <w:r>
        <w:rPr>
          <w:rFonts w:ascii="Source Sans Pro" w:hAnsi="Source Sans Pro"/>
          <w:sz w:val="22"/>
          <w:szCs w:val="22"/>
        </w:rPr>
        <w:t>I</w:t>
      </w:r>
      <w:r w:rsidRPr="00247451">
        <w:rPr>
          <w:rFonts w:ascii="Source Sans Pro" w:hAnsi="Source Sans Pro"/>
          <w:sz w:val="22"/>
          <w:szCs w:val="22"/>
        </w:rPr>
        <w:t>n de acute fase van een postpartumpsychose ligt de nadruk op het waarborgen van de veiligheid van moeder en baby, het opstarten van medicamenteuze behandeling door de psychiater en het bieden van ondersteuning aan de familie. Deze ondersteuning kan worden opgenomen door verschillende geestelijke-gezondheidszorgverleners, zoals psychologen, psychiatrisch verpleegkundigen en vroedvrouwen, elk vanuit hun eigen expertise.</w:t>
      </w:r>
      <w:r>
        <w:rPr>
          <w:rFonts w:ascii="Source Sans Pro" w:hAnsi="Source Sans Pro"/>
          <w:sz w:val="22"/>
          <w:szCs w:val="22"/>
        </w:rPr>
        <w:t xml:space="preserve"> </w:t>
      </w:r>
      <w:r w:rsidRPr="00247451">
        <w:rPr>
          <w:rFonts w:ascii="Source Sans Pro" w:hAnsi="Source Sans Pro"/>
          <w:sz w:val="22"/>
          <w:szCs w:val="22"/>
        </w:rPr>
        <w:t>Naarmate de moeder stabiliseert, verschuift de focus in de herstelfasen naar psycho-educatie, gezinsondersteuning, het heropnemen van de moederrol en begeleiding van de moeder-baby-interactie. In de ontslag- en nazorgfase blijft het multidisciplinaire team betrokken om de overgang naar de thuissituatie te ondersteunen en het risico op herval te beperken.</w:t>
      </w:r>
      <w:r>
        <w:rPr>
          <w:rFonts w:ascii="Source Sans Pro" w:hAnsi="Source Sans Pro"/>
          <w:sz w:val="22"/>
          <w:szCs w:val="22"/>
        </w:rPr>
        <w:t xml:space="preserve"> </w:t>
      </w:r>
      <w:r w:rsidRPr="00247451">
        <w:rPr>
          <w:rFonts w:ascii="Source Sans Pro" w:hAnsi="Source Sans Pro"/>
          <w:sz w:val="22"/>
          <w:szCs w:val="22"/>
        </w:rPr>
        <w:t>Op langere termijn ligt de aandacht op opvolging, hervalpreventie en het veilig plannen van eventuele toekomstige zwangerschappen. Deze gefaseerde aanpak benadrukt het belang van continue, multidisciplinaire zorg gedurende het volledige herstelproces (Guscott &amp; Steiner, 1991).</w:t>
      </w:r>
    </w:p>
    <w:p w14:paraId="6663FEAD" w14:textId="0BB08C19" w:rsidR="00D2092B" w:rsidRDefault="00D2092B" w:rsidP="006A351B">
      <w:pPr>
        <w:spacing w:line="312" w:lineRule="auto"/>
        <w:jc w:val="both"/>
        <w:rPr>
          <w:rFonts w:ascii="Source Sans Pro" w:hAnsi="Source Sans Pro"/>
          <w:sz w:val="22"/>
          <w:szCs w:val="22"/>
        </w:rPr>
      </w:pPr>
      <w:r w:rsidRPr="00D2092B">
        <w:rPr>
          <w:rFonts w:ascii="Source Sans Pro" w:hAnsi="Source Sans Pro"/>
          <w:sz w:val="22"/>
          <w:szCs w:val="22"/>
        </w:rPr>
        <w:t>De kernboodschap van dit model is dat de betrokkenheid van één discipline onvoldoende is bij de behandeling van postpartumpsychose. Een effectieve aanpak vereist nauwe samenwerking tussen verschillende zorgverleners, waaronder psychiaters, vroedvrouwen, verpleegkundigen en maatschappelijke werkers, gedurende alle fasen van het herstelproces.</w:t>
      </w:r>
    </w:p>
    <w:p w14:paraId="7E71A426" w14:textId="77777777" w:rsidR="006E23B6" w:rsidRPr="00D2092B" w:rsidRDefault="006E23B6" w:rsidP="006A351B">
      <w:pPr>
        <w:spacing w:line="312" w:lineRule="auto"/>
        <w:jc w:val="both"/>
        <w:rPr>
          <w:rFonts w:ascii="Source Sans Pro" w:hAnsi="Source Sans Pro"/>
          <w:sz w:val="22"/>
          <w:szCs w:val="22"/>
        </w:rPr>
      </w:pPr>
    </w:p>
    <w:p w14:paraId="64FE6FAA" w14:textId="33B7A310" w:rsidR="00FA488A" w:rsidRDefault="00FE3865" w:rsidP="006A351B">
      <w:pPr>
        <w:spacing w:line="312" w:lineRule="auto"/>
        <w:jc w:val="both"/>
        <w:rPr>
          <w:rFonts w:ascii="Source Sans Pro" w:hAnsi="Source Sans Pro"/>
          <w:sz w:val="22"/>
          <w:szCs w:val="22"/>
        </w:rPr>
      </w:pPr>
      <w:r w:rsidRPr="00FE3865">
        <w:rPr>
          <w:rFonts w:ascii="Source Sans Pro" w:hAnsi="Source Sans Pro"/>
          <w:sz w:val="22"/>
          <w:szCs w:val="22"/>
        </w:rPr>
        <w:t xml:space="preserve">Voor vroedvrouwen in Vlaanderen is het daarom essentieel om een duidelijk overzicht te hebben van de beschikbare doorverwijsmogelijkheden bij (een vermoeden van) </w:t>
      </w:r>
      <w:r w:rsidRPr="00FE3865">
        <w:rPr>
          <w:rFonts w:ascii="Source Sans Pro" w:hAnsi="Source Sans Pro"/>
          <w:sz w:val="22"/>
          <w:szCs w:val="22"/>
        </w:rPr>
        <w:lastRenderedPageBreak/>
        <w:t>postpartumpsychose. Door tijdig en gericht een beroep te doen op gespecialiseerde zorg kunnen zij bijdragen aan een veilig, gecoördineerd en continu zorgtraject voor moeder en kind. In het volgende schema wordt een overzicht gegeven van de belangrijkste doorverwijsmogelijkheden binnen de Vlaamse zorgcontext waarop vroedvrouwen een beroep kunnen doen.</w:t>
      </w:r>
    </w:p>
    <w:tbl>
      <w:tblPr>
        <w:tblpPr w:leftFromText="141" w:rightFromText="141" w:vertAnchor="page" w:horzAnchor="margin" w:tblpXSpec="center" w:tblpY="629"/>
        <w:tblW w:w="1091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7"/>
        <w:gridCol w:w="2856"/>
        <w:gridCol w:w="3096"/>
        <w:gridCol w:w="2371"/>
      </w:tblGrid>
      <w:tr w:rsidR="00973822" w:rsidRPr="0049369D" w14:paraId="577E66CA" w14:textId="77777777" w:rsidTr="00B8380C">
        <w:trPr>
          <w:trHeight w:val="665"/>
          <w:tblHeader/>
          <w:tblCellSpacing w:w="15" w:type="dxa"/>
        </w:trPr>
        <w:tc>
          <w:tcPr>
            <w:tcW w:w="0" w:type="auto"/>
            <w:shd w:val="clear" w:color="auto" w:fill="92D050"/>
            <w:vAlign w:val="center"/>
            <w:hideMark/>
          </w:tcPr>
          <w:p w14:paraId="5F196F7C" w14:textId="77777777" w:rsidR="00973822" w:rsidRDefault="00973822" w:rsidP="00B8380C">
            <w:pPr>
              <w:jc w:val="center"/>
              <w:rPr>
                <w:rFonts w:ascii="Source Sans Pro" w:hAnsi="Source Sans Pro"/>
                <w:b/>
                <w:bCs/>
                <w:color w:val="000000"/>
              </w:rPr>
            </w:pPr>
            <w:r>
              <w:rPr>
                <w:rFonts w:ascii="Source Sans Pro" w:hAnsi="Source Sans Pro"/>
                <w:b/>
                <w:bCs/>
                <w:color w:val="000000"/>
              </w:rPr>
              <w:t>Eerste lijn</w:t>
            </w:r>
          </w:p>
          <w:p w14:paraId="6DD6DE48" w14:textId="77777777" w:rsidR="00973822" w:rsidRPr="0049369D" w:rsidRDefault="00973822" w:rsidP="00B8380C">
            <w:pPr>
              <w:jc w:val="center"/>
              <w:rPr>
                <w:rFonts w:ascii="Source Sans Pro" w:hAnsi="Source Sans Pro"/>
                <w:b/>
                <w:bCs/>
                <w:color w:val="000000"/>
              </w:rPr>
            </w:pPr>
            <w:r>
              <w:rPr>
                <w:rFonts w:ascii="Source Sans Pro" w:hAnsi="Source Sans Pro"/>
                <w:b/>
                <w:bCs/>
                <w:color w:val="000000"/>
              </w:rPr>
              <w:t>(laagdrempelige zorg)</w:t>
            </w:r>
          </w:p>
        </w:tc>
        <w:tc>
          <w:tcPr>
            <w:tcW w:w="0" w:type="auto"/>
            <w:shd w:val="clear" w:color="auto" w:fill="FFC000"/>
            <w:vAlign w:val="center"/>
            <w:hideMark/>
          </w:tcPr>
          <w:p w14:paraId="671A621F" w14:textId="31F8F77A" w:rsidR="00973822" w:rsidRDefault="00973822" w:rsidP="00B8380C">
            <w:pPr>
              <w:jc w:val="center"/>
              <w:rPr>
                <w:rFonts w:ascii="Source Sans Pro" w:hAnsi="Source Sans Pro"/>
                <w:b/>
                <w:bCs/>
                <w:color w:val="000000"/>
              </w:rPr>
            </w:pPr>
            <w:r w:rsidRPr="0049369D">
              <w:rPr>
                <w:rFonts w:ascii="Source Sans Pro" w:hAnsi="Source Sans Pro"/>
                <w:b/>
                <w:bCs/>
                <w:color w:val="000000"/>
              </w:rPr>
              <w:t xml:space="preserve">Tweede lijn </w:t>
            </w:r>
          </w:p>
          <w:p w14:paraId="7A3323BD" w14:textId="15C2A2D4" w:rsidR="00973822" w:rsidRPr="0049369D" w:rsidRDefault="00973822" w:rsidP="00B8380C">
            <w:pPr>
              <w:jc w:val="center"/>
              <w:rPr>
                <w:rFonts w:ascii="Source Sans Pro" w:hAnsi="Source Sans Pro"/>
                <w:b/>
                <w:bCs/>
                <w:color w:val="000000"/>
              </w:rPr>
            </w:pPr>
            <w:r w:rsidRPr="0049369D">
              <w:rPr>
                <w:rFonts w:ascii="Source Sans Pro" w:hAnsi="Source Sans Pro"/>
                <w:b/>
                <w:bCs/>
                <w:color w:val="000000"/>
              </w:rPr>
              <w:t>(gespecialiseerde zorg)</w:t>
            </w:r>
          </w:p>
        </w:tc>
        <w:tc>
          <w:tcPr>
            <w:tcW w:w="0" w:type="auto"/>
            <w:shd w:val="clear" w:color="auto" w:fill="FFC000"/>
            <w:vAlign w:val="center"/>
            <w:hideMark/>
          </w:tcPr>
          <w:p w14:paraId="16EEF9C1" w14:textId="680639BE" w:rsidR="00973822" w:rsidRDefault="00973822" w:rsidP="00B8380C">
            <w:pPr>
              <w:jc w:val="center"/>
              <w:rPr>
                <w:rFonts w:ascii="Source Sans Pro" w:hAnsi="Source Sans Pro"/>
                <w:b/>
                <w:bCs/>
                <w:color w:val="000000"/>
              </w:rPr>
            </w:pPr>
            <w:r w:rsidRPr="0049369D">
              <w:rPr>
                <w:rFonts w:ascii="Source Sans Pro" w:hAnsi="Source Sans Pro"/>
                <w:b/>
                <w:bCs/>
                <w:color w:val="000000"/>
              </w:rPr>
              <w:t xml:space="preserve">Derde lijn </w:t>
            </w:r>
          </w:p>
          <w:p w14:paraId="68F030C3" w14:textId="77777777" w:rsidR="00973822" w:rsidRPr="0049369D" w:rsidRDefault="00973822" w:rsidP="00B8380C">
            <w:pPr>
              <w:jc w:val="center"/>
              <w:rPr>
                <w:rFonts w:ascii="Source Sans Pro" w:hAnsi="Source Sans Pro"/>
                <w:b/>
                <w:bCs/>
                <w:color w:val="000000"/>
              </w:rPr>
            </w:pPr>
            <w:r w:rsidRPr="0049369D">
              <w:rPr>
                <w:rFonts w:ascii="Source Sans Pro" w:hAnsi="Source Sans Pro"/>
                <w:b/>
                <w:bCs/>
                <w:color w:val="000000"/>
              </w:rPr>
              <w:t>(hooggespecialiseerde zorg)</w:t>
            </w:r>
          </w:p>
        </w:tc>
        <w:tc>
          <w:tcPr>
            <w:tcW w:w="2326" w:type="dxa"/>
            <w:shd w:val="clear" w:color="auto" w:fill="EE0000"/>
          </w:tcPr>
          <w:p w14:paraId="618B85E6" w14:textId="77777777" w:rsidR="00973822" w:rsidRDefault="00973822" w:rsidP="00B8380C">
            <w:pPr>
              <w:jc w:val="center"/>
              <w:rPr>
                <w:rFonts w:ascii="Source Sans Pro" w:hAnsi="Source Sans Pro"/>
                <w:b/>
                <w:bCs/>
                <w:color w:val="000000"/>
              </w:rPr>
            </w:pPr>
          </w:p>
          <w:p w14:paraId="409CB952" w14:textId="77777777" w:rsidR="00973822" w:rsidRPr="0049369D" w:rsidRDefault="00973822" w:rsidP="00B8380C">
            <w:pPr>
              <w:jc w:val="center"/>
              <w:rPr>
                <w:rFonts w:ascii="Source Sans Pro" w:hAnsi="Source Sans Pro"/>
                <w:b/>
                <w:bCs/>
                <w:color w:val="000000"/>
              </w:rPr>
            </w:pPr>
            <w:r>
              <w:rPr>
                <w:rFonts w:ascii="Source Sans Pro" w:hAnsi="Source Sans Pro"/>
                <w:b/>
                <w:bCs/>
                <w:color w:val="000000"/>
              </w:rPr>
              <w:t>CRISIS</w:t>
            </w:r>
          </w:p>
        </w:tc>
      </w:tr>
      <w:tr w:rsidR="00973822" w:rsidRPr="0049369D" w14:paraId="5B8B28F2" w14:textId="77777777" w:rsidTr="00B8380C">
        <w:trPr>
          <w:trHeight w:val="3443"/>
          <w:tblCellSpacing w:w="15" w:type="dxa"/>
        </w:trPr>
        <w:tc>
          <w:tcPr>
            <w:tcW w:w="0" w:type="auto"/>
            <w:vAlign w:val="center"/>
            <w:hideMark/>
          </w:tcPr>
          <w:p w14:paraId="273A31B8" w14:textId="77777777" w:rsidR="00973822" w:rsidRPr="0049369D" w:rsidRDefault="00973822" w:rsidP="00B8380C">
            <w:pPr>
              <w:rPr>
                <w:rFonts w:ascii="Source Sans Pro" w:hAnsi="Source Sans Pro"/>
                <w:b/>
                <w:bCs/>
                <w:color w:val="000000"/>
              </w:rPr>
            </w:pPr>
            <w:r w:rsidRPr="0049369D">
              <w:rPr>
                <w:rFonts w:ascii="Source Sans Pro" w:hAnsi="Source Sans Pro"/>
                <w:b/>
                <w:bCs/>
                <w:color w:val="000000"/>
              </w:rPr>
              <w:t>Vroedvrouw</w:t>
            </w:r>
            <w:r>
              <w:rPr>
                <w:rFonts w:ascii="Source Sans Pro" w:hAnsi="Source Sans Pro"/>
                <w:b/>
                <w:bCs/>
                <w:color w:val="000000"/>
              </w:rPr>
              <w:t xml:space="preserve"> </w:t>
            </w:r>
          </w:p>
          <w:p w14:paraId="7E922D9E" w14:textId="77777777" w:rsidR="00973822" w:rsidRPr="0049369D" w:rsidRDefault="00973822" w:rsidP="00B8380C">
            <w:pPr>
              <w:rPr>
                <w:rFonts w:ascii="Source Sans Pro" w:hAnsi="Source Sans Pro"/>
                <w:color w:val="000000"/>
              </w:rPr>
            </w:pPr>
            <w:r w:rsidRPr="0049369D">
              <w:rPr>
                <w:rFonts w:ascii="Cambria Math" w:hAnsi="Cambria Math" w:cs="Cambria Math"/>
                <w:color w:val="000000"/>
              </w:rPr>
              <w:t>↳</w:t>
            </w:r>
            <w:r w:rsidRPr="0049369D">
              <w:rPr>
                <w:rFonts w:ascii="Source Sans Pro" w:hAnsi="Source Sans Pro"/>
                <w:color w:val="000000"/>
              </w:rPr>
              <w:t xml:space="preserve"> vermoeden postpartumpsychose</w:t>
            </w:r>
          </w:p>
        </w:tc>
        <w:tc>
          <w:tcPr>
            <w:tcW w:w="0" w:type="auto"/>
            <w:vAlign w:val="center"/>
            <w:hideMark/>
          </w:tcPr>
          <w:p w14:paraId="48ECF511" w14:textId="681E7BD4" w:rsidR="00973822" w:rsidRDefault="00973822" w:rsidP="00B8380C">
            <w:pPr>
              <w:rPr>
                <w:rFonts w:ascii="Source Sans Pro" w:hAnsi="Source Sans Pro"/>
                <w:b/>
                <w:bCs/>
                <w:color w:val="000000"/>
              </w:rPr>
            </w:pPr>
            <w:r w:rsidRPr="0049369D">
              <w:rPr>
                <w:rFonts w:ascii="Source Sans Pro" w:hAnsi="Source Sans Pro"/>
                <w:b/>
                <w:bCs/>
                <w:color w:val="000000"/>
              </w:rPr>
              <w:t>Psychiatrische ziekenhuizen</w:t>
            </w:r>
          </w:p>
          <w:p w14:paraId="458271F4" w14:textId="23D782D1" w:rsidR="00973822" w:rsidRPr="0087287E" w:rsidRDefault="00973822" w:rsidP="00B8380C">
            <w:pPr>
              <w:rPr>
                <w:rFonts w:ascii="Source Sans Pro" w:hAnsi="Source Sans Pro"/>
                <w:color w:val="000000"/>
              </w:rPr>
            </w:pPr>
            <w:r w:rsidRPr="0087287E">
              <w:rPr>
                <w:rFonts w:ascii="Source Sans Pro" w:hAnsi="Source Sans Pro"/>
                <w:color w:val="000000"/>
              </w:rPr>
              <w:t>(dagbehandeling)</w:t>
            </w:r>
          </w:p>
          <w:p w14:paraId="385A833F" w14:textId="77777777" w:rsidR="00973822" w:rsidRPr="0049369D" w:rsidRDefault="00973822" w:rsidP="00B8380C">
            <w:pPr>
              <w:rPr>
                <w:rFonts w:ascii="Source Sans Pro" w:hAnsi="Source Sans Pro"/>
                <w:b/>
                <w:bCs/>
                <w:color w:val="000000"/>
              </w:rPr>
            </w:pPr>
            <w:r w:rsidRPr="0049369D">
              <w:rPr>
                <w:rFonts w:ascii="Source Sans Pro" w:hAnsi="Source Sans Pro"/>
                <w:b/>
                <w:bCs/>
                <w:color w:val="000000"/>
              </w:rPr>
              <w:t>PAAZ</w:t>
            </w:r>
          </w:p>
          <w:p w14:paraId="0369C70E" w14:textId="3200BB25" w:rsidR="00973822" w:rsidRPr="00012186" w:rsidRDefault="00973822" w:rsidP="00B8380C">
            <w:pPr>
              <w:rPr>
                <w:rFonts w:ascii="Source Sans Pro" w:hAnsi="Source Sans Pro"/>
                <w:i/>
                <w:iCs/>
                <w:color w:val="000000"/>
              </w:rPr>
            </w:pPr>
            <w:r>
              <w:rPr>
                <w:rFonts w:ascii="Source Sans Pro" w:hAnsi="Source Sans Pro"/>
                <w:i/>
                <w:iCs/>
                <w:color w:val="000000"/>
              </w:rPr>
              <w:t>P</w:t>
            </w:r>
            <w:r w:rsidRPr="0049369D">
              <w:rPr>
                <w:rFonts w:ascii="Source Sans Pro" w:hAnsi="Source Sans Pro"/>
                <w:i/>
                <w:iCs/>
                <w:color w:val="000000"/>
              </w:rPr>
              <w:t xml:space="preserve">sychiatrische </w:t>
            </w:r>
            <w:r>
              <w:rPr>
                <w:rFonts w:ascii="Source Sans Pro" w:hAnsi="Source Sans Pro"/>
                <w:i/>
                <w:iCs/>
                <w:color w:val="000000"/>
              </w:rPr>
              <w:t>A</w:t>
            </w:r>
            <w:r w:rsidRPr="0049369D">
              <w:rPr>
                <w:rFonts w:ascii="Source Sans Pro" w:hAnsi="Source Sans Pro"/>
                <w:i/>
                <w:iCs/>
                <w:color w:val="000000"/>
              </w:rPr>
              <w:t xml:space="preserve">fdeling </w:t>
            </w:r>
            <w:r>
              <w:rPr>
                <w:rFonts w:ascii="Source Sans Pro" w:hAnsi="Source Sans Pro"/>
                <w:i/>
                <w:iCs/>
                <w:color w:val="000000"/>
              </w:rPr>
              <w:t>van een A</w:t>
            </w:r>
            <w:r w:rsidRPr="0049369D">
              <w:rPr>
                <w:rFonts w:ascii="Source Sans Pro" w:hAnsi="Source Sans Pro"/>
                <w:i/>
                <w:iCs/>
                <w:color w:val="000000"/>
              </w:rPr>
              <w:t xml:space="preserve">lgemeen </w:t>
            </w:r>
            <w:r>
              <w:rPr>
                <w:rFonts w:ascii="Source Sans Pro" w:hAnsi="Source Sans Pro"/>
                <w:i/>
                <w:iCs/>
                <w:color w:val="000000"/>
              </w:rPr>
              <w:t>Z</w:t>
            </w:r>
            <w:r w:rsidRPr="0049369D">
              <w:rPr>
                <w:rFonts w:ascii="Source Sans Pro" w:hAnsi="Source Sans Pro"/>
                <w:i/>
                <w:iCs/>
                <w:color w:val="000000"/>
              </w:rPr>
              <w:t>iekenhuis</w:t>
            </w:r>
          </w:p>
          <w:p w14:paraId="0C061C49" w14:textId="77777777" w:rsidR="00973822" w:rsidRPr="001D435F" w:rsidRDefault="00973822" w:rsidP="00B8380C">
            <w:pPr>
              <w:rPr>
                <w:rFonts w:ascii="Source Sans Pro" w:hAnsi="Source Sans Pro"/>
                <w:i/>
                <w:iCs/>
                <w:color w:val="000000"/>
              </w:rPr>
            </w:pPr>
            <w:r w:rsidRPr="001D435F">
              <w:rPr>
                <w:rFonts w:ascii="Source Sans Pro" w:hAnsi="Source Sans Pro"/>
                <w:i/>
                <w:iCs/>
                <w:color w:val="000000"/>
              </w:rPr>
              <w:t xml:space="preserve">Psychiatrische </w:t>
            </w:r>
            <w:r>
              <w:rPr>
                <w:rFonts w:ascii="Source Sans Pro" w:hAnsi="Source Sans Pro"/>
                <w:i/>
                <w:iCs/>
                <w:color w:val="000000"/>
              </w:rPr>
              <w:t>A</w:t>
            </w:r>
            <w:r w:rsidRPr="001D435F">
              <w:rPr>
                <w:rFonts w:ascii="Source Sans Pro" w:hAnsi="Source Sans Pro"/>
                <w:i/>
                <w:iCs/>
                <w:color w:val="000000"/>
              </w:rPr>
              <w:t>fdeling</w:t>
            </w:r>
            <w:r>
              <w:rPr>
                <w:rFonts w:ascii="Source Sans Pro" w:hAnsi="Source Sans Pro"/>
                <w:i/>
                <w:iCs/>
                <w:color w:val="000000"/>
              </w:rPr>
              <w:t xml:space="preserve"> van een</w:t>
            </w:r>
            <w:r w:rsidRPr="001D435F">
              <w:rPr>
                <w:rFonts w:ascii="Source Sans Pro" w:hAnsi="Source Sans Pro"/>
                <w:i/>
                <w:iCs/>
                <w:color w:val="000000"/>
              </w:rPr>
              <w:t xml:space="preserve"> Universitair </w:t>
            </w:r>
            <w:r>
              <w:rPr>
                <w:rFonts w:ascii="Source Sans Pro" w:hAnsi="Source Sans Pro"/>
                <w:i/>
                <w:iCs/>
                <w:color w:val="000000"/>
              </w:rPr>
              <w:t>Z</w:t>
            </w:r>
            <w:r w:rsidRPr="001D435F">
              <w:rPr>
                <w:rFonts w:ascii="Source Sans Pro" w:hAnsi="Source Sans Pro"/>
                <w:i/>
                <w:iCs/>
                <w:color w:val="000000"/>
              </w:rPr>
              <w:t>iekenhuis</w:t>
            </w:r>
          </w:p>
          <w:p w14:paraId="6177D8D6" w14:textId="4586DEDD" w:rsidR="00973822" w:rsidRPr="0049369D" w:rsidRDefault="00973822" w:rsidP="00B8380C">
            <w:pPr>
              <w:rPr>
                <w:rFonts w:ascii="Source Sans Pro" w:hAnsi="Source Sans Pro"/>
                <w:b/>
                <w:bCs/>
                <w:color w:val="000000"/>
              </w:rPr>
            </w:pPr>
            <w:r w:rsidRPr="0049369D">
              <w:rPr>
                <w:rFonts w:ascii="Source Sans Pro" w:hAnsi="Source Sans Pro"/>
                <w:b/>
                <w:bCs/>
                <w:color w:val="000000"/>
              </w:rPr>
              <w:t>Mobiele crisisteams</w:t>
            </w:r>
          </w:p>
          <w:p w14:paraId="4DC66C0C" w14:textId="77777777" w:rsidR="00973822" w:rsidRPr="0049369D" w:rsidRDefault="00973822" w:rsidP="00B8380C">
            <w:pPr>
              <w:rPr>
                <w:rFonts w:ascii="Source Sans Pro" w:hAnsi="Source Sans Pro"/>
                <w:color w:val="000000"/>
              </w:rPr>
            </w:pPr>
            <w:r w:rsidRPr="0049369D">
              <w:rPr>
                <w:rFonts w:ascii="Source Sans Pro" w:hAnsi="Source Sans Pro"/>
                <w:color w:val="000000"/>
              </w:rPr>
              <w:t>(intensieve zorg aan huis)</w:t>
            </w:r>
          </w:p>
          <w:p w14:paraId="502BEE30" w14:textId="77777777" w:rsidR="00973822" w:rsidRDefault="00973822" w:rsidP="00B8380C">
            <w:pPr>
              <w:rPr>
                <w:rFonts w:ascii="Source Sans Pro" w:hAnsi="Source Sans Pro"/>
                <w:b/>
                <w:bCs/>
                <w:color w:val="000000"/>
              </w:rPr>
            </w:pPr>
            <w:r w:rsidRPr="0049369D">
              <w:rPr>
                <w:rFonts w:ascii="Source Sans Pro" w:hAnsi="Source Sans Pro"/>
                <w:b/>
                <w:bCs/>
                <w:color w:val="000000"/>
              </w:rPr>
              <w:t>CGG</w:t>
            </w:r>
          </w:p>
          <w:p w14:paraId="405D7B82" w14:textId="125DA5B6" w:rsidR="00973822" w:rsidRPr="00EF79CD" w:rsidRDefault="00973822" w:rsidP="00B8380C">
            <w:pPr>
              <w:rPr>
                <w:rFonts w:ascii="Source Sans Pro" w:hAnsi="Source Sans Pro"/>
                <w:i/>
                <w:iCs/>
                <w:color w:val="000000"/>
              </w:rPr>
            </w:pPr>
            <w:r w:rsidRPr="00EF79CD">
              <w:rPr>
                <w:rFonts w:ascii="Source Sans Pro" w:hAnsi="Source Sans Pro"/>
                <w:i/>
                <w:iCs/>
                <w:color w:val="000000"/>
              </w:rPr>
              <w:t>Centrum geestelijke gezondheidszorg</w:t>
            </w:r>
          </w:p>
          <w:p w14:paraId="5D57FC6C" w14:textId="678383D9" w:rsidR="00973822" w:rsidRPr="0049369D" w:rsidRDefault="00973822" w:rsidP="00B8380C">
            <w:pPr>
              <w:rPr>
                <w:rFonts w:ascii="Source Sans Pro" w:hAnsi="Source Sans Pro"/>
                <w:color w:val="000000"/>
              </w:rPr>
            </w:pPr>
            <w:r w:rsidRPr="0049369D">
              <w:rPr>
                <w:rFonts w:ascii="Source Sans Pro" w:hAnsi="Source Sans Pro"/>
                <w:b/>
                <w:bCs/>
                <w:color w:val="000000"/>
              </w:rPr>
              <w:t>Psychotherapeut</w:t>
            </w:r>
          </w:p>
        </w:tc>
        <w:tc>
          <w:tcPr>
            <w:tcW w:w="0" w:type="auto"/>
            <w:vAlign w:val="center"/>
            <w:hideMark/>
          </w:tcPr>
          <w:p w14:paraId="137B9F0B" w14:textId="5701FE5E" w:rsidR="00973822" w:rsidRPr="0049369D" w:rsidRDefault="00973822" w:rsidP="00B8380C">
            <w:pPr>
              <w:rPr>
                <w:rFonts w:ascii="Source Sans Pro" w:hAnsi="Source Sans Pro"/>
                <w:b/>
                <w:bCs/>
                <w:color w:val="000000"/>
              </w:rPr>
            </w:pPr>
            <w:r w:rsidRPr="0049369D">
              <w:rPr>
                <w:rFonts w:ascii="Source Sans Pro" w:hAnsi="Source Sans Pro"/>
                <w:b/>
                <w:bCs/>
                <w:color w:val="000000"/>
              </w:rPr>
              <w:t>Moeder</w:t>
            </w:r>
            <w:r>
              <w:rPr>
                <w:rFonts w:ascii="Source Sans Pro" w:hAnsi="Source Sans Pro"/>
                <w:b/>
                <w:bCs/>
                <w:color w:val="000000"/>
              </w:rPr>
              <w:t>-Baby Unit</w:t>
            </w:r>
          </w:p>
          <w:p w14:paraId="08911A61" w14:textId="77777777" w:rsidR="00973822" w:rsidRPr="0049369D" w:rsidRDefault="00973822" w:rsidP="00B8380C">
            <w:pPr>
              <w:rPr>
                <w:rFonts w:ascii="Source Sans Pro" w:hAnsi="Source Sans Pro"/>
                <w:b/>
                <w:bCs/>
                <w:color w:val="000000"/>
              </w:rPr>
            </w:pPr>
            <w:r w:rsidRPr="0049369D">
              <w:rPr>
                <w:rFonts w:ascii="Source Sans Pro" w:hAnsi="Source Sans Pro"/>
                <w:color w:val="000000"/>
              </w:rPr>
              <w:t>(opname, dagbehandeling of thuisbehandeling)</w:t>
            </w:r>
          </w:p>
          <w:p w14:paraId="41ADA340" w14:textId="77777777" w:rsidR="00973822" w:rsidRDefault="00973822" w:rsidP="00B8380C">
            <w:pPr>
              <w:rPr>
                <w:rFonts w:ascii="Source Sans Pro" w:hAnsi="Source Sans Pro"/>
                <w:b/>
                <w:bCs/>
                <w:color w:val="000000"/>
              </w:rPr>
            </w:pPr>
            <w:r w:rsidRPr="0049369D">
              <w:rPr>
                <w:rFonts w:ascii="Source Sans Pro" w:hAnsi="Source Sans Pro"/>
                <w:b/>
                <w:bCs/>
                <w:color w:val="000000"/>
              </w:rPr>
              <w:t>Ouder-baby-unit Sint-Jan Brussel</w:t>
            </w:r>
          </w:p>
          <w:p w14:paraId="3D5CA7F1" w14:textId="77777777" w:rsidR="00973822" w:rsidRPr="0049369D" w:rsidRDefault="00973822" w:rsidP="00B8380C">
            <w:pPr>
              <w:rPr>
                <w:rFonts w:ascii="Source Sans Pro" w:hAnsi="Source Sans Pro"/>
                <w:color w:val="000000"/>
              </w:rPr>
            </w:pPr>
            <w:r w:rsidRPr="0049369D">
              <w:rPr>
                <w:rFonts w:ascii="Source Sans Pro" w:hAnsi="Source Sans Pro"/>
                <w:color w:val="000000"/>
              </w:rPr>
              <w:t>(opname)</w:t>
            </w:r>
          </w:p>
          <w:p w14:paraId="26A38C4A" w14:textId="77777777" w:rsidR="00973822" w:rsidRPr="00CD07BE" w:rsidRDefault="00973822" w:rsidP="00B8380C">
            <w:pPr>
              <w:rPr>
                <w:rFonts w:ascii="Source Sans Pro" w:hAnsi="Source Sans Pro"/>
                <w:b/>
                <w:bCs/>
                <w:color w:val="000000"/>
              </w:rPr>
            </w:pPr>
            <w:r w:rsidRPr="0049369D">
              <w:rPr>
                <w:rFonts w:ascii="Source Sans Pro" w:hAnsi="Source Sans Pro"/>
                <w:b/>
                <w:bCs/>
                <w:color w:val="000000"/>
              </w:rPr>
              <w:t>CPMG Gent</w:t>
            </w:r>
          </w:p>
          <w:p w14:paraId="6B49AE26" w14:textId="77777777" w:rsidR="00973822" w:rsidRPr="0091264F" w:rsidRDefault="00973822" w:rsidP="00B8380C">
            <w:pPr>
              <w:rPr>
                <w:rFonts w:ascii="Source Sans Pro" w:hAnsi="Source Sans Pro"/>
                <w:i/>
                <w:iCs/>
                <w:color w:val="000000"/>
              </w:rPr>
            </w:pPr>
            <w:r w:rsidRPr="0091264F">
              <w:rPr>
                <w:rFonts w:ascii="Source Sans Pro" w:hAnsi="Source Sans Pro"/>
                <w:i/>
                <w:iCs/>
                <w:color w:val="000000"/>
              </w:rPr>
              <w:t xml:space="preserve">centrum </w:t>
            </w:r>
            <w:r w:rsidRPr="0049369D">
              <w:rPr>
                <w:rFonts w:ascii="Source Sans Pro" w:hAnsi="Source Sans Pro"/>
                <w:i/>
                <w:iCs/>
                <w:color w:val="000000"/>
              </w:rPr>
              <w:t>perinatale mentale gezondhei</w:t>
            </w:r>
            <w:r>
              <w:rPr>
                <w:rFonts w:ascii="Source Sans Pro" w:hAnsi="Source Sans Pro"/>
                <w:i/>
                <w:iCs/>
                <w:color w:val="000000"/>
              </w:rPr>
              <w:t>d</w:t>
            </w:r>
          </w:p>
          <w:p w14:paraId="04AADBA6" w14:textId="77777777" w:rsidR="00973822" w:rsidRPr="006925A3" w:rsidRDefault="00973822" w:rsidP="00B8380C">
            <w:pPr>
              <w:rPr>
                <w:rFonts w:ascii="Source Sans Pro" w:hAnsi="Source Sans Pro"/>
                <w:color w:val="000000"/>
              </w:rPr>
            </w:pPr>
            <w:r w:rsidRPr="006925A3">
              <w:rPr>
                <w:rFonts w:ascii="Source Sans Pro" w:hAnsi="Source Sans Pro"/>
                <w:color w:val="000000"/>
              </w:rPr>
              <w:t>(consultatie)</w:t>
            </w:r>
          </w:p>
          <w:p w14:paraId="29B91BBD" w14:textId="77777777" w:rsidR="00973822" w:rsidRPr="006925A3" w:rsidRDefault="00973822" w:rsidP="00B8380C">
            <w:pPr>
              <w:rPr>
                <w:rFonts w:ascii="Source Sans Pro" w:hAnsi="Source Sans Pro"/>
                <w:b/>
                <w:bCs/>
                <w:color w:val="000000"/>
              </w:rPr>
            </w:pPr>
            <w:r w:rsidRPr="006925A3">
              <w:rPr>
                <w:rFonts w:ascii="Source Sans Pro" w:hAnsi="Source Sans Pro"/>
                <w:b/>
                <w:bCs/>
                <w:color w:val="000000"/>
              </w:rPr>
              <w:t>ECPP Leuven</w:t>
            </w:r>
          </w:p>
          <w:p w14:paraId="3D69F07C" w14:textId="77777777" w:rsidR="00973822" w:rsidRPr="006925A3" w:rsidRDefault="00973822" w:rsidP="00B8380C">
            <w:pPr>
              <w:rPr>
                <w:rFonts w:ascii="Source Sans Pro" w:hAnsi="Source Sans Pro"/>
                <w:b/>
                <w:bCs/>
                <w:color w:val="000000"/>
              </w:rPr>
            </w:pPr>
            <w:r w:rsidRPr="006925A3">
              <w:rPr>
                <w:rFonts w:ascii="Source Sans Pro" w:hAnsi="Source Sans Pro"/>
                <w:i/>
                <w:iCs/>
                <w:color w:val="000000"/>
              </w:rPr>
              <w:t>expertisecentrum perinatale psychiatrie</w:t>
            </w:r>
          </w:p>
          <w:p w14:paraId="243BA22F" w14:textId="77777777" w:rsidR="00973822" w:rsidRPr="0049369D" w:rsidRDefault="00973822" w:rsidP="00B8380C">
            <w:pPr>
              <w:rPr>
                <w:rFonts w:ascii="Source Sans Pro" w:hAnsi="Source Sans Pro"/>
                <w:color w:val="000000"/>
              </w:rPr>
            </w:pPr>
            <w:r w:rsidRPr="0049369D">
              <w:rPr>
                <w:rFonts w:ascii="Source Sans Pro" w:hAnsi="Source Sans Pro"/>
                <w:color w:val="000000"/>
              </w:rPr>
              <w:t>(consultatie, dag- en thuisbehandeling)</w:t>
            </w:r>
          </w:p>
          <w:p w14:paraId="1EC9B673" w14:textId="77777777" w:rsidR="00973822" w:rsidRDefault="00973822" w:rsidP="00B8380C">
            <w:pPr>
              <w:rPr>
                <w:rFonts w:ascii="Source Sans Pro" w:hAnsi="Source Sans Pro"/>
                <w:b/>
                <w:bCs/>
                <w:color w:val="000000"/>
              </w:rPr>
            </w:pPr>
            <w:r w:rsidRPr="0049369D">
              <w:rPr>
                <w:rFonts w:ascii="Source Sans Pro" w:hAnsi="Source Sans Pro"/>
                <w:b/>
                <w:bCs/>
                <w:color w:val="000000"/>
              </w:rPr>
              <w:t>Psychiater</w:t>
            </w:r>
          </w:p>
          <w:p w14:paraId="3B69174B" w14:textId="77777777" w:rsidR="00973822" w:rsidRDefault="00973822" w:rsidP="00B8380C">
            <w:pPr>
              <w:rPr>
                <w:rFonts w:ascii="Source Sans Pro" w:hAnsi="Source Sans Pro"/>
                <w:b/>
                <w:bCs/>
                <w:color w:val="000000"/>
              </w:rPr>
            </w:pPr>
            <w:r>
              <w:rPr>
                <w:rFonts w:ascii="Source Sans Pro" w:hAnsi="Source Sans Pro"/>
                <w:b/>
                <w:bCs/>
                <w:color w:val="000000"/>
              </w:rPr>
              <w:t>Psychiatrische ziekenhuizen</w:t>
            </w:r>
          </w:p>
          <w:p w14:paraId="49AF76F5" w14:textId="77777777" w:rsidR="00973822" w:rsidRPr="0049369D" w:rsidRDefault="00973822" w:rsidP="00B8380C">
            <w:pPr>
              <w:rPr>
                <w:rFonts w:ascii="Source Sans Pro" w:hAnsi="Source Sans Pro"/>
                <w:color w:val="000000"/>
              </w:rPr>
            </w:pPr>
            <w:r>
              <w:rPr>
                <w:rFonts w:ascii="Source Sans Pro" w:hAnsi="Source Sans Pro"/>
                <w:color w:val="000000"/>
              </w:rPr>
              <w:t>(opname zonder baby, dagbehandeling)</w:t>
            </w:r>
          </w:p>
        </w:tc>
        <w:tc>
          <w:tcPr>
            <w:tcW w:w="2326" w:type="dxa"/>
          </w:tcPr>
          <w:p w14:paraId="6B735F41" w14:textId="77777777" w:rsidR="00973822" w:rsidRDefault="00973822" w:rsidP="00B8380C">
            <w:pPr>
              <w:rPr>
                <w:rFonts w:ascii="Source Sans Pro" w:hAnsi="Source Sans Pro"/>
                <w:b/>
                <w:bCs/>
                <w:color w:val="000000"/>
              </w:rPr>
            </w:pPr>
          </w:p>
          <w:p w14:paraId="441A410A" w14:textId="77777777" w:rsidR="00973822" w:rsidRDefault="00973822" w:rsidP="00B8380C">
            <w:pPr>
              <w:rPr>
                <w:rFonts w:ascii="Source Sans Pro" w:hAnsi="Source Sans Pro"/>
                <w:b/>
                <w:bCs/>
                <w:color w:val="000000"/>
              </w:rPr>
            </w:pPr>
          </w:p>
          <w:p w14:paraId="3E3E0336" w14:textId="77777777" w:rsidR="00973822" w:rsidRDefault="00973822" w:rsidP="00B8380C">
            <w:pPr>
              <w:rPr>
                <w:rFonts w:ascii="Source Sans Pro" w:hAnsi="Source Sans Pro"/>
                <w:b/>
                <w:bCs/>
                <w:color w:val="000000"/>
              </w:rPr>
            </w:pPr>
          </w:p>
          <w:p w14:paraId="6C0DFBA4" w14:textId="77777777" w:rsidR="00973822" w:rsidRDefault="00973822" w:rsidP="00B8380C">
            <w:pPr>
              <w:rPr>
                <w:rFonts w:ascii="Source Sans Pro" w:hAnsi="Source Sans Pro"/>
                <w:b/>
                <w:bCs/>
                <w:color w:val="000000"/>
              </w:rPr>
            </w:pPr>
          </w:p>
          <w:p w14:paraId="6F7BB84A" w14:textId="77777777" w:rsidR="00973822" w:rsidRDefault="00973822" w:rsidP="00B8380C">
            <w:pPr>
              <w:rPr>
                <w:rFonts w:ascii="Source Sans Pro" w:hAnsi="Source Sans Pro"/>
                <w:b/>
                <w:bCs/>
                <w:color w:val="000000"/>
              </w:rPr>
            </w:pPr>
            <w:r>
              <w:rPr>
                <w:rFonts w:ascii="Source Sans Pro" w:hAnsi="Source Sans Pro"/>
                <w:b/>
                <w:bCs/>
                <w:color w:val="000000"/>
              </w:rPr>
              <w:t xml:space="preserve">Huisarts </w:t>
            </w:r>
          </w:p>
          <w:p w14:paraId="7859D681" w14:textId="77777777" w:rsidR="00973822" w:rsidRDefault="00973822" w:rsidP="00B8380C">
            <w:pPr>
              <w:rPr>
                <w:rFonts w:ascii="Source Sans Pro" w:hAnsi="Source Sans Pro"/>
                <w:b/>
                <w:bCs/>
                <w:color w:val="000000"/>
              </w:rPr>
            </w:pPr>
          </w:p>
          <w:p w14:paraId="29871B29" w14:textId="77777777" w:rsidR="00973822" w:rsidRDefault="00973822" w:rsidP="00B8380C">
            <w:pPr>
              <w:rPr>
                <w:rFonts w:ascii="Source Sans Pro" w:hAnsi="Source Sans Pro"/>
                <w:b/>
                <w:bCs/>
                <w:color w:val="000000"/>
              </w:rPr>
            </w:pPr>
            <w:r>
              <w:rPr>
                <w:rFonts w:ascii="Source Sans Pro" w:hAnsi="Source Sans Pro"/>
                <w:b/>
                <w:bCs/>
                <w:color w:val="000000"/>
              </w:rPr>
              <w:t>Dokter van wacht (1733)</w:t>
            </w:r>
          </w:p>
          <w:p w14:paraId="3F29B6F5" w14:textId="77777777" w:rsidR="00973822" w:rsidRDefault="00973822" w:rsidP="00B8380C">
            <w:pPr>
              <w:rPr>
                <w:rFonts w:ascii="Source Sans Pro" w:hAnsi="Source Sans Pro"/>
                <w:b/>
                <w:bCs/>
                <w:color w:val="000000"/>
              </w:rPr>
            </w:pPr>
          </w:p>
          <w:p w14:paraId="3E5C9E49" w14:textId="77777777" w:rsidR="00973822" w:rsidRDefault="00973822" w:rsidP="00B8380C">
            <w:pPr>
              <w:rPr>
                <w:rFonts w:ascii="Source Sans Pro" w:hAnsi="Source Sans Pro"/>
                <w:b/>
                <w:bCs/>
                <w:color w:val="000000"/>
              </w:rPr>
            </w:pPr>
            <w:r>
              <w:rPr>
                <w:rFonts w:ascii="Source Sans Pro" w:hAnsi="Source Sans Pro"/>
                <w:b/>
                <w:bCs/>
                <w:color w:val="000000"/>
              </w:rPr>
              <w:t>Huisartsenwachtpost</w:t>
            </w:r>
          </w:p>
          <w:p w14:paraId="023122BA" w14:textId="77777777" w:rsidR="00973822" w:rsidRDefault="00973822" w:rsidP="00B8380C">
            <w:pPr>
              <w:rPr>
                <w:rFonts w:ascii="Source Sans Pro" w:hAnsi="Source Sans Pro"/>
                <w:b/>
                <w:bCs/>
                <w:color w:val="000000"/>
              </w:rPr>
            </w:pPr>
          </w:p>
          <w:p w14:paraId="320DE2A2" w14:textId="77777777" w:rsidR="00973822" w:rsidRDefault="00973822" w:rsidP="00B8380C">
            <w:pPr>
              <w:rPr>
                <w:rFonts w:ascii="Source Sans Pro" w:hAnsi="Source Sans Pro"/>
                <w:b/>
                <w:bCs/>
                <w:color w:val="000000"/>
              </w:rPr>
            </w:pPr>
            <w:r>
              <w:rPr>
                <w:rFonts w:ascii="Source Sans Pro" w:hAnsi="Source Sans Pro"/>
                <w:b/>
                <w:bCs/>
                <w:color w:val="000000"/>
              </w:rPr>
              <w:t>Mobiele Crisisteams (MCT)</w:t>
            </w:r>
          </w:p>
          <w:p w14:paraId="59BC2902" w14:textId="77777777" w:rsidR="00973822" w:rsidRDefault="00973822" w:rsidP="00B8380C">
            <w:pPr>
              <w:rPr>
                <w:rFonts w:ascii="Source Sans Pro" w:hAnsi="Source Sans Pro"/>
                <w:b/>
                <w:bCs/>
                <w:color w:val="000000"/>
              </w:rPr>
            </w:pPr>
          </w:p>
          <w:p w14:paraId="227E1F80" w14:textId="77777777" w:rsidR="00973822" w:rsidRPr="0049369D" w:rsidRDefault="00973822" w:rsidP="00B8380C">
            <w:pPr>
              <w:rPr>
                <w:rFonts w:ascii="Source Sans Pro" w:hAnsi="Source Sans Pro"/>
                <w:b/>
                <w:bCs/>
                <w:color w:val="000000"/>
              </w:rPr>
            </w:pPr>
            <w:r>
              <w:rPr>
                <w:rFonts w:ascii="Source Sans Pro" w:hAnsi="Source Sans Pro"/>
                <w:b/>
                <w:bCs/>
                <w:color w:val="000000"/>
              </w:rPr>
              <w:t>Spoeddienst Algemeen Ziekenhuis</w:t>
            </w:r>
          </w:p>
        </w:tc>
      </w:tr>
    </w:tbl>
    <w:p w14:paraId="0E77BA8C" w14:textId="51E21F8B" w:rsidR="00B8380C" w:rsidRDefault="00B8380C" w:rsidP="00F4506B">
      <w:pPr>
        <w:rPr>
          <w:rFonts w:ascii="Source Sans Pro" w:hAnsi="Source Sans Pro"/>
          <w:sz w:val="22"/>
          <w:szCs w:val="22"/>
        </w:rPr>
      </w:pPr>
      <w:r>
        <w:rPr>
          <w:noProof/>
        </w:rPr>
        <mc:AlternateContent>
          <mc:Choice Requires="wps">
            <w:drawing>
              <wp:anchor distT="0" distB="0" distL="114300" distR="114300" simplePos="0" relativeHeight="251698177" behindDoc="1" locked="0" layoutInCell="1" allowOverlap="1" wp14:anchorId="65B66139" wp14:editId="5DC43CB1">
                <wp:simplePos x="0" y="0"/>
                <wp:positionH relativeFrom="column">
                  <wp:posOffset>1790164</wp:posOffset>
                </wp:positionH>
                <wp:positionV relativeFrom="paragraph">
                  <wp:posOffset>-595469</wp:posOffset>
                </wp:positionV>
                <wp:extent cx="2156178" cy="1828800"/>
                <wp:effectExtent l="0" t="0" r="0" b="0"/>
                <wp:wrapNone/>
                <wp:docPr id="1504483707" name="Tekstvak 1"/>
                <wp:cNvGraphicFramePr/>
                <a:graphic xmlns:a="http://schemas.openxmlformats.org/drawingml/2006/main">
                  <a:graphicData uri="http://schemas.microsoft.com/office/word/2010/wordprocessingShape">
                    <wps:wsp>
                      <wps:cNvSpPr txBox="1"/>
                      <wps:spPr>
                        <a:xfrm>
                          <a:off x="0" y="0"/>
                          <a:ext cx="2156178" cy="1828800"/>
                        </a:xfrm>
                        <a:prstGeom prst="rect">
                          <a:avLst/>
                        </a:prstGeom>
                        <a:noFill/>
                        <a:ln w="6350">
                          <a:noFill/>
                        </a:ln>
                      </wps:spPr>
                      <wps:txbx>
                        <w:txbxContent>
                          <w:p w14:paraId="223C47AE" w14:textId="15AC4C8F" w:rsidR="00B8380C" w:rsidRPr="00775514" w:rsidRDefault="00B8380C" w:rsidP="00B8380C">
                            <w:pPr>
                              <w:pStyle w:val="VRKPLAT"/>
                              <w:rPr>
                                <w:sz w:val="16"/>
                                <w:szCs w:val="16"/>
                              </w:rPr>
                            </w:pPr>
                            <w:r w:rsidRPr="00775514">
                              <w:rPr>
                                <w:sz w:val="16"/>
                                <w:szCs w:val="16"/>
                              </w:rPr>
                              <w:t xml:space="preserve">Tabel </w:t>
                            </w:r>
                            <w:r>
                              <w:rPr>
                                <w:sz w:val="16"/>
                                <w:szCs w:val="16"/>
                              </w:rPr>
                              <w:t>6</w:t>
                            </w:r>
                            <w:r w:rsidRPr="00775514">
                              <w:rPr>
                                <w:sz w:val="16"/>
                                <w:szCs w:val="16"/>
                              </w:rPr>
                              <w:t xml:space="preserve">: </w:t>
                            </w:r>
                            <w:r>
                              <w:rPr>
                                <w:sz w:val="16"/>
                                <w:szCs w:val="16"/>
                              </w:rPr>
                              <w:t>doorverwijsmogelijkheden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B66139" id="_x0000_s1031" type="#_x0000_t202" style="position:absolute;margin-left:140.95pt;margin-top:-46.9pt;width:169.8pt;height:2in;z-index:-25161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" filled="f" stroked="f" strokeweight=".5pt">
                <v:fill o:detectmouseclick="t"/>
                <v:textbox style="mso-fit-shape-to-text:t">
                  <w:txbxContent>
                    <w:p w14:paraId="223C47AE" w14:textId="15AC4C8F" w:rsidR="00B8380C" w:rsidRPr="00775514" w:rsidRDefault="00B8380C" w:rsidP="00B8380C">
                      <w:pPr>
                        <w:pStyle w:val="VRKPLAT"/>
                        <w:rPr>
                          <w:sz w:val="16"/>
                          <w:szCs w:val="16"/>
                        </w:rPr>
                      </w:pPr>
                      <w:r w:rsidRPr="00775514">
                        <w:rPr>
                          <w:sz w:val="16"/>
                          <w:szCs w:val="16"/>
                        </w:rPr>
                        <w:t xml:space="preserve">Tabel </w:t>
                      </w:r>
                      <w:r>
                        <w:rPr>
                          <w:sz w:val="16"/>
                          <w:szCs w:val="16"/>
                        </w:rPr>
                        <w:t>6</w:t>
                      </w:r>
                      <w:r w:rsidRPr="00775514">
                        <w:rPr>
                          <w:sz w:val="16"/>
                          <w:szCs w:val="16"/>
                        </w:rPr>
                        <w:t xml:space="preserve">: </w:t>
                      </w:r>
                      <w:r>
                        <w:rPr>
                          <w:sz w:val="16"/>
                          <w:szCs w:val="16"/>
                        </w:rPr>
                        <w:t>doorverwijsmogelijkheden</w:t>
                      </w:r>
                    </w:p>
                  </w:txbxContent>
                </v:textbox>
              </v:shape>
            </w:pict>
          </mc:Fallback>
        </mc:AlternateContent>
      </w:r>
    </w:p>
    <w:p w14:paraId="467ED00B" w14:textId="70CD4908" w:rsidR="004C1E8B" w:rsidRDefault="007F4B1E" w:rsidP="00F4506B">
      <w:pPr>
        <w:rPr>
          <w:rFonts w:ascii="Source Sans Pro" w:hAnsi="Source Sans Pro"/>
          <w:sz w:val="22"/>
          <w:szCs w:val="22"/>
        </w:rPr>
      </w:pPr>
      <w:r w:rsidRPr="007F4B1E">
        <w:rPr>
          <w:rFonts w:ascii="Source Sans Pro" w:hAnsi="Source Sans Pro"/>
          <w:sz w:val="22"/>
          <w:szCs w:val="22"/>
        </w:rPr>
        <w:t>Deze bijlage werd door de auteur opgesteld op basis van:</w:t>
      </w:r>
      <w:r>
        <w:rPr>
          <w:rFonts w:ascii="Source Sans Pro" w:hAnsi="Source Sans Pro"/>
          <w:sz w:val="22"/>
          <w:szCs w:val="22"/>
        </w:rPr>
        <w:t xml:space="preserve"> </w:t>
      </w:r>
      <w:r w:rsidRPr="00D2092B">
        <w:rPr>
          <w:rFonts w:ascii="Source Sans Pro" w:hAnsi="Source Sans Pro"/>
          <w:sz w:val="22"/>
          <w:szCs w:val="22"/>
        </w:rPr>
        <w:t>Wolk in Mijn Hoofd (2024) en Perinet (2025).</w:t>
      </w:r>
    </w:p>
    <w:p w14:paraId="1F649E9E" w14:textId="77777777" w:rsidR="00823DA3" w:rsidRDefault="00823DA3" w:rsidP="00F4506B">
      <w:pPr>
        <w:rPr>
          <w:rFonts w:ascii="Source Sans Pro" w:hAnsi="Source Sans Pro"/>
          <w:sz w:val="22"/>
          <w:szCs w:val="22"/>
        </w:rPr>
      </w:pPr>
    </w:p>
    <w:p w14:paraId="2FC99FD9" w14:textId="77777777" w:rsidR="00823DA3" w:rsidRDefault="00823DA3" w:rsidP="00F4506B">
      <w:pPr>
        <w:rPr>
          <w:rFonts w:ascii="Source Sans Pro" w:hAnsi="Source Sans Pro"/>
          <w:sz w:val="22"/>
          <w:szCs w:val="22"/>
        </w:rPr>
      </w:pPr>
    </w:p>
    <w:p w14:paraId="4DFD7942" w14:textId="77777777" w:rsidR="00823DA3" w:rsidRPr="00F4506B" w:rsidRDefault="00823DA3" w:rsidP="00F4506B">
      <w:pPr>
        <w:rPr>
          <w:rFonts w:ascii="Source Sans Pro" w:hAnsi="Source Sans Pro"/>
          <w:sz w:val="22"/>
          <w:szCs w:val="22"/>
        </w:rPr>
      </w:pPr>
    </w:p>
    <w:p w14:paraId="763F5CE2" w14:textId="61E02D38" w:rsidR="00531BDE" w:rsidRDefault="00531BDE" w:rsidP="00531BDE">
      <w:pPr>
        <w:pStyle w:val="VRK2"/>
      </w:pPr>
      <w:bookmarkStart w:id="31" w:name="_Toc218379684"/>
      <w:r>
        <w:t>Casemanagement en opvolging</w:t>
      </w:r>
      <w:bookmarkEnd w:id="31"/>
      <w:r>
        <w:t xml:space="preserve"> </w:t>
      </w:r>
    </w:p>
    <w:p w14:paraId="5E0228D6" w14:textId="77777777" w:rsidR="00973822" w:rsidRPr="00973822" w:rsidRDefault="00973822" w:rsidP="006A351B">
      <w:pPr>
        <w:pStyle w:val="VRKPLAT"/>
        <w:jc w:val="both"/>
      </w:pPr>
    </w:p>
    <w:p w14:paraId="7D6C982E" w14:textId="77777777" w:rsidR="0089391D" w:rsidRDefault="0089391D" w:rsidP="006A351B">
      <w:pPr>
        <w:pStyle w:val="VRKPLAT"/>
        <w:jc w:val="both"/>
      </w:pPr>
      <w:r>
        <w:t>Casemanagement verwijst naar een zorgvorm waarbij één zorgverlener, de casemanager, verantwoordelijk is voor het coördineren en opvolgen van het volledige zorgtraject van een zorgvrager. De casemanager stemt de zorg af op de individuele noden van de patiënt en zorgt ervoor dat de verschillende betrokken zorgverleners op elkaar afgestemd werken. Casemanagement wordt vooral toegepast bij patiënten die door meerdere zorgverleners worden opgevolgd en voor wie het organiseren van de zorg te complex wordt. Het doel is om de zorg toegankelijk, continu en persoonsgericht te houden (Schmitz et al., 2017).</w:t>
      </w:r>
    </w:p>
    <w:p w14:paraId="4A1727C7" w14:textId="23CAA630" w:rsidR="0089391D" w:rsidRDefault="0089391D" w:rsidP="006A351B">
      <w:pPr>
        <w:pStyle w:val="VRKPLAT"/>
        <w:jc w:val="both"/>
      </w:pPr>
      <w:r>
        <w:t xml:space="preserve">Het belang van casemanagement bij postpartumpsychose wordt onderstreept in het kwalitatieve onderzoek van Forde, Peters en Wittkowski (2019), waarin de ervaringen en </w:t>
      </w:r>
      <w:r>
        <w:lastRenderedPageBreak/>
        <w:t xml:space="preserve">noden van vrouwen met een postpartumpsychose centraal stonden. Uit dit onderzoek bleek dat de ondersteuningsbehoeften sterk verschillen per vrouw, waardoor een uniforme aanpak onvoldoende is. </w:t>
      </w:r>
      <w:r w:rsidR="00BF21D0" w:rsidRPr="00BF21D0">
        <w:t>Casemanagement biedt in dit verband een gestructureerde aanpak waarbij de zorg flexibel kan worden afgestemd op de individuele situatie van de moeder en haar gezin.</w:t>
      </w:r>
    </w:p>
    <w:p w14:paraId="651EC016" w14:textId="77777777" w:rsidR="003A5242" w:rsidRDefault="003A5242" w:rsidP="0089391D">
      <w:pPr>
        <w:pStyle w:val="VRKPLAT"/>
      </w:pPr>
    </w:p>
    <w:p w14:paraId="755DDBED" w14:textId="77777777" w:rsidR="0089391D" w:rsidRDefault="0089391D" w:rsidP="006A351B">
      <w:pPr>
        <w:pStyle w:val="VRKPLAT"/>
        <w:jc w:val="both"/>
      </w:pPr>
      <w:r>
        <w:t>De vrouwen gaven aan dat in de acute fase vooral het opbouwen van vertrouwen in het zorgteam cruciaal is. Een vaste casemanager kan hierbij fungeren als betrouwbaar aanspreekpunt, wat bijdraagt aan gevoelens van veiligheid en stabiliteit. In latere fasen van het herstelproces verschuift de nood van de vrouwen naar emotionele ondersteuning, erkenning van hun ervaringen en begeleiding bij het opnieuw opnemen van de moederrol. Ook in deze fases blijkt continuïteit van zorg en een vaste begeleider van groot belang.</w:t>
      </w:r>
    </w:p>
    <w:p w14:paraId="2CCAFCBF" w14:textId="77777777" w:rsidR="0089391D" w:rsidRDefault="0089391D" w:rsidP="006A351B">
      <w:pPr>
        <w:pStyle w:val="VRKPLAT"/>
        <w:jc w:val="both"/>
      </w:pPr>
      <w:r>
        <w:t>Vroedvrouwen worden in de literatuur beschouwd als geschikte zorgverleners om de rol van casemanager op te nemen, aangezien zij vaak het meest intensieve en langdurige contact hebben met de moeder en haar gezin (Groenen et al., 2017). In dit kwantitatieve onderzoek werd aangetoond dat eerstelijnsvroedvrouwen het grootste aantal contacten hebben met andere zorgprofessionals, wat wijst op een centrale positie binnen het zorgnetwerk. Naast deze verbindende rol worden ook gezondheidsvoorlichting en communicatieve vaardigheden benoemd als kerncomponenten van effectief casemanagement.</w:t>
      </w:r>
    </w:p>
    <w:p w14:paraId="6E059384" w14:textId="077EE15E" w:rsidR="004D498D" w:rsidRDefault="0089391D" w:rsidP="006A351B">
      <w:pPr>
        <w:pStyle w:val="VRKPLAT"/>
        <w:jc w:val="both"/>
      </w:pPr>
      <w:r>
        <w:t>Deze bevindingen sluiten aan bij het beroeps- en competentieprofiel van de Belgische vroedvrouw, waarin expliciet wordt vermeld dat vroedvrouwen beschikken over de competenties van gezondheidspromotor en teamplayer, communicator en coördinator (Federale Overheidsdienst Volksgezondheid, Veiligheid van de Voedselketen en Leefmilieu, 2016). Deze competenties vormen een belangrijke basis voor het opnemen van een coördinerende rol binnen complexe zorgtrajecten.</w:t>
      </w:r>
    </w:p>
    <w:p w14:paraId="36571318" w14:textId="100499B4" w:rsidR="00AC3EF2" w:rsidRDefault="00AC3EF2" w:rsidP="006A351B">
      <w:pPr>
        <w:pStyle w:val="VRKPLAT"/>
        <w:jc w:val="both"/>
      </w:pPr>
      <w:r w:rsidRPr="00AC3EF2">
        <w:t>Samenvattend kan worden gesteld dat vrouwen met een postpartumpsychose baat hebben bij een vaste casemanager die hen gedurende het volledige zorgtraject begeleidt. De casemanager fungeert als centraal aanspreekpunt, bewaakt de continuïteit van de zorg en coördineert de samenwerking tussen de verschillende disciplines. Vanuit hun nabijheid tot de moeder en het gezin, hun frequente contactmomenten in de perinatale periode en hun coördinerende en communicatieve competenties, zijn vroedvrouwen goed geplaatst om deze rol op zich te nemen, in nauwe samenwerking met psychiaters en andere betrokken zorgverleners. Hierdoor kunnen zij bijdragen aan een meer samenhangend, toegankelijk en persoonsgericht zorgtraject voor vrouwen met een postpartumpsychose.</w:t>
      </w:r>
    </w:p>
    <w:p w14:paraId="31A30911" w14:textId="77777777" w:rsidR="003A5242" w:rsidRDefault="003A5242" w:rsidP="006A351B">
      <w:pPr>
        <w:pStyle w:val="VRKPLAT"/>
        <w:jc w:val="both"/>
      </w:pPr>
    </w:p>
    <w:p w14:paraId="0BA55B92" w14:textId="77777777" w:rsidR="003A5242" w:rsidRDefault="003A5242" w:rsidP="006A351B">
      <w:pPr>
        <w:pStyle w:val="VRKPLAT"/>
        <w:jc w:val="both"/>
      </w:pPr>
    </w:p>
    <w:p w14:paraId="74D4A3DA" w14:textId="77777777" w:rsidR="003A5242" w:rsidRDefault="003A5242" w:rsidP="006A351B">
      <w:pPr>
        <w:pStyle w:val="VRKPLAT"/>
        <w:jc w:val="both"/>
      </w:pPr>
    </w:p>
    <w:p w14:paraId="149CE909" w14:textId="77777777" w:rsidR="003A5242" w:rsidRDefault="003A5242" w:rsidP="006A351B">
      <w:pPr>
        <w:pStyle w:val="VRKPLAT"/>
        <w:jc w:val="both"/>
      </w:pPr>
    </w:p>
    <w:p w14:paraId="626C27C2" w14:textId="77777777" w:rsidR="003A5242" w:rsidRDefault="003A5242" w:rsidP="006A351B">
      <w:pPr>
        <w:pStyle w:val="VRKPLAT"/>
        <w:jc w:val="both"/>
      </w:pPr>
    </w:p>
    <w:p w14:paraId="6B536D1F" w14:textId="77777777" w:rsidR="003A5242" w:rsidRDefault="003A5242" w:rsidP="006A351B">
      <w:pPr>
        <w:pStyle w:val="VRKPLAT"/>
        <w:jc w:val="both"/>
      </w:pPr>
    </w:p>
    <w:p w14:paraId="4237BAC0" w14:textId="77777777" w:rsidR="003A5242" w:rsidRPr="000E18DA" w:rsidRDefault="003A5242" w:rsidP="006A351B">
      <w:pPr>
        <w:pStyle w:val="VRKPLAT"/>
        <w:jc w:val="both"/>
      </w:pPr>
    </w:p>
    <w:p w14:paraId="7EEA27A2" w14:textId="750BE8AE" w:rsidR="003A5242" w:rsidRDefault="003907C9" w:rsidP="003A5242">
      <w:pPr>
        <w:pStyle w:val="VRK1"/>
      </w:pPr>
      <w:bookmarkStart w:id="32" w:name="_Toc218379685"/>
      <w:r>
        <w:t>Knelpunten in de zorg</w:t>
      </w:r>
      <w:bookmarkEnd w:id="32"/>
      <w:r>
        <w:t xml:space="preserve"> </w:t>
      </w:r>
    </w:p>
    <w:p w14:paraId="3B392CD9" w14:textId="77777777" w:rsidR="003A5242" w:rsidRPr="003A5242" w:rsidRDefault="003A5242" w:rsidP="003A5242">
      <w:pPr>
        <w:pStyle w:val="VRKPLAT"/>
      </w:pPr>
    </w:p>
    <w:p w14:paraId="6E60CEE4" w14:textId="76A5FE9B" w:rsidR="003907C9" w:rsidRDefault="00CF67CC" w:rsidP="005F36CC">
      <w:pPr>
        <w:pStyle w:val="VRK2"/>
      </w:pPr>
      <w:bookmarkStart w:id="33" w:name="_Toc218379686"/>
      <w:r>
        <w:t>Belemmering in communicatie</w:t>
      </w:r>
      <w:r w:rsidR="005F36CC">
        <w:t xml:space="preserve"> en samenwerking</w:t>
      </w:r>
      <w:bookmarkEnd w:id="33"/>
      <w:r w:rsidR="005F36CC">
        <w:t xml:space="preserve"> </w:t>
      </w:r>
    </w:p>
    <w:p w14:paraId="3D37E9B6" w14:textId="77777777" w:rsidR="003A5242" w:rsidRPr="003A5242" w:rsidRDefault="003A5242" w:rsidP="003A5242">
      <w:pPr>
        <w:pStyle w:val="VRKPLAT"/>
      </w:pPr>
    </w:p>
    <w:p w14:paraId="00C2BFE4" w14:textId="60E2DD8E" w:rsidR="008552EA" w:rsidRDefault="005C6596" w:rsidP="006A351B">
      <w:pPr>
        <w:pStyle w:val="VRKPLAT"/>
        <w:jc w:val="both"/>
      </w:pPr>
      <w:r>
        <w:t xml:space="preserve">Een belangrijke uitdaging binnen de hedendaagse gezondheidszorg is het gebrek aan een vlotte communicatie en samenwerking tussen de verschillende zorgverleners. </w:t>
      </w:r>
      <w:r w:rsidR="00731A9A">
        <w:t>Het is cruciaal dat vroedvrouwen weten naar wie ze in welke situatie kunnen doorverwijzen binnen de perinatale mentale gezondheidszorg</w:t>
      </w:r>
      <w:r w:rsidR="00173E70">
        <w:t>. In de praktijk blijkt dit echter vaak onduidelijk</w:t>
      </w:r>
      <w:r w:rsidR="00B97426">
        <w:t xml:space="preserve">, </w:t>
      </w:r>
      <w:r w:rsidR="00E80A44">
        <w:t xml:space="preserve">waardoor vrouwen niet </w:t>
      </w:r>
      <w:r w:rsidR="00B97426">
        <w:t xml:space="preserve">altijd </w:t>
      </w:r>
      <w:r w:rsidR="00E80A44">
        <w:t xml:space="preserve">de juiste </w:t>
      </w:r>
      <w:r w:rsidR="00B97426">
        <w:t>of tijdige z</w:t>
      </w:r>
      <w:r w:rsidR="00E80A44">
        <w:t xml:space="preserve">org </w:t>
      </w:r>
      <w:r w:rsidR="00B97426">
        <w:t>ontvangen</w:t>
      </w:r>
      <w:r w:rsidR="00E80A44">
        <w:t xml:space="preserve">. </w:t>
      </w:r>
      <w:r w:rsidR="0023208E">
        <w:t xml:space="preserve">Het probleem doet zich meestal niet binnen éénzelfde zorginstelling voor, maar ontstaat vooral op het moment dat er moet worden doorverwezen naar andere diensten </w:t>
      </w:r>
      <w:r w:rsidR="005B7D23">
        <w:t>of specialisten.</w:t>
      </w:r>
      <w:r w:rsidR="00F613F6">
        <w:t xml:space="preserve"> </w:t>
      </w:r>
      <w:r w:rsidR="005904F7">
        <w:t>Zoals beschreven door Tachibana et al. (2019) zijn de</w:t>
      </w:r>
      <w:r w:rsidR="007303F9">
        <w:t xml:space="preserve"> mogelijkheden voor doorverwijzing, zeker in situaties die urgentiepsychiatrie vereisen, vaak beperkt.</w:t>
      </w:r>
      <w:r w:rsidR="00417C5E">
        <w:t xml:space="preserve"> </w:t>
      </w:r>
      <w:r w:rsidR="009E4385">
        <w:t xml:space="preserve"> </w:t>
      </w:r>
      <w:r w:rsidR="007303F9">
        <w:t xml:space="preserve">Zelfs wanneer er wel een </w:t>
      </w:r>
      <w:r w:rsidR="0099111A">
        <w:t xml:space="preserve">multidisciplinair team </w:t>
      </w:r>
      <w:r w:rsidR="007303F9">
        <w:t>wordt aangesteld, blijken er toch nog regelmatig knelpunten in de onderlinge communicatie te bestaan</w:t>
      </w:r>
      <w:r w:rsidR="00745CB1">
        <w:t xml:space="preserve">. </w:t>
      </w:r>
      <w:r w:rsidR="007303F9">
        <w:t xml:space="preserve">Deze </w:t>
      </w:r>
      <w:r w:rsidR="008215EC">
        <w:t>kunnen deels worden opgelost door het organiseren van maandelijkse multidisciplinaire vergaderingen, waarin zorgplannen gezamenlijk besproken worden en afgestemd worden</w:t>
      </w:r>
      <w:r w:rsidR="00226CAF">
        <w:t>.</w:t>
      </w:r>
      <w:r w:rsidR="006E4CE2">
        <w:t xml:space="preserve"> </w:t>
      </w:r>
    </w:p>
    <w:p w14:paraId="496A3616" w14:textId="38528A2B" w:rsidR="004C1E8B" w:rsidRDefault="00F87B6A" w:rsidP="006A351B">
      <w:pPr>
        <w:pStyle w:val="VRKPLAT"/>
        <w:jc w:val="both"/>
      </w:pPr>
      <w:r>
        <w:t>Daarnaast spe</w:t>
      </w:r>
      <w:r w:rsidR="00814BEB">
        <w:t xml:space="preserve">len onduidelijkheid over taken en rolverdeling ook een grote rol in de gebrekkige </w:t>
      </w:r>
      <w:r w:rsidR="00AB5A0E">
        <w:t>samenwerking</w:t>
      </w:r>
      <w:r w:rsidR="00D511BB">
        <w:t xml:space="preserve">. </w:t>
      </w:r>
      <w:r w:rsidR="00AB5A0E">
        <w:t>Uit het</w:t>
      </w:r>
      <w:r w:rsidR="00D511BB">
        <w:t xml:space="preserve"> onderzoek van</w:t>
      </w:r>
      <w:r w:rsidR="009E7336">
        <w:t xml:space="preserve"> Dubre</w:t>
      </w:r>
      <w:r w:rsidR="009D389E">
        <w:t>u</w:t>
      </w:r>
      <w:r w:rsidR="009E7336">
        <w:t xml:space="preserve">cq et al. </w:t>
      </w:r>
      <w:r w:rsidR="00AB5A0E">
        <w:t>(</w:t>
      </w:r>
      <w:r w:rsidR="009E7336">
        <w:t>2024</w:t>
      </w:r>
      <w:r w:rsidR="00AB5A0E">
        <w:t>)</w:t>
      </w:r>
      <w:r w:rsidR="009E7336">
        <w:t xml:space="preserve"> </w:t>
      </w:r>
      <w:r w:rsidR="004D6BD4">
        <w:t>blijkt</w:t>
      </w:r>
      <w:r w:rsidR="009E7336">
        <w:t xml:space="preserve"> dat </w:t>
      </w:r>
      <w:r w:rsidR="009C4E06">
        <w:t xml:space="preserve">vroedvrouwen </w:t>
      </w:r>
      <w:r w:rsidR="004D6BD4">
        <w:t xml:space="preserve">hun positie </w:t>
      </w:r>
      <w:r w:rsidR="009C4E06">
        <w:t xml:space="preserve"> binnen de perinatale </w:t>
      </w:r>
      <w:r w:rsidR="00A0662E">
        <w:t xml:space="preserve">geestelijke </w:t>
      </w:r>
      <w:r w:rsidR="009C4E06">
        <w:t>gezondheidszorg erg onduidelijk vonden. Word</w:t>
      </w:r>
      <w:r w:rsidR="00F959E4">
        <w:t xml:space="preserve">t er van hun verwacht om de doorverwijzingen te doen of is dit de taak van de </w:t>
      </w:r>
      <w:r w:rsidR="006A1480">
        <w:t>arts</w:t>
      </w:r>
      <w:r w:rsidR="00F959E4">
        <w:t xml:space="preserve">? </w:t>
      </w:r>
      <w:r w:rsidR="006A1480">
        <w:t>Hierdoor nemen sommige vroedvrouwen een afwachtende houding aan, uit onzekerheid</w:t>
      </w:r>
      <w:r w:rsidR="00A0662E">
        <w:t xml:space="preserve"> of gebrek aan</w:t>
      </w:r>
      <w:r w:rsidR="00CF74C8">
        <w:t xml:space="preserve"> zelfvertrouwen in hun kennis over de perinatale geestelijke gezondheidszorg. </w:t>
      </w:r>
      <w:r w:rsidR="00F300D2">
        <w:t xml:space="preserve"> </w:t>
      </w:r>
      <w:r w:rsidR="00CF74C8">
        <w:t>Dit toont aa</w:t>
      </w:r>
      <w:r w:rsidR="00CB6F66">
        <w:t>n</w:t>
      </w:r>
      <w:r w:rsidR="00770F92">
        <w:t xml:space="preserve"> dat niet alleen het gebrek aan samenwerking en communicatie </w:t>
      </w:r>
      <w:r w:rsidR="00CB6F66">
        <w:t>tussen disciplines verbeterd moet worden, m</w:t>
      </w:r>
      <w:r w:rsidR="00770F92">
        <w:t xml:space="preserve">aar ook het zelfvertrouwen </w:t>
      </w:r>
      <w:r w:rsidR="000F4618">
        <w:t xml:space="preserve">en kennis </w:t>
      </w:r>
      <w:r w:rsidR="00770F92">
        <w:t>van</w:t>
      </w:r>
      <w:r w:rsidR="000F4618">
        <w:t xml:space="preserve"> </w:t>
      </w:r>
      <w:r w:rsidR="00770F92">
        <w:t xml:space="preserve">vroedvrouwen </w:t>
      </w:r>
      <w:r w:rsidR="000F4618">
        <w:t>versterkt moet worden door de gerichte opleiding en duidelijke taakafspraken.</w:t>
      </w:r>
    </w:p>
    <w:p w14:paraId="4059721D" w14:textId="77777777" w:rsidR="004C1E8B" w:rsidRDefault="004C1E8B" w:rsidP="006A351B">
      <w:pPr>
        <w:pStyle w:val="VRKPLAT"/>
        <w:jc w:val="both"/>
      </w:pPr>
    </w:p>
    <w:p w14:paraId="365F3A17" w14:textId="77777777" w:rsidR="003A5242" w:rsidRDefault="003A5242" w:rsidP="006A351B">
      <w:pPr>
        <w:pStyle w:val="VRKPLAT"/>
        <w:jc w:val="both"/>
      </w:pPr>
    </w:p>
    <w:p w14:paraId="1C915BDC" w14:textId="77777777" w:rsidR="003A5242" w:rsidRDefault="003A5242" w:rsidP="006A351B">
      <w:pPr>
        <w:pStyle w:val="VRKPLAT"/>
        <w:jc w:val="both"/>
      </w:pPr>
    </w:p>
    <w:p w14:paraId="68AC06F6" w14:textId="77777777" w:rsidR="003A5242" w:rsidRDefault="003A5242" w:rsidP="006A351B">
      <w:pPr>
        <w:pStyle w:val="VRKPLAT"/>
        <w:jc w:val="both"/>
      </w:pPr>
    </w:p>
    <w:p w14:paraId="0A5F0ACE" w14:textId="77777777" w:rsidR="003A5242" w:rsidRDefault="003A5242" w:rsidP="006A351B">
      <w:pPr>
        <w:pStyle w:val="VRKPLAT"/>
        <w:jc w:val="both"/>
      </w:pPr>
    </w:p>
    <w:p w14:paraId="359CBE1E" w14:textId="77777777" w:rsidR="003A5242" w:rsidRDefault="003A5242" w:rsidP="006A351B">
      <w:pPr>
        <w:pStyle w:val="VRKPLAT"/>
        <w:jc w:val="both"/>
      </w:pPr>
    </w:p>
    <w:p w14:paraId="12A72F53" w14:textId="77777777" w:rsidR="003A5242" w:rsidRDefault="003A5242" w:rsidP="005D2967">
      <w:pPr>
        <w:pStyle w:val="VRKPLAT"/>
      </w:pPr>
    </w:p>
    <w:p w14:paraId="608D67F9" w14:textId="77777777" w:rsidR="005D2967" w:rsidRPr="008C79D5" w:rsidRDefault="005D2967" w:rsidP="005D2967">
      <w:pPr>
        <w:pStyle w:val="VRKPLAT"/>
      </w:pPr>
    </w:p>
    <w:p w14:paraId="0DC3F41D" w14:textId="60E4ED09" w:rsidR="0035230D" w:rsidRDefault="009D5CAC" w:rsidP="00CD4816">
      <w:pPr>
        <w:pStyle w:val="VRK2"/>
      </w:pPr>
      <w:bookmarkStart w:id="34" w:name="_Toc218379687"/>
      <w:r>
        <w:t>Gebrek aan kennis en opleiding</w:t>
      </w:r>
      <w:bookmarkEnd w:id="34"/>
      <w:r>
        <w:t xml:space="preserve"> </w:t>
      </w:r>
    </w:p>
    <w:p w14:paraId="13C2C3CD" w14:textId="77777777" w:rsidR="003A5242" w:rsidRPr="003A5242" w:rsidRDefault="003A5242" w:rsidP="006A351B">
      <w:pPr>
        <w:pStyle w:val="VRKPLAT"/>
        <w:jc w:val="both"/>
      </w:pPr>
    </w:p>
    <w:p w14:paraId="385CE1E6" w14:textId="60E3C922" w:rsidR="00D437FE" w:rsidRDefault="00D437FE" w:rsidP="006A351B">
      <w:pPr>
        <w:pStyle w:val="VRKPLAT"/>
        <w:jc w:val="both"/>
      </w:pPr>
      <w:r>
        <w:t xml:space="preserve">Vroedvrouwen zijn vaak het eerste aanspreekpunt voor moeders, maar toch voelen vele vroedvrouwen zich onvoldoende voorbereid om psychische problemen te signaliseren of erover in gesprek te gaan. Uit een studie </w:t>
      </w:r>
      <w:r w:rsidR="00897324">
        <w:t xml:space="preserve">van Caroll et al. (2018) </w:t>
      </w:r>
      <w:r>
        <w:t xml:space="preserve">kon men waarnemen dat vroedvrouwen vaak het gevoel hadden dat ze te een te kort aan kennis, vertrouwen en vaardigheden hadden als het gaat over het herkennen en begeleiden van vrouwen met psychische problemen tijdens de zwangerschap en de postpartumperiode. </w:t>
      </w:r>
    </w:p>
    <w:p w14:paraId="2A0EAAF9" w14:textId="2165A73E" w:rsidR="0015501E" w:rsidRDefault="00527937" w:rsidP="006A351B">
      <w:pPr>
        <w:pStyle w:val="VRKPLAT"/>
        <w:jc w:val="both"/>
      </w:pPr>
      <w:r>
        <w:t xml:space="preserve">Zoals </w:t>
      </w:r>
      <w:r w:rsidR="00FF332F">
        <w:t xml:space="preserve">eerder </w:t>
      </w:r>
      <w:r>
        <w:t xml:space="preserve">besproken </w:t>
      </w:r>
      <w:r w:rsidR="005704D2">
        <w:t>vormt</w:t>
      </w:r>
      <w:r>
        <w:t xml:space="preserve"> het gebrek aan kennis en opleiding een</w:t>
      </w:r>
      <w:r w:rsidR="005704D2">
        <w:t xml:space="preserve"> belangrijk</w:t>
      </w:r>
      <w:r>
        <w:t xml:space="preserve"> knelpunt</w:t>
      </w:r>
      <w:r w:rsidR="005704D2">
        <w:t xml:space="preserve"> binnen de</w:t>
      </w:r>
      <w:r>
        <w:t xml:space="preserve"> </w:t>
      </w:r>
      <w:r w:rsidR="005704D2">
        <w:t>p</w:t>
      </w:r>
      <w:r w:rsidR="009718EB">
        <w:t>erinatale geestelijke gezondheidszorg</w:t>
      </w:r>
      <w:r w:rsidR="005704D2">
        <w:t xml:space="preserve">. Uit onderzoek blijkt dat deze vorm van zorg nog te vaak </w:t>
      </w:r>
      <w:r w:rsidR="007006AE">
        <w:t xml:space="preserve">een lagere prioriteit krijgt dan de fysieke gezondheid van moeders </w:t>
      </w:r>
      <w:r w:rsidR="00A27EE6">
        <w:t>(Dubre</w:t>
      </w:r>
      <w:r w:rsidR="00182EA8">
        <w:t>u</w:t>
      </w:r>
      <w:r w:rsidR="00A27EE6">
        <w:t>cq et al</w:t>
      </w:r>
      <w:r w:rsidR="006E0AC1">
        <w:t>.</w:t>
      </w:r>
      <w:r w:rsidR="00791522">
        <w:t xml:space="preserve">, 2024). </w:t>
      </w:r>
      <w:r w:rsidR="005801FE">
        <w:t xml:space="preserve">Dit </w:t>
      </w:r>
      <w:r w:rsidR="003A6F79">
        <w:t xml:space="preserve">verschil in aandacht kan gedeeltelijk verklaard </w:t>
      </w:r>
      <w:r w:rsidR="005801FE">
        <w:t xml:space="preserve">kunnen </w:t>
      </w:r>
      <w:r w:rsidR="003A6F79">
        <w:t>worden door het feit dat de opleiding vroedkunde nog onvoldoende aandacht besteedt aan perinatale mentale gezondheid.</w:t>
      </w:r>
      <w:r w:rsidR="00CE44D2">
        <w:t xml:space="preserve"> Vroedvrouwen worden in hun basisopleiding vooral opgeleid in de medisce en lichamelijke aspecten van zwangerschap en geb</w:t>
      </w:r>
      <w:r w:rsidR="00F50642">
        <w:t>oorte, terwijl thema’s zoals vroegtijdige herkenning van psychische problemen, gesprekstechnieken of doorverwijzing naar gespecialiseerde hulp vaak slechts beperkt aan bod komen</w:t>
      </w:r>
      <w:r w:rsidR="004D1112">
        <w:t xml:space="preserve"> (Dubre</w:t>
      </w:r>
      <w:r w:rsidR="00182EA8">
        <w:t>u</w:t>
      </w:r>
      <w:r w:rsidR="004D1112">
        <w:t>cq et al., 2024)</w:t>
      </w:r>
      <w:r w:rsidR="00F50642">
        <w:t xml:space="preserve">. Hierdoor </w:t>
      </w:r>
      <w:r w:rsidR="004534F3">
        <w:t>kan het zijn dat veel vroedvrouwen zich onzeker voelen</w:t>
      </w:r>
      <w:r w:rsidR="0015501E">
        <w:t xml:space="preserve"> wanneer zij</w:t>
      </w:r>
      <w:r w:rsidR="00FB034A">
        <w:t xml:space="preserve"> </w:t>
      </w:r>
      <w:r w:rsidR="0015501E">
        <w:t xml:space="preserve"> geconfronteerd worden met moeders die tekenen van psychische moelijkheden vertonen. </w:t>
      </w:r>
    </w:p>
    <w:p w14:paraId="7F389304" w14:textId="2AF00AB7" w:rsidR="008D08BC" w:rsidRDefault="00AB4B44" w:rsidP="006A351B">
      <w:pPr>
        <w:pStyle w:val="VRKPLAT"/>
        <w:jc w:val="both"/>
      </w:pPr>
      <w:r w:rsidRPr="00AB4B44">
        <w:t>De NICE-richtlijnen (National Institute for Health and Care Excellence) zijn ontwikkeld door een onafhankelijke Britse organisatie en bieden evidence-based aanbevelingen om de kwaliteit van de gezondheidszorg te verbeteren. Binnen deze richtlijnen wordt sterk ingezet op het belang van opleiding en training van zorgverleners die betrokken zijn bij de perinatale zorg. Zo wordt benadrukt dat professionals, waaronder vroedvrouwen, moeten beschikken over voldoende kennis en vaardigheden om perinatale mentale gezondheidsproblemen tijdig te herkennen, gepast te handelen en de juiste doorverwijzingsmogelijkheden te benutten. Deze aanbevelingen vormen het inhoudelijke kader waarbinnen de zorg in het Verenigd Koninkrijk door de National Health Service (NHS) wordt georganiseerd en geïmplementeerd (NICE, 2014).</w:t>
      </w:r>
    </w:p>
    <w:p w14:paraId="30CCF8F8" w14:textId="0DA3AC7D" w:rsidR="009F4802" w:rsidRDefault="00B96C4E" w:rsidP="006A351B">
      <w:pPr>
        <w:pStyle w:val="VRKPLAT"/>
        <w:jc w:val="both"/>
      </w:pPr>
      <w:r>
        <w:t>Hoewel dergelijke richtlijnen een belangrijke stap vormen richting een g</w:t>
      </w:r>
      <w:r w:rsidR="00204C0B">
        <w:t>oede aanpak, ontbreekt er momenteel nog een concrete invulling van wat dit opleidingspakket precies moet omvatten.</w:t>
      </w:r>
      <w:r w:rsidR="008F7043" w:rsidRPr="008F7043">
        <w:t xml:space="preserve"> In de praktijk ligt de nadruk vaak op het herkennen en benoemen van </w:t>
      </w:r>
      <w:r w:rsidR="008F7043" w:rsidRPr="008F7043">
        <w:lastRenderedPageBreak/>
        <w:t>psychische aandoeningen, terwijl er minder aandacht gaat naar hoe zorgverleners deze effectief kunnen aanpakken, bespreekbaar maken en correct kunnen doorverwijzen. Dit leidt ertoe dat vroedvrouwen zich niet altijd bekwaam voelen om adequaat te handelen bij signalen van ernstige problematiek, zoals een postpartumpsychose. Een duidelijker omschreven en praktisch toepasbaar opleidingskader zou daarom kunnen bijdragen aan meer zelfvertrouwen, betere samenwerking tussen disciplines en een vroegtijdigere detectie van perinatale mentale aandoeningen.</w:t>
      </w:r>
    </w:p>
    <w:p w14:paraId="50C6234D" w14:textId="77777777" w:rsidR="003A5242" w:rsidRDefault="003A5242" w:rsidP="00D437FE">
      <w:pPr>
        <w:pStyle w:val="VRKPLAT"/>
      </w:pPr>
    </w:p>
    <w:p w14:paraId="0B64BD35" w14:textId="77777777" w:rsidR="00B96CAD" w:rsidRDefault="00B96CAD" w:rsidP="00D437FE">
      <w:pPr>
        <w:pStyle w:val="VRKPLAT"/>
      </w:pPr>
    </w:p>
    <w:p w14:paraId="59087875" w14:textId="49E30CFE" w:rsidR="009F4802" w:rsidRDefault="009F4802" w:rsidP="009F4802">
      <w:pPr>
        <w:pStyle w:val="VRK3"/>
      </w:pPr>
      <w:bookmarkStart w:id="35" w:name="_Toc218379688"/>
      <w:r>
        <w:t>Actuele evolutie in Vlaanderen</w:t>
      </w:r>
      <w:bookmarkEnd w:id="35"/>
      <w:r>
        <w:t xml:space="preserve"> </w:t>
      </w:r>
    </w:p>
    <w:p w14:paraId="617BB6BC" w14:textId="77777777" w:rsidR="003A5242" w:rsidRPr="003A5242" w:rsidRDefault="003A5242" w:rsidP="003A5242">
      <w:pPr>
        <w:pStyle w:val="VRKPLAT"/>
      </w:pPr>
    </w:p>
    <w:p w14:paraId="26DB3C54" w14:textId="77777777" w:rsidR="006F200E" w:rsidRDefault="006F200E" w:rsidP="006A351B">
      <w:pPr>
        <w:pStyle w:val="VRKPLAT"/>
        <w:jc w:val="both"/>
      </w:pPr>
      <w:r>
        <w:t>Vlaanderen zet de laatste jaren steeds meer in op het versterken van kennis en vaardigheden rond perinatale mentale gezondheid bij zorgverleners. Dit gebeurt onder meer via gratis e-learnings, opleidingen en praktijkgerichte tools, met als doel zorgverleners meer vertrouwen en houvast te bieden wanneer zij geconfronteerd worden met perinatale mentale gezondheidsproblemen. Deze initiatieven zijn ook relevant in de context van postpartumpsychose, waarbij vroege herkenning en correcte doorverwijzing cruciaal zijn.</w:t>
      </w:r>
    </w:p>
    <w:p w14:paraId="43A621E8" w14:textId="77777777" w:rsidR="006F200E" w:rsidRDefault="006F200E" w:rsidP="006A351B">
      <w:pPr>
        <w:pStyle w:val="VRKPLAT"/>
        <w:jc w:val="both"/>
      </w:pPr>
      <w:r>
        <w:t>Een belangrijk hulpmiddel binnen dit kader is Born in Belgium Professionals, een gratis screeningsinstrument ontwikkeld door het RIZIV. Deze tool is bedoeld voor het opsporen van psychosociale kwetsbaarheden bij zwangere vrouwen en kan onder andere door vroedvrouwen worden gebruikt. Aan de hand van een gestructureerde vragenlijst wordt de psychosociale situatie van de vrouw in kaart gebracht, waarna passende doorverwijsmogelijkheden worden voorgesteld. Daarnaast beschikt Born in Belgium over een gedeeld digitaal platform, waardoor bevoegde zorgverleners inzicht krijgen in de psychosociale context, reeds ondernomen acties en betrokken zorgprofessionals. Voor het gebruik van deze tool wordt een gratis dagopleiding aangeboden, wat de toegankelijkheid voor vroedvrouwen vergroot (Born in Belgium Pro, z.d.). Hoewel de tool niet specifiek gericht is op postpartumpsychose, kan zij helpen om kwetsbaarheid vroegtijdig te detecteren en het zorgtraject te coördineren.</w:t>
      </w:r>
    </w:p>
    <w:p w14:paraId="576F8E62" w14:textId="77777777" w:rsidR="006F200E" w:rsidRDefault="006F200E" w:rsidP="006A351B">
      <w:pPr>
        <w:pStyle w:val="VRKPLAT"/>
        <w:jc w:val="both"/>
      </w:pPr>
      <w:r>
        <w:t>Naast screeningsinstrumenten zijn er ook verdiepende opleidingen beschikbaar. Zo biedt de Thomas More Hogeschool in Antwerpen een postgraduaat Perinatale Psychologie aan voor zorgverleners met een bachelor- of masterdiploma. Dit postgraduaat focust op preventie, detectie, diagnostiek en behandeling van perinatale mentale gezondheidsproblemen en reikt praktische interventietechnieken aan die toepasbaar zijn in de klinische praktijk. De opleiding duurt één academiejaar en omvat twintig lesdagen (Thomas More, z.d.).</w:t>
      </w:r>
    </w:p>
    <w:p w14:paraId="6DB61BEB" w14:textId="3BA51DC0" w:rsidR="006F200E" w:rsidRDefault="00982D62" w:rsidP="006A351B">
      <w:pPr>
        <w:pStyle w:val="VRKPLAT"/>
        <w:jc w:val="both"/>
      </w:pPr>
      <w:r w:rsidRPr="00982D62">
        <w:lastRenderedPageBreak/>
        <w:t>Daarnaast organiseer</w:t>
      </w:r>
      <w:r w:rsidR="002B3C76">
        <w:t xml:space="preserve">eren een aantal verenigingen in Belgie die werken rond en vanuit de </w:t>
      </w:r>
      <w:r w:rsidR="00852DB2">
        <w:t>Infant Mental health visie in samenwerking met Perinet</w:t>
      </w:r>
      <w:r w:rsidRPr="00982D62">
        <w:t xml:space="preserve"> een vierdaagse, betalende basisopleiding rond perinatale psychiatrie en Infant Mental Health, gericht op zorgverleners die tijdens de perinatale periode nauw betrokken zijn bij aanstaande ouders en hun baby.</w:t>
      </w:r>
      <w:r w:rsidR="006F200E">
        <w:t xml:space="preserve"> In deze opleiding wordt zowel theoretisch als praktijkgericht gewerkt, met bijzondere aandacht voor de ouder-kindinteractie in het kader van perinatale mentale gezondheid</w:t>
      </w:r>
      <w:r w:rsidR="00852DB2">
        <w:t>. Deze opleiding kan zowel gevolgd worden in Zoersel als in Gent</w:t>
      </w:r>
      <w:r w:rsidR="006F200E">
        <w:t xml:space="preserve"> (Moeder &amp; Baby, z.d.</w:t>
      </w:r>
      <w:r w:rsidR="00BB46DC">
        <w:t xml:space="preserve"> en </w:t>
      </w:r>
      <w:r w:rsidR="00BB46DC" w:rsidRPr="00BB46DC">
        <w:t>VBOV, 2025)</w:t>
      </w:r>
      <w:r w:rsidR="006F200E">
        <w:t>.</w:t>
      </w:r>
    </w:p>
    <w:p w14:paraId="7E59E9CC" w14:textId="42318F08" w:rsidR="006F200E" w:rsidRDefault="006F200E" w:rsidP="006A351B">
      <w:pPr>
        <w:pStyle w:val="VRKPLAT"/>
        <w:jc w:val="both"/>
      </w:pPr>
      <w:r>
        <w:t>Ook Arteveldehogeschool Gent biedt, in samenwerking met Karel de Grote Hogeschool Antwerpen, een postgraduaat Perinatale Coach aan. Deze opleiding is specifiek gericht op vroedvrouwen en combineert kennis over perinatale mentale gezondheid met concrete gespreksvaardigheden. Er is aandacht voor fysiologische veranderingen in het peripartum, psychosociale kwetsbaarheden, de ouder-kindrelatie en thema’s zoals rouw en verlies. De opleiding biedt vroedvrouwen praktische handvatten om gezinnen beter te begeleiden in kwetsbare situaties (Arteveldehogeschool Gent, z.d.).</w:t>
      </w:r>
    </w:p>
    <w:p w14:paraId="5A6B38CF" w14:textId="77777777" w:rsidR="006F200E" w:rsidRDefault="006F200E" w:rsidP="006A351B">
      <w:pPr>
        <w:pStyle w:val="VRKPLAT"/>
        <w:jc w:val="both"/>
      </w:pPr>
      <w:r>
        <w:t>Naast formele opleidingen bestaan er ook laagdrempelige online kennisbronnen. Zo fungeert Perinet als Vlaams expertisecentrum vanuit de Parent-Infant Mental Health-visie en stelt het actuele informatie, richtlijnen en tools ter beschikking voor zorgverleners (Perinet, 2025). Ook Psyche, het Vlaams kennis- en expertisecentrum voor geestelijke gezondheidszorg, ontwikkelde een gratis e-learning rond perinatale mentale zorg voor prille gezinnen. Deze e-learning van ongeveer 75 minuten behandelt zowel de psychische veranderingen tijdens zwangerschap en postpartum als praktische ondersteuningsstrategieën voor zorgverleners (Psyche, 2025). Daarnaast biedt WAIMH Vlaanderen gratis e-learnings aan die focussen op de mentale gezondheid van jonge kinderen en hun zorgfiguren, wat ook relevant is binnen de context van moeder-babyzorg (WAIMH-Vlaanderen, z.d.).</w:t>
      </w:r>
    </w:p>
    <w:p w14:paraId="5E6F4739" w14:textId="77777777" w:rsidR="006F200E" w:rsidRDefault="006F200E" w:rsidP="006A351B">
      <w:pPr>
        <w:pStyle w:val="VRKPLAT"/>
        <w:jc w:val="both"/>
      </w:pPr>
      <w:r>
        <w:t>Tot slot levert ook de federale overheid een belangrijke bijdrage aan het versterken van perinatale mentale gezondheidszorg. Via het RIZIV werd een programma uitgerold dat zich richt op zorg en ondersteuning voor zwangere vrouwen, hun kinderen en gezinnen tijdens de eerste 1000 dagen. Deze hervorming kwam er vanuit de vaststelling dat pre- en postnatale zorg onvoldoende afgestemd was op de noden van kwetsbare gezinnen. Sinds 30 september 2024 voorziet dit programma in de terugbetaling van vier kerninterventies: het Born in Belgium-platform, prenatale adviesgesprekken, zorg- en welzijnscoördinatie en multidisciplinair perinataal overleg. Hierdoor wordt geïntegreerde zorg toegankelijker voor vrouwen met verhoogde psychosociale of psychische kwetsbaarheid (RIZIV, z.d.).</w:t>
      </w:r>
    </w:p>
    <w:p w14:paraId="7DF9EEFB" w14:textId="1A7DFA44" w:rsidR="000C035A" w:rsidRDefault="006F200E" w:rsidP="006A351B">
      <w:pPr>
        <w:pStyle w:val="VRKPLAT"/>
        <w:jc w:val="both"/>
      </w:pPr>
      <w:r>
        <w:t>Samenvattend kan worden gesteld dat Vlaanderen duidelijke stappen zet om het tekort aan kennis en opleiding rond perinatale mentale gezondheid aan te pakken. Hoewel verdere uitbreiding en structurele verankering nodig blijven, bieden deze initiatieven vroedvrouwen vandaag al waardevolle ondersteuning om met meer deskundigheid en vertrouwen om te gaan met complexe situaties, zoals (een vermoeden van) postpartum</w:t>
      </w:r>
      <w:r w:rsidR="00E813F3">
        <w:t xml:space="preserve"> </w:t>
      </w:r>
      <w:r>
        <w:t>psychose.</w:t>
      </w:r>
    </w:p>
    <w:p w14:paraId="3BBFF520" w14:textId="77777777" w:rsidR="00EA48F1" w:rsidRDefault="00EA48F1" w:rsidP="006A351B">
      <w:pPr>
        <w:pStyle w:val="VRKPLAT"/>
        <w:jc w:val="both"/>
      </w:pPr>
    </w:p>
    <w:p w14:paraId="7D80DF2C" w14:textId="77777777" w:rsidR="00EA48F1" w:rsidRDefault="00EA48F1" w:rsidP="006A351B">
      <w:pPr>
        <w:pStyle w:val="VRKPLAT"/>
        <w:jc w:val="both"/>
      </w:pPr>
    </w:p>
    <w:p w14:paraId="55F4245C" w14:textId="77777777" w:rsidR="00EA48F1" w:rsidRDefault="00EA48F1" w:rsidP="006A351B">
      <w:pPr>
        <w:pStyle w:val="VRKPLAT"/>
        <w:jc w:val="both"/>
      </w:pPr>
    </w:p>
    <w:p w14:paraId="20043F18" w14:textId="77777777" w:rsidR="006A351B" w:rsidRPr="00C4746C" w:rsidRDefault="006A351B" w:rsidP="006A351B">
      <w:pPr>
        <w:pStyle w:val="VRKPLAT"/>
        <w:jc w:val="both"/>
      </w:pPr>
    </w:p>
    <w:p w14:paraId="06F381B8" w14:textId="764DB72B" w:rsidR="003808DB" w:rsidRDefault="005D6FF3" w:rsidP="005D6FF3">
      <w:pPr>
        <w:pStyle w:val="VRK1"/>
      </w:pPr>
      <w:bookmarkStart w:id="36" w:name="_Toc218379689"/>
      <w:r>
        <w:t>Praktijkdeel</w:t>
      </w:r>
      <w:bookmarkEnd w:id="36"/>
      <w:r>
        <w:t xml:space="preserve"> </w:t>
      </w:r>
    </w:p>
    <w:p w14:paraId="2760DC9A" w14:textId="77777777" w:rsidR="003D4904" w:rsidRPr="003D4904" w:rsidRDefault="003D4904" w:rsidP="006A351B">
      <w:pPr>
        <w:pStyle w:val="VRKPLAT"/>
        <w:jc w:val="both"/>
      </w:pPr>
    </w:p>
    <w:p w14:paraId="47767C7D" w14:textId="77777777" w:rsidR="001A40B2" w:rsidRDefault="001A40B2" w:rsidP="006A351B">
      <w:pPr>
        <w:pStyle w:val="VRKPLAT"/>
        <w:jc w:val="both"/>
      </w:pPr>
      <w:r>
        <w:t>Als praktijkdeel koos ik ervoor om een drieluikflyer te ontwikkelen, specifiek gericht op vroedvrouwen, met als doel hen praktisch te ondersteunen bij een (vermoeden van) postpartumpsychose. In deze flyer worden de belangrijkste alarmsignalen overzichtelijk weergegeven, wordt stap voor stap toegelicht wat een vroedvrouw kan en moet doen bij een vermoeden van postpartumpsychose, en worden de verschillende doorverwijsmogelijkheden binnen de Vlaamse zorgcontext duidelijk in kaart gebracht. Daarbij wordt een onderscheid gemaakt tussen acute zorg, crisiszorg en gespecialiseerde perinatale zorg waarbij moeder en baby samen behandeld kunnen worden. Daarnaast wordt de rol van de vroedvrouw expliciet benoemd en worden op de achterzijde handige en betrouwbare websites aangeboden via QR-codes.</w:t>
      </w:r>
    </w:p>
    <w:p w14:paraId="2792A778" w14:textId="77777777" w:rsidR="001A40B2" w:rsidRDefault="001A40B2" w:rsidP="006A351B">
      <w:pPr>
        <w:pStyle w:val="VRKPLAT"/>
        <w:jc w:val="both"/>
      </w:pPr>
      <w:r>
        <w:t>De keuze voor dit praktijkdeel is ontstaan vanuit mijn eigen ervaring als student vroedkunde. Vooraleer ik aan deze bachelorproef begon, stelde ik mezelf regelmatig de vraag wat mijn rol als vroedvrouw precies kon zijn wanneer ik geconfronteerd zou worden met een vrouw met (vermoeden van) postpartumpsychose. Hoewel ik wist dat vroedvrouwen een belangrijke positie innemen in de postnatale zorg, was het voor mij niet altijd duidelijk welke concrete stappen verwacht worden op het vlak van herkenning, handelen en doorverwijzing. Tijdens mijn literatuurstudie werd duidelijk dat deze onzekerheid niet alleen bij mij leefde, maar ook bij andere (student-)vroedvrouwen.</w:t>
      </w:r>
    </w:p>
    <w:p w14:paraId="402F7B30" w14:textId="49386715" w:rsidR="001A40B2" w:rsidRDefault="001A40B2" w:rsidP="006A351B">
      <w:pPr>
        <w:pStyle w:val="VRKPLAT"/>
        <w:jc w:val="both"/>
      </w:pPr>
      <w:r>
        <w:t>Naarmate ik me verder verdiepte in de literatuur, werd duidelijk dat vroedvrouwen vaak als eerste zorgverlener in contact komen met de moeder en het gezin in de postpartumperiode, zowel in het ziekenhuis als in de eerstelijnszorg. Aangezien een postpartumpsychose zich vaak zeer vroeg na de bevalling kan manifesteren, soms reeds in de eerste dagen postpartum, bevinden vroedvrouwen zich in een unieke positie om vroege signalen te herkennen en tijdig in te grijpen. Toch blijkt uit onderzoek dat er in de praktijk een nood bestaat aan duidelijke, praktijkgerichte handvatten om deze rol met voldoende vertrouwen op te nemen.</w:t>
      </w:r>
    </w:p>
    <w:p w14:paraId="54C13AAA" w14:textId="7294DF42" w:rsidR="00491030" w:rsidRDefault="001A40B2" w:rsidP="006A351B">
      <w:pPr>
        <w:pStyle w:val="VRKPLAT"/>
        <w:jc w:val="both"/>
      </w:pPr>
      <w:r>
        <w:t xml:space="preserve">Met deze flyer wil ik tegemoetkomen aan die nood door een laagdrempelig en concreet hulpmiddel aan te reiken dat vroedvrouwen ondersteunt in hun klinisch handelen. De flyer is bedoeld als een praktische leidraad en geheugensteun, zowel voor vroedvrouwen werkzaam in het ziekenhuis als voor vroedvrouwen in de eerstelijnszorg. Op die manier hoop ik bij te </w:t>
      </w:r>
      <w:r>
        <w:lastRenderedPageBreak/>
        <w:t>dragen aan een betere vroege detectie van postpartumpsychose en aan een vlottere en veiligere doorverwijzing naar gepaste zorg, in het belang van zowel de moeder als haar baby.</w:t>
      </w:r>
      <w:r w:rsidR="000837DF">
        <w:t xml:space="preserve"> Deze flyer is terug te vinden in bijlage C.</w:t>
      </w:r>
    </w:p>
    <w:p w14:paraId="3CFE23CE" w14:textId="1671E8CD" w:rsidR="009021E8" w:rsidRDefault="009021E8" w:rsidP="006A351B">
      <w:pPr>
        <w:pStyle w:val="VRKPLAT"/>
        <w:jc w:val="both"/>
      </w:pPr>
    </w:p>
    <w:p w14:paraId="2DC84058" w14:textId="779E047F" w:rsidR="001A40B2" w:rsidRDefault="001A40B2" w:rsidP="006A351B">
      <w:pPr>
        <w:pStyle w:val="VRKPLAT"/>
        <w:jc w:val="both"/>
      </w:pPr>
    </w:p>
    <w:p w14:paraId="2CAF6356" w14:textId="3AFD33E2" w:rsidR="009021E8" w:rsidRDefault="009021E8" w:rsidP="009021E8">
      <w:pPr>
        <w:pStyle w:val="VRK1"/>
      </w:pPr>
      <w:bookmarkStart w:id="37" w:name="_Toc218379690"/>
      <w:r>
        <w:t>Relevantie voor de praktijk van de vroedvrouw</w:t>
      </w:r>
      <w:bookmarkEnd w:id="37"/>
      <w:r>
        <w:t xml:space="preserve"> </w:t>
      </w:r>
    </w:p>
    <w:p w14:paraId="5DAB0805" w14:textId="77777777" w:rsidR="003D4904" w:rsidRPr="003D4904" w:rsidRDefault="003D4904" w:rsidP="003D4904">
      <w:pPr>
        <w:pStyle w:val="VRKPLAT"/>
      </w:pPr>
    </w:p>
    <w:p w14:paraId="4BCECC63" w14:textId="2C9827A4" w:rsidR="006A04FC" w:rsidRDefault="006A04FC" w:rsidP="006A351B">
      <w:pPr>
        <w:pStyle w:val="VRKPLAT"/>
        <w:jc w:val="both"/>
      </w:pPr>
      <w:r>
        <w:t>In deze bachelorproef werd de relevantie van de vroedvrouw bij het herkennen en aanpakken van een postpartumpsychose duidelijk in kaart gebracht. Er werd uitgebreid ingegaan op de symptomen en alarmsignalen die vroedvrouwen moeten kennen, evenals op de belangrijkste risicofactoren. Aangezien vroedvrouwen vaak de eerste zorgverleners zijn die in contact komen met de moeder na de bevalling, en in sommige gevallen al tijdens de zwangerscha</w:t>
      </w:r>
      <w:r w:rsidR="00932D1E">
        <w:t>p</w:t>
      </w:r>
      <w:r>
        <w:t>, bevinden zij zich in een sleutelpositie voor vroegtijdige detectie. Bovendien voeren vroedvrouwen in de postpartumperiode huisbezoeken uit, wat extra kansen biedt om veranderingen in gedrag, stemming of functioneren tijdig op te merken.</w:t>
      </w:r>
    </w:p>
    <w:p w14:paraId="5783DE63" w14:textId="77777777" w:rsidR="006A04FC" w:rsidRDefault="006A04FC" w:rsidP="006A351B">
      <w:pPr>
        <w:pStyle w:val="VRKPLAT"/>
        <w:jc w:val="both"/>
      </w:pPr>
      <w:r>
        <w:t>Daarnaast verduidelijkt deze bachelorproef expliciet de rol en verantwoordelijkheden van de vroedvrouw bij een (vermoeden van) postpartumpsychose. De vroedvrouw stelt geen diagnose, maar heeft wel een cruciale taak in het observeren, signaleren, ondersteunen en correct doorverwijzen van de moeder en haar gezin. Door deze rolafbakening krijgt de vroedvrouw meer houvast in haar handelen en wordt onzekerheid in complexe situaties verminderd. Ter ondersteuning werden verschillende overzichtelijke schema’s uitgewerkt, waaronder alarmsignalen, risicofactoren en doorverwijsmogelijkheden, die rechtstreeks inzetbaar zijn in de klinische praktijk.</w:t>
      </w:r>
    </w:p>
    <w:p w14:paraId="334C09E9" w14:textId="206F582A" w:rsidR="005E61EA" w:rsidRDefault="006A04FC" w:rsidP="006A351B">
      <w:pPr>
        <w:pStyle w:val="VRKPLAT"/>
        <w:jc w:val="both"/>
      </w:pPr>
      <w:r>
        <w:t xml:space="preserve">Ook het praktijkdeel vormt een duidelijke meerwaarde voor de vroedkundige praktijk. In de geraadpleegde literatuur werd geen helder en praktisch overzicht gevonden dat specifiek gericht is op het handelen van vroedvrouwen bij een postpartumpsychose. Met het ontwikkelde praktijkinstrument wordt deze </w:t>
      </w:r>
      <w:r w:rsidR="00B844F1">
        <w:t>leegte</w:t>
      </w:r>
      <w:r>
        <w:t xml:space="preserve"> opgevuld. Het biedt vroedvrouwen een laagdrempelig, overzichtelijk en praktisch hulpmiddel dat hen ondersteunt bij het herkennen van een postpartumpsychose en bij het ondernemen van gepaste acties. Op die manier draagt deze bachelorproef bij aan het versterken van de vroedkundige praktijk en aan het verbeteren van de zorg voor moeder, kind en gezin.</w:t>
      </w:r>
    </w:p>
    <w:p w14:paraId="795F33B9" w14:textId="77777777" w:rsidR="00EA48F1" w:rsidRDefault="00EA48F1" w:rsidP="006A351B">
      <w:pPr>
        <w:pStyle w:val="VRKPLAT"/>
        <w:jc w:val="both"/>
      </w:pPr>
    </w:p>
    <w:p w14:paraId="25B28EAB" w14:textId="77777777" w:rsidR="00EA48F1" w:rsidRDefault="00EA48F1" w:rsidP="006A351B">
      <w:pPr>
        <w:pStyle w:val="VRKPLAT"/>
        <w:jc w:val="both"/>
      </w:pPr>
    </w:p>
    <w:p w14:paraId="0B180E54" w14:textId="77777777" w:rsidR="00EA48F1" w:rsidRDefault="00EA48F1" w:rsidP="006A351B">
      <w:pPr>
        <w:pStyle w:val="VRKPLAT"/>
        <w:jc w:val="both"/>
      </w:pPr>
    </w:p>
    <w:p w14:paraId="1F8DF825" w14:textId="77777777" w:rsidR="00EA48F1" w:rsidRDefault="00EA48F1" w:rsidP="006A351B">
      <w:pPr>
        <w:pStyle w:val="VRKPLAT"/>
        <w:jc w:val="both"/>
      </w:pPr>
    </w:p>
    <w:p w14:paraId="469C8FA3" w14:textId="77777777" w:rsidR="00EA48F1" w:rsidRDefault="00EA48F1" w:rsidP="006A351B">
      <w:pPr>
        <w:pStyle w:val="VRKPLAT"/>
        <w:jc w:val="both"/>
      </w:pPr>
    </w:p>
    <w:p w14:paraId="35053AE4" w14:textId="77777777" w:rsidR="00EA48F1" w:rsidRDefault="00EA48F1" w:rsidP="006A04FC">
      <w:pPr>
        <w:pStyle w:val="VRKPLAT"/>
      </w:pPr>
    </w:p>
    <w:p w14:paraId="38DC2E80" w14:textId="77777777" w:rsidR="00EA48F1" w:rsidRDefault="00EA48F1" w:rsidP="006A04FC">
      <w:pPr>
        <w:pStyle w:val="VRKPLAT"/>
      </w:pPr>
    </w:p>
    <w:p w14:paraId="3B4466F8" w14:textId="77777777" w:rsidR="00EA48F1" w:rsidRDefault="00EA48F1" w:rsidP="006A04FC">
      <w:pPr>
        <w:pStyle w:val="VRKPLAT"/>
      </w:pPr>
    </w:p>
    <w:p w14:paraId="32AD9096" w14:textId="5E64ABFB" w:rsidR="005D6FF3" w:rsidRDefault="009021E8" w:rsidP="005D6FF3">
      <w:pPr>
        <w:pStyle w:val="VRK1"/>
      </w:pPr>
      <w:r>
        <w:t xml:space="preserve"> </w:t>
      </w:r>
      <w:bookmarkStart w:id="38" w:name="_Toc218379691"/>
      <w:r w:rsidR="005D6FF3">
        <w:t>Algemeen besluit</w:t>
      </w:r>
      <w:bookmarkEnd w:id="38"/>
      <w:r w:rsidR="005D6FF3">
        <w:t xml:space="preserve"> </w:t>
      </w:r>
    </w:p>
    <w:p w14:paraId="3B8AE0E0" w14:textId="77777777" w:rsidR="003D4904" w:rsidRPr="003D4904" w:rsidRDefault="003D4904" w:rsidP="003D4904">
      <w:pPr>
        <w:pStyle w:val="VRKPLAT"/>
      </w:pPr>
    </w:p>
    <w:p w14:paraId="2A8B5047" w14:textId="77777777" w:rsidR="001745BD" w:rsidRDefault="001745BD" w:rsidP="006A351B">
      <w:pPr>
        <w:pStyle w:val="VRKPLAT"/>
        <w:jc w:val="both"/>
      </w:pPr>
      <w:r>
        <w:t>Uit deze bachelorproef kan worden geconcludeerd dat de wetenschappelijke literatuur over postpartumpsychose in het algemeen beperkt blijft. Veel kennis is gebaseerd op onderzoek naar postpartumdepressie of andere psychiatrische stoornissen, waarvan bevindingen voorzichtig worden toegepast op postpartumpsychose. De exacte ontstaansmechanismen van postpartumpsychose zijn tot op heden nog onvoldoende gekend, wat het begrijpen en voorspellen van de aandoening bemoeilijkt. Onderzoek naar medicamenteuze behandeling is lange tijd beperkt gebleven door ethische bezorgdheden rond zwangerschap en borstvoeding, al wijzen recente internationale richtlijnen op een belangrijke evolutie binnen dit onderzoeksdomein.</w:t>
      </w:r>
    </w:p>
    <w:p w14:paraId="3D9381DE" w14:textId="77777777" w:rsidR="001745BD" w:rsidRDefault="001745BD" w:rsidP="006A351B">
      <w:pPr>
        <w:pStyle w:val="VRKPLAT"/>
        <w:jc w:val="both"/>
      </w:pPr>
      <w:r>
        <w:t>Specifiek in België blijkt het wetenschappelijk onderzoek naar postpartumpsychose zeer schaars. Er werden geen studies teruggevonden die zich exclusief richten op deze aandoening binnen de Belgische context. De meest relevante en nabijgelegen onderzoeken werden uitgevoerd in Nederland. Tegelijkertijd kan worden vastgesteld dat Vlaanderen stappen zet om de perinatale mentale gezondheidszorg te versterken, onder meer via richtlijnen, gespecialiseerde zorgnetwerken en bijkomende opleidingen voor zorgverleners.</w:t>
      </w:r>
    </w:p>
    <w:p w14:paraId="5EEA05D3" w14:textId="5808613E" w:rsidR="001745BD" w:rsidRDefault="001745BD" w:rsidP="006A351B">
      <w:pPr>
        <w:pStyle w:val="VRKPLAT"/>
        <w:jc w:val="both"/>
      </w:pPr>
      <w:r>
        <w:t>De hoofdonderzoeksvraag “Welke proactieve en doelgerichte interventies kunnen vroedvrouwen uitvoeren om moeders met postpartumpsychose en hun omgeving passende ondersteuning en zorg te bieden?” kon in deze bachelorproef beantwoord worden. Ook de geformuleerde subvragen werden systematisch uitgewerkt. Uit de literatuur blijkt duidelijk dat vroedvrouwen een sleutelrol vervullen in de zorg voor vrouwen met een (vermoeden van) postpartumpsychose. Hun rol situeert zich in het vroegtijdig herkennen van alarmsignalen, het bewaken van de veiligheid van moeder en baby, het bieden van ondersteuning aan het gezin en het tijdig en correct doorverwijzen naar gespecialiseerde zorg. Hoewel vroedvrouwen geen diagnose stellen, vormen zij vaak de eerste schakel in het zorgtraject.</w:t>
      </w:r>
    </w:p>
    <w:p w14:paraId="69DF4C0D" w14:textId="52EE6A3C" w:rsidR="00643143" w:rsidRPr="00C67679" w:rsidRDefault="001745BD" w:rsidP="006A351B">
      <w:pPr>
        <w:pStyle w:val="VRKPLAT"/>
        <w:jc w:val="both"/>
      </w:pPr>
      <w:r>
        <w:t xml:space="preserve">Op basis van deze bevindingen kunnen enkele aanbevelingen voor de toekomst worden geformuleerd. In de eerste plaats is er nood aan meer Belgisch onderzoek dat zich specifiek richt op postpartumpsychose. Daarnaast verdient perinatale mentale gezondheid een meer prominente plaats binnen de opleiding vroedkunde, zodat ook vroedvrouwen die geen bijkomende specialisatie volgen voldoende kennis en vaardigheden ontwikkelen om </w:t>
      </w:r>
      <w:r>
        <w:lastRenderedPageBreak/>
        <w:t>alarmsignalen tijdig te herkennen en adequaat te handelen. Op die manier kan de kwaliteit van zorg voor vrouwen met postpartumpsychose en hun gezin verder worden verbeterd.</w:t>
      </w:r>
    </w:p>
    <w:p w14:paraId="1FC894DB" w14:textId="18C4451A" w:rsidR="005D6FF3" w:rsidRDefault="005D6FF3" w:rsidP="00C67679"/>
    <w:p w14:paraId="495009A3" w14:textId="77777777" w:rsidR="005D6FF3" w:rsidRDefault="005D6FF3" w:rsidP="00821689">
      <w:pPr>
        <w:pStyle w:val="VRKPLAT"/>
      </w:pPr>
    </w:p>
    <w:p w14:paraId="37560AEA" w14:textId="77777777" w:rsidR="00A00E9B" w:rsidRDefault="00A00E9B" w:rsidP="00821689">
      <w:pPr>
        <w:pStyle w:val="VRKPLAT"/>
      </w:pPr>
    </w:p>
    <w:p w14:paraId="7AAD0523" w14:textId="3A9B99CB" w:rsidR="000E6F57" w:rsidRDefault="00612377" w:rsidP="000E6F57">
      <w:pPr>
        <w:pStyle w:val="VRK1"/>
      </w:pPr>
      <w:r>
        <w:t xml:space="preserve"> </w:t>
      </w:r>
      <w:bookmarkStart w:id="39" w:name="_Toc218379692"/>
      <w:r w:rsidR="005D6FF3">
        <w:t>Literatuurlijst</w:t>
      </w:r>
      <w:bookmarkEnd w:id="39"/>
    </w:p>
    <w:p w14:paraId="29C9D2B1" w14:textId="77777777" w:rsidR="000E6F57" w:rsidRPr="000E6F57" w:rsidRDefault="000E6F57" w:rsidP="000E6F57">
      <w:pPr>
        <w:pStyle w:val="VRKPLAT"/>
      </w:pPr>
    </w:p>
    <w:p w14:paraId="609ADF22" w14:textId="54DE5343"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fr-FR"/>
        </w:rPr>
        <w:t xml:space="preserve">Action on Postpartum </w:t>
      </w:r>
      <w:proofErr w:type="spellStart"/>
      <w:r w:rsidRPr="001F5500">
        <w:rPr>
          <w:rFonts w:ascii="Source Sans Pro" w:hAnsi="Source Sans Pro"/>
          <w:sz w:val="22"/>
          <w:szCs w:val="22"/>
          <w:lang w:val="fr-FR"/>
        </w:rPr>
        <w:t>Psychosis</w:t>
      </w:r>
      <w:proofErr w:type="spellEnd"/>
      <w:r w:rsidRPr="001F5500">
        <w:rPr>
          <w:rFonts w:ascii="Source Sans Pro" w:hAnsi="Source Sans Pro"/>
          <w:sz w:val="22"/>
          <w:szCs w:val="22"/>
          <w:lang w:val="fr-FR"/>
        </w:rPr>
        <w:t xml:space="preserve">. </w:t>
      </w:r>
      <w:r w:rsidRPr="001F5500">
        <w:rPr>
          <w:rFonts w:ascii="Source Sans Pro" w:hAnsi="Source Sans Pro"/>
          <w:sz w:val="22"/>
          <w:szCs w:val="22"/>
          <w:lang w:val="en-US"/>
        </w:rPr>
        <w:t>(</w:t>
      </w:r>
      <w:proofErr w:type="spellStart"/>
      <w:r w:rsidRPr="001F5500">
        <w:rPr>
          <w:rFonts w:ascii="Source Sans Pro" w:hAnsi="Source Sans Pro"/>
          <w:sz w:val="22"/>
          <w:szCs w:val="22"/>
          <w:lang w:val="en-US"/>
        </w:rPr>
        <w:t>z.d</w:t>
      </w:r>
      <w:proofErr w:type="spellEnd"/>
      <w:r w:rsidRPr="001F5500">
        <w:rPr>
          <w:rFonts w:ascii="Source Sans Pro" w:hAnsi="Source Sans Pro"/>
          <w:sz w:val="22"/>
          <w:szCs w:val="22"/>
          <w:lang w:val="en-US"/>
        </w:rPr>
        <w:t xml:space="preserve">.). </w:t>
      </w:r>
      <w:r w:rsidRPr="001F5500">
        <w:rPr>
          <w:rFonts w:ascii="Source Sans Pro" w:hAnsi="Source Sans Pro"/>
          <w:i/>
          <w:sz w:val="22"/>
          <w:szCs w:val="22"/>
          <w:lang w:val="en-US"/>
        </w:rPr>
        <w:t>Action on Postpartum Psychosis | The National Charity for Mums and Families Affected by Postpartum Psychosis</w:t>
      </w:r>
      <w:r w:rsidRPr="001F5500">
        <w:rPr>
          <w:rFonts w:ascii="Source Sans Pro" w:hAnsi="Source Sans Pro"/>
          <w:sz w:val="22"/>
          <w:szCs w:val="22"/>
          <w:lang w:val="en-US"/>
        </w:rPr>
        <w:t xml:space="preserve">. </w:t>
      </w:r>
      <w:r w:rsidRPr="001F5500">
        <w:rPr>
          <w:rFonts w:ascii="Source Sans Pro" w:hAnsi="Source Sans Pro"/>
          <w:sz w:val="22"/>
          <w:szCs w:val="22"/>
        </w:rPr>
        <w:t xml:space="preserve">Geraadpleegd op 15 november 2025, van </w:t>
      </w:r>
      <w:r w:rsidR="000E0CFE">
        <w:rPr>
          <w:rFonts w:ascii="Source Sans Pro" w:hAnsi="Source Sans Pro"/>
          <w:sz w:val="22"/>
          <w:szCs w:val="22"/>
        </w:rPr>
        <w:fldChar w:fldCharType="begin"/>
      </w:r>
      <w:r w:rsidR="000E0CFE">
        <w:rPr>
          <w:rFonts w:ascii="Source Sans Pro" w:hAnsi="Source Sans Pro"/>
          <w:sz w:val="22"/>
          <w:szCs w:val="22"/>
        </w:rPr>
        <w:instrText>HYPERLINK "</w:instrText>
      </w:r>
      <w:r w:rsidR="000E0CFE" w:rsidRPr="001F5500">
        <w:rPr>
          <w:rFonts w:ascii="Source Sans Pro" w:hAnsi="Source Sans Pro"/>
          <w:sz w:val="22"/>
          <w:szCs w:val="22"/>
        </w:rPr>
        <w:instrText>https://www.app-network.org/</w:instrText>
      </w:r>
      <w:r w:rsidR="000E0CFE">
        <w:rPr>
          <w:rFonts w:ascii="Source Sans Pro" w:hAnsi="Source Sans Pro"/>
          <w:sz w:val="22"/>
          <w:szCs w:val="22"/>
        </w:rPr>
        <w:instrText>"</w:instrText>
      </w:r>
      <w:r w:rsidR="000E0CFE">
        <w:rPr>
          <w:rFonts w:ascii="Source Sans Pro" w:hAnsi="Source Sans Pro"/>
          <w:sz w:val="22"/>
          <w:szCs w:val="22"/>
        </w:rPr>
        <w:fldChar w:fldCharType="separate"/>
      </w:r>
      <w:r w:rsidR="000E0CFE" w:rsidRPr="000A7490">
        <w:rPr>
          <w:rStyle w:val="Hyperlink"/>
          <w:rFonts w:ascii="Source Sans Pro" w:hAnsi="Source Sans Pro"/>
          <w:sz w:val="22"/>
          <w:szCs w:val="22"/>
        </w:rPr>
        <w:t>https://www.app-network.org/</w:t>
      </w:r>
      <w:r w:rsidR="000E0CFE">
        <w:rPr>
          <w:rFonts w:ascii="Source Sans Pro" w:hAnsi="Source Sans Pro"/>
          <w:sz w:val="22"/>
          <w:szCs w:val="22"/>
        </w:rPr>
        <w:fldChar w:fldCharType="end"/>
      </w:r>
    </w:p>
    <w:p w14:paraId="7F1FC0D0" w14:textId="77777777" w:rsidR="000E0CFE" w:rsidRPr="001F5500" w:rsidRDefault="000E0CFE" w:rsidP="00FC2C9E">
      <w:pPr>
        <w:spacing w:line="312" w:lineRule="auto"/>
        <w:rPr>
          <w:rFonts w:ascii="Source Sans Pro" w:hAnsi="Source Sans Pro"/>
          <w:sz w:val="22"/>
          <w:szCs w:val="22"/>
        </w:rPr>
      </w:pPr>
    </w:p>
    <w:p w14:paraId="2D8BA5E2" w14:textId="68F0A201"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Apotheek.nl. (z.d.). </w:t>
      </w:r>
      <w:r w:rsidRPr="001F5500">
        <w:rPr>
          <w:rFonts w:ascii="Source Sans Pro" w:hAnsi="Source Sans Pro"/>
          <w:i/>
          <w:sz w:val="22"/>
          <w:szCs w:val="22"/>
        </w:rPr>
        <w:t>Lithium</w:t>
      </w:r>
      <w:r w:rsidRPr="001F5500">
        <w:rPr>
          <w:rFonts w:ascii="Source Sans Pro" w:hAnsi="Source Sans Pro"/>
          <w:sz w:val="22"/>
          <w:szCs w:val="22"/>
        </w:rPr>
        <w:t xml:space="preserve">. Geraadpleegd op 15 november 2025, van </w:t>
      </w:r>
      <w:r w:rsidR="000E0CFE">
        <w:rPr>
          <w:rFonts w:ascii="Source Sans Pro" w:hAnsi="Source Sans Pro"/>
          <w:sz w:val="22"/>
          <w:szCs w:val="22"/>
        </w:rPr>
        <w:fldChar w:fldCharType="begin"/>
      </w:r>
      <w:r w:rsidR="000E0CFE">
        <w:rPr>
          <w:rFonts w:ascii="Source Sans Pro" w:hAnsi="Source Sans Pro"/>
          <w:sz w:val="22"/>
          <w:szCs w:val="22"/>
        </w:rPr>
        <w:instrText>HYPERLINK "</w:instrText>
      </w:r>
      <w:r w:rsidR="000E0CFE" w:rsidRPr="001F5500">
        <w:rPr>
          <w:rFonts w:ascii="Source Sans Pro" w:hAnsi="Source Sans Pro"/>
          <w:sz w:val="22"/>
          <w:szCs w:val="22"/>
        </w:rPr>
        <w:instrText>https://www.apotheek.nl/medicijnen/lithium</w:instrText>
      </w:r>
      <w:r w:rsidR="000E0CFE">
        <w:rPr>
          <w:rFonts w:ascii="Source Sans Pro" w:hAnsi="Source Sans Pro"/>
          <w:sz w:val="22"/>
          <w:szCs w:val="22"/>
        </w:rPr>
        <w:instrText>"</w:instrText>
      </w:r>
      <w:r w:rsidR="000E0CFE">
        <w:rPr>
          <w:rFonts w:ascii="Source Sans Pro" w:hAnsi="Source Sans Pro"/>
          <w:sz w:val="22"/>
          <w:szCs w:val="22"/>
        </w:rPr>
        <w:fldChar w:fldCharType="separate"/>
      </w:r>
      <w:r w:rsidR="000E0CFE" w:rsidRPr="000A7490">
        <w:rPr>
          <w:rStyle w:val="Hyperlink"/>
          <w:rFonts w:ascii="Source Sans Pro" w:hAnsi="Source Sans Pro"/>
          <w:sz w:val="22"/>
          <w:szCs w:val="22"/>
        </w:rPr>
        <w:t>https://www.apotheek.nl/medicijnen/lithium</w:t>
      </w:r>
      <w:r w:rsidR="000E0CFE">
        <w:rPr>
          <w:rFonts w:ascii="Source Sans Pro" w:hAnsi="Source Sans Pro"/>
          <w:sz w:val="22"/>
          <w:szCs w:val="22"/>
        </w:rPr>
        <w:fldChar w:fldCharType="end"/>
      </w:r>
    </w:p>
    <w:p w14:paraId="517CAB8F" w14:textId="77777777" w:rsidR="000E0CFE" w:rsidRPr="001F5500" w:rsidRDefault="000E0CFE" w:rsidP="00FC2C9E">
      <w:pPr>
        <w:spacing w:line="312" w:lineRule="auto"/>
        <w:rPr>
          <w:rFonts w:ascii="Source Sans Pro" w:hAnsi="Source Sans Pro"/>
          <w:sz w:val="22"/>
          <w:szCs w:val="22"/>
        </w:rPr>
      </w:pPr>
    </w:p>
    <w:p w14:paraId="6167A6D7" w14:textId="219E4EF7"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Arteveldehogeschool Gent. (z.d.). </w:t>
      </w:r>
      <w:r w:rsidRPr="001F5500">
        <w:rPr>
          <w:rFonts w:ascii="Source Sans Pro" w:hAnsi="Source Sans Pro"/>
          <w:i/>
          <w:sz w:val="22"/>
          <w:szCs w:val="22"/>
        </w:rPr>
        <w:t>Perinatale coach (postgraduaat)</w:t>
      </w:r>
      <w:r w:rsidRPr="001F5500">
        <w:rPr>
          <w:rFonts w:ascii="Source Sans Pro" w:hAnsi="Source Sans Pro"/>
          <w:sz w:val="22"/>
          <w:szCs w:val="22"/>
        </w:rPr>
        <w:t xml:space="preserve">. Geraadpleegd op 15 november 2025, van </w:t>
      </w:r>
      <w:r w:rsidR="000E0CFE">
        <w:rPr>
          <w:rFonts w:ascii="Source Sans Pro" w:hAnsi="Source Sans Pro"/>
          <w:sz w:val="22"/>
          <w:szCs w:val="22"/>
        </w:rPr>
        <w:fldChar w:fldCharType="begin"/>
      </w:r>
      <w:r w:rsidR="000E0CFE">
        <w:rPr>
          <w:rFonts w:ascii="Source Sans Pro" w:hAnsi="Source Sans Pro"/>
          <w:sz w:val="22"/>
          <w:szCs w:val="22"/>
        </w:rPr>
        <w:instrText>HYPERLINK "</w:instrText>
      </w:r>
      <w:r w:rsidR="000E0CFE" w:rsidRPr="001F5500">
        <w:rPr>
          <w:rFonts w:ascii="Source Sans Pro" w:hAnsi="Source Sans Pro"/>
          <w:sz w:val="22"/>
          <w:szCs w:val="22"/>
        </w:rPr>
        <w:instrText>https://www.arteveldehogeschool.be/nl/opleidingen/postgraduaat/perinatale-coach#alles</w:instrText>
      </w:r>
      <w:r w:rsidR="000E0CFE">
        <w:rPr>
          <w:rFonts w:ascii="Source Sans Pro" w:hAnsi="Source Sans Pro"/>
          <w:sz w:val="22"/>
          <w:szCs w:val="22"/>
        </w:rPr>
        <w:instrText>"</w:instrText>
      </w:r>
      <w:r w:rsidR="000E0CFE">
        <w:rPr>
          <w:rFonts w:ascii="Source Sans Pro" w:hAnsi="Source Sans Pro"/>
          <w:sz w:val="22"/>
          <w:szCs w:val="22"/>
        </w:rPr>
        <w:fldChar w:fldCharType="separate"/>
      </w:r>
      <w:r w:rsidR="000E0CFE" w:rsidRPr="000A7490">
        <w:rPr>
          <w:rStyle w:val="Hyperlink"/>
          <w:rFonts w:ascii="Source Sans Pro" w:hAnsi="Source Sans Pro"/>
          <w:sz w:val="22"/>
          <w:szCs w:val="22"/>
        </w:rPr>
        <w:t>https://www.arteveldehogeschool.be/nl/opleidingen/postgraduaat/perinatale-coach#alles</w:t>
      </w:r>
      <w:r w:rsidR="000E0CFE">
        <w:rPr>
          <w:rFonts w:ascii="Source Sans Pro" w:hAnsi="Source Sans Pro"/>
          <w:sz w:val="22"/>
          <w:szCs w:val="22"/>
        </w:rPr>
        <w:fldChar w:fldCharType="end"/>
      </w:r>
    </w:p>
    <w:p w14:paraId="58BE3195" w14:textId="77777777" w:rsidR="000E0CFE" w:rsidRPr="001F5500" w:rsidRDefault="000E0CFE" w:rsidP="00FC2C9E">
      <w:pPr>
        <w:spacing w:line="312" w:lineRule="auto"/>
        <w:rPr>
          <w:rFonts w:ascii="Source Sans Pro" w:hAnsi="Source Sans Pro"/>
          <w:sz w:val="22"/>
          <w:szCs w:val="22"/>
        </w:rPr>
      </w:pPr>
    </w:p>
    <w:p w14:paraId="60787AD8" w14:textId="3C434A48"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AZ Rivierenland. (z.d.). </w:t>
      </w:r>
      <w:r w:rsidRPr="001F5500">
        <w:rPr>
          <w:rFonts w:ascii="Source Sans Pro" w:hAnsi="Source Sans Pro"/>
          <w:i/>
          <w:sz w:val="22"/>
          <w:szCs w:val="22"/>
        </w:rPr>
        <w:t>AZ Rivierenland breidt psychiatrische zorg verder uit</w:t>
      </w:r>
      <w:r w:rsidRPr="001F5500">
        <w:rPr>
          <w:rFonts w:ascii="Source Sans Pro" w:hAnsi="Source Sans Pro"/>
          <w:sz w:val="22"/>
          <w:szCs w:val="22"/>
        </w:rPr>
        <w:t xml:space="preserve">. Geraadpleegd op 15 november 2025, van </w:t>
      </w:r>
      <w:r w:rsidR="000E0CFE">
        <w:rPr>
          <w:rFonts w:ascii="Source Sans Pro" w:hAnsi="Source Sans Pro"/>
          <w:sz w:val="22"/>
          <w:szCs w:val="22"/>
        </w:rPr>
        <w:fldChar w:fldCharType="begin"/>
      </w:r>
      <w:r w:rsidR="000E0CFE">
        <w:rPr>
          <w:rFonts w:ascii="Source Sans Pro" w:hAnsi="Source Sans Pro"/>
          <w:sz w:val="22"/>
          <w:szCs w:val="22"/>
        </w:rPr>
        <w:instrText>HYPERLINK "</w:instrText>
      </w:r>
      <w:r w:rsidR="000E0CFE" w:rsidRPr="001F5500">
        <w:rPr>
          <w:rFonts w:ascii="Source Sans Pro" w:hAnsi="Source Sans Pro"/>
          <w:sz w:val="22"/>
          <w:szCs w:val="22"/>
        </w:rPr>
        <w:instrText>https://www.azrivierenland.be/az-rivierenland-breidt-psychiatrische-zorg-verder-uit</w:instrText>
      </w:r>
      <w:r w:rsidR="000E0CFE">
        <w:rPr>
          <w:rFonts w:ascii="Source Sans Pro" w:hAnsi="Source Sans Pro"/>
          <w:sz w:val="22"/>
          <w:szCs w:val="22"/>
        </w:rPr>
        <w:instrText>"</w:instrText>
      </w:r>
      <w:r w:rsidR="000E0CFE">
        <w:rPr>
          <w:rFonts w:ascii="Source Sans Pro" w:hAnsi="Source Sans Pro"/>
          <w:sz w:val="22"/>
          <w:szCs w:val="22"/>
        </w:rPr>
        <w:fldChar w:fldCharType="separate"/>
      </w:r>
      <w:r w:rsidR="000E0CFE" w:rsidRPr="000A7490">
        <w:rPr>
          <w:rStyle w:val="Hyperlink"/>
          <w:rFonts w:ascii="Source Sans Pro" w:hAnsi="Source Sans Pro"/>
          <w:sz w:val="22"/>
          <w:szCs w:val="22"/>
        </w:rPr>
        <w:t>https://www.azrivierenland.be/az-rivierenland-breidt-psychiatrische-zorg-verder-uit</w:t>
      </w:r>
      <w:r w:rsidR="000E0CFE">
        <w:rPr>
          <w:rFonts w:ascii="Source Sans Pro" w:hAnsi="Source Sans Pro"/>
          <w:sz w:val="22"/>
          <w:szCs w:val="22"/>
        </w:rPr>
        <w:fldChar w:fldCharType="end"/>
      </w:r>
    </w:p>
    <w:p w14:paraId="3402FCE6" w14:textId="77777777" w:rsidR="000E0CFE" w:rsidRPr="001F5500" w:rsidRDefault="000E0CFE" w:rsidP="00FC2C9E">
      <w:pPr>
        <w:spacing w:line="312" w:lineRule="auto"/>
        <w:rPr>
          <w:rFonts w:ascii="Source Sans Pro" w:hAnsi="Source Sans Pro"/>
          <w:sz w:val="22"/>
          <w:szCs w:val="22"/>
        </w:rPr>
      </w:pPr>
    </w:p>
    <w:p w14:paraId="090D8A29" w14:textId="7CF14BD5" w:rsidR="000E6F57" w:rsidRDefault="000E6F57" w:rsidP="00FC2C9E">
      <w:pPr>
        <w:spacing w:line="312" w:lineRule="auto"/>
        <w:rPr>
          <w:rFonts w:ascii="Source Sans Pro" w:hAnsi="Source Sans Pro"/>
          <w:sz w:val="22"/>
          <w:szCs w:val="22"/>
          <w:lang w:val="en-US"/>
        </w:rPr>
      </w:pPr>
      <w:proofErr w:type="spellStart"/>
      <w:r w:rsidRPr="001F5500">
        <w:rPr>
          <w:rFonts w:ascii="Source Sans Pro" w:hAnsi="Source Sans Pro"/>
          <w:sz w:val="22"/>
          <w:szCs w:val="22"/>
          <w:lang w:val="en-US"/>
        </w:rPr>
        <w:t>Bergink</w:t>
      </w:r>
      <w:proofErr w:type="spellEnd"/>
      <w:r w:rsidRPr="001F5500">
        <w:rPr>
          <w:rFonts w:ascii="Source Sans Pro" w:hAnsi="Source Sans Pro"/>
          <w:sz w:val="22"/>
          <w:szCs w:val="22"/>
          <w:lang w:val="en-US"/>
        </w:rPr>
        <w:t xml:space="preserve">, V., Rasgon, N., &amp; Wisner, K. L. (2016). Postpartum psychosis: Madness, mania, and melancholia in motherhood. </w:t>
      </w:r>
      <w:r w:rsidRPr="001F5500">
        <w:rPr>
          <w:rFonts w:ascii="Source Sans Pro" w:hAnsi="Source Sans Pro"/>
          <w:i/>
          <w:sz w:val="22"/>
          <w:szCs w:val="22"/>
          <w:lang w:val="en-US"/>
        </w:rPr>
        <w:t>American Journal of Psychiatry, 173</w:t>
      </w:r>
      <w:r w:rsidRPr="001F5500">
        <w:rPr>
          <w:rFonts w:ascii="Source Sans Pro" w:hAnsi="Source Sans Pro"/>
          <w:sz w:val="22"/>
          <w:szCs w:val="22"/>
          <w:lang w:val="en-US"/>
        </w:rPr>
        <w:t xml:space="preserve">, 173(12), 1179–1188. </w:t>
      </w:r>
      <w:hyperlink r:id="rId25" w:history="1">
        <w:r w:rsidR="000E0CFE" w:rsidRPr="000A7490">
          <w:rPr>
            <w:rStyle w:val="Hyperlink"/>
            <w:rFonts w:ascii="Source Sans Pro" w:hAnsi="Source Sans Pro"/>
            <w:sz w:val="22"/>
            <w:szCs w:val="22"/>
            <w:lang w:val="en-US"/>
          </w:rPr>
          <w:t>https://doi.org/10.1176/appi.ajp.2016.16040454</w:t>
        </w:r>
      </w:hyperlink>
    </w:p>
    <w:p w14:paraId="2CE6A709" w14:textId="77777777" w:rsidR="000E0CFE" w:rsidRPr="001F5500" w:rsidRDefault="000E0CFE" w:rsidP="00FC2C9E">
      <w:pPr>
        <w:spacing w:line="312" w:lineRule="auto"/>
        <w:rPr>
          <w:rFonts w:ascii="Source Sans Pro" w:hAnsi="Source Sans Pro"/>
          <w:sz w:val="22"/>
          <w:szCs w:val="22"/>
          <w:lang w:val="en-US"/>
        </w:rPr>
      </w:pPr>
    </w:p>
    <w:p w14:paraId="28858E76" w14:textId="42B7C12E" w:rsidR="000E0CFE" w:rsidRPr="001F5500"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Blackmore, E. R., Rubinow, D. R., O’Connor, T. G., Liu, X., Tang, W., Craddock, N., &amp; Jones, I. (2013). </w:t>
      </w:r>
      <w:r w:rsidRPr="001F5500">
        <w:rPr>
          <w:rFonts w:ascii="Source Sans Pro" w:hAnsi="Source Sans Pro"/>
          <w:i/>
          <w:sz w:val="22"/>
          <w:szCs w:val="22"/>
          <w:lang w:val="en-US"/>
        </w:rPr>
        <w:t>Reproductive outcomes and risk of subsequent illness in women diagnosed with postpartum psychosis. Bipolar Disorders, 15</w:t>
      </w:r>
      <w:r w:rsidRPr="001F5500">
        <w:rPr>
          <w:rFonts w:ascii="Source Sans Pro" w:hAnsi="Source Sans Pro"/>
          <w:sz w:val="22"/>
          <w:szCs w:val="22"/>
          <w:lang w:val="en-US"/>
        </w:rPr>
        <w:t xml:space="preserve">, 15(4), 394–404. </w:t>
      </w:r>
      <w:hyperlink r:id="rId26" w:history="1">
        <w:r w:rsidR="000E0CFE" w:rsidRPr="000A7490">
          <w:rPr>
            <w:rStyle w:val="Hyperlink"/>
            <w:rFonts w:ascii="Source Sans Pro" w:hAnsi="Source Sans Pro"/>
            <w:sz w:val="22"/>
            <w:szCs w:val="22"/>
            <w:lang w:val="en-US"/>
          </w:rPr>
          <w:t>https://doi.org/10.1111/bdi.12071</w:t>
        </w:r>
      </w:hyperlink>
    </w:p>
    <w:p w14:paraId="491CE81F" w14:textId="3DDB55F8" w:rsidR="000E0CFE"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Born in Belgium Pro. (</w:t>
      </w:r>
      <w:proofErr w:type="spellStart"/>
      <w:r w:rsidRPr="001F5500">
        <w:rPr>
          <w:rFonts w:ascii="Source Sans Pro" w:hAnsi="Source Sans Pro"/>
          <w:sz w:val="22"/>
          <w:szCs w:val="22"/>
          <w:lang w:val="en-US"/>
        </w:rPr>
        <w:t>z.d</w:t>
      </w:r>
      <w:proofErr w:type="spellEnd"/>
      <w:r w:rsidRPr="001F5500">
        <w:rPr>
          <w:rFonts w:ascii="Source Sans Pro" w:hAnsi="Source Sans Pro"/>
          <w:sz w:val="22"/>
          <w:szCs w:val="22"/>
          <w:lang w:val="en-US"/>
        </w:rPr>
        <w:t xml:space="preserve">.). </w:t>
      </w:r>
      <w:r w:rsidRPr="001F5500">
        <w:rPr>
          <w:rFonts w:ascii="Source Sans Pro" w:hAnsi="Source Sans Pro"/>
          <w:i/>
          <w:sz w:val="22"/>
          <w:szCs w:val="22"/>
          <w:lang w:val="en-US"/>
        </w:rPr>
        <w:t>Born in Belgium Professionals</w:t>
      </w:r>
      <w:r w:rsidRPr="001F5500">
        <w:rPr>
          <w:rFonts w:ascii="Source Sans Pro" w:hAnsi="Source Sans Pro"/>
          <w:sz w:val="22"/>
          <w:szCs w:val="22"/>
          <w:lang w:val="en-US"/>
        </w:rPr>
        <w:t xml:space="preserve">. </w:t>
      </w:r>
      <w:r w:rsidRPr="001F5500">
        <w:rPr>
          <w:rFonts w:ascii="Source Sans Pro" w:hAnsi="Source Sans Pro"/>
          <w:sz w:val="22"/>
          <w:szCs w:val="22"/>
        </w:rPr>
        <w:t xml:space="preserve">Geraadpleegd op 15 november 2025, van </w:t>
      </w:r>
      <w:r w:rsidR="000E0CFE">
        <w:rPr>
          <w:rFonts w:ascii="Source Sans Pro" w:hAnsi="Source Sans Pro"/>
          <w:sz w:val="22"/>
          <w:szCs w:val="22"/>
        </w:rPr>
        <w:fldChar w:fldCharType="begin"/>
      </w:r>
      <w:r w:rsidR="000E0CFE">
        <w:rPr>
          <w:rFonts w:ascii="Source Sans Pro" w:hAnsi="Source Sans Pro"/>
          <w:sz w:val="22"/>
          <w:szCs w:val="22"/>
        </w:rPr>
        <w:instrText>HYPERLINK "</w:instrText>
      </w:r>
      <w:r w:rsidR="000E0CFE" w:rsidRPr="001F5500">
        <w:rPr>
          <w:rFonts w:ascii="Source Sans Pro" w:hAnsi="Source Sans Pro"/>
          <w:sz w:val="22"/>
          <w:szCs w:val="22"/>
        </w:rPr>
        <w:instrText>https://borninbelgiumpro.be/</w:instrText>
      </w:r>
      <w:r w:rsidR="000E0CFE">
        <w:rPr>
          <w:rFonts w:ascii="Source Sans Pro" w:hAnsi="Source Sans Pro"/>
          <w:sz w:val="22"/>
          <w:szCs w:val="22"/>
        </w:rPr>
        <w:instrText>"</w:instrText>
      </w:r>
      <w:r w:rsidR="000E0CFE">
        <w:rPr>
          <w:rFonts w:ascii="Source Sans Pro" w:hAnsi="Source Sans Pro"/>
          <w:sz w:val="22"/>
          <w:szCs w:val="22"/>
        </w:rPr>
        <w:fldChar w:fldCharType="separate"/>
      </w:r>
      <w:r w:rsidR="000E0CFE" w:rsidRPr="000A7490">
        <w:rPr>
          <w:rStyle w:val="Hyperlink"/>
          <w:rFonts w:ascii="Source Sans Pro" w:hAnsi="Source Sans Pro"/>
          <w:sz w:val="22"/>
          <w:szCs w:val="22"/>
        </w:rPr>
        <w:t>https://borninbelgiumpro.be/</w:t>
      </w:r>
      <w:r w:rsidR="000E0CFE">
        <w:rPr>
          <w:rFonts w:ascii="Source Sans Pro" w:hAnsi="Source Sans Pro"/>
          <w:sz w:val="22"/>
          <w:szCs w:val="22"/>
        </w:rPr>
        <w:fldChar w:fldCharType="end"/>
      </w:r>
    </w:p>
    <w:p w14:paraId="5C887330" w14:textId="77777777" w:rsidR="000E0CFE" w:rsidRPr="001F5500" w:rsidRDefault="000E0CFE" w:rsidP="00FC2C9E">
      <w:pPr>
        <w:spacing w:line="312" w:lineRule="auto"/>
        <w:rPr>
          <w:rFonts w:ascii="Source Sans Pro" w:hAnsi="Source Sans Pro"/>
          <w:sz w:val="22"/>
          <w:szCs w:val="22"/>
        </w:rPr>
      </w:pPr>
    </w:p>
    <w:p w14:paraId="440306BD" w14:textId="20E68154"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BWP. (z.d.). </w:t>
      </w:r>
      <w:r w:rsidRPr="001F5500">
        <w:rPr>
          <w:rFonts w:ascii="Source Sans Pro" w:hAnsi="Source Sans Pro"/>
          <w:i/>
          <w:sz w:val="22"/>
          <w:szCs w:val="22"/>
        </w:rPr>
        <w:t xml:space="preserve">Wat is psychotherapie? Geraadpleegd op 15 november 2025, van </w:t>
      </w:r>
      <w:r w:rsidR="000E0CFE">
        <w:rPr>
          <w:rFonts w:ascii="Source Sans Pro" w:hAnsi="Source Sans Pro"/>
          <w:i/>
          <w:sz w:val="22"/>
          <w:szCs w:val="22"/>
        </w:rPr>
        <w:fldChar w:fldCharType="begin"/>
      </w:r>
      <w:r w:rsidR="000E0CFE">
        <w:rPr>
          <w:rFonts w:ascii="Source Sans Pro" w:hAnsi="Source Sans Pro"/>
          <w:i/>
          <w:sz w:val="22"/>
          <w:szCs w:val="22"/>
        </w:rPr>
        <w:instrText>HYPERLINK "</w:instrText>
      </w:r>
      <w:r w:rsidR="000E0CFE" w:rsidRPr="001F5500">
        <w:rPr>
          <w:rFonts w:ascii="Source Sans Pro" w:hAnsi="Source Sans Pro"/>
          <w:i/>
          <w:sz w:val="22"/>
          <w:szCs w:val="22"/>
        </w:rPr>
        <w:instrText>https://www</w:instrText>
      </w:r>
      <w:r w:rsidR="000E0CFE" w:rsidRPr="001F5500">
        <w:rPr>
          <w:rFonts w:ascii="Source Sans Pro" w:hAnsi="Source Sans Pro"/>
          <w:sz w:val="22"/>
          <w:szCs w:val="22"/>
        </w:rPr>
        <w:instrText>.bwpsychotherapie.be/psychotherapie/wat-is-psychotherapie</w:instrText>
      </w:r>
      <w:r w:rsidR="000E0CFE">
        <w:rPr>
          <w:rFonts w:ascii="Source Sans Pro" w:hAnsi="Source Sans Pro"/>
          <w:i/>
          <w:sz w:val="22"/>
          <w:szCs w:val="22"/>
        </w:rPr>
        <w:instrText>"</w:instrText>
      </w:r>
      <w:r w:rsidR="000E0CFE">
        <w:rPr>
          <w:rFonts w:ascii="Source Sans Pro" w:hAnsi="Source Sans Pro"/>
          <w:i/>
          <w:sz w:val="22"/>
          <w:szCs w:val="22"/>
        </w:rPr>
        <w:fldChar w:fldCharType="separate"/>
      </w:r>
      <w:r w:rsidR="000E0CFE" w:rsidRPr="000A7490">
        <w:rPr>
          <w:rStyle w:val="Hyperlink"/>
          <w:rFonts w:ascii="Source Sans Pro" w:hAnsi="Source Sans Pro"/>
          <w:i/>
          <w:sz w:val="22"/>
          <w:szCs w:val="22"/>
        </w:rPr>
        <w:t>https://www</w:t>
      </w:r>
      <w:r w:rsidR="000E0CFE" w:rsidRPr="000A7490">
        <w:rPr>
          <w:rStyle w:val="Hyperlink"/>
          <w:rFonts w:ascii="Source Sans Pro" w:hAnsi="Source Sans Pro"/>
          <w:sz w:val="22"/>
          <w:szCs w:val="22"/>
        </w:rPr>
        <w:t>.bwpsychotherapie.be/psychotherapie/wat-is-psychotherapie</w:t>
      </w:r>
      <w:r w:rsidR="000E0CFE">
        <w:rPr>
          <w:rFonts w:ascii="Source Sans Pro" w:hAnsi="Source Sans Pro"/>
          <w:i/>
          <w:sz w:val="22"/>
          <w:szCs w:val="22"/>
        </w:rPr>
        <w:fldChar w:fldCharType="end"/>
      </w:r>
    </w:p>
    <w:p w14:paraId="68993529" w14:textId="77777777" w:rsidR="000E0CFE" w:rsidRPr="001F5500" w:rsidRDefault="000E0CFE" w:rsidP="00FC2C9E">
      <w:pPr>
        <w:spacing w:line="312" w:lineRule="auto"/>
        <w:rPr>
          <w:rFonts w:ascii="Source Sans Pro" w:hAnsi="Source Sans Pro"/>
          <w:sz w:val="22"/>
          <w:szCs w:val="22"/>
        </w:rPr>
      </w:pPr>
    </w:p>
    <w:p w14:paraId="43265375" w14:textId="6D490008"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lastRenderedPageBreak/>
        <w:t xml:space="preserve">Calabrese, J., &amp; Khalili, Y. A. (2023, 1 mei). </w:t>
      </w:r>
      <w:r w:rsidRPr="001F5500">
        <w:rPr>
          <w:rFonts w:ascii="Source Sans Pro" w:hAnsi="Source Sans Pro"/>
          <w:sz w:val="22"/>
          <w:szCs w:val="22"/>
          <w:lang w:val="en-US"/>
        </w:rPr>
        <w:t xml:space="preserve">Psychosis. In In </w:t>
      </w:r>
      <w:proofErr w:type="spellStart"/>
      <w:r w:rsidRPr="001F5500">
        <w:rPr>
          <w:rFonts w:ascii="Source Sans Pro" w:hAnsi="Source Sans Pro"/>
          <w:i/>
          <w:sz w:val="22"/>
          <w:szCs w:val="22"/>
          <w:lang w:val="en-US"/>
        </w:rPr>
        <w:t>StatPearls</w:t>
      </w:r>
      <w:proofErr w:type="spellEnd"/>
      <w:r w:rsidRPr="001F5500">
        <w:rPr>
          <w:rFonts w:ascii="Source Sans Pro" w:hAnsi="Source Sans Pro"/>
          <w:sz w:val="22"/>
          <w:szCs w:val="22"/>
          <w:lang w:val="en-US"/>
        </w:rPr>
        <w:t xml:space="preserve">. </w:t>
      </w:r>
      <w:proofErr w:type="spellStart"/>
      <w:r w:rsidRPr="001F5500">
        <w:rPr>
          <w:rFonts w:ascii="Source Sans Pro" w:hAnsi="Source Sans Pro"/>
          <w:sz w:val="22"/>
          <w:szCs w:val="22"/>
          <w:lang w:val="en-US"/>
        </w:rPr>
        <w:t>StatPearls</w:t>
      </w:r>
      <w:proofErr w:type="spellEnd"/>
      <w:r w:rsidRPr="001F5500">
        <w:rPr>
          <w:rFonts w:ascii="Source Sans Pro" w:hAnsi="Source Sans Pro"/>
          <w:sz w:val="22"/>
          <w:szCs w:val="22"/>
          <w:lang w:val="en-US"/>
        </w:rPr>
        <w:t xml:space="preserve"> Publishing. </w:t>
      </w:r>
      <w:r w:rsidRPr="001F5500">
        <w:rPr>
          <w:rFonts w:ascii="Source Sans Pro" w:hAnsi="Source Sans Pro"/>
          <w:sz w:val="22"/>
          <w:szCs w:val="22"/>
        </w:rPr>
        <w:t xml:space="preserve">Geraadpleegd op 21 september 2025, van </w:t>
      </w:r>
      <w:r w:rsidR="000E0CFE">
        <w:rPr>
          <w:rFonts w:ascii="Source Sans Pro" w:hAnsi="Source Sans Pro"/>
          <w:sz w:val="22"/>
          <w:szCs w:val="22"/>
        </w:rPr>
        <w:fldChar w:fldCharType="begin"/>
      </w:r>
      <w:r w:rsidR="000E0CFE">
        <w:rPr>
          <w:rFonts w:ascii="Source Sans Pro" w:hAnsi="Source Sans Pro"/>
          <w:sz w:val="22"/>
          <w:szCs w:val="22"/>
        </w:rPr>
        <w:instrText>HYPERLINK "</w:instrText>
      </w:r>
      <w:r w:rsidR="000E0CFE" w:rsidRPr="001F5500">
        <w:rPr>
          <w:rFonts w:ascii="Source Sans Pro" w:hAnsi="Source Sans Pro"/>
          <w:sz w:val="22"/>
          <w:szCs w:val="22"/>
        </w:rPr>
        <w:instrText>https://www.ncbi.nlm.nih.gov/books/NBK546579/</w:instrText>
      </w:r>
      <w:r w:rsidR="000E0CFE">
        <w:rPr>
          <w:rFonts w:ascii="Source Sans Pro" w:hAnsi="Source Sans Pro"/>
          <w:sz w:val="22"/>
          <w:szCs w:val="22"/>
        </w:rPr>
        <w:instrText>"</w:instrText>
      </w:r>
      <w:r w:rsidR="000E0CFE">
        <w:rPr>
          <w:rFonts w:ascii="Source Sans Pro" w:hAnsi="Source Sans Pro"/>
          <w:sz w:val="22"/>
          <w:szCs w:val="22"/>
        </w:rPr>
        <w:fldChar w:fldCharType="separate"/>
      </w:r>
      <w:r w:rsidR="000E0CFE" w:rsidRPr="000A7490">
        <w:rPr>
          <w:rStyle w:val="Hyperlink"/>
          <w:rFonts w:ascii="Source Sans Pro" w:hAnsi="Source Sans Pro"/>
          <w:sz w:val="22"/>
          <w:szCs w:val="22"/>
        </w:rPr>
        <w:t>https://www.ncbi.nlm.nih.gov/books/NBK546579/</w:t>
      </w:r>
      <w:r w:rsidR="000E0CFE">
        <w:rPr>
          <w:rFonts w:ascii="Source Sans Pro" w:hAnsi="Source Sans Pro"/>
          <w:sz w:val="22"/>
          <w:szCs w:val="22"/>
        </w:rPr>
        <w:fldChar w:fldCharType="end"/>
      </w:r>
    </w:p>
    <w:p w14:paraId="7E63965C" w14:textId="77777777" w:rsidR="000E0CFE" w:rsidRPr="001F5500" w:rsidRDefault="000E0CFE" w:rsidP="00FC2C9E">
      <w:pPr>
        <w:spacing w:line="312" w:lineRule="auto"/>
        <w:rPr>
          <w:rFonts w:ascii="Source Sans Pro" w:hAnsi="Source Sans Pro"/>
          <w:sz w:val="22"/>
          <w:szCs w:val="22"/>
        </w:rPr>
      </w:pPr>
    </w:p>
    <w:p w14:paraId="305C7E54" w14:textId="433C2534"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Carroll, M., Downes, C., Gill, A., Monahan, M., Nagle, U., Madden, D., &amp; Higgins, A. (2018). Knowledge, confidence, skills and practices among midwives in the Republic of Ireland in relation to perinatal mental health care: The Mind Mothers study. </w:t>
      </w:r>
      <w:r w:rsidRPr="001F5500">
        <w:rPr>
          <w:rFonts w:ascii="Source Sans Pro" w:hAnsi="Source Sans Pro"/>
          <w:i/>
          <w:sz w:val="22"/>
          <w:szCs w:val="22"/>
        </w:rPr>
        <w:t>Midwifery, 64</w:t>
      </w:r>
      <w:r w:rsidRPr="001F5500">
        <w:rPr>
          <w:rFonts w:ascii="Source Sans Pro" w:hAnsi="Source Sans Pro"/>
          <w:sz w:val="22"/>
          <w:szCs w:val="22"/>
        </w:rPr>
        <w:t xml:space="preserve">, 64, 29–37. </w:t>
      </w:r>
      <w:r w:rsidR="000E0CFE">
        <w:rPr>
          <w:rFonts w:ascii="Source Sans Pro" w:hAnsi="Source Sans Pro"/>
          <w:sz w:val="22"/>
          <w:szCs w:val="22"/>
        </w:rPr>
        <w:fldChar w:fldCharType="begin"/>
      </w:r>
      <w:r w:rsidR="000E0CFE">
        <w:rPr>
          <w:rFonts w:ascii="Source Sans Pro" w:hAnsi="Source Sans Pro"/>
          <w:sz w:val="22"/>
          <w:szCs w:val="22"/>
        </w:rPr>
        <w:instrText>HYPERLINK "</w:instrText>
      </w:r>
      <w:r w:rsidR="000E0CFE" w:rsidRPr="001F5500">
        <w:rPr>
          <w:rFonts w:ascii="Source Sans Pro" w:hAnsi="Source Sans Pro"/>
          <w:sz w:val="22"/>
          <w:szCs w:val="22"/>
        </w:rPr>
        <w:instrText>https://doi.org/10.1016/j.midw.2018.05.006</w:instrText>
      </w:r>
      <w:r w:rsidR="000E0CFE">
        <w:rPr>
          <w:rFonts w:ascii="Source Sans Pro" w:hAnsi="Source Sans Pro"/>
          <w:sz w:val="22"/>
          <w:szCs w:val="22"/>
        </w:rPr>
        <w:instrText>"</w:instrText>
      </w:r>
      <w:r w:rsidR="000E0CFE">
        <w:rPr>
          <w:rFonts w:ascii="Source Sans Pro" w:hAnsi="Source Sans Pro"/>
          <w:sz w:val="22"/>
          <w:szCs w:val="22"/>
        </w:rPr>
        <w:fldChar w:fldCharType="separate"/>
      </w:r>
      <w:r w:rsidR="000E0CFE" w:rsidRPr="000A7490">
        <w:rPr>
          <w:rStyle w:val="Hyperlink"/>
          <w:rFonts w:ascii="Source Sans Pro" w:hAnsi="Source Sans Pro"/>
          <w:sz w:val="22"/>
          <w:szCs w:val="22"/>
        </w:rPr>
        <w:t>https://doi.org/10.1016/j.midw.2018.05.006</w:t>
      </w:r>
      <w:r w:rsidR="000E0CFE">
        <w:rPr>
          <w:rFonts w:ascii="Source Sans Pro" w:hAnsi="Source Sans Pro"/>
          <w:sz w:val="22"/>
          <w:szCs w:val="22"/>
        </w:rPr>
        <w:fldChar w:fldCharType="end"/>
      </w:r>
    </w:p>
    <w:p w14:paraId="5B6EAF46" w14:textId="77777777" w:rsidR="000E0CFE" w:rsidRPr="001F5500" w:rsidRDefault="000E0CFE" w:rsidP="00FC2C9E">
      <w:pPr>
        <w:spacing w:line="312" w:lineRule="auto"/>
        <w:rPr>
          <w:rFonts w:ascii="Source Sans Pro" w:hAnsi="Source Sans Pro"/>
          <w:sz w:val="22"/>
          <w:szCs w:val="22"/>
        </w:rPr>
      </w:pPr>
    </w:p>
    <w:p w14:paraId="676739A6" w14:textId="7F3C00FA"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CGG. (2025, 14 mei). </w:t>
      </w:r>
      <w:r w:rsidRPr="001F5500">
        <w:rPr>
          <w:rFonts w:ascii="Source Sans Pro" w:hAnsi="Source Sans Pro"/>
          <w:i/>
          <w:sz w:val="22"/>
          <w:szCs w:val="22"/>
        </w:rPr>
        <w:t>CGG helpt bij ernstige psychische problemen</w:t>
      </w:r>
      <w:r w:rsidRPr="001F5500">
        <w:rPr>
          <w:rFonts w:ascii="Source Sans Pro" w:hAnsi="Source Sans Pro"/>
          <w:sz w:val="22"/>
          <w:szCs w:val="22"/>
        </w:rPr>
        <w:t xml:space="preserve">. Geraadpleegd op 26 oktober 2025, van </w:t>
      </w:r>
      <w:r w:rsidR="000E0CFE">
        <w:rPr>
          <w:rFonts w:ascii="Source Sans Pro" w:hAnsi="Source Sans Pro"/>
          <w:sz w:val="22"/>
          <w:szCs w:val="22"/>
        </w:rPr>
        <w:fldChar w:fldCharType="begin"/>
      </w:r>
      <w:r w:rsidR="000E0CFE">
        <w:rPr>
          <w:rFonts w:ascii="Source Sans Pro" w:hAnsi="Source Sans Pro"/>
          <w:sz w:val="22"/>
          <w:szCs w:val="22"/>
        </w:rPr>
        <w:instrText>HYPERLINK "</w:instrText>
      </w:r>
      <w:r w:rsidR="000E0CFE" w:rsidRPr="001F5500">
        <w:rPr>
          <w:rFonts w:ascii="Source Sans Pro" w:hAnsi="Source Sans Pro"/>
          <w:sz w:val="22"/>
          <w:szCs w:val="22"/>
        </w:rPr>
        <w:instrText>https://www.centrageestelijkegezondheidszorg.be/</w:instrText>
      </w:r>
      <w:r w:rsidR="000E0CFE">
        <w:rPr>
          <w:rFonts w:ascii="Source Sans Pro" w:hAnsi="Source Sans Pro"/>
          <w:sz w:val="22"/>
          <w:szCs w:val="22"/>
        </w:rPr>
        <w:instrText>"</w:instrText>
      </w:r>
      <w:r w:rsidR="000E0CFE">
        <w:rPr>
          <w:rFonts w:ascii="Source Sans Pro" w:hAnsi="Source Sans Pro"/>
          <w:sz w:val="22"/>
          <w:szCs w:val="22"/>
        </w:rPr>
        <w:fldChar w:fldCharType="separate"/>
      </w:r>
      <w:r w:rsidR="000E0CFE" w:rsidRPr="000A7490">
        <w:rPr>
          <w:rStyle w:val="Hyperlink"/>
          <w:rFonts w:ascii="Source Sans Pro" w:hAnsi="Source Sans Pro"/>
          <w:sz w:val="22"/>
          <w:szCs w:val="22"/>
        </w:rPr>
        <w:t>https://www.centrageestelijkegezondheidszorg.be/</w:t>
      </w:r>
      <w:r w:rsidR="000E0CFE">
        <w:rPr>
          <w:rFonts w:ascii="Source Sans Pro" w:hAnsi="Source Sans Pro"/>
          <w:sz w:val="22"/>
          <w:szCs w:val="22"/>
        </w:rPr>
        <w:fldChar w:fldCharType="end"/>
      </w:r>
    </w:p>
    <w:p w14:paraId="7C9D0D94" w14:textId="77777777" w:rsidR="000E0CFE" w:rsidRPr="001F5500" w:rsidRDefault="000E0CFE" w:rsidP="00FC2C9E">
      <w:pPr>
        <w:spacing w:line="312" w:lineRule="auto"/>
        <w:rPr>
          <w:rFonts w:ascii="Source Sans Pro" w:hAnsi="Source Sans Pro"/>
          <w:sz w:val="22"/>
          <w:szCs w:val="22"/>
        </w:rPr>
      </w:pPr>
    </w:p>
    <w:p w14:paraId="7E1B8D09" w14:textId="458E43AC"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rPr>
        <w:t xml:space="preserve">Cho, H., Jo, H., Jeong, Y. D., Jang, W., Park, J., Lim, Y., Lee, K., Lee, H., Lee, S., Fond, G., Boyer, L., Pizzol, D., Jung, J., &amp; Yon, D. </w:t>
      </w:r>
      <w:r w:rsidRPr="001F5500">
        <w:rPr>
          <w:rFonts w:ascii="Source Sans Pro" w:hAnsi="Source Sans Pro"/>
          <w:i/>
          <w:sz w:val="22"/>
          <w:szCs w:val="22"/>
        </w:rPr>
        <w:t xml:space="preserve">K. (2025). </w:t>
      </w:r>
      <w:r w:rsidRPr="001F5500">
        <w:rPr>
          <w:rFonts w:ascii="Source Sans Pro" w:hAnsi="Source Sans Pro"/>
          <w:i/>
          <w:sz w:val="22"/>
          <w:szCs w:val="22"/>
          <w:lang w:val="en-US"/>
        </w:rPr>
        <w:t>Antipsychotic use during pregnancy and outcomes in pregnant individuals and newborns. Journal of Affective Disorders, 373</w:t>
      </w:r>
      <w:r w:rsidRPr="001F5500">
        <w:rPr>
          <w:rFonts w:ascii="Source Sans Pro" w:hAnsi="Source Sans Pro"/>
          <w:sz w:val="22"/>
          <w:szCs w:val="22"/>
          <w:lang w:val="en-US"/>
        </w:rPr>
        <w:t xml:space="preserve">, 373, 495–504. </w:t>
      </w:r>
      <w:hyperlink r:id="rId27" w:history="1">
        <w:r w:rsidR="000E0CFE" w:rsidRPr="000A7490">
          <w:rPr>
            <w:rStyle w:val="Hyperlink"/>
            <w:rFonts w:ascii="Source Sans Pro" w:hAnsi="Source Sans Pro"/>
            <w:sz w:val="22"/>
            <w:szCs w:val="22"/>
            <w:lang w:val="en-US"/>
          </w:rPr>
          <w:t>https://doi.org/10.1016/j.jad.2024.12.102</w:t>
        </w:r>
      </w:hyperlink>
    </w:p>
    <w:p w14:paraId="2BAAFAA7" w14:textId="77777777" w:rsidR="000E0CFE" w:rsidRPr="001F5500" w:rsidRDefault="000E0CFE" w:rsidP="00FC2C9E">
      <w:pPr>
        <w:spacing w:line="312" w:lineRule="auto"/>
        <w:rPr>
          <w:rFonts w:ascii="Source Sans Pro" w:hAnsi="Source Sans Pro"/>
          <w:sz w:val="22"/>
          <w:szCs w:val="22"/>
          <w:lang w:val="en-US"/>
        </w:rPr>
      </w:pPr>
    </w:p>
    <w:p w14:paraId="01FE9C84" w14:textId="1571FCBB" w:rsidR="000E6F57" w:rsidRDefault="000E6F57" w:rsidP="00FC2C9E">
      <w:pPr>
        <w:spacing w:line="312" w:lineRule="auto"/>
        <w:rPr>
          <w:rFonts w:ascii="Source Sans Pro" w:hAnsi="Source Sans Pro"/>
          <w:sz w:val="22"/>
          <w:szCs w:val="22"/>
        </w:rPr>
      </w:pPr>
      <w:proofErr w:type="spellStart"/>
      <w:r w:rsidRPr="001F5500">
        <w:rPr>
          <w:rFonts w:ascii="Source Sans Pro" w:hAnsi="Source Sans Pro"/>
          <w:sz w:val="22"/>
          <w:szCs w:val="22"/>
          <w:lang w:val="en-US"/>
        </w:rPr>
        <w:t>Dambreucq</w:t>
      </w:r>
      <w:proofErr w:type="spellEnd"/>
      <w:r w:rsidRPr="001F5500">
        <w:rPr>
          <w:rFonts w:ascii="Source Sans Pro" w:hAnsi="Source Sans Pro"/>
          <w:sz w:val="22"/>
          <w:szCs w:val="22"/>
          <w:lang w:val="en-US"/>
        </w:rPr>
        <w:t xml:space="preserve">, M., Dupont, C., Berg, M. P. L. D., Bramer, W. M., </w:t>
      </w:r>
      <w:proofErr w:type="spellStart"/>
      <w:r w:rsidRPr="001F5500">
        <w:rPr>
          <w:rFonts w:ascii="Source Sans Pro" w:hAnsi="Source Sans Pro"/>
          <w:sz w:val="22"/>
          <w:szCs w:val="22"/>
          <w:lang w:val="en-US"/>
        </w:rPr>
        <w:t>Massoubre</w:t>
      </w:r>
      <w:proofErr w:type="spellEnd"/>
      <w:r w:rsidRPr="001F5500">
        <w:rPr>
          <w:rFonts w:ascii="Source Sans Pro" w:hAnsi="Source Sans Pro"/>
          <w:sz w:val="22"/>
          <w:szCs w:val="22"/>
          <w:lang w:val="en-US"/>
        </w:rPr>
        <w:t xml:space="preserve">, C., &amp; </w:t>
      </w:r>
      <w:proofErr w:type="spellStart"/>
      <w:r w:rsidRPr="001F5500">
        <w:rPr>
          <w:rFonts w:ascii="Source Sans Pro" w:hAnsi="Source Sans Pro"/>
          <w:sz w:val="22"/>
          <w:szCs w:val="22"/>
          <w:lang w:val="en-US"/>
        </w:rPr>
        <w:t>Dubreucq</w:t>
      </w:r>
      <w:proofErr w:type="spellEnd"/>
      <w:r w:rsidRPr="001F5500">
        <w:rPr>
          <w:rFonts w:ascii="Source Sans Pro" w:hAnsi="Source Sans Pro"/>
          <w:sz w:val="22"/>
          <w:szCs w:val="22"/>
          <w:lang w:val="en-US"/>
        </w:rPr>
        <w:t xml:space="preserve">, J. (2024). </w:t>
      </w:r>
      <w:r w:rsidRPr="001F5500">
        <w:rPr>
          <w:rFonts w:ascii="Source Sans Pro" w:hAnsi="Source Sans Pro"/>
          <w:i/>
          <w:sz w:val="22"/>
          <w:szCs w:val="22"/>
          <w:lang w:val="en-US"/>
        </w:rPr>
        <w:t xml:space="preserve">A systematic review of midwives’ training needs in perinatal mental health and related interventions. </w:t>
      </w:r>
      <w:r w:rsidRPr="001F5500">
        <w:rPr>
          <w:rFonts w:ascii="Source Sans Pro" w:hAnsi="Source Sans Pro"/>
          <w:i/>
          <w:sz w:val="22"/>
          <w:szCs w:val="22"/>
        </w:rPr>
        <w:t>Frontiers in Psychiatry, 15</w:t>
      </w:r>
      <w:r w:rsidRPr="001F5500">
        <w:rPr>
          <w:rFonts w:ascii="Source Sans Pro" w:hAnsi="Source Sans Pro"/>
          <w:sz w:val="22"/>
          <w:szCs w:val="22"/>
        </w:rPr>
        <w:t xml:space="preserve">, 15, 1345738. </w:t>
      </w:r>
      <w:r w:rsidR="00C9248F">
        <w:rPr>
          <w:rFonts w:ascii="Source Sans Pro" w:hAnsi="Source Sans Pro"/>
          <w:sz w:val="22"/>
          <w:szCs w:val="22"/>
        </w:rPr>
        <w:fldChar w:fldCharType="begin"/>
      </w:r>
      <w:r w:rsidR="00C9248F">
        <w:rPr>
          <w:rFonts w:ascii="Source Sans Pro" w:hAnsi="Source Sans Pro"/>
          <w:sz w:val="22"/>
          <w:szCs w:val="22"/>
        </w:rPr>
        <w:instrText>HYPERLINK "</w:instrText>
      </w:r>
      <w:r w:rsidR="00C9248F" w:rsidRPr="001F5500">
        <w:rPr>
          <w:rFonts w:ascii="Source Sans Pro" w:hAnsi="Source Sans Pro"/>
          <w:sz w:val="22"/>
          <w:szCs w:val="22"/>
        </w:rPr>
        <w:instrText>https://doi.org/10.3389/fpsyt.2024.1345738</w:instrText>
      </w:r>
      <w:r w:rsidR="00C9248F">
        <w:rPr>
          <w:rFonts w:ascii="Source Sans Pro" w:hAnsi="Source Sans Pro"/>
          <w:sz w:val="22"/>
          <w:szCs w:val="22"/>
        </w:rPr>
        <w:instrText>"</w:instrText>
      </w:r>
      <w:r w:rsidR="00C9248F">
        <w:rPr>
          <w:rFonts w:ascii="Source Sans Pro" w:hAnsi="Source Sans Pro"/>
          <w:sz w:val="22"/>
          <w:szCs w:val="22"/>
        </w:rPr>
        <w:fldChar w:fldCharType="separate"/>
      </w:r>
      <w:r w:rsidR="00C9248F" w:rsidRPr="000A7490">
        <w:rPr>
          <w:rStyle w:val="Hyperlink"/>
          <w:rFonts w:ascii="Source Sans Pro" w:hAnsi="Source Sans Pro"/>
          <w:sz w:val="22"/>
          <w:szCs w:val="22"/>
        </w:rPr>
        <w:t>https://doi.org/10.3389/fpsyt.2024.1345738</w:t>
      </w:r>
      <w:r w:rsidR="00C9248F">
        <w:rPr>
          <w:rFonts w:ascii="Source Sans Pro" w:hAnsi="Source Sans Pro"/>
          <w:sz w:val="22"/>
          <w:szCs w:val="22"/>
        </w:rPr>
        <w:fldChar w:fldCharType="end"/>
      </w:r>
    </w:p>
    <w:p w14:paraId="5ECD0451" w14:textId="77777777" w:rsidR="00C9248F" w:rsidRPr="001F5500" w:rsidRDefault="00C9248F" w:rsidP="00FC2C9E">
      <w:pPr>
        <w:spacing w:line="312" w:lineRule="auto"/>
        <w:rPr>
          <w:rFonts w:ascii="Source Sans Pro" w:hAnsi="Source Sans Pro"/>
          <w:sz w:val="22"/>
          <w:szCs w:val="22"/>
        </w:rPr>
      </w:pPr>
    </w:p>
    <w:p w14:paraId="1FC72C60" w14:textId="3983E04D"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Departement Zorg. (z.d.). </w:t>
      </w:r>
      <w:r w:rsidRPr="001F5500">
        <w:rPr>
          <w:rFonts w:ascii="Source Sans Pro" w:hAnsi="Source Sans Pro"/>
          <w:i/>
          <w:sz w:val="22"/>
          <w:szCs w:val="22"/>
        </w:rPr>
        <w:t>Iedereen moet deel kunnen uitmaken van een gezonde en zorgzame samenleving</w:t>
      </w:r>
      <w:r w:rsidRPr="001F5500">
        <w:rPr>
          <w:rFonts w:ascii="Source Sans Pro" w:hAnsi="Source Sans Pro"/>
          <w:sz w:val="22"/>
          <w:szCs w:val="22"/>
        </w:rPr>
        <w:t xml:space="preserve">. Geraadpleegd op 15 november 2025, van </w:t>
      </w:r>
      <w:r w:rsidR="00C9248F">
        <w:rPr>
          <w:rFonts w:ascii="Source Sans Pro" w:hAnsi="Source Sans Pro"/>
          <w:sz w:val="22"/>
          <w:szCs w:val="22"/>
        </w:rPr>
        <w:fldChar w:fldCharType="begin"/>
      </w:r>
      <w:r w:rsidR="00C9248F">
        <w:rPr>
          <w:rFonts w:ascii="Source Sans Pro" w:hAnsi="Source Sans Pro"/>
          <w:sz w:val="22"/>
          <w:szCs w:val="22"/>
        </w:rPr>
        <w:instrText>HYPERLINK "</w:instrText>
      </w:r>
      <w:r w:rsidR="00C9248F" w:rsidRPr="001F5500">
        <w:rPr>
          <w:rFonts w:ascii="Source Sans Pro" w:hAnsi="Source Sans Pro"/>
          <w:sz w:val="22"/>
          <w:szCs w:val="22"/>
        </w:rPr>
        <w:instrText>https://www.departementzorg.be/</w:instrText>
      </w:r>
      <w:r w:rsidR="00C9248F">
        <w:rPr>
          <w:rFonts w:ascii="Source Sans Pro" w:hAnsi="Source Sans Pro"/>
          <w:sz w:val="22"/>
          <w:szCs w:val="22"/>
        </w:rPr>
        <w:instrText>"</w:instrText>
      </w:r>
      <w:r w:rsidR="00C9248F">
        <w:rPr>
          <w:rFonts w:ascii="Source Sans Pro" w:hAnsi="Source Sans Pro"/>
          <w:sz w:val="22"/>
          <w:szCs w:val="22"/>
        </w:rPr>
        <w:fldChar w:fldCharType="separate"/>
      </w:r>
      <w:r w:rsidR="00C9248F" w:rsidRPr="000A7490">
        <w:rPr>
          <w:rStyle w:val="Hyperlink"/>
          <w:rFonts w:ascii="Source Sans Pro" w:hAnsi="Source Sans Pro"/>
          <w:sz w:val="22"/>
          <w:szCs w:val="22"/>
        </w:rPr>
        <w:t>https://www.departementzorg.be/</w:t>
      </w:r>
      <w:r w:rsidR="00C9248F">
        <w:rPr>
          <w:rFonts w:ascii="Source Sans Pro" w:hAnsi="Source Sans Pro"/>
          <w:sz w:val="22"/>
          <w:szCs w:val="22"/>
        </w:rPr>
        <w:fldChar w:fldCharType="end"/>
      </w:r>
    </w:p>
    <w:p w14:paraId="2F89EB6B" w14:textId="77777777" w:rsidR="00C9248F" w:rsidRPr="001F5500" w:rsidRDefault="00C9248F" w:rsidP="00FC2C9E">
      <w:pPr>
        <w:spacing w:line="312" w:lineRule="auto"/>
        <w:rPr>
          <w:rFonts w:ascii="Source Sans Pro" w:hAnsi="Source Sans Pro"/>
          <w:sz w:val="22"/>
          <w:szCs w:val="22"/>
        </w:rPr>
      </w:pPr>
    </w:p>
    <w:p w14:paraId="36FE301A" w14:textId="45B5A240"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rPr>
        <w:t xml:space="preserve">Doucet, S., Letourneau, N., &amp; Blackmore, E. R. (2012). </w:t>
      </w:r>
      <w:r w:rsidRPr="001F5500">
        <w:rPr>
          <w:rFonts w:ascii="Source Sans Pro" w:hAnsi="Source Sans Pro"/>
          <w:i/>
          <w:sz w:val="22"/>
          <w:szCs w:val="22"/>
          <w:lang w:val="en-US"/>
        </w:rPr>
        <w:t>Support needs of mothers who experience postpartum psychosis and their partners</w:t>
      </w:r>
      <w:r w:rsidRPr="001F5500">
        <w:rPr>
          <w:rFonts w:ascii="Source Sans Pro" w:hAnsi="Source Sans Pro"/>
          <w:sz w:val="22"/>
          <w:szCs w:val="22"/>
          <w:lang w:val="en-US"/>
        </w:rPr>
        <w:t xml:space="preserve">. Journal of Obstetric, Gynecologic &amp; Neonatal Nursing, 41(2), 236–245. </w:t>
      </w:r>
      <w:hyperlink r:id="rId28" w:history="1">
        <w:r w:rsidR="00C9248F" w:rsidRPr="000A7490">
          <w:rPr>
            <w:rStyle w:val="Hyperlink"/>
            <w:rFonts w:ascii="Source Sans Pro" w:hAnsi="Source Sans Pro"/>
            <w:sz w:val="22"/>
            <w:szCs w:val="22"/>
            <w:lang w:val="en-US"/>
          </w:rPr>
          <w:t>https://doi.org/10.1111/j.1552-6909.2011.01329.x</w:t>
        </w:r>
      </w:hyperlink>
    </w:p>
    <w:p w14:paraId="556F7B8B" w14:textId="0D4D8EEC" w:rsidR="00C9248F" w:rsidRPr="001F5500" w:rsidRDefault="00C9248F" w:rsidP="00FC2C9E">
      <w:pPr>
        <w:spacing w:line="312" w:lineRule="auto"/>
        <w:rPr>
          <w:rFonts w:ascii="Source Sans Pro" w:hAnsi="Source Sans Pro"/>
          <w:sz w:val="22"/>
          <w:szCs w:val="22"/>
          <w:lang w:val="en-US"/>
        </w:rPr>
      </w:pPr>
    </w:p>
    <w:p w14:paraId="50881C07" w14:textId="50026903"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DRUGSinfo. (2025, 17 november). </w:t>
      </w:r>
      <w:r w:rsidRPr="001F5500">
        <w:rPr>
          <w:rFonts w:ascii="Source Sans Pro" w:hAnsi="Source Sans Pro"/>
          <w:i/>
          <w:sz w:val="22"/>
          <w:szCs w:val="22"/>
        </w:rPr>
        <w:t xml:space="preserve">Wat zijn benzo’s (benzodiazepines)? </w:t>
      </w:r>
      <w:r w:rsidR="00C9248F">
        <w:rPr>
          <w:rFonts w:ascii="Source Sans Pro" w:hAnsi="Source Sans Pro"/>
          <w:i/>
          <w:sz w:val="22"/>
          <w:szCs w:val="22"/>
        </w:rPr>
        <w:fldChar w:fldCharType="begin"/>
      </w:r>
      <w:r w:rsidR="00C9248F">
        <w:rPr>
          <w:rFonts w:ascii="Source Sans Pro" w:hAnsi="Source Sans Pro"/>
          <w:i/>
          <w:sz w:val="22"/>
          <w:szCs w:val="22"/>
        </w:rPr>
        <w:instrText>HYPERLINK "</w:instrText>
      </w:r>
      <w:r w:rsidR="00C9248F" w:rsidRPr="001F5500">
        <w:rPr>
          <w:rFonts w:ascii="Source Sans Pro" w:hAnsi="Source Sans Pro"/>
          <w:i/>
          <w:sz w:val="22"/>
          <w:szCs w:val="22"/>
        </w:rPr>
        <w:instrText>https://www</w:instrText>
      </w:r>
      <w:r w:rsidR="00C9248F" w:rsidRPr="001F5500">
        <w:rPr>
          <w:rFonts w:ascii="Source Sans Pro" w:hAnsi="Source Sans Pro"/>
          <w:sz w:val="22"/>
          <w:szCs w:val="22"/>
        </w:rPr>
        <w:instrText>.drugsinfo.nl/benzos/wat-je-moet-weten-over-benzos/</w:instrText>
      </w:r>
      <w:r w:rsidR="00C9248F">
        <w:rPr>
          <w:rFonts w:ascii="Source Sans Pro" w:hAnsi="Source Sans Pro"/>
          <w:i/>
          <w:sz w:val="22"/>
          <w:szCs w:val="22"/>
        </w:rPr>
        <w:instrText>"</w:instrText>
      </w:r>
      <w:r w:rsidR="00C9248F">
        <w:rPr>
          <w:rFonts w:ascii="Source Sans Pro" w:hAnsi="Source Sans Pro"/>
          <w:i/>
          <w:sz w:val="22"/>
          <w:szCs w:val="22"/>
        </w:rPr>
        <w:fldChar w:fldCharType="separate"/>
      </w:r>
      <w:r w:rsidR="00C9248F" w:rsidRPr="000A7490">
        <w:rPr>
          <w:rStyle w:val="Hyperlink"/>
          <w:rFonts w:ascii="Source Sans Pro" w:hAnsi="Source Sans Pro"/>
          <w:i/>
          <w:sz w:val="22"/>
          <w:szCs w:val="22"/>
        </w:rPr>
        <w:t>https://www</w:t>
      </w:r>
      <w:r w:rsidR="00C9248F" w:rsidRPr="000A7490">
        <w:rPr>
          <w:rStyle w:val="Hyperlink"/>
          <w:rFonts w:ascii="Source Sans Pro" w:hAnsi="Source Sans Pro"/>
          <w:sz w:val="22"/>
          <w:szCs w:val="22"/>
        </w:rPr>
        <w:t>.drugsinfo.nl/benzos/wat-je-moet-weten-over-benzos/</w:t>
      </w:r>
      <w:r w:rsidR="00C9248F">
        <w:rPr>
          <w:rFonts w:ascii="Source Sans Pro" w:hAnsi="Source Sans Pro"/>
          <w:i/>
          <w:sz w:val="22"/>
          <w:szCs w:val="22"/>
        </w:rPr>
        <w:fldChar w:fldCharType="end"/>
      </w:r>
    </w:p>
    <w:p w14:paraId="41B7CC37" w14:textId="77777777" w:rsidR="00C9248F" w:rsidRPr="001F5500" w:rsidRDefault="00C9248F" w:rsidP="00FC2C9E">
      <w:pPr>
        <w:spacing w:line="312" w:lineRule="auto"/>
        <w:rPr>
          <w:rFonts w:ascii="Source Sans Pro" w:hAnsi="Source Sans Pro"/>
          <w:sz w:val="22"/>
          <w:szCs w:val="22"/>
        </w:rPr>
      </w:pPr>
    </w:p>
    <w:p w14:paraId="10A8166E" w14:textId="50979494"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Engqvist, I., </w:t>
      </w:r>
      <w:proofErr w:type="spellStart"/>
      <w:r w:rsidRPr="001F5500">
        <w:rPr>
          <w:rFonts w:ascii="Source Sans Pro" w:hAnsi="Source Sans Pro"/>
          <w:sz w:val="22"/>
          <w:szCs w:val="22"/>
          <w:lang w:val="en-US"/>
        </w:rPr>
        <w:t>Ferszt</w:t>
      </w:r>
      <w:proofErr w:type="spellEnd"/>
      <w:r w:rsidRPr="001F5500">
        <w:rPr>
          <w:rFonts w:ascii="Source Sans Pro" w:hAnsi="Source Sans Pro"/>
          <w:sz w:val="22"/>
          <w:szCs w:val="22"/>
          <w:lang w:val="en-US"/>
        </w:rPr>
        <w:t xml:space="preserve">, G., </w:t>
      </w:r>
      <w:proofErr w:type="spellStart"/>
      <w:r w:rsidRPr="001F5500">
        <w:rPr>
          <w:rFonts w:ascii="Source Sans Pro" w:hAnsi="Source Sans Pro"/>
          <w:sz w:val="22"/>
          <w:szCs w:val="22"/>
          <w:lang w:val="en-US"/>
        </w:rPr>
        <w:t>Åhlin</w:t>
      </w:r>
      <w:proofErr w:type="spellEnd"/>
      <w:r w:rsidRPr="001F5500">
        <w:rPr>
          <w:rFonts w:ascii="Source Sans Pro" w:hAnsi="Source Sans Pro"/>
          <w:sz w:val="22"/>
          <w:szCs w:val="22"/>
          <w:lang w:val="en-US"/>
        </w:rPr>
        <w:t xml:space="preserve">, A., &amp; Nilsson, K. (2011). </w:t>
      </w:r>
      <w:r w:rsidRPr="001F5500">
        <w:rPr>
          <w:rFonts w:ascii="Source Sans Pro" w:hAnsi="Source Sans Pro"/>
          <w:i/>
          <w:sz w:val="22"/>
          <w:szCs w:val="22"/>
          <w:lang w:val="en-US"/>
        </w:rPr>
        <w:t>Women’s experience of postpartum psychotic episodes—Analyses of narratives from the internet. Archives of Psychiatric Nursing, 25</w:t>
      </w:r>
      <w:r w:rsidRPr="001F5500">
        <w:rPr>
          <w:rFonts w:ascii="Source Sans Pro" w:hAnsi="Source Sans Pro"/>
          <w:sz w:val="22"/>
          <w:szCs w:val="22"/>
          <w:lang w:val="en-US"/>
        </w:rPr>
        <w:t xml:space="preserve">, 25(5), 376–387. </w:t>
      </w:r>
      <w:hyperlink r:id="rId29" w:history="1">
        <w:r w:rsidR="00C9248F" w:rsidRPr="000A7490">
          <w:rPr>
            <w:rStyle w:val="Hyperlink"/>
            <w:rFonts w:ascii="Source Sans Pro" w:hAnsi="Source Sans Pro"/>
            <w:sz w:val="22"/>
            <w:szCs w:val="22"/>
            <w:lang w:val="en-US"/>
          </w:rPr>
          <w:t>https://doi.org/10.1016/j.apnu.2010.12.003</w:t>
        </w:r>
      </w:hyperlink>
    </w:p>
    <w:p w14:paraId="6BA2064E" w14:textId="77777777" w:rsidR="00C9248F" w:rsidRPr="001F5500" w:rsidRDefault="00C9248F" w:rsidP="00FC2C9E">
      <w:pPr>
        <w:spacing w:line="312" w:lineRule="auto"/>
        <w:rPr>
          <w:rFonts w:ascii="Source Sans Pro" w:hAnsi="Source Sans Pro"/>
          <w:sz w:val="22"/>
          <w:szCs w:val="22"/>
          <w:lang w:val="en-US"/>
        </w:rPr>
      </w:pPr>
    </w:p>
    <w:p w14:paraId="1B71444B" w14:textId="2DF884D3"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Erasmus MC. </w:t>
      </w:r>
      <w:r w:rsidRPr="001F5500">
        <w:rPr>
          <w:rFonts w:ascii="Source Sans Pro" w:hAnsi="Source Sans Pro"/>
          <w:sz w:val="22"/>
          <w:szCs w:val="22"/>
        </w:rPr>
        <w:t xml:space="preserve">(z.d.). </w:t>
      </w:r>
      <w:r w:rsidRPr="001F5500">
        <w:rPr>
          <w:rFonts w:ascii="Source Sans Pro" w:hAnsi="Source Sans Pro"/>
          <w:i/>
          <w:sz w:val="22"/>
          <w:szCs w:val="22"/>
        </w:rPr>
        <w:t>OPPER studie</w:t>
      </w:r>
      <w:r w:rsidRPr="001F5500">
        <w:rPr>
          <w:rFonts w:ascii="Source Sans Pro" w:hAnsi="Source Sans Pro"/>
          <w:sz w:val="22"/>
          <w:szCs w:val="22"/>
        </w:rPr>
        <w:t xml:space="preserve">. Geraadpleegd op 15 november 2025, van </w:t>
      </w:r>
      <w:r w:rsidR="00C9248F">
        <w:rPr>
          <w:rFonts w:ascii="Source Sans Pro" w:hAnsi="Source Sans Pro"/>
          <w:sz w:val="22"/>
          <w:szCs w:val="22"/>
        </w:rPr>
        <w:fldChar w:fldCharType="begin"/>
      </w:r>
      <w:r w:rsidR="00C9248F">
        <w:rPr>
          <w:rFonts w:ascii="Source Sans Pro" w:hAnsi="Source Sans Pro"/>
          <w:sz w:val="22"/>
          <w:szCs w:val="22"/>
        </w:rPr>
        <w:instrText>HYPERLINK "</w:instrText>
      </w:r>
      <w:r w:rsidR="00C9248F" w:rsidRPr="001F5500">
        <w:rPr>
          <w:rFonts w:ascii="Source Sans Pro" w:hAnsi="Source Sans Pro"/>
          <w:sz w:val="22"/>
          <w:szCs w:val="22"/>
        </w:rPr>
        <w:instrText>https://www.opperstudie.nl/</w:instrText>
      </w:r>
      <w:r w:rsidR="00C9248F">
        <w:rPr>
          <w:rFonts w:ascii="Source Sans Pro" w:hAnsi="Source Sans Pro"/>
          <w:sz w:val="22"/>
          <w:szCs w:val="22"/>
        </w:rPr>
        <w:instrText>"</w:instrText>
      </w:r>
      <w:r w:rsidR="00C9248F">
        <w:rPr>
          <w:rFonts w:ascii="Source Sans Pro" w:hAnsi="Source Sans Pro"/>
          <w:sz w:val="22"/>
          <w:szCs w:val="22"/>
        </w:rPr>
        <w:fldChar w:fldCharType="separate"/>
      </w:r>
      <w:r w:rsidR="00C9248F" w:rsidRPr="000A7490">
        <w:rPr>
          <w:rStyle w:val="Hyperlink"/>
          <w:rFonts w:ascii="Source Sans Pro" w:hAnsi="Source Sans Pro"/>
          <w:sz w:val="22"/>
          <w:szCs w:val="22"/>
        </w:rPr>
        <w:t>https://www.opperstudie.nl/</w:t>
      </w:r>
      <w:r w:rsidR="00C9248F">
        <w:rPr>
          <w:rFonts w:ascii="Source Sans Pro" w:hAnsi="Source Sans Pro"/>
          <w:sz w:val="22"/>
          <w:szCs w:val="22"/>
        </w:rPr>
        <w:fldChar w:fldCharType="end"/>
      </w:r>
    </w:p>
    <w:p w14:paraId="6BA6921F" w14:textId="77777777" w:rsidR="00C9248F" w:rsidRPr="001F5500" w:rsidRDefault="00C9248F" w:rsidP="00FC2C9E">
      <w:pPr>
        <w:spacing w:line="312" w:lineRule="auto"/>
        <w:rPr>
          <w:rFonts w:ascii="Source Sans Pro" w:hAnsi="Source Sans Pro"/>
          <w:sz w:val="22"/>
          <w:szCs w:val="22"/>
        </w:rPr>
      </w:pPr>
    </w:p>
    <w:p w14:paraId="6355ABEA" w14:textId="40A3EF68"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lastRenderedPageBreak/>
        <w:t xml:space="preserve">European Medicines Agency, Committee for Human Medicinal Products, &amp; International Council for </w:t>
      </w:r>
      <w:proofErr w:type="spellStart"/>
      <w:r w:rsidRPr="001F5500">
        <w:rPr>
          <w:rFonts w:ascii="Source Sans Pro" w:hAnsi="Source Sans Pro"/>
          <w:sz w:val="22"/>
          <w:szCs w:val="22"/>
          <w:lang w:val="en-US"/>
        </w:rPr>
        <w:t>Harmonisation</w:t>
      </w:r>
      <w:proofErr w:type="spellEnd"/>
      <w:r w:rsidRPr="001F5500">
        <w:rPr>
          <w:rFonts w:ascii="Source Sans Pro" w:hAnsi="Source Sans Pro"/>
          <w:sz w:val="22"/>
          <w:szCs w:val="22"/>
          <w:lang w:val="en-US"/>
        </w:rPr>
        <w:t xml:space="preserve"> of Technical Requirements for Pharmaceuticals for Human Use. (2025). </w:t>
      </w:r>
      <w:r w:rsidRPr="001F5500">
        <w:rPr>
          <w:rFonts w:ascii="Source Sans Pro" w:hAnsi="Source Sans Pro"/>
          <w:i/>
          <w:sz w:val="22"/>
          <w:szCs w:val="22"/>
          <w:lang w:val="en-US"/>
        </w:rPr>
        <w:t>ICH E21 guideline on inclusion of pregnant and breastfeeding individuals in clinical trials (Draft)</w:t>
      </w:r>
      <w:r w:rsidRPr="001F5500">
        <w:rPr>
          <w:rFonts w:ascii="Source Sans Pro" w:hAnsi="Source Sans Pro"/>
          <w:sz w:val="22"/>
          <w:szCs w:val="22"/>
          <w:lang w:val="en-US"/>
        </w:rPr>
        <w:t xml:space="preserve">. </w:t>
      </w:r>
      <w:r w:rsidRPr="001F5500">
        <w:rPr>
          <w:rFonts w:ascii="Source Sans Pro" w:hAnsi="Source Sans Pro"/>
          <w:sz w:val="22"/>
          <w:szCs w:val="22"/>
        </w:rPr>
        <w:t xml:space="preserve">Geraadpleegd op 1 oktober 2025, van </w:t>
      </w:r>
      <w:r w:rsidR="00C9248F">
        <w:rPr>
          <w:rFonts w:ascii="Source Sans Pro" w:hAnsi="Source Sans Pro"/>
          <w:sz w:val="22"/>
          <w:szCs w:val="22"/>
        </w:rPr>
        <w:fldChar w:fldCharType="begin"/>
      </w:r>
      <w:r w:rsidR="00C9248F">
        <w:rPr>
          <w:rFonts w:ascii="Source Sans Pro" w:hAnsi="Source Sans Pro"/>
          <w:sz w:val="22"/>
          <w:szCs w:val="22"/>
        </w:rPr>
        <w:instrText>HYPERLINK "</w:instrText>
      </w:r>
      <w:r w:rsidR="00C9248F" w:rsidRPr="001F5500">
        <w:rPr>
          <w:rFonts w:ascii="Source Sans Pro" w:hAnsi="Source Sans Pro"/>
          <w:sz w:val="22"/>
          <w:szCs w:val="22"/>
        </w:rPr>
        <w:instrText>https://www.ema.europa.eu/en/documents/other/ich-e21-guideline-inclusion-pregnant-breastfeeding-individuals-clinical-trials_en.pdf</w:instrText>
      </w:r>
      <w:r w:rsidR="00C9248F">
        <w:rPr>
          <w:rFonts w:ascii="Source Sans Pro" w:hAnsi="Source Sans Pro"/>
          <w:sz w:val="22"/>
          <w:szCs w:val="22"/>
        </w:rPr>
        <w:instrText>"</w:instrText>
      </w:r>
      <w:r w:rsidR="00C9248F">
        <w:rPr>
          <w:rFonts w:ascii="Source Sans Pro" w:hAnsi="Source Sans Pro"/>
          <w:sz w:val="22"/>
          <w:szCs w:val="22"/>
        </w:rPr>
        <w:fldChar w:fldCharType="separate"/>
      </w:r>
      <w:r w:rsidR="00C9248F" w:rsidRPr="000A7490">
        <w:rPr>
          <w:rStyle w:val="Hyperlink"/>
          <w:rFonts w:ascii="Source Sans Pro" w:hAnsi="Source Sans Pro"/>
          <w:sz w:val="22"/>
          <w:szCs w:val="22"/>
        </w:rPr>
        <w:t>https://www.ema.europa.eu/en/documents/other/ich-e21-guideline-inclusion-pregnant-breastfeeding-individuals-clinical-trials_en.pdf</w:t>
      </w:r>
      <w:r w:rsidR="00C9248F">
        <w:rPr>
          <w:rFonts w:ascii="Source Sans Pro" w:hAnsi="Source Sans Pro"/>
          <w:sz w:val="22"/>
          <w:szCs w:val="22"/>
        </w:rPr>
        <w:fldChar w:fldCharType="end"/>
      </w:r>
    </w:p>
    <w:p w14:paraId="5C5480F5" w14:textId="77777777" w:rsidR="00C9248F" w:rsidRPr="001F5500" w:rsidRDefault="00C9248F" w:rsidP="00FC2C9E">
      <w:pPr>
        <w:spacing w:line="312" w:lineRule="auto"/>
        <w:rPr>
          <w:rFonts w:ascii="Source Sans Pro" w:hAnsi="Source Sans Pro"/>
          <w:sz w:val="22"/>
          <w:szCs w:val="22"/>
        </w:rPr>
      </w:pPr>
    </w:p>
    <w:p w14:paraId="68B11276" w14:textId="5856328F"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Expertisecentrum Perinatale Psychiatrie (Universitair Psychiatrisch Centrum KU Leuven). </w:t>
      </w:r>
      <w:r w:rsidRPr="001F5500">
        <w:rPr>
          <w:rFonts w:ascii="Source Sans Pro" w:hAnsi="Source Sans Pro"/>
          <w:i/>
          <w:sz w:val="22"/>
          <w:szCs w:val="22"/>
        </w:rPr>
        <w:t>(2025, 3 april)</w:t>
      </w:r>
      <w:r w:rsidRPr="001F5500">
        <w:rPr>
          <w:rFonts w:ascii="Source Sans Pro" w:hAnsi="Source Sans Pro"/>
          <w:sz w:val="22"/>
          <w:szCs w:val="22"/>
        </w:rPr>
        <w:t xml:space="preserve">. Expertisecentrum perinatale psychiatrie. Geraadpleegd op </w:t>
      </w:r>
      <w:r w:rsidR="008C6200">
        <w:rPr>
          <w:rFonts w:ascii="Source Sans Pro" w:hAnsi="Source Sans Pro"/>
          <w:sz w:val="22"/>
          <w:szCs w:val="22"/>
        </w:rPr>
        <w:t>12</w:t>
      </w:r>
      <w:r w:rsidRPr="001F5500">
        <w:rPr>
          <w:rFonts w:ascii="Source Sans Pro" w:hAnsi="Source Sans Pro"/>
          <w:sz w:val="22"/>
          <w:szCs w:val="22"/>
        </w:rPr>
        <w:t xml:space="preserve"> </w:t>
      </w:r>
      <w:r w:rsidR="008C6200">
        <w:rPr>
          <w:rFonts w:ascii="Source Sans Pro" w:hAnsi="Source Sans Pro"/>
          <w:sz w:val="22"/>
          <w:szCs w:val="22"/>
        </w:rPr>
        <w:t>december</w:t>
      </w:r>
      <w:r w:rsidRPr="001F5500">
        <w:rPr>
          <w:rFonts w:ascii="Source Sans Pro" w:hAnsi="Source Sans Pro"/>
          <w:sz w:val="22"/>
          <w:szCs w:val="22"/>
        </w:rPr>
        <w:t xml:space="preserve"> 2025, van </w:t>
      </w:r>
      <w:r w:rsidR="008C6200">
        <w:rPr>
          <w:rFonts w:ascii="Source Sans Pro" w:hAnsi="Source Sans Pro"/>
          <w:sz w:val="22"/>
          <w:szCs w:val="22"/>
        </w:rPr>
        <w:fldChar w:fldCharType="begin"/>
      </w:r>
      <w:r w:rsidR="008C6200">
        <w:rPr>
          <w:rFonts w:ascii="Source Sans Pro" w:hAnsi="Source Sans Pro"/>
          <w:sz w:val="22"/>
          <w:szCs w:val="22"/>
        </w:rPr>
        <w:instrText>HYPERLINK "</w:instrText>
      </w:r>
      <w:r w:rsidR="008C6200" w:rsidRPr="001F5500">
        <w:rPr>
          <w:rFonts w:ascii="Source Sans Pro" w:hAnsi="Source Sans Pro"/>
          <w:sz w:val="22"/>
          <w:szCs w:val="22"/>
        </w:rPr>
        <w:instrText>https://www.upckuleuven.be/nl/expertisecentrum-perinatale-psychiatrie</w:instrText>
      </w:r>
      <w:r w:rsidR="008C6200">
        <w:rPr>
          <w:rFonts w:ascii="Source Sans Pro" w:hAnsi="Source Sans Pro"/>
          <w:sz w:val="22"/>
          <w:szCs w:val="22"/>
        </w:rPr>
        <w:instrText>"</w:instrText>
      </w:r>
      <w:r w:rsidR="008C6200">
        <w:rPr>
          <w:rFonts w:ascii="Source Sans Pro" w:hAnsi="Source Sans Pro"/>
          <w:sz w:val="22"/>
          <w:szCs w:val="22"/>
        </w:rPr>
        <w:fldChar w:fldCharType="separate"/>
      </w:r>
      <w:r w:rsidR="008C6200" w:rsidRPr="000A7490">
        <w:rPr>
          <w:rStyle w:val="Hyperlink"/>
          <w:rFonts w:ascii="Source Sans Pro" w:hAnsi="Source Sans Pro"/>
          <w:sz w:val="22"/>
          <w:szCs w:val="22"/>
        </w:rPr>
        <w:t>https://www.upckuleuven.be/nl/expertisecentrum-perinatale-psychiatrie</w:t>
      </w:r>
      <w:r w:rsidR="008C6200">
        <w:rPr>
          <w:rFonts w:ascii="Source Sans Pro" w:hAnsi="Source Sans Pro"/>
          <w:sz w:val="22"/>
          <w:szCs w:val="22"/>
        </w:rPr>
        <w:fldChar w:fldCharType="end"/>
      </w:r>
    </w:p>
    <w:p w14:paraId="64D1E638" w14:textId="77777777" w:rsidR="008C6200" w:rsidRPr="001F5500" w:rsidRDefault="008C6200" w:rsidP="00FC2C9E">
      <w:pPr>
        <w:spacing w:line="312" w:lineRule="auto"/>
        <w:rPr>
          <w:rFonts w:ascii="Source Sans Pro" w:hAnsi="Source Sans Pro"/>
          <w:sz w:val="22"/>
          <w:szCs w:val="22"/>
        </w:rPr>
      </w:pPr>
    </w:p>
    <w:p w14:paraId="6C1E2CA1" w14:textId="12904D79"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Federale Overheidsdienst Volksgezondheid, Veiligheid van de Voedselketen en Leefmilieu, Directoraat-generaal Gezondheidszorg, &amp; Federale Raad voor de Vroedvrouwen. (2015). </w:t>
      </w:r>
      <w:r w:rsidRPr="001F5500">
        <w:rPr>
          <w:rFonts w:ascii="Source Sans Pro" w:hAnsi="Source Sans Pro"/>
          <w:i/>
          <w:sz w:val="22"/>
          <w:szCs w:val="22"/>
        </w:rPr>
        <w:t>Advies betreffende de herziening van de lijst van geneesmiddelen die door de vroedvrouw mogen voorgeschreven worden</w:t>
      </w:r>
      <w:r w:rsidRPr="001F5500">
        <w:rPr>
          <w:rFonts w:ascii="Source Sans Pro" w:hAnsi="Source Sans Pro"/>
          <w:sz w:val="22"/>
          <w:szCs w:val="22"/>
        </w:rPr>
        <w:t xml:space="preserve">. Geraadpleegd op 15 november 2025, van </w:t>
      </w:r>
      <w:r w:rsidR="008C6200">
        <w:rPr>
          <w:rFonts w:ascii="Source Sans Pro" w:hAnsi="Source Sans Pro"/>
          <w:sz w:val="22"/>
          <w:szCs w:val="22"/>
        </w:rPr>
        <w:fldChar w:fldCharType="begin"/>
      </w:r>
      <w:r w:rsidR="008C6200">
        <w:rPr>
          <w:rFonts w:ascii="Source Sans Pro" w:hAnsi="Source Sans Pro"/>
          <w:sz w:val="22"/>
          <w:szCs w:val="22"/>
        </w:rPr>
        <w:instrText>HYPERLINK "</w:instrText>
      </w:r>
      <w:r w:rsidR="008C6200" w:rsidRPr="001F5500">
        <w:rPr>
          <w:rFonts w:ascii="Source Sans Pro" w:hAnsi="Source Sans Pro"/>
          <w:sz w:val="22"/>
          <w:szCs w:val="22"/>
        </w:rPr>
        <w:instrText>https://overlegorganen.gezondheid.belgie.be/sites/default/files/documents/federale_raad_voor_de_vroedvrouwen/19103760.pdf</w:instrText>
      </w:r>
      <w:r w:rsidR="008C6200">
        <w:rPr>
          <w:rFonts w:ascii="Source Sans Pro" w:hAnsi="Source Sans Pro"/>
          <w:sz w:val="22"/>
          <w:szCs w:val="22"/>
        </w:rPr>
        <w:instrText>"</w:instrText>
      </w:r>
      <w:r w:rsidR="008C6200">
        <w:rPr>
          <w:rFonts w:ascii="Source Sans Pro" w:hAnsi="Source Sans Pro"/>
          <w:sz w:val="22"/>
          <w:szCs w:val="22"/>
        </w:rPr>
        <w:fldChar w:fldCharType="separate"/>
      </w:r>
      <w:r w:rsidR="008C6200" w:rsidRPr="000A7490">
        <w:rPr>
          <w:rStyle w:val="Hyperlink"/>
          <w:rFonts w:ascii="Source Sans Pro" w:hAnsi="Source Sans Pro"/>
          <w:sz w:val="22"/>
          <w:szCs w:val="22"/>
        </w:rPr>
        <w:t>https://overlegorganen.gezondheid.belgie.be/sites/default/files/documents/federale_raad_voor_de_vroedvrouwen/19103760.pdf</w:t>
      </w:r>
      <w:r w:rsidR="008C6200">
        <w:rPr>
          <w:rFonts w:ascii="Source Sans Pro" w:hAnsi="Source Sans Pro"/>
          <w:sz w:val="22"/>
          <w:szCs w:val="22"/>
        </w:rPr>
        <w:fldChar w:fldCharType="end"/>
      </w:r>
    </w:p>
    <w:p w14:paraId="037D3F8C" w14:textId="77777777" w:rsidR="008C6200" w:rsidRPr="001F5500" w:rsidRDefault="008C6200" w:rsidP="00FC2C9E">
      <w:pPr>
        <w:spacing w:line="312" w:lineRule="auto"/>
        <w:rPr>
          <w:rFonts w:ascii="Source Sans Pro" w:hAnsi="Source Sans Pro"/>
          <w:sz w:val="22"/>
          <w:szCs w:val="22"/>
        </w:rPr>
      </w:pPr>
    </w:p>
    <w:p w14:paraId="5CA30EAD" w14:textId="11F096E6"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Federale Overheidsdienst Volksgezondheid, Veiligheid van de Voedselketen en Leefmilieu. (2016). </w:t>
      </w:r>
      <w:r w:rsidRPr="001F5500">
        <w:rPr>
          <w:rFonts w:ascii="Source Sans Pro" w:hAnsi="Source Sans Pro"/>
          <w:i/>
          <w:sz w:val="22"/>
          <w:szCs w:val="22"/>
        </w:rPr>
        <w:t>Het beroeps- en competentieprofiel van de Belgische vroedvrouw (Advies 2016/01)</w:t>
      </w:r>
      <w:r w:rsidRPr="001F5500">
        <w:rPr>
          <w:rFonts w:ascii="Source Sans Pro" w:hAnsi="Source Sans Pro"/>
          <w:sz w:val="22"/>
          <w:szCs w:val="22"/>
        </w:rPr>
        <w:t xml:space="preserve">. Geraadpleegd op 14 november 2025, van </w:t>
      </w:r>
      <w:r w:rsidR="008C6200">
        <w:rPr>
          <w:rFonts w:ascii="Source Sans Pro" w:hAnsi="Source Sans Pro"/>
          <w:sz w:val="22"/>
          <w:szCs w:val="22"/>
        </w:rPr>
        <w:fldChar w:fldCharType="begin"/>
      </w:r>
      <w:r w:rsidR="008C6200">
        <w:rPr>
          <w:rFonts w:ascii="Source Sans Pro" w:hAnsi="Source Sans Pro"/>
          <w:sz w:val="22"/>
          <w:szCs w:val="22"/>
        </w:rPr>
        <w:instrText>HYPERLINK "</w:instrText>
      </w:r>
      <w:r w:rsidR="008C6200" w:rsidRPr="001F5500">
        <w:rPr>
          <w:rFonts w:ascii="Source Sans Pro" w:hAnsi="Source Sans Pro"/>
          <w:sz w:val="22"/>
          <w:szCs w:val="22"/>
        </w:rPr>
        <w:instrText>https://overlegorganen.gezondheid.belgie.be/sites/default/files/documents/2016_01_cfsf_frvv_bijlage_beroepsprofiel.pdf</w:instrText>
      </w:r>
      <w:r w:rsidR="008C6200">
        <w:rPr>
          <w:rFonts w:ascii="Source Sans Pro" w:hAnsi="Source Sans Pro"/>
          <w:sz w:val="22"/>
          <w:szCs w:val="22"/>
        </w:rPr>
        <w:instrText>"</w:instrText>
      </w:r>
      <w:r w:rsidR="008C6200">
        <w:rPr>
          <w:rFonts w:ascii="Source Sans Pro" w:hAnsi="Source Sans Pro"/>
          <w:sz w:val="22"/>
          <w:szCs w:val="22"/>
        </w:rPr>
        <w:fldChar w:fldCharType="separate"/>
      </w:r>
      <w:r w:rsidR="008C6200" w:rsidRPr="000A7490">
        <w:rPr>
          <w:rStyle w:val="Hyperlink"/>
          <w:rFonts w:ascii="Source Sans Pro" w:hAnsi="Source Sans Pro"/>
          <w:sz w:val="22"/>
          <w:szCs w:val="22"/>
        </w:rPr>
        <w:t>https://overlegorganen.gezondheid.belgie.be/sites/default/files/documents/2016_01_cfsf_frvv_bijlage_beroepsprofiel.pdf</w:t>
      </w:r>
      <w:r w:rsidR="008C6200">
        <w:rPr>
          <w:rFonts w:ascii="Source Sans Pro" w:hAnsi="Source Sans Pro"/>
          <w:sz w:val="22"/>
          <w:szCs w:val="22"/>
        </w:rPr>
        <w:fldChar w:fldCharType="end"/>
      </w:r>
    </w:p>
    <w:p w14:paraId="2F65A155" w14:textId="77777777" w:rsidR="008C6200" w:rsidRPr="001F5500" w:rsidRDefault="008C6200" w:rsidP="00FC2C9E">
      <w:pPr>
        <w:spacing w:line="312" w:lineRule="auto"/>
        <w:rPr>
          <w:rFonts w:ascii="Source Sans Pro" w:hAnsi="Source Sans Pro"/>
          <w:sz w:val="22"/>
          <w:szCs w:val="22"/>
        </w:rPr>
      </w:pPr>
    </w:p>
    <w:p w14:paraId="7676FC27" w14:textId="645BEC0B"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Forde, R., Peters, S., &amp; Wittkowski, A. (2020). </w:t>
      </w:r>
      <w:r w:rsidRPr="001F5500">
        <w:rPr>
          <w:rFonts w:ascii="Source Sans Pro" w:hAnsi="Source Sans Pro"/>
          <w:i/>
          <w:sz w:val="22"/>
          <w:szCs w:val="22"/>
          <w:lang w:val="en-US"/>
        </w:rPr>
        <w:t xml:space="preserve">Recovery from postpartum psychosis: A systematic review and </w:t>
      </w:r>
      <w:proofErr w:type="spellStart"/>
      <w:r w:rsidRPr="001F5500">
        <w:rPr>
          <w:rFonts w:ascii="Source Sans Pro" w:hAnsi="Source Sans Pro"/>
          <w:i/>
          <w:sz w:val="22"/>
          <w:szCs w:val="22"/>
          <w:lang w:val="en-US"/>
        </w:rPr>
        <w:t>metasynthesis</w:t>
      </w:r>
      <w:proofErr w:type="spellEnd"/>
      <w:r w:rsidRPr="001F5500">
        <w:rPr>
          <w:rFonts w:ascii="Source Sans Pro" w:hAnsi="Source Sans Pro"/>
          <w:i/>
          <w:sz w:val="22"/>
          <w:szCs w:val="22"/>
          <w:lang w:val="en-US"/>
        </w:rPr>
        <w:t xml:space="preserve"> of women’s and families’ experiences. Archives of Women’s Mental Health, 23</w:t>
      </w:r>
      <w:r w:rsidRPr="001F5500">
        <w:rPr>
          <w:rFonts w:ascii="Source Sans Pro" w:hAnsi="Source Sans Pro"/>
          <w:sz w:val="22"/>
          <w:szCs w:val="22"/>
          <w:lang w:val="en-US"/>
        </w:rPr>
        <w:t xml:space="preserve">, 23(5), 597–612. </w:t>
      </w:r>
      <w:hyperlink r:id="rId30" w:history="1">
        <w:r w:rsidR="008C6200" w:rsidRPr="000A7490">
          <w:rPr>
            <w:rStyle w:val="Hyperlink"/>
            <w:rFonts w:ascii="Source Sans Pro" w:hAnsi="Source Sans Pro"/>
            <w:sz w:val="22"/>
            <w:szCs w:val="22"/>
            <w:lang w:val="en-US"/>
          </w:rPr>
          <w:t>https://doi.org/10.1007/s00737-020-01025-z</w:t>
        </w:r>
      </w:hyperlink>
    </w:p>
    <w:p w14:paraId="70414725" w14:textId="77777777" w:rsidR="008C6200" w:rsidRPr="001F5500" w:rsidRDefault="008C6200" w:rsidP="00FC2C9E">
      <w:pPr>
        <w:spacing w:line="312" w:lineRule="auto"/>
        <w:rPr>
          <w:rFonts w:ascii="Source Sans Pro" w:hAnsi="Source Sans Pro"/>
          <w:sz w:val="22"/>
          <w:szCs w:val="22"/>
          <w:lang w:val="en-US"/>
        </w:rPr>
      </w:pPr>
    </w:p>
    <w:p w14:paraId="4DB4674B" w14:textId="12014584"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Forray, A., &amp; Ostroff, R. </w:t>
      </w:r>
      <w:r w:rsidRPr="001F5500">
        <w:rPr>
          <w:rFonts w:ascii="Source Sans Pro" w:hAnsi="Source Sans Pro"/>
          <w:i/>
          <w:sz w:val="22"/>
          <w:szCs w:val="22"/>
          <w:lang w:val="en-US"/>
        </w:rPr>
        <w:t>B. (2007). The use of electroconvulsive therapy in postpartum affective disorders. Journal of ECT, 23</w:t>
      </w:r>
      <w:r w:rsidRPr="001F5500">
        <w:rPr>
          <w:rFonts w:ascii="Source Sans Pro" w:hAnsi="Source Sans Pro"/>
          <w:sz w:val="22"/>
          <w:szCs w:val="22"/>
          <w:lang w:val="en-US"/>
        </w:rPr>
        <w:t xml:space="preserve">, 23(3), 188–193. </w:t>
      </w:r>
      <w:hyperlink r:id="rId31" w:history="1">
        <w:r w:rsidR="008C6200" w:rsidRPr="000A7490">
          <w:rPr>
            <w:rStyle w:val="Hyperlink"/>
            <w:rFonts w:ascii="Source Sans Pro" w:hAnsi="Source Sans Pro"/>
            <w:sz w:val="22"/>
            <w:szCs w:val="22"/>
            <w:lang w:val="en-US"/>
          </w:rPr>
          <w:t>https://doi.org/10.1097/yct.0b013e318074e4b1</w:t>
        </w:r>
      </w:hyperlink>
    </w:p>
    <w:p w14:paraId="045034BE" w14:textId="77777777" w:rsidR="008C6200" w:rsidRPr="001F5500" w:rsidRDefault="008C6200" w:rsidP="00FC2C9E">
      <w:pPr>
        <w:spacing w:line="312" w:lineRule="auto"/>
        <w:rPr>
          <w:rFonts w:ascii="Source Sans Pro" w:hAnsi="Source Sans Pro"/>
          <w:sz w:val="22"/>
          <w:szCs w:val="22"/>
          <w:lang w:val="en-US"/>
        </w:rPr>
      </w:pPr>
    </w:p>
    <w:p w14:paraId="1CEB7D24" w14:textId="5BD3E471"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Frawley, E., Cowman, M., Lepage, M., &amp; Donohoe, G. (2023). </w:t>
      </w:r>
      <w:r w:rsidRPr="001F5500">
        <w:rPr>
          <w:rFonts w:ascii="Source Sans Pro" w:hAnsi="Source Sans Pro"/>
          <w:i/>
          <w:sz w:val="22"/>
          <w:szCs w:val="22"/>
          <w:lang w:val="en-US"/>
        </w:rPr>
        <w:t xml:space="preserve">Social and occupational recovery in early psychosis: A systematic review and meta-analysis of psychosocial interventions. </w:t>
      </w:r>
      <w:r w:rsidRPr="001F5500">
        <w:rPr>
          <w:rFonts w:ascii="Source Sans Pro" w:hAnsi="Source Sans Pro"/>
          <w:i/>
          <w:sz w:val="22"/>
          <w:szCs w:val="22"/>
        </w:rPr>
        <w:t>Psychological Medicine, 53</w:t>
      </w:r>
      <w:r w:rsidRPr="001F5500">
        <w:rPr>
          <w:rFonts w:ascii="Source Sans Pro" w:hAnsi="Source Sans Pro"/>
          <w:sz w:val="22"/>
          <w:szCs w:val="22"/>
        </w:rPr>
        <w:t xml:space="preserve">, 53(5), 1787–1798. </w:t>
      </w:r>
      <w:r w:rsidR="008C6200">
        <w:rPr>
          <w:rFonts w:ascii="Source Sans Pro" w:hAnsi="Source Sans Pro"/>
          <w:sz w:val="22"/>
          <w:szCs w:val="22"/>
        </w:rPr>
        <w:fldChar w:fldCharType="begin"/>
      </w:r>
      <w:r w:rsidR="008C6200">
        <w:rPr>
          <w:rFonts w:ascii="Source Sans Pro" w:hAnsi="Source Sans Pro"/>
          <w:sz w:val="22"/>
          <w:szCs w:val="22"/>
        </w:rPr>
        <w:instrText>HYPERLINK "</w:instrText>
      </w:r>
      <w:r w:rsidR="008C6200" w:rsidRPr="008C6200">
        <w:rPr>
          <w:rFonts w:ascii="Source Sans Pro" w:hAnsi="Source Sans Pro"/>
          <w:sz w:val="22"/>
          <w:szCs w:val="22"/>
        </w:rPr>
        <w:instrText>https://doi.org/10.1017/S003329172100341</w:instrText>
      </w:r>
      <w:r w:rsidR="008C6200" w:rsidRPr="001F5500">
        <w:rPr>
          <w:rFonts w:ascii="Source Sans Pro" w:hAnsi="Source Sans Pro"/>
          <w:sz w:val="22"/>
          <w:szCs w:val="22"/>
        </w:rPr>
        <w:instrText>X</w:instrText>
      </w:r>
      <w:r w:rsidR="008C6200">
        <w:rPr>
          <w:rFonts w:ascii="Source Sans Pro" w:hAnsi="Source Sans Pro"/>
          <w:sz w:val="22"/>
          <w:szCs w:val="22"/>
        </w:rPr>
        <w:instrText>"</w:instrText>
      </w:r>
      <w:r w:rsidR="008C6200">
        <w:rPr>
          <w:rFonts w:ascii="Source Sans Pro" w:hAnsi="Source Sans Pro"/>
          <w:sz w:val="22"/>
          <w:szCs w:val="22"/>
        </w:rPr>
        <w:fldChar w:fldCharType="separate"/>
      </w:r>
      <w:r w:rsidR="008C6200" w:rsidRPr="000A7490">
        <w:rPr>
          <w:rStyle w:val="Hyperlink"/>
          <w:rFonts w:ascii="Source Sans Pro" w:hAnsi="Source Sans Pro"/>
          <w:sz w:val="22"/>
          <w:szCs w:val="22"/>
        </w:rPr>
        <w:t>https://doi.org/10.1017/S003329172100341X</w:t>
      </w:r>
      <w:r w:rsidR="008C6200">
        <w:rPr>
          <w:rFonts w:ascii="Source Sans Pro" w:hAnsi="Source Sans Pro"/>
          <w:sz w:val="22"/>
          <w:szCs w:val="22"/>
        </w:rPr>
        <w:fldChar w:fldCharType="end"/>
      </w:r>
    </w:p>
    <w:p w14:paraId="13C05503" w14:textId="77777777" w:rsidR="008C6200" w:rsidRPr="001F5500" w:rsidRDefault="008C6200" w:rsidP="00FC2C9E">
      <w:pPr>
        <w:spacing w:line="312" w:lineRule="auto"/>
        <w:rPr>
          <w:rFonts w:ascii="Source Sans Pro" w:hAnsi="Source Sans Pro"/>
          <w:sz w:val="22"/>
          <w:szCs w:val="22"/>
        </w:rPr>
      </w:pPr>
    </w:p>
    <w:p w14:paraId="112CA034" w14:textId="77777777"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Froyen, B. (2014). </w:t>
      </w:r>
      <w:r w:rsidRPr="001F5500">
        <w:rPr>
          <w:rFonts w:ascii="Source Sans Pro" w:hAnsi="Source Sans Pro"/>
          <w:i/>
          <w:sz w:val="22"/>
          <w:szCs w:val="22"/>
        </w:rPr>
        <w:t>Kortsluiting in mijn hoofd: over het beest dat psychose heet</w:t>
      </w:r>
      <w:r w:rsidRPr="001F5500">
        <w:rPr>
          <w:rFonts w:ascii="Source Sans Pro" w:hAnsi="Source Sans Pro"/>
          <w:sz w:val="22"/>
          <w:szCs w:val="22"/>
        </w:rPr>
        <w:t>. Manteau.</w:t>
      </w:r>
    </w:p>
    <w:p w14:paraId="2575E780" w14:textId="77777777" w:rsidR="00B52C92" w:rsidRDefault="00B52C92" w:rsidP="00FC2C9E">
      <w:pPr>
        <w:spacing w:line="312" w:lineRule="auto"/>
        <w:rPr>
          <w:rFonts w:ascii="Source Sans Pro" w:hAnsi="Source Sans Pro"/>
          <w:sz w:val="22"/>
          <w:szCs w:val="22"/>
        </w:rPr>
      </w:pPr>
    </w:p>
    <w:p w14:paraId="4ADD48A6" w14:textId="7010A4E4"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rPr>
        <w:t xml:space="preserve">Gilden, J., Kamperman, A. M., Munk-Olsen, T., Hoogendijk, W. J. G., Kushner, S. A., &amp; Bergink, V. (2020). </w:t>
      </w:r>
      <w:r w:rsidRPr="001F5500">
        <w:rPr>
          <w:rFonts w:ascii="Source Sans Pro" w:hAnsi="Source Sans Pro"/>
          <w:i/>
          <w:sz w:val="22"/>
          <w:szCs w:val="22"/>
          <w:lang w:val="en-US"/>
        </w:rPr>
        <w:t>Long-term outcomes of postpartum psychosis</w:t>
      </w:r>
      <w:r w:rsidRPr="001F5500">
        <w:rPr>
          <w:rFonts w:ascii="Source Sans Pro" w:hAnsi="Source Sans Pro"/>
          <w:sz w:val="22"/>
          <w:szCs w:val="22"/>
          <w:lang w:val="en-US"/>
        </w:rPr>
        <w:t xml:space="preserve">. The Journal of Clinical Psychiatry, 81(2). </w:t>
      </w:r>
      <w:hyperlink r:id="rId32" w:history="1">
        <w:r w:rsidR="00B52C92" w:rsidRPr="000A7490">
          <w:rPr>
            <w:rStyle w:val="Hyperlink"/>
            <w:rFonts w:ascii="Source Sans Pro" w:hAnsi="Source Sans Pro"/>
            <w:sz w:val="22"/>
            <w:szCs w:val="22"/>
            <w:lang w:val="en-US"/>
          </w:rPr>
          <w:t>https://doi.org/10.4088/jcp.19r12906</w:t>
        </w:r>
      </w:hyperlink>
    </w:p>
    <w:p w14:paraId="0301D9B0" w14:textId="77777777" w:rsidR="00B52C92" w:rsidRPr="001F5500" w:rsidRDefault="00B52C92" w:rsidP="00FC2C9E">
      <w:pPr>
        <w:spacing w:line="312" w:lineRule="auto"/>
        <w:rPr>
          <w:rFonts w:ascii="Source Sans Pro" w:hAnsi="Source Sans Pro"/>
          <w:sz w:val="22"/>
          <w:szCs w:val="22"/>
          <w:lang w:val="en-US"/>
        </w:rPr>
      </w:pPr>
    </w:p>
    <w:p w14:paraId="2638D64F" w14:textId="5E855073"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Goodwin, G., Haddad, P., Ferrier, I., Aronson, J., Barnes, T., Cipriani, A., … Young, A. (2016). </w:t>
      </w:r>
      <w:r w:rsidRPr="001F5500">
        <w:rPr>
          <w:rFonts w:ascii="Source Sans Pro" w:hAnsi="Source Sans Pro"/>
          <w:i/>
          <w:sz w:val="22"/>
          <w:szCs w:val="22"/>
          <w:lang w:val="en-US"/>
        </w:rPr>
        <w:t xml:space="preserve">Evidence-based guidelines for treating bipolar disorder: Revised third edition recommendations. </w:t>
      </w:r>
      <w:r w:rsidRPr="001F5500">
        <w:rPr>
          <w:rFonts w:ascii="Source Sans Pro" w:hAnsi="Source Sans Pro"/>
          <w:i/>
          <w:sz w:val="22"/>
          <w:szCs w:val="22"/>
        </w:rPr>
        <w:t>Journal of Psychopharmacology, 30</w:t>
      </w:r>
      <w:r w:rsidRPr="001F5500">
        <w:rPr>
          <w:rFonts w:ascii="Source Sans Pro" w:hAnsi="Source Sans Pro"/>
          <w:sz w:val="22"/>
          <w:szCs w:val="22"/>
        </w:rPr>
        <w:t xml:space="preserve">, 30(6), 495–553. </w:t>
      </w:r>
      <w:r w:rsidR="00B52C92">
        <w:rPr>
          <w:rFonts w:ascii="Source Sans Pro" w:hAnsi="Source Sans Pro"/>
          <w:sz w:val="22"/>
          <w:szCs w:val="22"/>
        </w:rPr>
        <w:fldChar w:fldCharType="begin"/>
      </w:r>
      <w:r w:rsidR="00B52C92">
        <w:rPr>
          <w:rFonts w:ascii="Source Sans Pro" w:hAnsi="Source Sans Pro"/>
          <w:sz w:val="22"/>
          <w:szCs w:val="22"/>
        </w:rPr>
        <w:instrText>HYPERLINK "</w:instrText>
      </w:r>
      <w:r w:rsidR="00B52C92" w:rsidRPr="001F5500">
        <w:rPr>
          <w:rFonts w:ascii="Source Sans Pro" w:hAnsi="Source Sans Pro"/>
          <w:sz w:val="22"/>
          <w:szCs w:val="22"/>
        </w:rPr>
        <w:instrText>https://doi.org/10.1177/0269881116636545</w:instrText>
      </w:r>
      <w:r w:rsidR="00B52C92">
        <w:rPr>
          <w:rFonts w:ascii="Source Sans Pro" w:hAnsi="Source Sans Pro"/>
          <w:sz w:val="22"/>
          <w:szCs w:val="22"/>
        </w:rPr>
        <w:instrText>"</w:instrText>
      </w:r>
      <w:r w:rsidR="00B52C92">
        <w:rPr>
          <w:rFonts w:ascii="Source Sans Pro" w:hAnsi="Source Sans Pro"/>
          <w:sz w:val="22"/>
          <w:szCs w:val="22"/>
        </w:rPr>
        <w:fldChar w:fldCharType="separate"/>
      </w:r>
      <w:r w:rsidR="00B52C92" w:rsidRPr="000A7490">
        <w:rPr>
          <w:rStyle w:val="Hyperlink"/>
          <w:rFonts w:ascii="Source Sans Pro" w:hAnsi="Source Sans Pro"/>
          <w:sz w:val="22"/>
          <w:szCs w:val="22"/>
        </w:rPr>
        <w:t>https://doi.org/10.1177/0269881116636545</w:t>
      </w:r>
      <w:r w:rsidR="00B52C92">
        <w:rPr>
          <w:rFonts w:ascii="Source Sans Pro" w:hAnsi="Source Sans Pro"/>
          <w:sz w:val="22"/>
          <w:szCs w:val="22"/>
        </w:rPr>
        <w:fldChar w:fldCharType="end"/>
      </w:r>
    </w:p>
    <w:p w14:paraId="103A167C" w14:textId="77777777" w:rsidR="00B52C92" w:rsidRPr="001F5500" w:rsidRDefault="00B52C92" w:rsidP="00FC2C9E">
      <w:pPr>
        <w:spacing w:line="312" w:lineRule="auto"/>
        <w:rPr>
          <w:rFonts w:ascii="Source Sans Pro" w:hAnsi="Source Sans Pro"/>
          <w:sz w:val="22"/>
          <w:szCs w:val="22"/>
        </w:rPr>
      </w:pPr>
    </w:p>
    <w:p w14:paraId="6D824B8B" w14:textId="5813BA01"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Groenen, C. (2017). </w:t>
      </w:r>
      <w:r w:rsidRPr="001F5500">
        <w:rPr>
          <w:rFonts w:ascii="Source Sans Pro" w:hAnsi="Source Sans Pro"/>
          <w:i/>
          <w:sz w:val="22"/>
          <w:szCs w:val="22"/>
        </w:rPr>
        <w:t>Eerstelijns verloskundigen zijn essentieel om verbindingen tussen professionals in een geboortezorgnetwerk te leggen</w:t>
      </w:r>
      <w:r w:rsidRPr="001F5500">
        <w:rPr>
          <w:rFonts w:ascii="Source Sans Pro" w:hAnsi="Source Sans Pro"/>
          <w:sz w:val="22"/>
          <w:szCs w:val="22"/>
        </w:rPr>
        <w:t xml:space="preserve">. Tijdschrift voor Verloskundigen (TvV), 2. </w:t>
      </w:r>
      <w:r w:rsidR="00B52C92">
        <w:rPr>
          <w:rFonts w:ascii="Source Sans Pro" w:hAnsi="Source Sans Pro"/>
          <w:sz w:val="22"/>
          <w:szCs w:val="22"/>
        </w:rPr>
        <w:fldChar w:fldCharType="begin"/>
      </w:r>
      <w:r w:rsidR="00B52C92">
        <w:rPr>
          <w:rFonts w:ascii="Source Sans Pro" w:hAnsi="Source Sans Pro"/>
          <w:sz w:val="22"/>
          <w:szCs w:val="22"/>
        </w:rPr>
        <w:instrText>HYPERLINK "</w:instrText>
      </w:r>
      <w:r w:rsidR="00B52C92" w:rsidRPr="001F5500">
        <w:rPr>
          <w:rFonts w:ascii="Source Sans Pro" w:hAnsi="Source Sans Pro"/>
          <w:sz w:val="22"/>
          <w:szCs w:val="22"/>
        </w:rPr>
        <w:instrText>https://www.carolagroenen.nl/wp-content/uploads/2021/01/KN1702Casemanager_I_Wetenschap_2.pdf</w:instrText>
      </w:r>
      <w:r w:rsidR="00B52C92">
        <w:rPr>
          <w:rFonts w:ascii="Source Sans Pro" w:hAnsi="Source Sans Pro"/>
          <w:sz w:val="22"/>
          <w:szCs w:val="22"/>
        </w:rPr>
        <w:instrText>"</w:instrText>
      </w:r>
      <w:r w:rsidR="00B52C92">
        <w:rPr>
          <w:rFonts w:ascii="Source Sans Pro" w:hAnsi="Source Sans Pro"/>
          <w:sz w:val="22"/>
          <w:szCs w:val="22"/>
        </w:rPr>
        <w:fldChar w:fldCharType="separate"/>
      </w:r>
      <w:r w:rsidR="00B52C92" w:rsidRPr="000A7490">
        <w:rPr>
          <w:rStyle w:val="Hyperlink"/>
          <w:rFonts w:ascii="Source Sans Pro" w:hAnsi="Source Sans Pro"/>
          <w:sz w:val="22"/>
          <w:szCs w:val="22"/>
        </w:rPr>
        <w:t>https://www.carolagroenen.nl/wp-content/uploads/2021/01/KN1702Casemanager_I_Wetenschap_2.pdf</w:t>
      </w:r>
      <w:r w:rsidR="00B52C92">
        <w:rPr>
          <w:rFonts w:ascii="Source Sans Pro" w:hAnsi="Source Sans Pro"/>
          <w:sz w:val="22"/>
          <w:szCs w:val="22"/>
        </w:rPr>
        <w:fldChar w:fldCharType="end"/>
      </w:r>
    </w:p>
    <w:p w14:paraId="7F42380B" w14:textId="77777777" w:rsidR="00B52C92" w:rsidRPr="001F5500" w:rsidRDefault="00B52C92" w:rsidP="00FC2C9E">
      <w:pPr>
        <w:spacing w:line="312" w:lineRule="auto"/>
        <w:rPr>
          <w:rFonts w:ascii="Source Sans Pro" w:hAnsi="Source Sans Pro"/>
          <w:sz w:val="22"/>
          <w:szCs w:val="22"/>
        </w:rPr>
      </w:pPr>
    </w:p>
    <w:p w14:paraId="3A991233" w14:textId="34E14736"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Grover, S., Sharma, P., &amp; Chakrabarti, S. (2024). </w:t>
      </w:r>
      <w:r w:rsidRPr="001F5500">
        <w:rPr>
          <w:rFonts w:ascii="Source Sans Pro" w:hAnsi="Source Sans Pro"/>
          <w:i/>
          <w:sz w:val="22"/>
          <w:szCs w:val="22"/>
          <w:lang w:val="en-US"/>
        </w:rPr>
        <w:t>Use of electroconvulsive therapy during postpartum: A retrospective chart review. Indian Journal of Psychiatry, 66</w:t>
      </w:r>
      <w:r w:rsidRPr="001F5500">
        <w:rPr>
          <w:rFonts w:ascii="Source Sans Pro" w:hAnsi="Source Sans Pro"/>
          <w:sz w:val="22"/>
          <w:szCs w:val="22"/>
          <w:lang w:val="en-US"/>
        </w:rPr>
        <w:t xml:space="preserve">, 66(6), 572–575. </w:t>
      </w:r>
      <w:hyperlink r:id="rId33" w:history="1">
        <w:r w:rsidR="00B52C92" w:rsidRPr="000A7490">
          <w:rPr>
            <w:rStyle w:val="Hyperlink"/>
            <w:rFonts w:ascii="Source Sans Pro" w:hAnsi="Source Sans Pro"/>
            <w:sz w:val="22"/>
            <w:szCs w:val="22"/>
            <w:lang w:val="en-US"/>
          </w:rPr>
          <w:t>https://doi.org/10.4103/indianjpsychiatry.indianjpsychiatry_165_24</w:t>
        </w:r>
      </w:hyperlink>
    </w:p>
    <w:p w14:paraId="0F4B90DC" w14:textId="77777777" w:rsidR="00B52C92" w:rsidRPr="001F5500" w:rsidRDefault="00B52C92" w:rsidP="00FC2C9E">
      <w:pPr>
        <w:spacing w:line="312" w:lineRule="auto"/>
        <w:rPr>
          <w:rFonts w:ascii="Source Sans Pro" w:hAnsi="Source Sans Pro"/>
          <w:sz w:val="22"/>
          <w:szCs w:val="22"/>
          <w:lang w:val="en-US"/>
        </w:rPr>
      </w:pPr>
    </w:p>
    <w:p w14:paraId="1D5C0E5D" w14:textId="6C357989"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Guscott, R. G., &amp; Steiner, M. (1991). </w:t>
      </w:r>
      <w:r w:rsidRPr="001F5500">
        <w:rPr>
          <w:rFonts w:ascii="Source Sans Pro" w:hAnsi="Source Sans Pro"/>
          <w:i/>
          <w:sz w:val="22"/>
          <w:szCs w:val="22"/>
          <w:lang w:val="en-US"/>
        </w:rPr>
        <w:t>A multidisciplinary treatment approach to postpartum psychoses. The Canadian Journal of Psychiatry, 36</w:t>
      </w:r>
      <w:r w:rsidRPr="001F5500">
        <w:rPr>
          <w:rFonts w:ascii="Source Sans Pro" w:hAnsi="Source Sans Pro"/>
          <w:sz w:val="22"/>
          <w:szCs w:val="22"/>
          <w:lang w:val="en-US"/>
        </w:rPr>
        <w:t xml:space="preserve">, 36(8), 551–556. </w:t>
      </w:r>
      <w:hyperlink r:id="rId34" w:history="1">
        <w:r w:rsidR="00B52C92" w:rsidRPr="000A7490">
          <w:rPr>
            <w:rStyle w:val="Hyperlink"/>
            <w:rFonts w:ascii="Source Sans Pro" w:hAnsi="Source Sans Pro"/>
            <w:sz w:val="22"/>
            <w:szCs w:val="22"/>
            <w:lang w:val="en-US"/>
          </w:rPr>
          <w:t>https://doi.org/10.1177/070674379103600801</w:t>
        </w:r>
      </w:hyperlink>
    </w:p>
    <w:p w14:paraId="752163D6" w14:textId="77777777" w:rsidR="00B52C92" w:rsidRPr="001F5500" w:rsidRDefault="00B52C92" w:rsidP="00FC2C9E">
      <w:pPr>
        <w:spacing w:line="312" w:lineRule="auto"/>
        <w:rPr>
          <w:rFonts w:ascii="Source Sans Pro" w:hAnsi="Source Sans Pro"/>
          <w:sz w:val="22"/>
          <w:szCs w:val="22"/>
          <w:lang w:val="en-US"/>
        </w:rPr>
      </w:pPr>
    </w:p>
    <w:p w14:paraId="6F9FC579" w14:textId="446D1998" w:rsidR="000E6F57" w:rsidRDefault="000E6F57" w:rsidP="00FC2C9E">
      <w:pPr>
        <w:spacing w:line="312" w:lineRule="auto"/>
        <w:rPr>
          <w:rFonts w:ascii="Source Sans Pro" w:hAnsi="Source Sans Pro"/>
          <w:sz w:val="22"/>
          <w:szCs w:val="22"/>
        </w:rPr>
      </w:pPr>
      <w:proofErr w:type="spellStart"/>
      <w:r w:rsidRPr="001F5500">
        <w:rPr>
          <w:rFonts w:ascii="Source Sans Pro" w:hAnsi="Source Sans Pro"/>
          <w:sz w:val="22"/>
          <w:szCs w:val="22"/>
          <w:lang w:val="en-US"/>
        </w:rPr>
        <w:t>Hechtingsproblematiek</w:t>
      </w:r>
      <w:proofErr w:type="spellEnd"/>
      <w:r w:rsidRPr="001F5500">
        <w:rPr>
          <w:rFonts w:ascii="Source Sans Pro" w:hAnsi="Source Sans Pro"/>
          <w:sz w:val="22"/>
          <w:szCs w:val="22"/>
          <w:lang w:val="en-US"/>
        </w:rPr>
        <w:t xml:space="preserve">. (2025). </w:t>
      </w:r>
      <w:proofErr w:type="spellStart"/>
      <w:r w:rsidRPr="001F5500">
        <w:rPr>
          <w:rFonts w:ascii="Source Sans Pro" w:hAnsi="Source Sans Pro"/>
          <w:i/>
          <w:sz w:val="22"/>
          <w:szCs w:val="22"/>
          <w:lang w:val="en-US"/>
        </w:rPr>
        <w:t>Psyned</w:t>
      </w:r>
      <w:proofErr w:type="spellEnd"/>
      <w:r w:rsidRPr="001F5500">
        <w:rPr>
          <w:rFonts w:ascii="Source Sans Pro" w:hAnsi="Source Sans Pro"/>
          <w:sz w:val="22"/>
          <w:szCs w:val="22"/>
          <w:lang w:val="en-US"/>
        </w:rPr>
        <w:t xml:space="preserve">. </w:t>
      </w:r>
      <w:r w:rsidRPr="001F5500">
        <w:rPr>
          <w:rFonts w:ascii="Source Sans Pro" w:hAnsi="Source Sans Pro"/>
          <w:sz w:val="22"/>
          <w:szCs w:val="22"/>
        </w:rPr>
        <w:t xml:space="preserve">Geraadpleegd op 15 december 2025, van </w:t>
      </w:r>
      <w:r w:rsidR="00B52C92">
        <w:rPr>
          <w:rFonts w:ascii="Source Sans Pro" w:hAnsi="Source Sans Pro"/>
          <w:sz w:val="22"/>
          <w:szCs w:val="22"/>
        </w:rPr>
        <w:fldChar w:fldCharType="begin"/>
      </w:r>
      <w:r w:rsidR="00B52C92">
        <w:rPr>
          <w:rFonts w:ascii="Source Sans Pro" w:hAnsi="Source Sans Pro"/>
          <w:sz w:val="22"/>
          <w:szCs w:val="22"/>
        </w:rPr>
        <w:instrText>HYPERLINK "</w:instrText>
      </w:r>
      <w:r w:rsidR="00B52C92" w:rsidRPr="001F5500">
        <w:rPr>
          <w:rFonts w:ascii="Source Sans Pro" w:hAnsi="Source Sans Pro"/>
          <w:sz w:val="22"/>
          <w:szCs w:val="22"/>
        </w:rPr>
        <w:instrText>https://www.psyned.nl/hechtingsproblematiek/</w:instrText>
      </w:r>
      <w:r w:rsidR="00B52C92">
        <w:rPr>
          <w:rFonts w:ascii="Source Sans Pro" w:hAnsi="Source Sans Pro"/>
          <w:sz w:val="22"/>
          <w:szCs w:val="22"/>
        </w:rPr>
        <w:instrText>"</w:instrText>
      </w:r>
      <w:r w:rsidR="00B52C92">
        <w:rPr>
          <w:rFonts w:ascii="Source Sans Pro" w:hAnsi="Source Sans Pro"/>
          <w:sz w:val="22"/>
          <w:szCs w:val="22"/>
        </w:rPr>
        <w:fldChar w:fldCharType="separate"/>
      </w:r>
      <w:r w:rsidR="00B52C92" w:rsidRPr="000A7490">
        <w:rPr>
          <w:rStyle w:val="Hyperlink"/>
          <w:rFonts w:ascii="Source Sans Pro" w:hAnsi="Source Sans Pro"/>
          <w:sz w:val="22"/>
          <w:szCs w:val="22"/>
        </w:rPr>
        <w:t>https://www.psyned.nl/hechtingsproblematiek/</w:t>
      </w:r>
      <w:r w:rsidR="00B52C92">
        <w:rPr>
          <w:rFonts w:ascii="Source Sans Pro" w:hAnsi="Source Sans Pro"/>
          <w:sz w:val="22"/>
          <w:szCs w:val="22"/>
        </w:rPr>
        <w:fldChar w:fldCharType="end"/>
      </w:r>
    </w:p>
    <w:p w14:paraId="4AB61E71" w14:textId="77777777" w:rsidR="00B52C92" w:rsidRPr="001F5500" w:rsidRDefault="00B52C92" w:rsidP="00FC2C9E">
      <w:pPr>
        <w:spacing w:line="312" w:lineRule="auto"/>
        <w:rPr>
          <w:rFonts w:ascii="Source Sans Pro" w:hAnsi="Source Sans Pro"/>
          <w:sz w:val="22"/>
          <w:szCs w:val="22"/>
        </w:rPr>
      </w:pPr>
    </w:p>
    <w:p w14:paraId="5F679BEE" w14:textId="3820DF8E"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Het PAKT. (z.d.). </w:t>
      </w:r>
      <w:r w:rsidRPr="001F5500">
        <w:rPr>
          <w:rFonts w:ascii="Source Sans Pro" w:hAnsi="Source Sans Pro"/>
          <w:i/>
          <w:sz w:val="22"/>
          <w:szCs w:val="22"/>
        </w:rPr>
        <w:t>Netwerk geestelijke gezondheidszorg (regio Gent–Eeklo–Vlaamse Ardennen)</w:t>
      </w:r>
      <w:r w:rsidRPr="001F5500">
        <w:rPr>
          <w:rFonts w:ascii="Source Sans Pro" w:hAnsi="Source Sans Pro"/>
          <w:sz w:val="22"/>
          <w:szCs w:val="22"/>
        </w:rPr>
        <w:t xml:space="preserve">. Geraadpleegd op 15 november 2025, van </w:t>
      </w:r>
      <w:r w:rsidR="00B52C92">
        <w:rPr>
          <w:rFonts w:ascii="Source Sans Pro" w:hAnsi="Source Sans Pro"/>
          <w:sz w:val="22"/>
          <w:szCs w:val="22"/>
        </w:rPr>
        <w:fldChar w:fldCharType="begin"/>
      </w:r>
      <w:r w:rsidR="00B52C92">
        <w:rPr>
          <w:rFonts w:ascii="Source Sans Pro" w:hAnsi="Source Sans Pro"/>
          <w:sz w:val="22"/>
          <w:szCs w:val="22"/>
        </w:rPr>
        <w:instrText>HYPERLINK "</w:instrText>
      </w:r>
      <w:r w:rsidR="00B52C92" w:rsidRPr="001F5500">
        <w:rPr>
          <w:rFonts w:ascii="Source Sans Pro" w:hAnsi="Source Sans Pro"/>
          <w:sz w:val="22"/>
          <w:szCs w:val="22"/>
        </w:rPr>
        <w:instrText>https://www.pakt.be/</w:instrText>
      </w:r>
      <w:r w:rsidR="00B52C92">
        <w:rPr>
          <w:rFonts w:ascii="Source Sans Pro" w:hAnsi="Source Sans Pro"/>
          <w:sz w:val="22"/>
          <w:szCs w:val="22"/>
        </w:rPr>
        <w:instrText>"</w:instrText>
      </w:r>
      <w:r w:rsidR="00B52C92">
        <w:rPr>
          <w:rFonts w:ascii="Source Sans Pro" w:hAnsi="Source Sans Pro"/>
          <w:sz w:val="22"/>
          <w:szCs w:val="22"/>
        </w:rPr>
        <w:fldChar w:fldCharType="separate"/>
      </w:r>
      <w:r w:rsidR="00B52C92" w:rsidRPr="000A7490">
        <w:rPr>
          <w:rStyle w:val="Hyperlink"/>
          <w:rFonts w:ascii="Source Sans Pro" w:hAnsi="Source Sans Pro"/>
          <w:sz w:val="22"/>
          <w:szCs w:val="22"/>
        </w:rPr>
        <w:t>https://www.pakt.be/</w:t>
      </w:r>
      <w:r w:rsidR="00B52C92">
        <w:rPr>
          <w:rFonts w:ascii="Source Sans Pro" w:hAnsi="Source Sans Pro"/>
          <w:sz w:val="22"/>
          <w:szCs w:val="22"/>
        </w:rPr>
        <w:fldChar w:fldCharType="end"/>
      </w:r>
    </w:p>
    <w:p w14:paraId="09407929" w14:textId="77777777" w:rsidR="00B52C92" w:rsidRPr="001F5500" w:rsidRDefault="00B52C92" w:rsidP="00FC2C9E">
      <w:pPr>
        <w:spacing w:line="312" w:lineRule="auto"/>
        <w:rPr>
          <w:rFonts w:ascii="Source Sans Pro" w:hAnsi="Source Sans Pro"/>
          <w:sz w:val="22"/>
          <w:szCs w:val="22"/>
        </w:rPr>
      </w:pPr>
    </w:p>
    <w:p w14:paraId="24D5E5BC" w14:textId="35A1EF80"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rPr>
        <w:t xml:space="preserve">Holford, N., Channon, S., Heron, J., &amp; Jones, I. (2018). </w:t>
      </w:r>
      <w:r w:rsidRPr="001F5500">
        <w:rPr>
          <w:rFonts w:ascii="Source Sans Pro" w:hAnsi="Source Sans Pro"/>
          <w:i/>
          <w:sz w:val="22"/>
          <w:szCs w:val="22"/>
          <w:lang w:val="en-US"/>
        </w:rPr>
        <w:t>The impact of postpartum psychosis on partners. BMC Pregnancy and Childbirth, 18</w:t>
      </w:r>
      <w:r w:rsidRPr="001F5500">
        <w:rPr>
          <w:rFonts w:ascii="Source Sans Pro" w:hAnsi="Source Sans Pro"/>
          <w:sz w:val="22"/>
          <w:szCs w:val="22"/>
          <w:lang w:val="en-US"/>
        </w:rPr>
        <w:t xml:space="preserve">, 18(1), 414. </w:t>
      </w:r>
      <w:hyperlink r:id="rId35" w:history="1">
        <w:r w:rsidR="00B52C92" w:rsidRPr="000A7490">
          <w:rPr>
            <w:rStyle w:val="Hyperlink"/>
            <w:rFonts w:ascii="Source Sans Pro" w:hAnsi="Source Sans Pro"/>
            <w:sz w:val="22"/>
            <w:szCs w:val="22"/>
            <w:lang w:val="en-US"/>
          </w:rPr>
          <w:t>https://doi.org/10.1186/s12884-018-2055-z</w:t>
        </w:r>
      </w:hyperlink>
    </w:p>
    <w:p w14:paraId="5AA50CA1" w14:textId="77777777" w:rsidR="00B52C92" w:rsidRPr="001F5500" w:rsidRDefault="00B52C92" w:rsidP="00FC2C9E">
      <w:pPr>
        <w:spacing w:line="312" w:lineRule="auto"/>
        <w:rPr>
          <w:rFonts w:ascii="Source Sans Pro" w:hAnsi="Source Sans Pro"/>
          <w:sz w:val="22"/>
          <w:szCs w:val="22"/>
          <w:lang w:val="en-US"/>
        </w:rPr>
      </w:pPr>
    </w:p>
    <w:p w14:paraId="3CDB22D5" w14:textId="2535B8F3"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Horowitz, J. A., </w:t>
      </w:r>
      <w:proofErr w:type="spellStart"/>
      <w:r w:rsidRPr="001F5500">
        <w:rPr>
          <w:rFonts w:ascii="Source Sans Pro" w:hAnsi="Source Sans Pro"/>
          <w:sz w:val="22"/>
          <w:szCs w:val="22"/>
          <w:lang w:val="en-US"/>
        </w:rPr>
        <w:t>Posmontier</w:t>
      </w:r>
      <w:proofErr w:type="spellEnd"/>
      <w:r w:rsidRPr="001F5500">
        <w:rPr>
          <w:rFonts w:ascii="Source Sans Pro" w:hAnsi="Source Sans Pro"/>
          <w:sz w:val="22"/>
          <w:szCs w:val="22"/>
          <w:lang w:val="en-US"/>
        </w:rPr>
        <w:t xml:space="preserve">, B., Chiarello, L. A., &amp; Geller, P. </w:t>
      </w:r>
      <w:r w:rsidRPr="001F5500">
        <w:rPr>
          <w:rFonts w:ascii="Source Sans Pro" w:hAnsi="Source Sans Pro"/>
          <w:i/>
          <w:sz w:val="22"/>
          <w:szCs w:val="22"/>
          <w:lang w:val="en-US"/>
        </w:rPr>
        <w:t>A. (2019). Introducing mother-baby interaction therapy for mothers with postpartum depression and their infants. Archives of Psychiatric Nursing, 33</w:t>
      </w:r>
      <w:r w:rsidRPr="001F5500">
        <w:rPr>
          <w:rFonts w:ascii="Source Sans Pro" w:hAnsi="Source Sans Pro"/>
          <w:sz w:val="22"/>
          <w:szCs w:val="22"/>
          <w:lang w:val="en-US"/>
        </w:rPr>
        <w:t xml:space="preserve">, 33(3), 225–231. </w:t>
      </w:r>
      <w:hyperlink r:id="rId36" w:history="1">
        <w:r w:rsidR="00B52C92" w:rsidRPr="000A7490">
          <w:rPr>
            <w:rStyle w:val="Hyperlink"/>
            <w:rFonts w:ascii="Source Sans Pro" w:hAnsi="Source Sans Pro"/>
            <w:sz w:val="22"/>
            <w:szCs w:val="22"/>
            <w:lang w:val="en-US"/>
          </w:rPr>
          <w:t>https://doi.org/10.1016/j.apnu.2019.05.002</w:t>
        </w:r>
      </w:hyperlink>
    </w:p>
    <w:p w14:paraId="2814E9BC" w14:textId="77777777" w:rsidR="00B52C92" w:rsidRPr="001F5500" w:rsidRDefault="00B52C92" w:rsidP="00FC2C9E">
      <w:pPr>
        <w:spacing w:line="312" w:lineRule="auto"/>
        <w:rPr>
          <w:rFonts w:ascii="Source Sans Pro" w:hAnsi="Source Sans Pro"/>
          <w:sz w:val="22"/>
          <w:szCs w:val="22"/>
          <w:lang w:val="en-US"/>
        </w:rPr>
      </w:pPr>
    </w:p>
    <w:p w14:paraId="3DD40E6F" w14:textId="2E814E5C"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Jairaj, C., Seneviratne, G., </w:t>
      </w:r>
      <w:proofErr w:type="spellStart"/>
      <w:r w:rsidRPr="001F5500">
        <w:rPr>
          <w:rFonts w:ascii="Source Sans Pro" w:hAnsi="Source Sans Pro"/>
          <w:sz w:val="22"/>
          <w:szCs w:val="22"/>
          <w:lang w:val="en-US"/>
        </w:rPr>
        <w:t>Bergink</w:t>
      </w:r>
      <w:proofErr w:type="spellEnd"/>
      <w:r w:rsidRPr="001F5500">
        <w:rPr>
          <w:rFonts w:ascii="Source Sans Pro" w:hAnsi="Source Sans Pro"/>
          <w:sz w:val="22"/>
          <w:szCs w:val="22"/>
          <w:lang w:val="en-US"/>
        </w:rPr>
        <w:t xml:space="preserve">, V., Sommer, I. E., &amp; </w:t>
      </w:r>
      <w:proofErr w:type="spellStart"/>
      <w:r w:rsidRPr="001F5500">
        <w:rPr>
          <w:rFonts w:ascii="Source Sans Pro" w:hAnsi="Source Sans Pro"/>
          <w:sz w:val="22"/>
          <w:szCs w:val="22"/>
          <w:lang w:val="en-US"/>
        </w:rPr>
        <w:t>Dazzan</w:t>
      </w:r>
      <w:proofErr w:type="spellEnd"/>
      <w:r w:rsidRPr="001F5500">
        <w:rPr>
          <w:rFonts w:ascii="Source Sans Pro" w:hAnsi="Source Sans Pro"/>
          <w:sz w:val="22"/>
          <w:szCs w:val="22"/>
          <w:lang w:val="en-US"/>
        </w:rPr>
        <w:t xml:space="preserve">, P. (2024). </w:t>
      </w:r>
      <w:r w:rsidRPr="001F5500">
        <w:rPr>
          <w:rFonts w:ascii="Source Sans Pro" w:hAnsi="Source Sans Pro"/>
          <w:i/>
          <w:sz w:val="22"/>
          <w:szCs w:val="22"/>
          <w:lang w:val="en-US"/>
        </w:rPr>
        <w:t>Postpartum psychosis: A proposed treatment algorithm. FOCUS: The Journal of Lifelong Learning in Psychiatry, 22</w:t>
      </w:r>
      <w:r w:rsidRPr="001F5500">
        <w:rPr>
          <w:rFonts w:ascii="Source Sans Pro" w:hAnsi="Source Sans Pro"/>
          <w:sz w:val="22"/>
          <w:szCs w:val="22"/>
          <w:lang w:val="en-US"/>
        </w:rPr>
        <w:t xml:space="preserve">, 22(1), 131–142. </w:t>
      </w:r>
      <w:hyperlink r:id="rId37" w:history="1">
        <w:r w:rsidR="00B52C92" w:rsidRPr="000A7490">
          <w:rPr>
            <w:rStyle w:val="Hyperlink"/>
            <w:rFonts w:ascii="Source Sans Pro" w:hAnsi="Source Sans Pro"/>
            <w:sz w:val="22"/>
            <w:szCs w:val="22"/>
            <w:lang w:val="en-US"/>
          </w:rPr>
          <w:t>https://doi.org/10.1176/appi.focus.23021033</w:t>
        </w:r>
      </w:hyperlink>
    </w:p>
    <w:p w14:paraId="43B5DAE2" w14:textId="77777777" w:rsidR="00B52C92" w:rsidRPr="001F5500" w:rsidRDefault="00B52C92" w:rsidP="00FC2C9E">
      <w:pPr>
        <w:spacing w:line="312" w:lineRule="auto"/>
        <w:rPr>
          <w:rFonts w:ascii="Source Sans Pro" w:hAnsi="Source Sans Pro"/>
          <w:sz w:val="22"/>
          <w:szCs w:val="22"/>
          <w:lang w:val="en-US"/>
        </w:rPr>
      </w:pPr>
    </w:p>
    <w:p w14:paraId="0B3A95FD" w14:textId="4E594C2E"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Jones, I. (2020). </w:t>
      </w:r>
      <w:r w:rsidRPr="001F5500">
        <w:rPr>
          <w:rFonts w:ascii="Source Sans Pro" w:hAnsi="Source Sans Pro"/>
          <w:i/>
          <w:sz w:val="22"/>
          <w:szCs w:val="22"/>
          <w:lang w:val="en-US"/>
        </w:rPr>
        <w:t xml:space="preserve">Postpartum psychosis: An important clue to the etiology of mental illness. </w:t>
      </w:r>
      <w:r w:rsidRPr="001F5500">
        <w:rPr>
          <w:rFonts w:ascii="Source Sans Pro" w:hAnsi="Source Sans Pro"/>
          <w:i/>
          <w:sz w:val="22"/>
          <w:szCs w:val="22"/>
        </w:rPr>
        <w:t>World Psychiatry, 19</w:t>
      </w:r>
      <w:r w:rsidRPr="001F5500">
        <w:rPr>
          <w:rFonts w:ascii="Source Sans Pro" w:hAnsi="Source Sans Pro"/>
          <w:sz w:val="22"/>
          <w:szCs w:val="22"/>
        </w:rPr>
        <w:t xml:space="preserve">, 19(3), 334–336. </w:t>
      </w:r>
      <w:r w:rsidR="00B52C92">
        <w:rPr>
          <w:rFonts w:ascii="Source Sans Pro" w:hAnsi="Source Sans Pro"/>
          <w:sz w:val="22"/>
          <w:szCs w:val="22"/>
        </w:rPr>
        <w:fldChar w:fldCharType="begin"/>
      </w:r>
      <w:r w:rsidR="00B52C92">
        <w:rPr>
          <w:rFonts w:ascii="Source Sans Pro" w:hAnsi="Source Sans Pro"/>
          <w:sz w:val="22"/>
          <w:szCs w:val="22"/>
        </w:rPr>
        <w:instrText>HYPERLINK "</w:instrText>
      </w:r>
      <w:r w:rsidR="00B52C92" w:rsidRPr="001F5500">
        <w:rPr>
          <w:rFonts w:ascii="Source Sans Pro" w:hAnsi="Source Sans Pro"/>
          <w:sz w:val="22"/>
          <w:szCs w:val="22"/>
        </w:rPr>
        <w:instrText>https://doi.org/10.1002/wps.20780</w:instrText>
      </w:r>
      <w:r w:rsidR="00B52C92">
        <w:rPr>
          <w:rFonts w:ascii="Source Sans Pro" w:hAnsi="Source Sans Pro"/>
          <w:sz w:val="22"/>
          <w:szCs w:val="22"/>
        </w:rPr>
        <w:instrText>"</w:instrText>
      </w:r>
      <w:r w:rsidR="00B52C92">
        <w:rPr>
          <w:rFonts w:ascii="Source Sans Pro" w:hAnsi="Source Sans Pro"/>
          <w:sz w:val="22"/>
          <w:szCs w:val="22"/>
        </w:rPr>
        <w:fldChar w:fldCharType="separate"/>
      </w:r>
      <w:r w:rsidR="00B52C92" w:rsidRPr="000A7490">
        <w:rPr>
          <w:rStyle w:val="Hyperlink"/>
          <w:rFonts w:ascii="Source Sans Pro" w:hAnsi="Source Sans Pro"/>
          <w:sz w:val="22"/>
          <w:szCs w:val="22"/>
        </w:rPr>
        <w:t>https://doi.org/10.1002/wps.20780</w:t>
      </w:r>
      <w:r w:rsidR="00B52C92">
        <w:rPr>
          <w:rFonts w:ascii="Source Sans Pro" w:hAnsi="Source Sans Pro"/>
          <w:sz w:val="22"/>
          <w:szCs w:val="22"/>
        </w:rPr>
        <w:fldChar w:fldCharType="end"/>
      </w:r>
    </w:p>
    <w:p w14:paraId="4A1DC7CE" w14:textId="77777777" w:rsidR="00B52C92" w:rsidRPr="001F5500" w:rsidRDefault="00B52C92" w:rsidP="00FC2C9E">
      <w:pPr>
        <w:spacing w:line="312" w:lineRule="auto"/>
        <w:rPr>
          <w:rFonts w:ascii="Source Sans Pro" w:hAnsi="Source Sans Pro"/>
          <w:sz w:val="22"/>
          <w:szCs w:val="22"/>
        </w:rPr>
      </w:pPr>
    </w:p>
    <w:p w14:paraId="6198C055" w14:textId="7C99095D"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Karus. (z.d.). </w:t>
      </w:r>
      <w:r w:rsidRPr="001F5500">
        <w:rPr>
          <w:rFonts w:ascii="Source Sans Pro" w:hAnsi="Source Sans Pro"/>
          <w:i/>
          <w:sz w:val="22"/>
          <w:szCs w:val="22"/>
        </w:rPr>
        <w:t>Behandelprogramma’s: Moeder en baby</w:t>
      </w:r>
      <w:r w:rsidRPr="001F5500">
        <w:rPr>
          <w:rFonts w:ascii="Source Sans Pro" w:hAnsi="Source Sans Pro"/>
          <w:sz w:val="22"/>
          <w:szCs w:val="22"/>
        </w:rPr>
        <w:t xml:space="preserve">. Geraadpleegd op 15 november 2025, van </w:t>
      </w:r>
      <w:r w:rsidR="00B52C92">
        <w:rPr>
          <w:rFonts w:ascii="Source Sans Pro" w:hAnsi="Source Sans Pro"/>
          <w:sz w:val="22"/>
          <w:szCs w:val="22"/>
        </w:rPr>
        <w:fldChar w:fldCharType="begin"/>
      </w:r>
      <w:r w:rsidR="00B52C92">
        <w:rPr>
          <w:rFonts w:ascii="Source Sans Pro" w:hAnsi="Source Sans Pro"/>
          <w:sz w:val="22"/>
          <w:szCs w:val="22"/>
        </w:rPr>
        <w:instrText>HYPERLINK "</w:instrText>
      </w:r>
      <w:r w:rsidR="00B52C92" w:rsidRPr="001F5500">
        <w:rPr>
          <w:rFonts w:ascii="Source Sans Pro" w:hAnsi="Source Sans Pro"/>
          <w:sz w:val="22"/>
          <w:szCs w:val="22"/>
        </w:rPr>
        <w:instrText>https://www.karus.be/ons-aanbod/zorgprogrammas/moeder-en-baby/behandeling</w:instrText>
      </w:r>
      <w:r w:rsidR="00B52C92">
        <w:rPr>
          <w:rFonts w:ascii="Source Sans Pro" w:hAnsi="Source Sans Pro"/>
          <w:sz w:val="22"/>
          <w:szCs w:val="22"/>
        </w:rPr>
        <w:instrText>"</w:instrText>
      </w:r>
      <w:r w:rsidR="00B52C92">
        <w:rPr>
          <w:rFonts w:ascii="Source Sans Pro" w:hAnsi="Source Sans Pro"/>
          <w:sz w:val="22"/>
          <w:szCs w:val="22"/>
        </w:rPr>
        <w:fldChar w:fldCharType="separate"/>
      </w:r>
      <w:r w:rsidR="00B52C92" w:rsidRPr="000A7490">
        <w:rPr>
          <w:rStyle w:val="Hyperlink"/>
          <w:rFonts w:ascii="Source Sans Pro" w:hAnsi="Source Sans Pro"/>
          <w:sz w:val="22"/>
          <w:szCs w:val="22"/>
        </w:rPr>
        <w:t>https://www.karus.be/ons-aanbod/zorgprogrammas/moeder-en-baby/behandeling</w:t>
      </w:r>
      <w:r w:rsidR="00B52C92">
        <w:rPr>
          <w:rFonts w:ascii="Source Sans Pro" w:hAnsi="Source Sans Pro"/>
          <w:sz w:val="22"/>
          <w:szCs w:val="22"/>
        </w:rPr>
        <w:fldChar w:fldCharType="end"/>
      </w:r>
    </w:p>
    <w:p w14:paraId="62750972" w14:textId="77777777" w:rsidR="00B52C92" w:rsidRPr="001F5500" w:rsidRDefault="00B52C92" w:rsidP="00FC2C9E">
      <w:pPr>
        <w:spacing w:line="312" w:lineRule="auto"/>
        <w:rPr>
          <w:rFonts w:ascii="Source Sans Pro" w:hAnsi="Source Sans Pro"/>
          <w:sz w:val="22"/>
          <w:szCs w:val="22"/>
        </w:rPr>
      </w:pPr>
    </w:p>
    <w:p w14:paraId="3C176A46" w14:textId="0BBE2F71"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Mastroianni, A. C., Henry, L. M., Robinson, D., Bailey, T., Faden, R. R., Little, M. O., &amp; Lyerly, A. </w:t>
      </w:r>
      <w:r w:rsidRPr="001F5500">
        <w:rPr>
          <w:rFonts w:ascii="Source Sans Pro" w:hAnsi="Source Sans Pro"/>
          <w:i/>
          <w:sz w:val="22"/>
          <w:szCs w:val="22"/>
          <w:lang w:val="en-US"/>
        </w:rPr>
        <w:t>D. (2017). Research with pregnant women: New insights on legal decision-making. The Hastings Center Report, 47</w:t>
      </w:r>
      <w:r w:rsidRPr="001F5500">
        <w:rPr>
          <w:rFonts w:ascii="Source Sans Pro" w:hAnsi="Source Sans Pro"/>
          <w:sz w:val="22"/>
          <w:szCs w:val="22"/>
          <w:lang w:val="en-US"/>
        </w:rPr>
        <w:t xml:space="preserve">, 47(3), 38–45. </w:t>
      </w:r>
      <w:hyperlink r:id="rId38" w:history="1">
        <w:r w:rsidR="00B52C92" w:rsidRPr="000A7490">
          <w:rPr>
            <w:rStyle w:val="Hyperlink"/>
            <w:rFonts w:ascii="Source Sans Pro" w:hAnsi="Source Sans Pro"/>
            <w:sz w:val="22"/>
            <w:szCs w:val="22"/>
            <w:lang w:val="en-US"/>
          </w:rPr>
          <w:t>https://doi.org/10.1002/hast.706</w:t>
        </w:r>
      </w:hyperlink>
    </w:p>
    <w:p w14:paraId="5A649A01" w14:textId="77777777" w:rsidR="00B52C92" w:rsidRPr="001F5500" w:rsidRDefault="00B52C92" w:rsidP="00FC2C9E">
      <w:pPr>
        <w:spacing w:line="312" w:lineRule="auto"/>
        <w:rPr>
          <w:rFonts w:ascii="Source Sans Pro" w:hAnsi="Source Sans Pro"/>
          <w:sz w:val="22"/>
          <w:szCs w:val="22"/>
          <w:lang w:val="en-US"/>
        </w:rPr>
      </w:pPr>
    </w:p>
    <w:p w14:paraId="6954E0C2" w14:textId="2A219587"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Michalczyk, J., Miłosz, A., &amp; Soroka, E. (2023). Postpartum psychosis: A review of risk factors, clinical picture, management, prevention, and psychosocial determinants. </w:t>
      </w:r>
      <w:r w:rsidRPr="001F5500">
        <w:rPr>
          <w:rFonts w:ascii="Source Sans Pro" w:hAnsi="Source Sans Pro"/>
          <w:i/>
          <w:sz w:val="22"/>
          <w:szCs w:val="22"/>
          <w:lang w:val="en-US"/>
        </w:rPr>
        <w:t>Medical Science Monitor, 29</w:t>
      </w:r>
      <w:r w:rsidRPr="001F5500">
        <w:rPr>
          <w:rFonts w:ascii="Source Sans Pro" w:hAnsi="Source Sans Pro"/>
          <w:sz w:val="22"/>
          <w:szCs w:val="22"/>
          <w:lang w:val="en-US"/>
        </w:rPr>
        <w:t xml:space="preserve">, 29, e942520. </w:t>
      </w:r>
      <w:hyperlink r:id="rId39" w:history="1">
        <w:r w:rsidR="00B52C92" w:rsidRPr="000A7490">
          <w:rPr>
            <w:rStyle w:val="Hyperlink"/>
            <w:rFonts w:ascii="Source Sans Pro" w:hAnsi="Source Sans Pro"/>
            <w:sz w:val="22"/>
            <w:szCs w:val="22"/>
            <w:lang w:val="en-US"/>
          </w:rPr>
          <w:t>https://doi.org/10.12659/MSM.942520</w:t>
        </w:r>
      </w:hyperlink>
    </w:p>
    <w:p w14:paraId="0E6081F0" w14:textId="77777777" w:rsidR="00B52C92" w:rsidRPr="001F5500" w:rsidRDefault="00B52C92" w:rsidP="00FC2C9E">
      <w:pPr>
        <w:spacing w:line="312" w:lineRule="auto"/>
        <w:rPr>
          <w:rFonts w:ascii="Source Sans Pro" w:hAnsi="Source Sans Pro"/>
          <w:sz w:val="22"/>
          <w:szCs w:val="22"/>
          <w:lang w:val="en-US"/>
        </w:rPr>
      </w:pPr>
    </w:p>
    <w:p w14:paraId="783F70CD" w14:textId="18E950FC"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Miklowitz, D. J., Efthimiou, O., Furukawa, T. A., Scott, J., McLaren, R., Geddes, J. R., &amp; Cipriani, A. (2020). </w:t>
      </w:r>
      <w:r w:rsidRPr="001F5500">
        <w:rPr>
          <w:rFonts w:ascii="Source Sans Pro" w:hAnsi="Source Sans Pro"/>
          <w:i/>
          <w:sz w:val="22"/>
          <w:szCs w:val="22"/>
          <w:lang w:val="en-US"/>
        </w:rPr>
        <w:t>Adjunctive psychotherapy for bipolar disorder. JAMA Psychiatry, 78</w:t>
      </w:r>
      <w:r w:rsidRPr="001F5500">
        <w:rPr>
          <w:rFonts w:ascii="Source Sans Pro" w:hAnsi="Source Sans Pro"/>
          <w:sz w:val="22"/>
          <w:szCs w:val="22"/>
          <w:lang w:val="en-US"/>
        </w:rPr>
        <w:t xml:space="preserve">, 78(2), 141. </w:t>
      </w:r>
      <w:hyperlink r:id="rId40" w:history="1">
        <w:r w:rsidR="00B52C92" w:rsidRPr="000A7490">
          <w:rPr>
            <w:rStyle w:val="Hyperlink"/>
            <w:rFonts w:ascii="Source Sans Pro" w:hAnsi="Source Sans Pro"/>
            <w:sz w:val="22"/>
            <w:szCs w:val="22"/>
            <w:lang w:val="en-US"/>
          </w:rPr>
          <w:t>https://doi.org/10.1001/jamapsychiatry.2020.2993</w:t>
        </w:r>
      </w:hyperlink>
    </w:p>
    <w:p w14:paraId="0266F625" w14:textId="77777777" w:rsidR="00B52C92" w:rsidRPr="001F5500" w:rsidRDefault="00B52C92" w:rsidP="00FC2C9E">
      <w:pPr>
        <w:spacing w:line="312" w:lineRule="auto"/>
        <w:rPr>
          <w:rFonts w:ascii="Source Sans Pro" w:hAnsi="Source Sans Pro"/>
          <w:sz w:val="22"/>
          <w:szCs w:val="22"/>
          <w:lang w:val="en-US"/>
        </w:rPr>
      </w:pPr>
    </w:p>
    <w:p w14:paraId="34D7721E" w14:textId="25D6874E"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Moeder &amp; Baby. </w:t>
      </w:r>
      <w:r w:rsidRPr="001F5500">
        <w:rPr>
          <w:rFonts w:ascii="Source Sans Pro" w:hAnsi="Source Sans Pro"/>
          <w:sz w:val="22"/>
          <w:szCs w:val="22"/>
        </w:rPr>
        <w:t xml:space="preserve">(2025, 3 september). </w:t>
      </w:r>
      <w:r w:rsidRPr="001F5500">
        <w:rPr>
          <w:rFonts w:ascii="Source Sans Pro" w:hAnsi="Source Sans Pro"/>
          <w:i/>
          <w:sz w:val="22"/>
          <w:szCs w:val="22"/>
        </w:rPr>
        <w:t>Moeder &amp; Baby (Zoersel)</w:t>
      </w:r>
      <w:r w:rsidRPr="001F5500">
        <w:rPr>
          <w:rFonts w:ascii="Source Sans Pro" w:hAnsi="Source Sans Pro"/>
          <w:sz w:val="22"/>
          <w:szCs w:val="22"/>
        </w:rPr>
        <w:t xml:space="preserve">. Geraadpleegd op 15 november 2025, van </w:t>
      </w:r>
      <w:r w:rsidR="00823309">
        <w:rPr>
          <w:rFonts w:ascii="Source Sans Pro" w:hAnsi="Source Sans Pro"/>
          <w:sz w:val="22"/>
          <w:szCs w:val="22"/>
        </w:rPr>
        <w:fldChar w:fldCharType="begin"/>
      </w:r>
      <w:r w:rsidR="00823309">
        <w:rPr>
          <w:rFonts w:ascii="Source Sans Pro" w:hAnsi="Source Sans Pro"/>
          <w:sz w:val="22"/>
          <w:szCs w:val="22"/>
        </w:rPr>
        <w:instrText>HYPERLINK "</w:instrText>
      </w:r>
      <w:r w:rsidR="00823309" w:rsidRPr="001F5500">
        <w:rPr>
          <w:rFonts w:ascii="Source Sans Pro" w:hAnsi="Source Sans Pro"/>
          <w:sz w:val="22"/>
          <w:szCs w:val="22"/>
        </w:rPr>
        <w:instrText>https://www.moederbaby.be/</w:instrText>
      </w:r>
      <w:r w:rsidR="00823309">
        <w:rPr>
          <w:rFonts w:ascii="Source Sans Pro" w:hAnsi="Source Sans Pro"/>
          <w:sz w:val="22"/>
          <w:szCs w:val="22"/>
        </w:rPr>
        <w:instrText>"</w:instrText>
      </w:r>
      <w:r w:rsidR="00823309">
        <w:rPr>
          <w:rFonts w:ascii="Source Sans Pro" w:hAnsi="Source Sans Pro"/>
          <w:sz w:val="22"/>
          <w:szCs w:val="22"/>
        </w:rPr>
        <w:fldChar w:fldCharType="separate"/>
      </w:r>
      <w:r w:rsidR="00823309" w:rsidRPr="000A7490">
        <w:rPr>
          <w:rStyle w:val="Hyperlink"/>
          <w:rFonts w:ascii="Source Sans Pro" w:hAnsi="Source Sans Pro"/>
          <w:sz w:val="22"/>
          <w:szCs w:val="22"/>
        </w:rPr>
        <w:t>https://www.moederbaby.be/</w:t>
      </w:r>
      <w:r w:rsidR="00823309">
        <w:rPr>
          <w:rFonts w:ascii="Source Sans Pro" w:hAnsi="Source Sans Pro"/>
          <w:sz w:val="22"/>
          <w:szCs w:val="22"/>
        </w:rPr>
        <w:fldChar w:fldCharType="end"/>
      </w:r>
    </w:p>
    <w:p w14:paraId="28D136B0" w14:textId="77777777" w:rsidR="00823309" w:rsidRPr="001F5500" w:rsidRDefault="00823309" w:rsidP="00FC2C9E">
      <w:pPr>
        <w:spacing w:line="312" w:lineRule="auto"/>
        <w:rPr>
          <w:rFonts w:ascii="Source Sans Pro" w:hAnsi="Source Sans Pro"/>
          <w:sz w:val="22"/>
          <w:szCs w:val="22"/>
        </w:rPr>
      </w:pPr>
    </w:p>
    <w:p w14:paraId="1BFB73CD" w14:textId="75B71A7B"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Nakigudde, J., </w:t>
      </w:r>
      <w:proofErr w:type="spellStart"/>
      <w:r w:rsidRPr="001F5500">
        <w:rPr>
          <w:rFonts w:ascii="Source Sans Pro" w:hAnsi="Source Sans Pro"/>
          <w:sz w:val="22"/>
          <w:szCs w:val="22"/>
          <w:lang w:val="en-US"/>
        </w:rPr>
        <w:t>Ehnvall</w:t>
      </w:r>
      <w:proofErr w:type="spellEnd"/>
      <w:r w:rsidRPr="001F5500">
        <w:rPr>
          <w:rFonts w:ascii="Source Sans Pro" w:hAnsi="Source Sans Pro"/>
          <w:sz w:val="22"/>
          <w:szCs w:val="22"/>
          <w:lang w:val="en-US"/>
        </w:rPr>
        <w:t xml:space="preserve">, A., Mirembe, F., Musisi, S., &amp; Airaksinen, E. (2013). </w:t>
      </w:r>
      <w:r w:rsidRPr="001F5500">
        <w:rPr>
          <w:rFonts w:ascii="Source Sans Pro" w:hAnsi="Source Sans Pro"/>
          <w:i/>
          <w:sz w:val="22"/>
          <w:szCs w:val="22"/>
          <w:lang w:val="en-US"/>
        </w:rPr>
        <w:t>An exploratory study on the feasibility and appropriateness of family psychoeducation for postpartum women with psychosis in Uganda. BMC Psychiatry, 13</w:t>
      </w:r>
      <w:r w:rsidRPr="001F5500">
        <w:rPr>
          <w:rFonts w:ascii="Source Sans Pro" w:hAnsi="Source Sans Pro"/>
          <w:sz w:val="22"/>
          <w:szCs w:val="22"/>
          <w:lang w:val="en-US"/>
        </w:rPr>
        <w:t xml:space="preserve">, 13(1), 131. </w:t>
      </w:r>
      <w:hyperlink r:id="rId41" w:history="1">
        <w:r w:rsidR="00823309" w:rsidRPr="000A7490">
          <w:rPr>
            <w:rStyle w:val="Hyperlink"/>
            <w:rFonts w:ascii="Source Sans Pro" w:hAnsi="Source Sans Pro"/>
            <w:sz w:val="22"/>
            <w:szCs w:val="22"/>
            <w:lang w:val="en-US"/>
          </w:rPr>
          <w:t>https://doi.org/10.1186/1471-244X-13-131</w:t>
        </w:r>
      </w:hyperlink>
    </w:p>
    <w:p w14:paraId="11ABEAE8" w14:textId="77777777" w:rsidR="00823309" w:rsidRPr="001F5500" w:rsidRDefault="00823309" w:rsidP="00FC2C9E">
      <w:pPr>
        <w:spacing w:line="312" w:lineRule="auto"/>
        <w:rPr>
          <w:rFonts w:ascii="Source Sans Pro" w:hAnsi="Source Sans Pro"/>
          <w:sz w:val="22"/>
          <w:szCs w:val="22"/>
          <w:lang w:val="en-US"/>
        </w:rPr>
      </w:pPr>
    </w:p>
    <w:p w14:paraId="1896526C" w14:textId="11D24D53"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National Academies of Sciences, Engineering, and Medicine. (2022). </w:t>
      </w:r>
      <w:r w:rsidRPr="001F5500">
        <w:rPr>
          <w:rFonts w:ascii="Source Sans Pro" w:hAnsi="Source Sans Pro"/>
          <w:i/>
          <w:sz w:val="22"/>
          <w:szCs w:val="22"/>
          <w:lang w:val="en-US"/>
        </w:rPr>
        <w:t>Inclusion of pregnant and lactating persons in clinical trials</w:t>
      </w:r>
      <w:r w:rsidRPr="001F5500">
        <w:rPr>
          <w:rFonts w:ascii="Source Sans Pro" w:hAnsi="Source Sans Pro"/>
          <w:sz w:val="22"/>
          <w:szCs w:val="22"/>
          <w:lang w:val="en-US"/>
        </w:rPr>
        <w:t xml:space="preserve">. </w:t>
      </w:r>
      <w:r w:rsidRPr="001F5500">
        <w:rPr>
          <w:rFonts w:ascii="Source Sans Pro" w:hAnsi="Source Sans Pro"/>
          <w:sz w:val="22"/>
          <w:szCs w:val="22"/>
        </w:rPr>
        <w:t xml:space="preserve">National Academies Press. </w:t>
      </w:r>
      <w:r w:rsidR="00823309">
        <w:rPr>
          <w:rFonts w:ascii="Source Sans Pro" w:hAnsi="Source Sans Pro"/>
          <w:sz w:val="22"/>
          <w:szCs w:val="22"/>
        </w:rPr>
        <w:fldChar w:fldCharType="begin"/>
      </w:r>
      <w:r w:rsidR="00823309">
        <w:rPr>
          <w:rFonts w:ascii="Source Sans Pro" w:hAnsi="Source Sans Pro"/>
          <w:sz w:val="22"/>
          <w:szCs w:val="22"/>
        </w:rPr>
        <w:instrText>HYPERLINK "</w:instrText>
      </w:r>
      <w:r w:rsidR="00823309" w:rsidRPr="001F5500">
        <w:rPr>
          <w:rFonts w:ascii="Source Sans Pro" w:hAnsi="Source Sans Pro"/>
          <w:sz w:val="22"/>
          <w:szCs w:val="22"/>
        </w:rPr>
        <w:instrText>https://doi.org/10.17226/26790</w:instrText>
      </w:r>
      <w:r w:rsidR="00823309">
        <w:rPr>
          <w:rFonts w:ascii="Source Sans Pro" w:hAnsi="Source Sans Pro"/>
          <w:sz w:val="22"/>
          <w:szCs w:val="22"/>
        </w:rPr>
        <w:instrText>"</w:instrText>
      </w:r>
      <w:r w:rsidR="00823309">
        <w:rPr>
          <w:rFonts w:ascii="Source Sans Pro" w:hAnsi="Source Sans Pro"/>
          <w:sz w:val="22"/>
          <w:szCs w:val="22"/>
        </w:rPr>
        <w:fldChar w:fldCharType="separate"/>
      </w:r>
      <w:r w:rsidR="00823309" w:rsidRPr="000A7490">
        <w:rPr>
          <w:rStyle w:val="Hyperlink"/>
          <w:rFonts w:ascii="Source Sans Pro" w:hAnsi="Source Sans Pro"/>
          <w:sz w:val="22"/>
          <w:szCs w:val="22"/>
        </w:rPr>
        <w:t>https://doi.org/10.17226/26790</w:t>
      </w:r>
      <w:r w:rsidR="00823309">
        <w:rPr>
          <w:rFonts w:ascii="Source Sans Pro" w:hAnsi="Source Sans Pro"/>
          <w:sz w:val="22"/>
          <w:szCs w:val="22"/>
        </w:rPr>
        <w:fldChar w:fldCharType="end"/>
      </w:r>
    </w:p>
    <w:p w14:paraId="1993BFDB" w14:textId="77777777" w:rsidR="00823309" w:rsidRPr="001F5500" w:rsidRDefault="00823309" w:rsidP="00FC2C9E">
      <w:pPr>
        <w:spacing w:line="312" w:lineRule="auto"/>
        <w:rPr>
          <w:rFonts w:ascii="Source Sans Pro" w:hAnsi="Source Sans Pro"/>
          <w:sz w:val="22"/>
          <w:szCs w:val="22"/>
        </w:rPr>
      </w:pPr>
    </w:p>
    <w:p w14:paraId="59E4AFA2" w14:textId="774DC093"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NHS. (2025, 12 november). </w:t>
      </w:r>
      <w:r w:rsidRPr="001F5500">
        <w:rPr>
          <w:rFonts w:ascii="Source Sans Pro" w:hAnsi="Source Sans Pro"/>
          <w:i/>
          <w:sz w:val="22"/>
          <w:szCs w:val="22"/>
        </w:rPr>
        <w:t>Postpartum psychosis</w:t>
      </w:r>
      <w:r w:rsidRPr="001F5500">
        <w:rPr>
          <w:rFonts w:ascii="Source Sans Pro" w:hAnsi="Source Sans Pro"/>
          <w:sz w:val="22"/>
          <w:szCs w:val="22"/>
        </w:rPr>
        <w:t xml:space="preserve">. Geraadpleegd op 15 november 2025, van </w:t>
      </w:r>
      <w:r w:rsidR="00823309">
        <w:rPr>
          <w:rFonts w:ascii="Source Sans Pro" w:hAnsi="Source Sans Pro"/>
          <w:sz w:val="22"/>
          <w:szCs w:val="22"/>
        </w:rPr>
        <w:fldChar w:fldCharType="begin"/>
      </w:r>
      <w:r w:rsidR="00823309">
        <w:rPr>
          <w:rFonts w:ascii="Source Sans Pro" w:hAnsi="Source Sans Pro"/>
          <w:sz w:val="22"/>
          <w:szCs w:val="22"/>
        </w:rPr>
        <w:instrText>HYPERLINK "</w:instrText>
      </w:r>
      <w:r w:rsidR="00823309" w:rsidRPr="001F5500">
        <w:rPr>
          <w:rFonts w:ascii="Source Sans Pro" w:hAnsi="Source Sans Pro"/>
          <w:sz w:val="22"/>
          <w:szCs w:val="22"/>
        </w:rPr>
        <w:instrText>https://www.nhs.uk/mental-health/conditions/post-partum-psychosis/</w:instrText>
      </w:r>
      <w:r w:rsidR="00823309">
        <w:rPr>
          <w:rFonts w:ascii="Source Sans Pro" w:hAnsi="Source Sans Pro"/>
          <w:sz w:val="22"/>
          <w:szCs w:val="22"/>
        </w:rPr>
        <w:instrText>"</w:instrText>
      </w:r>
      <w:r w:rsidR="00823309">
        <w:rPr>
          <w:rFonts w:ascii="Source Sans Pro" w:hAnsi="Source Sans Pro"/>
          <w:sz w:val="22"/>
          <w:szCs w:val="22"/>
        </w:rPr>
        <w:fldChar w:fldCharType="separate"/>
      </w:r>
      <w:r w:rsidR="00823309" w:rsidRPr="000A7490">
        <w:rPr>
          <w:rStyle w:val="Hyperlink"/>
          <w:rFonts w:ascii="Source Sans Pro" w:hAnsi="Source Sans Pro"/>
          <w:sz w:val="22"/>
          <w:szCs w:val="22"/>
        </w:rPr>
        <w:t>https://www.nhs.uk/mental-health/conditions/post-partum-psychosis/</w:t>
      </w:r>
      <w:r w:rsidR="00823309">
        <w:rPr>
          <w:rFonts w:ascii="Source Sans Pro" w:hAnsi="Source Sans Pro"/>
          <w:sz w:val="22"/>
          <w:szCs w:val="22"/>
        </w:rPr>
        <w:fldChar w:fldCharType="end"/>
      </w:r>
    </w:p>
    <w:p w14:paraId="20D5ADEC" w14:textId="77777777" w:rsidR="00823309" w:rsidRPr="001F5500" w:rsidRDefault="00823309" w:rsidP="00FC2C9E">
      <w:pPr>
        <w:spacing w:line="312" w:lineRule="auto"/>
        <w:rPr>
          <w:rFonts w:ascii="Source Sans Pro" w:hAnsi="Source Sans Pro"/>
          <w:sz w:val="22"/>
          <w:szCs w:val="22"/>
        </w:rPr>
      </w:pPr>
    </w:p>
    <w:p w14:paraId="3532AEBF" w14:textId="450B3A7B"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NICE. (2014, 17 </w:t>
      </w:r>
      <w:proofErr w:type="spellStart"/>
      <w:r w:rsidRPr="001F5500">
        <w:rPr>
          <w:rFonts w:ascii="Source Sans Pro" w:hAnsi="Source Sans Pro"/>
          <w:sz w:val="22"/>
          <w:szCs w:val="22"/>
          <w:lang w:val="en-US"/>
        </w:rPr>
        <w:t>december</w:t>
      </w:r>
      <w:proofErr w:type="spellEnd"/>
      <w:r w:rsidRPr="001F5500">
        <w:rPr>
          <w:rFonts w:ascii="Source Sans Pro" w:hAnsi="Source Sans Pro"/>
          <w:sz w:val="22"/>
          <w:szCs w:val="22"/>
          <w:lang w:val="en-US"/>
        </w:rPr>
        <w:t xml:space="preserve">). </w:t>
      </w:r>
      <w:r w:rsidRPr="001F5500">
        <w:rPr>
          <w:rFonts w:ascii="Source Sans Pro" w:hAnsi="Source Sans Pro"/>
          <w:i/>
          <w:sz w:val="22"/>
          <w:szCs w:val="22"/>
          <w:lang w:val="en-US"/>
        </w:rPr>
        <w:t>Antenatal and postnatal mental health: Clinical management and service guidance (CG192)</w:t>
      </w:r>
      <w:r w:rsidRPr="001F5500">
        <w:rPr>
          <w:rFonts w:ascii="Source Sans Pro" w:hAnsi="Source Sans Pro"/>
          <w:sz w:val="22"/>
          <w:szCs w:val="22"/>
          <w:lang w:val="en-US"/>
        </w:rPr>
        <w:t xml:space="preserve">. </w:t>
      </w:r>
      <w:r w:rsidRPr="001F5500">
        <w:rPr>
          <w:rFonts w:ascii="Source Sans Pro" w:hAnsi="Source Sans Pro"/>
          <w:sz w:val="22"/>
          <w:szCs w:val="22"/>
        </w:rPr>
        <w:t xml:space="preserve">Geraadpleegd op 15 november 2025, van </w:t>
      </w:r>
      <w:r w:rsidR="00823309">
        <w:rPr>
          <w:rFonts w:ascii="Source Sans Pro" w:hAnsi="Source Sans Pro"/>
          <w:sz w:val="22"/>
          <w:szCs w:val="22"/>
        </w:rPr>
        <w:fldChar w:fldCharType="begin"/>
      </w:r>
      <w:r w:rsidR="00823309">
        <w:rPr>
          <w:rFonts w:ascii="Source Sans Pro" w:hAnsi="Source Sans Pro"/>
          <w:sz w:val="22"/>
          <w:szCs w:val="22"/>
        </w:rPr>
        <w:instrText>HYPERLINK "</w:instrText>
      </w:r>
      <w:r w:rsidR="00823309" w:rsidRPr="001F5500">
        <w:rPr>
          <w:rFonts w:ascii="Source Sans Pro" w:hAnsi="Source Sans Pro"/>
          <w:sz w:val="22"/>
          <w:szCs w:val="22"/>
        </w:rPr>
        <w:instrText>https://www.nice.org.uk/guidance/cg192</w:instrText>
      </w:r>
      <w:r w:rsidR="00823309">
        <w:rPr>
          <w:rFonts w:ascii="Source Sans Pro" w:hAnsi="Source Sans Pro"/>
          <w:sz w:val="22"/>
          <w:szCs w:val="22"/>
        </w:rPr>
        <w:instrText>"</w:instrText>
      </w:r>
      <w:r w:rsidR="00823309">
        <w:rPr>
          <w:rFonts w:ascii="Source Sans Pro" w:hAnsi="Source Sans Pro"/>
          <w:sz w:val="22"/>
          <w:szCs w:val="22"/>
        </w:rPr>
        <w:fldChar w:fldCharType="separate"/>
      </w:r>
      <w:r w:rsidR="00823309" w:rsidRPr="000A7490">
        <w:rPr>
          <w:rStyle w:val="Hyperlink"/>
          <w:rFonts w:ascii="Source Sans Pro" w:hAnsi="Source Sans Pro"/>
          <w:sz w:val="22"/>
          <w:szCs w:val="22"/>
        </w:rPr>
        <w:t>https://www.nice.org.uk/guidance/cg192</w:t>
      </w:r>
      <w:r w:rsidR="00823309">
        <w:rPr>
          <w:rFonts w:ascii="Source Sans Pro" w:hAnsi="Source Sans Pro"/>
          <w:sz w:val="22"/>
          <w:szCs w:val="22"/>
        </w:rPr>
        <w:fldChar w:fldCharType="end"/>
      </w:r>
    </w:p>
    <w:p w14:paraId="526E85BC" w14:textId="77777777" w:rsidR="00823309" w:rsidRPr="001F5500" w:rsidRDefault="00823309" w:rsidP="00FC2C9E">
      <w:pPr>
        <w:spacing w:line="312" w:lineRule="auto"/>
        <w:rPr>
          <w:rFonts w:ascii="Source Sans Pro" w:hAnsi="Source Sans Pro"/>
          <w:sz w:val="22"/>
          <w:szCs w:val="22"/>
        </w:rPr>
      </w:pPr>
    </w:p>
    <w:p w14:paraId="7466A781" w14:textId="4172D925"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Orphanet: Postpartum psychosis. (z.d.). </w:t>
      </w:r>
      <w:r w:rsidRPr="001F5500">
        <w:rPr>
          <w:rFonts w:ascii="Source Sans Pro" w:hAnsi="Source Sans Pro"/>
          <w:i/>
          <w:sz w:val="22"/>
          <w:szCs w:val="22"/>
        </w:rPr>
        <w:t xml:space="preserve">Geraadpleegd op 5 april 2025, van </w:t>
      </w:r>
      <w:r w:rsidR="00823309">
        <w:rPr>
          <w:rFonts w:ascii="Source Sans Pro" w:hAnsi="Source Sans Pro"/>
          <w:i/>
          <w:sz w:val="22"/>
          <w:szCs w:val="22"/>
        </w:rPr>
        <w:fldChar w:fldCharType="begin"/>
      </w:r>
      <w:r w:rsidR="00823309">
        <w:rPr>
          <w:rFonts w:ascii="Source Sans Pro" w:hAnsi="Source Sans Pro"/>
          <w:i/>
          <w:sz w:val="22"/>
          <w:szCs w:val="22"/>
        </w:rPr>
        <w:instrText>HYPERLINK "</w:instrText>
      </w:r>
      <w:r w:rsidR="00823309" w:rsidRPr="001F5500">
        <w:rPr>
          <w:rFonts w:ascii="Source Sans Pro" w:hAnsi="Source Sans Pro"/>
          <w:i/>
          <w:sz w:val="22"/>
          <w:szCs w:val="22"/>
        </w:rPr>
        <w:instrText>https://www</w:instrText>
      </w:r>
      <w:r w:rsidR="00823309" w:rsidRPr="001F5500">
        <w:rPr>
          <w:rFonts w:ascii="Source Sans Pro" w:hAnsi="Source Sans Pro"/>
          <w:sz w:val="22"/>
          <w:szCs w:val="22"/>
        </w:rPr>
        <w:instrText>.orpha.net/en/disease/detail/443173</w:instrText>
      </w:r>
      <w:r w:rsidR="00823309">
        <w:rPr>
          <w:rFonts w:ascii="Source Sans Pro" w:hAnsi="Source Sans Pro"/>
          <w:i/>
          <w:sz w:val="22"/>
          <w:szCs w:val="22"/>
        </w:rPr>
        <w:instrText>"</w:instrText>
      </w:r>
      <w:r w:rsidR="00823309">
        <w:rPr>
          <w:rFonts w:ascii="Source Sans Pro" w:hAnsi="Source Sans Pro"/>
          <w:i/>
          <w:sz w:val="22"/>
          <w:szCs w:val="22"/>
        </w:rPr>
        <w:fldChar w:fldCharType="separate"/>
      </w:r>
      <w:r w:rsidR="00823309" w:rsidRPr="000A7490">
        <w:rPr>
          <w:rStyle w:val="Hyperlink"/>
          <w:rFonts w:ascii="Source Sans Pro" w:hAnsi="Source Sans Pro"/>
          <w:i/>
          <w:sz w:val="22"/>
          <w:szCs w:val="22"/>
        </w:rPr>
        <w:t>https://www</w:t>
      </w:r>
      <w:r w:rsidR="00823309" w:rsidRPr="000A7490">
        <w:rPr>
          <w:rStyle w:val="Hyperlink"/>
          <w:rFonts w:ascii="Source Sans Pro" w:hAnsi="Source Sans Pro"/>
          <w:sz w:val="22"/>
          <w:szCs w:val="22"/>
        </w:rPr>
        <w:t>.orpha.net/en/disease/detail/443173</w:t>
      </w:r>
      <w:r w:rsidR="00823309">
        <w:rPr>
          <w:rFonts w:ascii="Source Sans Pro" w:hAnsi="Source Sans Pro"/>
          <w:i/>
          <w:sz w:val="22"/>
          <w:szCs w:val="22"/>
        </w:rPr>
        <w:fldChar w:fldCharType="end"/>
      </w:r>
    </w:p>
    <w:p w14:paraId="4F9C80F1" w14:textId="77777777" w:rsidR="00823309" w:rsidRPr="001F5500" w:rsidRDefault="00823309" w:rsidP="00FC2C9E">
      <w:pPr>
        <w:spacing w:line="312" w:lineRule="auto"/>
        <w:rPr>
          <w:rFonts w:ascii="Source Sans Pro" w:hAnsi="Source Sans Pro"/>
          <w:sz w:val="22"/>
          <w:szCs w:val="22"/>
        </w:rPr>
      </w:pPr>
    </w:p>
    <w:p w14:paraId="21350311" w14:textId="1C01EF0E"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Osborne, L. </w:t>
      </w:r>
      <w:r w:rsidRPr="001F5500">
        <w:rPr>
          <w:rFonts w:ascii="Source Sans Pro" w:hAnsi="Source Sans Pro"/>
          <w:i/>
          <w:sz w:val="22"/>
          <w:szCs w:val="22"/>
          <w:lang w:val="en-US"/>
        </w:rPr>
        <w:t>M. (2018). Recognizing and managing postpartum psychosis. Obstetrics and Gynecology Clinics of North America, 45</w:t>
      </w:r>
      <w:r w:rsidRPr="001F5500">
        <w:rPr>
          <w:rFonts w:ascii="Source Sans Pro" w:hAnsi="Source Sans Pro"/>
          <w:sz w:val="22"/>
          <w:szCs w:val="22"/>
          <w:lang w:val="en-US"/>
        </w:rPr>
        <w:t xml:space="preserve">, 45(3), 455–468. </w:t>
      </w:r>
      <w:hyperlink r:id="rId42" w:history="1">
        <w:r w:rsidR="00823309" w:rsidRPr="000A7490">
          <w:rPr>
            <w:rStyle w:val="Hyperlink"/>
            <w:rFonts w:ascii="Source Sans Pro" w:hAnsi="Source Sans Pro"/>
            <w:sz w:val="22"/>
            <w:szCs w:val="22"/>
            <w:lang w:val="en-US"/>
          </w:rPr>
          <w:t>https://doi.org/10.1016/j.ogc.2018.04.005</w:t>
        </w:r>
      </w:hyperlink>
    </w:p>
    <w:p w14:paraId="0B1A7D5E" w14:textId="77777777" w:rsidR="00823309" w:rsidRPr="001F5500" w:rsidRDefault="00823309" w:rsidP="00FC2C9E">
      <w:pPr>
        <w:spacing w:line="312" w:lineRule="auto"/>
        <w:rPr>
          <w:rFonts w:ascii="Source Sans Pro" w:hAnsi="Source Sans Pro"/>
          <w:sz w:val="22"/>
          <w:szCs w:val="22"/>
          <w:lang w:val="en-US"/>
        </w:rPr>
      </w:pPr>
    </w:p>
    <w:p w14:paraId="09C358C1" w14:textId="27D770EF"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Perinet. (2025, 3 oktober). </w:t>
      </w:r>
      <w:r w:rsidRPr="001F5500">
        <w:rPr>
          <w:rFonts w:ascii="Source Sans Pro" w:hAnsi="Source Sans Pro"/>
          <w:i/>
          <w:sz w:val="22"/>
          <w:szCs w:val="22"/>
        </w:rPr>
        <w:t>Home – Perinet</w:t>
      </w:r>
      <w:r w:rsidRPr="001F5500">
        <w:rPr>
          <w:rFonts w:ascii="Source Sans Pro" w:hAnsi="Source Sans Pro"/>
          <w:sz w:val="22"/>
          <w:szCs w:val="22"/>
        </w:rPr>
        <w:t xml:space="preserve">. Geraadpleegd op 15 november 2025, van </w:t>
      </w:r>
      <w:r w:rsidR="00823309">
        <w:rPr>
          <w:rFonts w:ascii="Source Sans Pro" w:hAnsi="Source Sans Pro"/>
          <w:sz w:val="22"/>
          <w:szCs w:val="22"/>
        </w:rPr>
        <w:fldChar w:fldCharType="begin"/>
      </w:r>
      <w:r w:rsidR="00823309">
        <w:rPr>
          <w:rFonts w:ascii="Source Sans Pro" w:hAnsi="Source Sans Pro"/>
          <w:sz w:val="22"/>
          <w:szCs w:val="22"/>
        </w:rPr>
        <w:instrText>HYPERLINK "</w:instrText>
      </w:r>
      <w:r w:rsidR="00823309" w:rsidRPr="001F5500">
        <w:rPr>
          <w:rFonts w:ascii="Source Sans Pro" w:hAnsi="Source Sans Pro"/>
          <w:sz w:val="22"/>
          <w:szCs w:val="22"/>
        </w:rPr>
        <w:instrText>https://perinet.be/</w:instrText>
      </w:r>
      <w:r w:rsidR="00823309">
        <w:rPr>
          <w:rFonts w:ascii="Source Sans Pro" w:hAnsi="Source Sans Pro"/>
          <w:sz w:val="22"/>
          <w:szCs w:val="22"/>
        </w:rPr>
        <w:instrText>"</w:instrText>
      </w:r>
      <w:r w:rsidR="00823309">
        <w:rPr>
          <w:rFonts w:ascii="Source Sans Pro" w:hAnsi="Source Sans Pro"/>
          <w:sz w:val="22"/>
          <w:szCs w:val="22"/>
        </w:rPr>
        <w:fldChar w:fldCharType="separate"/>
      </w:r>
      <w:r w:rsidR="00823309" w:rsidRPr="000A7490">
        <w:rPr>
          <w:rStyle w:val="Hyperlink"/>
          <w:rFonts w:ascii="Source Sans Pro" w:hAnsi="Source Sans Pro"/>
          <w:sz w:val="22"/>
          <w:szCs w:val="22"/>
        </w:rPr>
        <w:t>https://perinet.be/</w:t>
      </w:r>
      <w:r w:rsidR="00823309">
        <w:rPr>
          <w:rFonts w:ascii="Source Sans Pro" w:hAnsi="Source Sans Pro"/>
          <w:sz w:val="22"/>
          <w:szCs w:val="22"/>
        </w:rPr>
        <w:fldChar w:fldCharType="end"/>
      </w:r>
    </w:p>
    <w:p w14:paraId="440B4DAB" w14:textId="77777777" w:rsidR="00823309" w:rsidRPr="001F5500" w:rsidRDefault="00823309" w:rsidP="00FC2C9E">
      <w:pPr>
        <w:spacing w:line="312" w:lineRule="auto"/>
        <w:rPr>
          <w:rFonts w:ascii="Source Sans Pro" w:hAnsi="Source Sans Pro"/>
          <w:sz w:val="22"/>
          <w:szCs w:val="22"/>
        </w:rPr>
      </w:pPr>
    </w:p>
    <w:p w14:paraId="1698A274" w14:textId="77777777" w:rsidR="00823309"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Perry, A., Gordon-Smith, K., Webb, I., Fone, E., Di Florio, A., Craddock, N., Jones, I., &amp; Jones, L. (2019). </w:t>
      </w:r>
      <w:r w:rsidRPr="001F5500">
        <w:rPr>
          <w:rFonts w:ascii="Source Sans Pro" w:hAnsi="Source Sans Pro"/>
          <w:i/>
          <w:sz w:val="22"/>
          <w:szCs w:val="22"/>
          <w:lang w:val="en-US"/>
        </w:rPr>
        <w:t>Postpartum psychosis in bipolar disorder: No evidence of association with personality traits, cognitive style or affective temperaments</w:t>
      </w:r>
      <w:r w:rsidRPr="001F5500">
        <w:rPr>
          <w:rFonts w:ascii="Source Sans Pro" w:hAnsi="Source Sans Pro"/>
          <w:sz w:val="22"/>
          <w:szCs w:val="22"/>
          <w:lang w:val="en-US"/>
        </w:rPr>
        <w:t xml:space="preserve">. BMC Psychiatry, 19(1). </w:t>
      </w:r>
    </w:p>
    <w:p w14:paraId="263092B8" w14:textId="461A9757" w:rsidR="000E6F57" w:rsidRDefault="00823309" w:rsidP="00FC2C9E">
      <w:pPr>
        <w:spacing w:line="312" w:lineRule="auto"/>
        <w:rPr>
          <w:rFonts w:ascii="Source Sans Pro" w:hAnsi="Source Sans Pro"/>
          <w:sz w:val="22"/>
          <w:szCs w:val="22"/>
          <w:lang w:val="en-US"/>
        </w:rPr>
      </w:pPr>
      <w:hyperlink r:id="rId43" w:history="1">
        <w:r w:rsidRPr="000A7490">
          <w:rPr>
            <w:rStyle w:val="Hyperlink"/>
            <w:rFonts w:ascii="Source Sans Pro" w:hAnsi="Source Sans Pro"/>
            <w:sz w:val="22"/>
            <w:szCs w:val="22"/>
            <w:lang w:val="en-US"/>
          </w:rPr>
          <w:t>https://doi.org/10.1186/s12888-019-2392-0</w:t>
        </w:r>
      </w:hyperlink>
    </w:p>
    <w:p w14:paraId="3A8410D6" w14:textId="77777777" w:rsidR="00823309" w:rsidRPr="001F5500" w:rsidRDefault="00823309" w:rsidP="00FC2C9E">
      <w:pPr>
        <w:spacing w:line="312" w:lineRule="auto"/>
        <w:rPr>
          <w:rFonts w:ascii="Source Sans Pro" w:hAnsi="Source Sans Pro"/>
          <w:sz w:val="22"/>
          <w:szCs w:val="22"/>
          <w:lang w:val="en-US"/>
        </w:rPr>
      </w:pPr>
    </w:p>
    <w:p w14:paraId="307975EF" w14:textId="3F70BCDF" w:rsidR="000E6F57" w:rsidRDefault="000E6F57" w:rsidP="00FC2C9E">
      <w:pPr>
        <w:spacing w:line="312" w:lineRule="auto"/>
        <w:rPr>
          <w:rFonts w:ascii="Source Sans Pro" w:hAnsi="Source Sans Pro"/>
          <w:sz w:val="22"/>
          <w:szCs w:val="22"/>
          <w:lang w:val="en-US"/>
        </w:rPr>
      </w:pPr>
      <w:proofErr w:type="spellStart"/>
      <w:r w:rsidRPr="001F5500">
        <w:rPr>
          <w:rFonts w:ascii="Source Sans Pro" w:hAnsi="Source Sans Pro"/>
          <w:sz w:val="22"/>
          <w:szCs w:val="22"/>
          <w:lang w:val="en-US"/>
        </w:rPr>
        <w:t>Posmontier</w:t>
      </w:r>
      <w:proofErr w:type="spellEnd"/>
      <w:r w:rsidRPr="001F5500">
        <w:rPr>
          <w:rFonts w:ascii="Source Sans Pro" w:hAnsi="Source Sans Pro"/>
          <w:sz w:val="22"/>
          <w:szCs w:val="22"/>
          <w:lang w:val="en-US"/>
        </w:rPr>
        <w:t xml:space="preserve">, B. (2010). </w:t>
      </w:r>
      <w:r w:rsidRPr="001F5500">
        <w:rPr>
          <w:rFonts w:ascii="Source Sans Pro" w:hAnsi="Source Sans Pro"/>
          <w:i/>
          <w:sz w:val="22"/>
          <w:szCs w:val="22"/>
          <w:lang w:val="en-US"/>
        </w:rPr>
        <w:t>The role of midwives in facilitating recovery in postpartum psychosis. Journal of Midwifery &amp; Women’s Health, 55</w:t>
      </w:r>
      <w:r w:rsidRPr="001F5500">
        <w:rPr>
          <w:rFonts w:ascii="Source Sans Pro" w:hAnsi="Source Sans Pro"/>
          <w:sz w:val="22"/>
          <w:szCs w:val="22"/>
          <w:lang w:val="en-US"/>
        </w:rPr>
        <w:t xml:space="preserve">, 55(5), 430–437. </w:t>
      </w:r>
      <w:hyperlink r:id="rId44" w:history="1">
        <w:r w:rsidR="00823309" w:rsidRPr="000A7490">
          <w:rPr>
            <w:rStyle w:val="Hyperlink"/>
            <w:rFonts w:ascii="Source Sans Pro" w:hAnsi="Source Sans Pro"/>
            <w:sz w:val="22"/>
            <w:szCs w:val="22"/>
            <w:lang w:val="en-US"/>
          </w:rPr>
          <w:t>https://doi.org/10.1016/j.jmwh.2010.02.011</w:t>
        </w:r>
      </w:hyperlink>
    </w:p>
    <w:p w14:paraId="6D91F377" w14:textId="77777777" w:rsidR="00823309" w:rsidRPr="001F5500" w:rsidRDefault="00823309" w:rsidP="00FC2C9E">
      <w:pPr>
        <w:spacing w:line="312" w:lineRule="auto"/>
        <w:rPr>
          <w:rFonts w:ascii="Source Sans Pro" w:hAnsi="Source Sans Pro"/>
          <w:sz w:val="22"/>
          <w:szCs w:val="22"/>
          <w:lang w:val="en-US"/>
        </w:rPr>
      </w:pPr>
    </w:p>
    <w:p w14:paraId="3EAE2A8A" w14:textId="7A44BC3D"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Psyche. (2025, 9 december). </w:t>
      </w:r>
      <w:r w:rsidRPr="001F5500">
        <w:rPr>
          <w:rFonts w:ascii="Source Sans Pro" w:hAnsi="Source Sans Pro"/>
          <w:i/>
          <w:sz w:val="22"/>
          <w:szCs w:val="22"/>
        </w:rPr>
        <w:t>Psyche (Vlaams kennis- en expertisecentrum geestelijke gezondheidszorg)</w:t>
      </w:r>
      <w:r w:rsidRPr="001F5500">
        <w:rPr>
          <w:rFonts w:ascii="Source Sans Pro" w:hAnsi="Source Sans Pro"/>
          <w:sz w:val="22"/>
          <w:szCs w:val="22"/>
        </w:rPr>
        <w:t xml:space="preserve">. Geraadpleegd op 15 december 2025, van </w:t>
      </w:r>
      <w:r w:rsidR="00823309">
        <w:rPr>
          <w:rFonts w:ascii="Source Sans Pro" w:hAnsi="Source Sans Pro"/>
          <w:sz w:val="22"/>
          <w:szCs w:val="22"/>
        </w:rPr>
        <w:fldChar w:fldCharType="begin"/>
      </w:r>
      <w:r w:rsidR="00823309">
        <w:rPr>
          <w:rFonts w:ascii="Source Sans Pro" w:hAnsi="Source Sans Pro"/>
          <w:sz w:val="22"/>
          <w:szCs w:val="22"/>
        </w:rPr>
        <w:instrText>HYPERLINK "</w:instrText>
      </w:r>
      <w:r w:rsidR="00823309" w:rsidRPr="001F5500">
        <w:rPr>
          <w:rFonts w:ascii="Source Sans Pro" w:hAnsi="Source Sans Pro"/>
          <w:sz w:val="22"/>
          <w:szCs w:val="22"/>
        </w:rPr>
        <w:instrText>https://psyche.be/</w:instrText>
      </w:r>
      <w:r w:rsidR="00823309">
        <w:rPr>
          <w:rFonts w:ascii="Source Sans Pro" w:hAnsi="Source Sans Pro"/>
          <w:sz w:val="22"/>
          <w:szCs w:val="22"/>
        </w:rPr>
        <w:instrText>"</w:instrText>
      </w:r>
      <w:r w:rsidR="00823309">
        <w:rPr>
          <w:rFonts w:ascii="Source Sans Pro" w:hAnsi="Source Sans Pro"/>
          <w:sz w:val="22"/>
          <w:szCs w:val="22"/>
        </w:rPr>
        <w:fldChar w:fldCharType="separate"/>
      </w:r>
      <w:r w:rsidR="00823309" w:rsidRPr="000A7490">
        <w:rPr>
          <w:rStyle w:val="Hyperlink"/>
          <w:rFonts w:ascii="Source Sans Pro" w:hAnsi="Source Sans Pro"/>
          <w:sz w:val="22"/>
          <w:szCs w:val="22"/>
        </w:rPr>
        <w:t>https://psyche.be/</w:t>
      </w:r>
      <w:r w:rsidR="00823309">
        <w:rPr>
          <w:rFonts w:ascii="Source Sans Pro" w:hAnsi="Source Sans Pro"/>
          <w:sz w:val="22"/>
          <w:szCs w:val="22"/>
        </w:rPr>
        <w:fldChar w:fldCharType="end"/>
      </w:r>
    </w:p>
    <w:p w14:paraId="3818A7EB" w14:textId="77777777" w:rsidR="00823309" w:rsidRPr="001F5500" w:rsidRDefault="00823309" w:rsidP="00FC2C9E">
      <w:pPr>
        <w:spacing w:line="312" w:lineRule="auto"/>
        <w:rPr>
          <w:rFonts w:ascii="Source Sans Pro" w:hAnsi="Source Sans Pro"/>
          <w:sz w:val="22"/>
          <w:szCs w:val="22"/>
        </w:rPr>
      </w:pPr>
    </w:p>
    <w:p w14:paraId="3AA2CC5F" w14:textId="27F5E79A"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PsychoseNet.be. (2025, 23 januari). </w:t>
      </w:r>
      <w:r w:rsidRPr="001F5500">
        <w:rPr>
          <w:rFonts w:ascii="Source Sans Pro" w:hAnsi="Source Sans Pro"/>
          <w:i/>
          <w:sz w:val="22"/>
          <w:szCs w:val="22"/>
        </w:rPr>
        <w:t>PsychoseNet België: Hét platform over psychose, stemming en herstel</w:t>
      </w:r>
      <w:r w:rsidRPr="001F5500">
        <w:rPr>
          <w:rFonts w:ascii="Source Sans Pro" w:hAnsi="Source Sans Pro"/>
          <w:sz w:val="22"/>
          <w:szCs w:val="22"/>
        </w:rPr>
        <w:t xml:space="preserve">. Geraadpleegd op 15 november 2025, van </w:t>
      </w:r>
      <w:r w:rsidR="00823309">
        <w:rPr>
          <w:rFonts w:ascii="Source Sans Pro" w:hAnsi="Source Sans Pro"/>
          <w:sz w:val="22"/>
          <w:szCs w:val="22"/>
        </w:rPr>
        <w:fldChar w:fldCharType="begin"/>
      </w:r>
      <w:r w:rsidR="00823309">
        <w:rPr>
          <w:rFonts w:ascii="Source Sans Pro" w:hAnsi="Source Sans Pro"/>
          <w:sz w:val="22"/>
          <w:szCs w:val="22"/>
        </w:rPr>
        <w:instrText>HYPERLINK "</w:instrText>
      </w:r>
      <w:r w:rsidR="00823309" w:rsidRPr="001F5500">
        <w:rPr>
          <w:rFonts w:ascii="Source Sans Pro" w:hAnsi="Source Sans Pro"/>
          <w:sz w:val="22"/>
          <w:szCs w:val="22"/>
        </w:rPr>
        <w:instrText>https://www.psychosenet.be/</w:instrText>
      </w:r>
      <w:r w:rsidR="00823309">
        <w:rPr>
          <w:rFonts w:ascii="Source Sans Pro" w:hAnsi="Source Sans Pro"/>
          <w:sz w:val="22"/>
          <w:szCs w:val="22"/>
        </w:rPr>
        <w:instrText>"</w:instrText>
      </w:r>
      <w:r w:rsidR="00823309">
        <w:rPr>
          <w:rFonts w:ascii="Source Sans Pro" w:hAnsi="Source Sans Pro"/>
          <w:sz w:val="22"/>
          <w:szCs w:val="22"/>
        </w:rPr>
        <w:fldChar w:fldCharType="separate"/>
      </w:r>
      <w:r w:rsidR="00823309" w:rsidRPr="000A7490">
        <w:rPr>
          <w:rStyle w:val="Hyperlink"/>
          <w:rFonts w:ascii="Source Sans Pro" w:hAnsi="Source Sans Pro"/>
          <w:sz w:val="22"/>
          <w:szCs w:val="22"/>
        </w:rPr>
        <w:t>https://www.psychosenet.be/</w:t>
      </w:r>
      <w:r w:rsidR="00823309">
        <w:rPr>
          <w:rFonts w:ascii="Source Sans Pro" w:hAnsi="Source Sans Pro"/>
          <w:sz w:val="22"/>
          <w:szCs w:val="22"/>
        </w:rPr>
        <w:fldChar w:fldCharType="end"/>
      </w:r>
    </w:p>
    <w:p w14:paraId="286242D4" w14:textId="77777777" w:rsidR="00823309" w:rsidRPr="001F5500" w:rsidRDefault="00823309" w:rsidP="00FC2C9E">
      <w:pPr>
        <w:spacing w:line="312" w:lineRule="auto"/>
        <w:rPr>
          <w:rFonts w:ascii="Source Sans Pro" w:hAnsi="Source Sans Pro"/>
          <w:sz w:val="22"/>
          <w:szCs w:val="22"/>
        </w:rPr>
      </w:pPr>
    </w:p>
    <w:p w14:paraId="128722FE" w14:textId="4D3FB478"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rPr>
        <w:t xml:space="preserve">Ramsauer, B., &amp; Achtergarde, S. (2018). </w:t>
      </w:r>
      <w:r w:rsidRPr="001F5500">
        <w:rPr>
          <w:rFonts w:ascii="Source Sans Pro" w:hAnsi="Source Sans Pro"/>
          <w:i/>
          <w:sz w:val="22"/>
          <w:szCs w:val="22"/>
          <w:lang w:val="en-US"/>
        </w:rPr>
        <w:t>Mothers with acute and chronic postpartum psychoses and impact on the mother-infant interaction. Schizophrenia Research, 197</w:t>
      </w:r>
      <w:r w:rsidRPr="001F5500">
        <w:rPr>
          <w:rFonts w:ascii="Source Sans Pro" w:hAnsi="Source Sans Pro"/>
          <w:sz w:val="22"/>
          <w:szCs w:val="22"/>
          <w:lang w:val="en-US"/>
        </w:rPr>
        <w:t xml:space="preserve">, 197, 45–58. </w:t>
      </w:r>
      <w:hyperlink r:id="rId45" w:history="1">
        <w:r w:rsidR="00823309" w:rsidRPr="000A7490">
          <w:rPr>
            <w:rStyle w:val="Hyperlink"/>
            <w:rFonts w:ascii="Source Sans Pro" w:hAnsi="Source Sans Pro"/>
            <w:sz w:val="22"/>
            <w:szCs w:val="22"/>
            <w:lang w:val="en-US"/>
          </w:rPr>
          <w:t>https://doi.org/10.1016/j.schres.2018.02.032</w:t>
        </w:r>
      </w:hyperlink>
    </w:p>
    <w:p w14:paraId="177ADE30" w14:textId="77777777" w:rsidR="00823309" w:rsidRPr="001F5500" w:rsidRDefault="00823309" w:rsidP="00FC2C9E">
      <w:pPr>
        <w:spacing w:line="312" w:lineRule="auto"/>
        <w:rPr>
          <w:rFonts w:ascii="Source Sans Pro" w:hAnsi="Source Sans Pro"/>
          <w:sz w:val="22"/>
          <w:szCs w:val="22"/>
          <w:lang w:val="en-US"/>
        </w:rPr>
      </w:pPr>
    </w:p>
    <w:p w14:paraId="655632E1" w14:textId="3FFCC51C"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Raza, S. K., &amp; Raza, S. (2023, 26 </w:t>
      </w:r>
      <w:proofErr w:type="spellStart"/>
      <w:r w:rsidRPr="001F5500">
        <w:rPr>
          <w:rFonts w:ascii="Source Sans Pro" w:hAnsi="Source Sans Pro"/>
          <w:sz w:val="22"/>
          <w:szCs w:val="22"/>
          <w:lang w:val="en-US"/>
        </w:rPr>
        <w:t>juni</w:t>
      </w:r>
      <w:proofErr w:type="spellEnd"/>
      <w:r w:rsidRPr="001F5500">
        <w:rPr>
          <w:rFonts w:ascii="Source Sans Pro" w:hAnsi="Source Sans Pro"/>
          <w:sz w:val="22"/>
          <w:szCs w:val="22"/>
          <w:lang w:val="en-US"/>
        </w:rPr>
        <w:t xml:space="preserve">). Postpartum psychosis. In In </w:t>
      </w:r>
      <w:proofErr w:type="spellStart"/>
      <w:r w:rsidRPr="001F5500">
        <w:rPr>
          <w:rFonts w:ascii="Source Sans Pro" w:hAnsi="Source Sans Pro"/>
          <w:i/>
          <w:sz w:val="22"/>
          <w:szCs w:val="22"/>
          <w:lang w:val="en-US"/>
        </w:rPr>
        <w:t>StatPearls</w:t>
      </w:r>
      <w:proofErr w:type="spellEnd"/>
      <w:r w:rsidRPr="001F5500">
        <w:rPr>
          <w:rFonts w:ascii="Source Sans Pro" w:hAnsi="Source Sans Pro"/>
          <w:sz w:val="22"/>
          <w:szCs w:val="22"/>
          <w:lang w:val="en-US"/>
        </w:rPr>
        <w:t xml:space="preserve">. </w:t>
      </w:r>
      <w:proofErr w:type="spellStart"/>
      <w:r w:rsidRPr="001F5500">
        <w:rPr>
          <w:rFonts w:ascii="Source Sans Pro" w:hAnsi="Source Sans Pro"/>
          <w:sz w:val="22"/>
          <w:szCs w:val="22"/>
          <w:lang w:val="en-US"/>
        </w:rPr>
        <w:t>StatPearls</w:t>
      </w:r>
      <w:proofErr w:type="spellEnd"/>
      <w:r w:rsidRPr="001F5500">
        <w:rPr>
          <w:rFonts w:ascii="Source Sans Pro" w:hAnsi="Source Sans Pro"/>
          <w:sz w:val="22"/>
          <w:szCs w:val="22"/>
          <w:lang w:val="en-US"/>
        </w:rPr>
        <w:t xml:space="preserve"> Publishing. </w:t>
      </w:r>
      <w:r w:rsidRPr="001F5500">
        <w:rPr>
          <w:rFonts w:ascii="Source Sans Pro" w:hAnsi="Source Sans Pro"/>
          <w:sz w:val="22"/>
          <w:szCs w:val="22"/>
        </w:rPr>
        <w:t xml:space="preserve">Geraadpleegd op 15 november 2025, van </w:t>
      </w:r>
      <w:r w:rsidR="00823309">
        <w:rPr>
          <w:rFonts w:ascii="Source Sans Pro" w:hAnsi="Source Sans Pro"/>
          <w:sz w:val="22"/>
          <w:szCs w:val="22"/>
        </w:rPr>
        <w:fldChar w:fldCharType="begin"/>
      </w:r>
      <w:r w:rsidR="00823309">
        <w:rPr>
          <w:rFonts w:ascii="Source Sans Pro" w:hAnsi="Source Sans Pro"/>
          <w:sz w:val="22"/>
          <w:szCs w:val="22"/>
        </w:rPr>
        <w:instrText>HYPERLINK "</w:instrText>
      </w:r>
      <w:r w:rsidR="00823309" w:rsidRPr="001F5500">
        <w:rPr>
          <w:rFonts w:ascii="Source Sans Pro" w:hAnsi="Source Sans Pro"/>
          <w:sz w:val="22"/>
          <w:szCs w:val="22"/>
        </w:rPr>
        <w:instrText>https://www.ncbi.nlm.nih.gov/books/NBK544304/</w:instrText>
      </w:r>
      <w:r w:rsidR="00823309">
        <w:rPr>
          <w:rFonts w:ascii="Source Sans Pro" w:hAnsi="Source Sans Pro"/>
          <w:sz w:val="22"/>
          <w:szCs w:val="22"/>
        </w:rPr>
        <w:instrText>"</w:instrText>
      </w:r>
      <w:r w:rsidR="00823309">
        <w:rPr>
          <w:rFonts w:ascii="Source Sans Pro" w:hAnsi="Source Sans Pro"/>
          <w:sz w:val="22"/>
          <w:szCs w:val="22"/>
        </w:rPr>
        <w:fldChar w:fldCharType="separate"/>
      </w:r>
      <w:r w:rsidR="00823309" w:rsidRPr="000A7490">
        <w:rPr>
          <w:rStyle w:val="Hyperlink"/>
          <w:rFonts w:ascii="Source Sans Pro" w:hAnsi="Source Sans Pro"/>
          <w:sz w:val="22"/>
          <w:szCs w:val="22"/>
        </w:rPr>
        <w:t>https://www.ncbi.nlm.nih.gov/books/NBK544304/</w:t>
      </w:r>
      <w:r w:rsidR="00823309">
        <w:rPr>
          <w:rFonts w:ascii="Source Sans Pro" w:hAnsi="Source Sans Pro"/>
          <w:sz w:val="22"/>
          <w:szCs w:val="22"/>
        </w:rPr>
        <w:fldChar w:fldCharType="end"/>
      </w:r>
    </w:p>
    <w:p w14:paraId="25655AE1" w14:textId="77777777" w:rsidR="00823309" w:rsidRPr="001F5500" w:rsidRDefault="00823309" w:rsidP="00FC2C9E">
      <w:pPr>
        <w:spacing w:line="312" w:lineRule="auto"/>
        <w:rPr>
          <w:rFonts w:ascii="Source Sans Pro" w:hAnsi="Source Sans Pro"/>
          <w:sz w:val="22"/>
          <w:szCs w:val="22"/>
        </w:rPr>
      </w:pPr>
    </w:p>
    <w:p w14:paraId="36EABBF4" w14:textId="55BC9E83"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RIZIV. (z.d.). </w:t>
      </w:r>
      <w:r w:rsidRPr="001F5500">
        <w:rPr>
          <w:rFonts w:ascii="Source Sans Pro" w:hAnsi="Source Sans Pro"/>
          <w:i/>
          <w:sz w:val="22"/>
          <w:szCs w:val="22"/>
        </w:rPr>
        <w:t>Perinataal programma: Zorg en ondersteuning voor zwangere vrouwen, hun kinderen en hun gezin tijdens de eerste 1000 dagen</w:t>
      </w:r>
      <w:r w:rsidRPr="001F5500">
        <w:rPr>
          <w:rFonts w:ascii="Source Sans Pro" w:hAnsi="Source Sans Pro"/>
          <w:sz w:val="22"/>
          <w:szCs w:val="22"/>
        </w:rPr>
        <w:t xml:space="preserve">. Geraadpleegd op 15 november 2025, van </w:t>
      </w:r>
      <w:r w:rsidR="00823309">
        <w:rPr>
          <w:rFonts w:ascii="Source Sans Pro" w:hAnsi="Source Sans Pro"/>
          <w:sz w:val="22"/>
          <w:szCs w:val="22"/>
        </w:rPr>
        <w:fldChar w:fldCharType="begin"/>
      </w:r>
      <w:r w:rsidR="00823309">
        <w:rPr>
          <w:rFonts w:ascii="Source Sans Pro" w:hAnsi="Source Sans Pro"/>
          <w:sz w:val="22"/>
          <w:szCs w:val="22"/>
        </w:rPr>
        <w:instrText>HYPERLINK "</w:instrText>
      </w:r>
      <w:r w:rsidR="00823309" w:rsidRPr="001F5500">
        <w:rPr>
          <w:rFonts w:ascii="Source Sans Pro" w:hAnsi="Source Sans Pro"/>
          <w:sz w:val="22"/>
          <w:szCs w:val="22"/>
        </w:rPr>
        <w:instrText>https://www.riziv.fgov.be/nl/professionals/info-voor-allen/het-interfederaal-plan-voor-geintegreerde-zorg/programma-geintegreerde-zorg-zorg-en-ondersteuning-voor-zwangere-vrouwen-hun-kinderen-en-hun-gezin-tijdens-de-eerste-1000-dagen#wat-houdt-het-programma-in</w:instrText>
      </w:r>
      <w:r w:rsidR="00823309">
        <w:rPr>
          <w:rFonts w:ascii="Source Sans Pro" w:hAnsi="Source Sans Pro"/>
          <w:sz w:val="22"/>
          <w:szCs w:val="22"/>
        </w:rPr>
        <w:instrText>"</w:instrText>
      </w:r>
      <w:r w:rsidR="00823309">
        <w:rPr>
          <w:rFonts w:ascii="Source Sans Pro" w:hAnsi="Source Sans Pro"/>
          <w:sz w:val="22"/>
          <w:szCs w:val="22"/>
        </w:rPr>
        <w:fldChar w:fldCharType="separate"/>
      </w:r>
      <w:r w:rsidR="00823309" w:rsidRPr="000A7490">
        <w:rPr>
          <w:rStyle w:val="Hyperlink"/>
          <w:rFonts w:ascii="Source Sans Pro" w:hAnsi="Source Sans Pro"/>
          <w:sz w:val="22"/>
          <w:szCs w:val="22"/>
        </w:rPr>
        <w:t>https://www.riziv.fgov.be/nl/professionals/info-voor-allen/het-interfederaal-plan-voor-geintegreerde-zorg/programma-geintegreerde-zorg-zorg-en-ondersteuning-voor-zwangere-vrouwen-hun-kinderen-en-hun-gezin-tijdens-de-eerste-1000-dagen#wat-houdt-het-programma-in</w:t>
      </w:r>
      <w:r w:rsidR="00823309">
        <w:rPr>
          <w:rFonts w:ascii="Source Sans Pro" w:hAnsi="Source Sans Pro"/>
          <w:sz w:val="22"/>
          <w:szCs w:val="22"/>
        </w:rPr>
        <w:fldChar w:fldCharType="end"/>
      </w:r>
    </w:p>
    <w:p w14:paraId="6905B30E" w14:textId="77777777" w:rsidR="00823309" w:rsidRPr="001F5500" w:rsidRDefault="00823309" w:rsidP="00FC2C9E">
      <w:pPr>
        <w:spacing w:line="312" w:lineRule="auto"/>
        <w:rPr>
          <w:rFonts w:ascii="Source Sans Pro" w:hAnsi="Source Sans Pro"/>
          <w:sz w:val="22"/>
          <w:szCs w:val="22"/>
        </w:rPr>
      </w:pPr>
    </w:p>
    <w:p w14:paraId="66394DCA" w14:textId="3CA7B1E8"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Roxburgh, E., Taylor, B. L., &amp; </w:t>
      </w:r>
      <w:proofErr w:type="spellStart"/>
      <w:r w:rsidRPr="001F5500">
        <w:rPr>
          <w:rFonts w:ascii="Source Sans Pro" w:hAnsi="Source Sans Pro"/>
          <w:sz w:val="22"/>
          <w:szCs w:val="22"/>
          <w:lang w:val="en-US"/>
        </w:rPr>
        <w:t>Hodgekins</w:t>
      </w:r>
      <w:proofErr w:type="spellEnd"/>
      <w:r w:rsidRPr="001F5500">
        <w:rPr>
          <w:rFonts w:ascii="Source Sans Pro" w:hAnsi="Source Sans Pro"/>
          <w:sz w:val="22"/>
          <w:szCs w:val="22"/>
          <w:lang w:val="en-US"/>
        </w:rPr>
        <w:t xml:space="preserve">, J. (2025). </w:t>
      </w:r>
      <w:r w:rsidRPr="001F5500">
        <w:rPr>
          <w:rFonts w:ascii="Source Sans Pro" w:hAnsi="Source Sans Pro"/>
          <w:i/>
          <w:sz w:val="22"/>
          <w:szCs w:val="22"/>
          <w:lang w:val="en-US"/>
        </w:rPr>
        <w:t>Experiences of care from mental health services among partners of women accessing support for postpartum psychosis: A qualitative study</w:t>
      </w:r>
      <w:r w:rsidRPr="001F5500">
        <w:rPr>
          <w:rFonts w:ascii="Source Sans Pro" w:hAnsi="Source Sans Pro"/>
          <w:sz w:val="22"/>
          <w:szCs w:val="22"/>
          <w:lang w:val="en-US"/>
        </w:rPr>
        <w:t xml:space="preserve">. Community Mental Health Journal. Advance online publication. </w:t>
      </w:r>
      <w:hyperlink r:id="rId46" w:history="1">
        <w:r w:rsidR="005935BF" w:rsidRPr="000A7490">
          <w:rPr>
            <w:rStyle w:val="Hyperlink"/>
            <w:rFonts w:ascii="Source Sans Pro" w:hAnsi="Source Sans Pro"/>
            <w:sz w:val="22"/>
            <w:szCs w:val="22"/>
            <w:lang w:val="en-US"/>
          </w:rPr>
          <w:t>https://doi.org/10.1007/s10597-025-01479-4</w:t>
        </w:r>
      </w:hyperlink>
    </w:p>
    <w:p w14:paraId="22F21854" w14:textId="77777777" w:rsidR="005935BF" w:rsidRPr="001F5500" w:rsidRDefault="005935BF" w:rsidP="00FC2C9E">
      <w:pPr>
        <w:spacing w:line="312" w:lineRule="auto"/>
        <w:rPr>
          <w:rFonts w:ascii="Source Sans Pro" w:hAnsi="Source Sans Pro"/>
          <w:sz w:val="22"/>
          <w:szCs w:val="22"/>
          <w:lang w:val="en-US"/>
        </w:rPr>
      </w:pPr>
    </w:p>
    <w:p w14:paraId="63923672" w14:textId="172FA364" w:rsidR="005935BF" w:rsidRDefault="000E6F57" w:rsidP="00FC2C9E">
      <w:pPr>
        <w:spacing w:line="312" w:lineRule="auto"/>
        <w:rPr>
          <w:rFonts w:ascii="Source Sans Pro" w:hAnsi="Source Sans Pro"/>
          <w:sz w:val="22"/>
          <w:szCs w:val="22"/>
          <w:lang w:val="fr-FR"/>
        </w:rPr>
      </w:pPr>
      <w:r w:rsidRPr="001F5500">
        <w:rPr>
          <w:rFonts w:ascii="Source Sans Pro" w:hAnsi="Source Sans Pro"/>
          <w:sz w:val="22"/>
          <w:szCs w:val="22"/>
          <w:lang w:val="fr-FR"/>
        </w:rPr>
        <w:lastRenderedPageBreak/>
        <w:t xml:space="preserve">Schmitz, O., Van </w:t>
      </w:r>
      <w:proofErr w:type="spellStart"/>
      <w:r w:rsidRPr="001F5500">
        <w:rPr>
          <w:rFonts w:ascii="Source Sans Pro" w:hAnsi="Source Sans Pro"/>
          <w:sz w:val="22"/>
          <w:szCs w:val="22"/>
          <w:lang w:val="fr-FR"/>
        </w:rPr>
        <w:t>Durme</w:t>
      </w:r>
      <w:proofErr w:type="spellEnd"/>
      <w:r w:rsidRPr="001F5500">
        <w:rPr>
          <w:rFonts w:ascii="Source Sans Pro" w:hAnsi="Source Sans Pro"/>
          <w:sz w:val="22"/>
          <w:szCs w:val="22"/>
          <w:lang w:val="fr-FR"/>
        </w:rPr>
        <w:t xml:space="preserve">, T., </w:t>
      </w:r>
      <w:proofErr w:type="spellStart"/>
      <w:r w:rsidRPr="001F5500">
        <w:rPr>
          <w:rFonts w:ascii="Source Sans Pro" w:hAnsi="Source Sans Pro"/>
          <w:sz w:val="22"/>
          <w:szCs w:val="22"/>
          <w:lang w:val="fr-FR"/>
        </w:rPr>
        <w:t>Bastiaens</w:t>
      </w:r>
      <w:proofErr w:type="spellEnd"/>
      <w:r w:rsidRPr="001F5500">
        <w:rPr>
          <w:rFonts w:ascii="Source Sans Pro" w:hAnsi="Source Sans Pro"/>
          <w:sz w:val="22"/>
          <w:szCs w:val="22"/>
          <w:lang w:val="fr-FR"/>
        </w:rPr>
        <w:t xml:space="preserve">, H., Macq, J., &amp; ensemble du consortium scientifique chargé de l’évaluation des projets du Protocole 3. (2017). Le case management et ses conditions d’exercice au sein des projets du Protocole 3. In </w:t>
      </w:r>
      <w:r w:rsidRPr="001F5500">
        <w:rPr>
          <w:rFonts w:ascii="Source Sans Pro" w:hAnsi="Source Sans Pro"/>
          <w:i/>
          <w:iCs/>
          <w:sz w:val="22"/>
          <w:szCs w:val="22"/>
          <w:lang w:val="fr-FR"/>
        </w:rPr>
        <w:t>Protocole</w:t>
      </w:r>
      <w:r w:rsidRPr="001F5500">
        <w:rPr>
          <w:rFonts w:ascii="Source Sans Pro" w:hAnsi="Source Sans Pro"/>
          <w:sz w:val="22"/>
          <w:szCs w:val="22"/>
          <w:lang w:val="fr-FR"/>
        </w:rPr>
        <w:t xml:space="preserve"> 3. </w:t>
      </w:r>
      <w:hyperlink r:id="rId47" w:history="1">
        <w:r w:rsidR="005935BF" w:rsidRPr="000A7490">
          <w:rPr>
            <w:rStyle w:val="Hyperlink"/>
            <w:rFonts w:ascii="Source Sans Pro" w:hAnsi="Source Sans Pro"/>
            <w:sz w:val="22"/>
            <w:szCs w:val="22"/>
            <w:lang w:val="fr-FR"/>
          </w:rPr>
          <w:t>https://www.inami.fgov.be/SiteCollectionDocuments/rapport_scientifique_protocole3_02.p</w:t>
        </w:r>
      </w:hyperlink>
    </w:p>
    <w:p w14:paraId="3F6A2988" w14:textId="6930592B"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fr-FR"/>
        </w:rPr>
        <w:t xml:space="preserve">Sharma, V., &amp; </w:t>
      </w:r>
      <w:proofErr w:type="spellStart"/>
      <w:r w:rsidRPr="001F5500">
        <w:rPr>
          <w:rFonts w:ascii="Source Sans Pro" w:hAnsi="Source Sans Pro"/>
          <w:sz w:val="22"/>
          <w:szCs w:val="22"/>
          <w:lang w:val="fr-FR"/>
        </w:rPr>
        <w:t>Mazmanian</w:t>
      </w:r>
      <w:proofErr w:type="spellEnd"/>
      <w:r w:rsidRPr="001F5500">
        <w:rPr>
          <w:rFonts w:ascii="Source Sans Pro" w:hAnsi="Source Sans Pro"/>
          <w:sz w:val="22"/>
          <w:szCs w:val="22"/>
          <w:lang w:val="fr-FR"/>
        </w:rPr>
        <w:t xml:space="preserve">, D. (2003). </w:t>
      </w:r>
      <w:proofErr w:type="spellStart"/>
      <w:r w:rsidRPr="001F5500">
        <w:rPr>
          <w:rFonts w:ascii="Source Sans Pro" w:hAnsi="Source Sans Pro"/>
          <w:i/>
          <w:sz w:val="22"/>
          <w:szCs w:val="22"/>
          <w:lang w:val="fr-FR"/>
        </w:rPr>
        <w:t>Sleep</w:t>
      </w:r>
      <w:proofErr w:type="spellEnd"/>
      <w:r w:rsidRPr="001F5500">
        <w:rPr>
          <w:rFonts w:ascii="Source Sans Pro" w:hAnsi="Source Sans Pro"/>
          <w:i/>
          <w:sz w:val="22"/>
          <w:szCs w:val="22"/>
          <w:lang w:val="fr-FR"/>
        </w:rPr>
        <w:t xml:space="preserve"> </w:t>
      </w:r>
      <w:proofErr w:type="spellStart"/>
      <w:r w:rsidRPr="001F5500">
        <w:rPr>
          <w:rFonts w:ascii="Source Sans Pro" w:hAnsi="Source Sans Pro"/>
          <w:i/>
          <w:sz w:val="22"/>
          <w:szCs w:val="22"/>
          <w:lang w:val="fr-FR"/>
        </w:rPr>
        <w:t>loss</w:t>
      </w:r>
      <w:proofErr w:type="spellEnd"/>
      <w:r w:rsidRPr="001F5500">
        <w:rPr>
          <w:rFonts w:ascii="Source Sans Pro" w:hAnsi="Source Sans Pro"/>
          <w:i/>
          <w:sz w:val="22"/>
          <w:szCs w:val="22"/>
          <w:lang w:val="fr-FR"/>
        </w:rPr>
        <w:t xml:space="preserve"> and postpartum </w:t>
      </w:r>
      <w:proofErr w:type="spellStart"/>
      <w:r w:rsidRPr="001F5500">
        <w:rPr>
          <w:rFonts w:ascii="Source Sans Pro" w:hAnsi="Source Sans Pro"/>
          <w:i/>
          <w:sz w:val="22"/>
          <w:szCs w:val="22"/>
          <w:lang w:val="fr-FR"/>
        </w:rPr>
        <w:t>psychosis</w:t>
      </w:r>
      <w:proofErr w:type="spellEnd"/>
      <w:r w:rsidRPr="001F5500">
        <w:rPr>
          <w:rFonts w:ascii="Source Sans Pro" w:hAnsi="Source Sans Pro"/>
          <w:i/>
          <w:sz w:val="22"/>
          <w:szCs w:val="22"/>
          <w:lang w:val="fr-FR"/>
        </w:rPr>
        <w:t xml:space="preserve">. </w:t>
      </w:r>
      <w:r w:rsidRPr="001F5500">
        <w:rPr>
          <w:rFonts w:ascii="Source Sans Pro" w:hAnsi="Source Sans Pro"/>
          <w:i/>
          <w:sz w:val="22"/>
          <w:szCs w:val="22"/>
          <w:lang w:val="en-US"/>
        </w:rPr>
        <w:t>Bipolar Disorders, 5</w:t>
      </w:r>
      <w:r w:rsidRPr="001F5500">
        <w:rPr>
          <w:rFonts w:ascii="Source Sans Pro" w:hAnsi="Source Sans Pro"/>
          <w:sz w:val="22"/>
          <w:szCs w:val="22"/>
          <w:lang w:val="en-US"/>
        </w:rPr>
        <w:t xml:space="preserve">, 5(2), 98–105. </w:t>
      </w:r>
      <w:hyperlink r:id="rId48" w:history="1">
        <w:r w:rsidR="005935BF" w:rsidRPr="000A7490">
          <w:rPr>
            <w:rStyle w:val="Hyperlink"/>
            <w:rFonts w:ascii="Source Sans Pro" w:hAnsi="Source Sans Pro"/>
            <w:sz w:val="22"/>
            <w:szCs w:val="22"/>
            <w:lang w:val="en-US"/>
          </w:rPr>
          <w:t>https://doi.org/10.1034/j.1399-5618.2003.00015.x</w:t>
        </w:r>
      </w:hyperlink>
    </w:p>
    <w:p w14:paraId="3B7119A0" w14:textId="77777777" w:rsidR="005935BF" w:rsidRPr="001F5500" w:rsidRDefault="005935BF" w:rsidP="00FC2C9E">
      <w:pPr>
        <w:spacing w:line="312" w:lineRule="auto"/>
        <w:rPr>
          <w:rFonts w:ascii="Source Sans Pro" w:hAnsi="Source Sans Pro"/>
          <w:sz w:val="22"/>
          <w:szCs w:val="22"/>
          <w:lang w:val="en-US"/>
        </w:rPr>
      </w:pPr>
    </w:p>
    <w:p w14:paraId="66C81681" w14:textId="33AC4BEB"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Shinohara, E., Ohashi, Y., Hada, A., &amp; Usui, Y. (2022). </w:t>
      </w:r>
      <w:r w:rsidRPr="001F5500">
        <w:rPr>
          <w:rFonts w:ascii="Source Sans Pro" w:hAnsi="Source Sans Pro"/>
          <w:i/>
          <w:sz w:val="22"/>
          <w:szCs w:val="22"/>
          <w:lang w:val="en-US"/>
        </w:rPr>
        <w:t xml:space="preserve">Effects of 1-day e-learning education on perinatal psychological support skills. </w:t>
      </w:r>
      <w:r w:rsidRPr="001F5500">
        <w:rPr>
          <w:rFonts w:ascii="Source Sans Pro" w:hAnsi="Source Sans Pro"/>
          <w:i/>
          <w:sz w:val="22"/>
          <w:szCs w:val="22"/>
        </w:rPr>
        <w:t>BMC Psychology, 10</w:t>
      </w:r>
      <w:r w:rsidRPr="001F5500">
        <w:rPr>
          <w:rFonts w:ascii="Source Sans Pro" w:hAnsi="Source Sans Pro"/>
          <w:sz w:val="22"/>
          <w:szCs w:val="22"/>
        </w:rPr>
        <w:t xml:space="preserve">, 10(1), 133. </w:t>
      </w:r>
      <w:r w:rsidR="005935BF">
        <w:rPr>
          <w:rFonts w:ascii="Source Sans Pro" w:hAnsi="Source Sans Pro"/>
          <w:sz w:val="22"/>
          <w:szCs w:val="22"/>
        </w:rPr>
        <w:fldChar w:fldCharType="begin"/>
      </w:r>
      <w:r w:rsidR="005935BF">
        <w:rPr>
          <w:rFonts w:ascii="Source Sans Pro" w:hAnsi="Source Sans Pro"/>
          <w:sz w:val="22"/>
          <w:szCs w:val="22"/>
        </w:rPr>
        <w:instrText>HYPERLINK "</w:instrText>
      </w:r>
      <w:r w:rsidR="005935BF" w:rsidRPr="005935BF">
        <w:rPr>
          <w:rFonts w:ascii="Source Sans Pro" w:hAnsi="Source Sans Pro"/>
          <w:sz w:val="22"/>
          <w:szCs w:val="22"/>
        </w:rPr>
        <w:instrText>https://doi.org/10.1186/s40359-022-00832-</w:instrText>
      </w:r>
      <w:r w:rsidR="005935BF" w:rsidRPr="001F5500">
        <w:rPr>
          <w:rFonts w:ascii="Source Sans Pro" w:hAnsi="Source Sans Pro"/>
          <w:sz w:val="22"/>
          <w:szCs w:val="22"/>
        </w:rPr>
        <w:instrText>6</w:instrText>
      </w:r>
      <w:r w:rsidR="005935BF">
        <w:rPr>
          <w:rFonts w:ascii="Source Sans Pro" w:hAnsi="Source Sans Pro"/>
          <w:sz w:val="22"/>
          <w:szCs w:val="22"/>
        </w:rPr>
        <w:instrText>"</w:instrText>
      </w:r>
      <w:r w:rsidR="005935BF">
        <w:rPr>
          <w:rFonts w:ascii="Source Sans Pro" w:hAnsi="Source Sans Pro"/>
          <w:sz w:val="22"/>
          <w:szCs w:val="22"/>
        </w:rPr>
        <w:fldChar w:fldCharType="separate"/>
      </w:r>
      <w:r w:rsidR="005935BF" w:rsidRPr="000A7490">
        <w:rPr>
          <w:rStyle w:val="Hyperlink"/>
          <w:rFonts w:ascii="Source Sans Pro" w:hAnsi="Source Sans Pro"/>
          <w:sz w:val="22"/>
          <w:szCs w:val="22"/>
        </w:rPr>
        <w:t>https://doi.org/10.1186/s40359-022-00832-6</w:t>
      </w:r>
      <w:r w:rsidR="005935BF">
        <w:rPr>
          <w:rFonts w:ascii="Source Sans Pro" w:hAnsi="Source Sans Pro"/>
          <w:sz w:val="22"/>
          <w:szCs w:val="22"/>
        </w:rPr>
        <w:fldChar w:fldCharType="end"/>
      </w:r>
    </w:p>
    <w:p w14:paraId="28E39E6D" w14:textId="77777777" w:rsidR="005935BF" w:rsidRPr="001F5500" w:rsidRDefault="005935BF" w:rsidP="00FC2C9E">
      <w:pPr>
        <w:spacing w:line="312" w:lineRule="auto"/>
        <w:rPr>
          <w:rFonts w:ascii="Source Sans Pro" w:hAnsi="Source Sans Pro"/>
          <w:sz w:val="22"/>
          <w:szCs w:val="22"/>
        </w:rPr>
      </w:pPr>
    </w:p>
    <w:p w14:paraId="2514335F" w14:textId="2CE7700F"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Sociale kaart. (z.d.). </w:t>
      </w:r>
      <w:r w:rsidRPr="001F5500">
        <w:rPr>
          <w:rFonts w:ascii="Source Sans Pro" w:hAnsi="Source Sans Pro"/>
          <w:i/>
          <w:sz w:val="22"/>
          <w:szCs w:val="22"/>
        </w:rPr>
        <w:t>De Sociale Kaart</w:t>
      </w:r>
      <w:r w:rsidRPr="001F5500">
        <w:rPr>
          <w:rFonts w:ascii="Source Sans Pro" w:hAnsi="Source Sans Pro"/>
          <w:sz w:val="22"/>
          <w:szCs w:val="22"/>
        </w:rPr>
        <w:t xml:space="preserve">. Geraadpleegd op 15 </w:t>
      </w:r>
      <w:r w:rsidR="005935BF">
        <w:rPr>
          <w:rFonts w:ascii="Source Sans Pro" w:hAnsi="Source Sans Pro"/>
          <w:sz w:val="22"/>
          <w:szCs w:val="22"/>
        </w:rPr>
        <w:t>december</w:t>
      </w:r>
      <w:r w:rsidRPr="001F5500">
        <w:rPr>
          <w:rFonts w:ascii="Source Sans Pro" w:hAnsi="Source Sans Pro"/>
          <w:sz w:val="22"/>
          <w:szCs w:val="22"/>
        </w:rPr>
        <w:t xml:space="preserve"> 2025, van </w:t>
      </w:r>
      <w:r w:rsidR="005935BF">
        <w:rPr>
          <w:rFonts w:ascii="Source Sans Pro" w:hAnsi="Source Sans Pro"/>
          <w:sz w:val="22"/>
          <w:szCs w:val="22"/>
        </w:rPr>
        <w:fldChar w:fldCharType="begin"/>
      </w:r>
      <w:r w:rsidR="005935BF">
        <w:rPr>
          <w:rFonts w:ascii="Source Sans Pro" w:hAnsi="Source Sans Pro"/>
          <w:sz w:val="22"/>
          <w:szCs w:val="22"/>
        </w:rPr>
        <w:instrText>HYPERLINK "</w:instrText>
      </w:r>
      <w:r w:rsidR="005935BF" w:rsidRPr="001F5500">
        <w:rPr>
          <w:rFonts w:ascii="Source Sans Pro" w:hAnsi="Source Sans Pro"/>
          <w:sz w:val="22"/>
          <w:szCs w:val="22"/>
        </w:rPr>
        <w:instrText>https://www.desocialekaart.be/</w:instrText>
      </w:r>
      <w:r w:rsidR="005935BF">
        <w:rPr>
          <w:rFonts w:ascii="Source Sans Pro" w:hAnsi="Source Sans Pro"/>
          <w:sz w:val="22"/>
          <w:szCs w:val="22"/>
        </w:rPr>
        <w:instrText>"</w:instrText>
      </w:r>
      <w:r w:rsidR="005935BF">
        <w:rPr>
          <w:rFonts w:ascii="Source Sans Pro" w:hAnsi="Source Sans Pro"/>
          <w:sz w:val="22"/>
          <w:szCs w:val="22"/>
        </w:rPr>
        <w:fldChar w:fldCharType="separate"/>
      </w:r>
      <w:r w:rsidR="005935BF" w:rsidRPr="000A7490">
        <w:rPr>
          <w:rStyle w:val="Hyperlink"/>
          <w:rFonts w:ascii="Source Sans Pro" w:hAnsi="Source Sans Pro"/>
          <w:sz w:val="22"/>
          <w:szCs w:val="22"/>
        </w:rPr>
        <w:t>https://www.desocialekaart.be/</w:t>
      </w:r>
      <w:r w:rsidR="005935BF">
        <w:rPr>
          <w:rFonts w:ascii="Source Sans Pro" w:hAnsi="Source Sans Pro"/>
          <w:sz w:val="22"/>
          <w:szCs w:val="22"/>
        </w:rPr>
        <w:fldChar w:fldCharType="end"/>
      </w:r>
    </w:p>
    <w:p w14:paraId="03CE0B43" w14:textId="77777777" w:rsidR="005935BF" w:rsidRPr="001F5500" w:rsidRDefault="005935BF" w:rsidP="00FC2C9E">
      <w:pPr>
        <w:spacing w:line="312" w:lineRule="auto"/>
        <w:rPr>
          <w:rFonts w:ascii="Source Sans Pro" w:hAnsi="Source Sans Pro"/>
          <w:sz w:val="22"/>
          <w:szCs w:val="22"/>
        </w:rPr>
      </w:pPr>
    </w:p>
    <w:p w14:paraId="13039B8E" w14:textId="4393F27E"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Spoedpsychiatrie | UZ Gent. (z.d.). </w:t>
      </w:r>
      <w:r w:rsidRPr="001F5500">
        <w:rPr>
          <w:rFonts w:ascii="Source Sans Pro" w:hAnsi="Source Sans Pro"/>
          <w:i/>
          <w:sz w:val="22"/>
          <w:szCs w:val="22"/>
        </w:rPr>
        <w:t>Spoedpsychiatrie</w:t>
      </w:r>
      <w:r w:rsidRPr="001F5500">
        <w:rPr>
          <w:rFonts w:ascii="Source Sans Pro" w:hAnsi="Source Sans Pro"/>
          <w:sz w:val="22"/>
          <w:szCs w:val="22"/>
        </w:rPr>
        <w:t xml:space="preserve">. Geraadpleegd op 15 </w:t>
      </w:r>
      <w:r w:rsidR="005935BF">
        <w:rPr>
          <w:rFonts w:ascii="Source Sans Pro" w:hAnsi="Source Sans Pro"/>
          <w:sz w:val="22"/>
          <w:szCs w:val="22"/>
        </w:rPr>
        <w:t>december</w:t>
      </w:r>
      <w:r w:rsidRPr="001F5500">
        <w:rPr>
          <w:rFonts w:ascii="Source Sans Pro" w:hAnsi="Source Sans Pro"/>
          <w:sz w:val="22"/>
          <w:szCs w:val="22"/>
        </w:rPr>
        <w:t xml:space="preserve"> 2025, van </w:t>
      </w:r>
      <w:r w:rsidR="005935BF">
        <w:rPr>
          <w:rFonts w:ascii="Source Sans Pro" w:hAnsi="Source Sans Pro"/>
          <w:sz w:val="22"/>
          <w:szCs w:val="22"/>
        </w:rPr>
        <w:fldChar w:fldCharType="begin"/>
      </w:r>
      <w:r w:rsidR="005935BF">
        <w:rPr>
          <w:rFonts w:ascii="Source Sans Pro" w:hAnsi="Source Sans Pro"/>
          <w:sz w:val="22"/>
          <w:szCs w:val="22"/>
        </w:rPr>
        <w:instrText>HYPERLINK "</w:instrText>
      </w:r>
      <w:r w:rsidR="005935BF" w:rsidRPr="001F5500">
        <w:rPr>
          <w:rFonts w:ascii="Source Sans Pro" w:hAnsi="Source Sans Pro"/>
          <w:sz w:val="22"/>
          <w:szCs w:val="22"/>
        </w:rPr>
        <w:instrText>https://www.uzgent.be/nl/patient/zoek-een-arts-of-dienst/psychiatrie/spoedpsychiatrie</w:instrText>
      </w:r>
      <w:r w:rsidR="005935BF">
        <w:rPr>
          <w:rFonts w:ascii="Source Sans Pro" w:hAnsi="Source Sans Pro"/>
          <w:sz w:val="22"/>
          <w:szCs w:val="22"/>
        </w:rPr>
        <w:instrText>"</w:instrText>
      </w:r>
      <w:r w:rsidR="005935BF">
        <w:rPr>
          <w:rFonts w:ascii="Source Sans Pro" w:hAnsi="Source Sans Pro"/>
          <w:sz w:val="22"/>
          <w:szCs w:val="22"/>
        </w:rPr>
        <w:fldChar w:fldCharType="separate"/>
      </w:r>
      <w:r w:rsidR="005935BF" w:rsidRPr="000A7490">
        <w:rPr>
          <w:rStyle w:val="Hyperlink"/>
          <w:rFonts w:ascii="Source Sans Pro" w:hAnsi="Source Sans Pro"/>
          <w:sz w:val="22"/>
          <w:szCs w:val="22"/>
        </w:rPr>
        <w:t>https://www.uzgent.be/nl/patient/zoek-een-arts-of-dienst/psychiatrie/spoedpsychiatrie</w:t>
      </w:r>
      <w:r w:rsidR="005935BF">
        <w:rPr>
          <w:rFonts w:ascii="Source Sans Pro" w:hAnsi="Source Sans Pro"/>
          <w:sz w:val="22"/>
          <w:szCs w:val="22"/>
        </w:rPr>
        <w:fldChar w:fldCharType="end"/>
      </w:r>
    </w:p>
    <w:p w14:paraId="3F216BEE" w14:textId="77777777" w:rsidR="005935BF" w:rsidRPr="001F5500" w:rsidRDefault="005935BF" w:rsidP="00FC2C9E">
      <w:pPr>
        <w:spacing w:line="312" w:lineRule="auto"/>
        <w:rPr>
          <w:rFonts w:ascii="Source Sans Pro" w:hAnsi="Source Sans Pro"/>
          <w:sz w:val="22"/>
          <w:szCs w:val="22"/>
        </w:rPr>
      </w:pPr>
    </w:p>
    <w:p w14:paraId="0C735A79" w14:textId="4CC2E5B6"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Tachibana, Y., Koizumi, N., Akanuma, C., Tarui, H., Ishii, E., Hoshina, T., Suzuki, A., Asano, A., Sekino, S., &amp; Ito, H. (2019). </w:t>
      </w:r>
      <w:r w:rsidRPr="001F5500">
        <w:rPr>
          <w:rFonts w:ascii="Source Sans Pro" w:hAnsi="Source Sans Pro"/>
          <w:i/>
          <w:sz w:val="22"/>
          <w:szCs w:val="22"/>
          <w:lang w:val="en-US"/>
        </w:rPr>
        <w:t xml:space="preserve">Integrated mental health care in a multidisciplinary maternal and child health service in the community: The findings from the </w:t>
      </w:r>
      <w:proofErr w:type="spellStart"/>
      <w:r w:rsidRPr="001F5500">
        <w:rPr>
          <w:rFonts w:ascii="Source Sans Pro" w:hAnsi="Source Sans Pro"/>
          <w:i/>
          <w:sz w:val="22"/>
          <w:szCs w:val="22"/>
          <w:lang w:val="en-US"/>
        </w:rPr>
        <w:t>Suzaka</w:t>
      </w:r>
      <w:proofErr w:type="spellEnd"/>
      <w:r w:rsidRPr="001F5500">
        <w:rPr>
          <w:rFonts w:ascii="Source Sans Pro" w:hAnsi="Source Sans Pro"/>
          <w:i/>
          <w:sz w:val="22"/>
          <w:szCs w:val="22"/>
          <w:lang w:val="en-US"/>
        </w:rPr>
        <w:t xml:space="preserve"> trial. </w:t>
      </w:r>
      <w:r w:rsidRPr="001F5500">
        <w:rPr>
          <w:rFonts w:ascii="Source Sans Pro" w:hAnsi="Source Sans Pro"/>
          <w:i/>
          <w:sz w:val="22"/>
          <w:szCs w:val="22"/>
        </w:rPr>
        <w:t>BMC Pregnancy and Childbirt</w:t>
      </w:r>
      <w:r w:rsidR="006C4AB5">
        <w:rPr>
          <w:rFonts w:ascii="Source Sans Pro" w:hAnsi="Source Sans Pro"/>
          <w:i/>
          <w:sz w:val="22"/>
          <w:szCs w:val="22"/>
        </w:rPr>
        <w:t>h</w:t>
      </w:r>
      <w:r w:rsidRPr="001F5500">
        <w:rPr>
          <w:rFonts w:ascii="Source Sans Pro" w:hAnsi="Source Sans Pro"/>
          <w:sz w:val="22"/>
          <w:szCs w:val="22"/>
        </w:rPr>
        <w:t xml:space="preserve">. </w:t>
      </w:r>
      <w:r w:rsidR="006C4AB5">
        <w:rPr>
          <w:rFonts w:ascii="Source Sans Pro" w:hAnsi="Source Sans Pro"/>
          <w:sz w:val="22"/>
          <w:szCs w:val="22"/>
        </w:rPr>
        <w:fldChar w:fldCharType="begin"/>
      </w:r>
      <w:r w:rsidR="006C4AB5">
        <w:rPr>
          <w:rFonts w:ascii="Source Sans Pro" w:hAnsi="Source Sans Pro"/>
          <w:sz w:val="22"/>
          <w:szCs w:val="22"/>
        </w:rPr>
        <w:instrText>HYPERLINK "</w:instrText>
      </w:r>
      <w:r w:rsidR="006C4AB5" w:rsidRPr="001F5500">
        <w:rPr>
          <w:rFonts w:ascii="Source Sans Pro" w:hAnsi="Source Sans Pro"/>
          <w:sz w:val="22"/>
          <w:szCs w:val="22"/>
        </w:rPr>
        <w:instrText>https://doi.org/10.1186/s12884-019-2179-9</w:instrText>
      </w:r>
      <w:r w:rsidR="006C4AB5">
        <w:rPr>
          <w:rFonts w:ascii="Source Sans Pro" w:hAnsi="Source Sans Pro"/>
          <w:sz w:val="22"/>
          <w:szCs w:val="22"/>
        </w:rPr>
        <w:instrText>"</w:instrText>
      </w:r>
      <w:r w:rsidR="006C4AB5">
        <w:rPr>
          <w:rFonts w:ascii="Source Sans Pro" w:hAnsi="Source Sans Pro"/>
          <w:sz w:val="22"/>
          <w:szCs w:val="22"/>
        </w:rPr>
        <w:fldChar w:fldCharType="separate"/>
      </w:r>
      <w:r w:rsidR="006C4AB5" w:rsidRPr="000A7490">
        <w:rPr>
          <w:rStyle w:val="Hyperlink"/>
          <w:rFonts w:ascii="Source Sans Pro" w:hAnsi="Source Sans Pro"/>
          <w:sz w:val="22"/>
          <w:szCs w:val="22"/>
        </w:rPr>
        <w:t>https://doi.org/10.1186/s12884-019-2179-9</w:t>
      </w:r>
      <w:r w:rsidR="006C4AB5">
        <w:rPr>
          <w:rFonts w:ascii="Source Sans Pro" w:hAnsi="Source Sans Pro"/>
          <w:sz w:val="22"/>
          <w:szCs w:val="22"/>
        </w:rPr>
        <w:fldChar w:fldCharType="end"/>
      </w:r>
    </w:p>
    <w:p w14:paraId="1A7E9EA8" w14:textId="77777777" w:rsidR="006C4AB5" w:rsidRPr="001F5500" w:rsidRDefault="006C4AB5" w:rsidP="00FC2C9E">
      <w:pPr>
        <w:spacing w:line="312" w:lineRule="auto"/>
        <w:rPr>
          <w:rFonts w:ascii="Source Sans Pro" w:hAnsi="Source Sans Pro"/>
          <w:sz w:val="22"/>
          <w:szCs w:val="22"/>
        </w:rPr>
      </w:pPr>
    </w:p>
    <w:p w14:paraId="40629D2A" w14:textId="65C52608"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Te Gek!? (z.d.). </w:t>
      </w:r>
      <w:r w:rsidRPr="001F5500">
        <w:rPr>
          <w:rFonts w:ascii="Source Sans Pro" w:hAnsi="Source Sans Pro"/>
          <w:i/>
          <w:sz w:val="22"/>
          <w:szCs w:val="22"/>
        </w:rPr>
        <w:t>Te Gek!?</w:t>
      </w:r>
      <w:r w:rsidRPr="001F5500">
        <w:rPr>
          <w:rFonts w:ascii="Source Sans Pro" w:hAnsi="Source Sans Pro"/>
          <w:sz w:val="22"/>
          <w:szCs w:val="22"/>
        </w:rPr>
        <w:t xml:space="preserve">. Geraadpleegd op 15 november 2025, van </w:t>
      </w:r>
      <w:r w:rsidR="006C4AB5">
        <w:rPr>
          <w:rFonts w:ascii="Source Sans Pro" w:hAnsi="Source Sans Pro"/>
          <w:sz w:val="22"/>
          <w:szCs w:val="22"/>
        </w:rPr>
        <w:fldChar w:fldCharType="begin"/>
      </w:r>
      <w:r w:rsidR="006C4AB5">
        <w:rPr>
          <w:rFonts w:ascii="Source Sans Pro" w:hAnsi="Source Sans Pro"/>
          <w:sz w:val="22"/>
          <w:szCs w:val="22"/>
        </w:rPr>
        <w:instrText>HYPERLINK "</w:instrText>
      </w:r>
      <w:r w:rsidR="006C4AB5" w:rsidRPr="001F5500">
        <w:rPr>
          <w:rFonts w:ascii="Source Sans Pro" w:hAnsi="Source Sans Pro"/>
          <w:sz w:val="22"/>
          <w:szCs w:val="22"/>
        </w:rPr>
        <w:instrText>https://www.tegek.be/</w:instrText>
      </w:r>
      <w:r w:rsidR="006C4AB5">
        <w:rPr>
          <w:rFonts w:ascii="Source Sans Pro" w:hAnsi="Source Sans Pro"/>
          <w:sz w:val="22"/>
          <w:szCs w:val="22"/>
        </w:rPr>
        <w:instrText>"</w:instrText>
      </w:r>
      <w:r w:rsidR="006C4AB5">
        <w:rPr>
          <w:rFonts w:ascii="Source Sans Pro" w:hAnsi="Source Sans Pro"/>
          <w:sz w:val="22"/>
          <w:szCs w:val="22"/>
        </w:rPr>
        <w:fldChar w:fldCharType="separate"/>
      </w:r>
      <w:r w:rsidR="006C4AB5" w:rsidRPr="000A7490">
        <w:rPr>
          <w:rStyle w:val="Hyperlink"/>
          <w:rFonts w:ascii="Source Sans Pro" w:hAnsi="Source Sans Pro"/>
          <w:sz w:val="22"/>
          <w:szCs w:val="22"/>
        </w:rPr>
        <w:t>https://www.tegek.be/</w:t>
      </w:r>
      <w:r w:rsidR="006C4AB5">
        <w:rPr>
          <w:rFonts w:ascii="Source Sans Pro" w:hAnsi="Source Sans Pro"/>
          <w:sz w:val="22"/>
          <w:szCs w:val="22"/>
        </w:rPr>
        <w:fldChar w:fldCharType="end"/>
      </w:r>
    </w:p>
    <w:p w14:paraId="4DD44C19" w14:textId="77777777" w:rsidR="006C4AB5" w:rsidRPr="001F5500" w:rsidRDefault="006C4AB5" w:rsidP="00FC2C9E">
      <w:pPr>
        <w:spacing w:line="312" w:lineRule="auto"/>
        <w:rPr>
          <w:rFonts w:ascii="Source Sans Pro" w:hAnsi="Source Sans Pro"/>
          <w:sz w:val="22"/>
          <w:szCs w:val="22"/>
        </w:rPr>
      </w:pPr>
    </w:p>
    <w:p w14:paraId="2234197E" w14:textId="421391C5"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Thomas More. (z.d.). </w:t>
      </w:r>
      <w:r w:rsidRPr="001F5500">
        <w:rPr>
          <w:rFonts w:ascii="Source Sans Pro" w:hAnsi="Source Sans Pro"/>
          <w:i/>
          <w:sz w:val="22"/>
          <w:szCs w:val="22"/>
        </w:rPr>
        <w:t>Postgraduaat perinatale psychologie (opleidingspagina)</w:t>
      </w:r>
      <w:r w:rsidRPr="001F5500">
        <w:rPr>
          <w:rFonts w:ascii="Source Sans Pro" w:hAnsi="Source Sans Pro"/>
          <w:sz w:val="22"/>
          <w:szCs w:val="22"/>
        </w:rPr>
        <w:t xml:space="preserve">. Geraadpleegd op 15 november 2025, van </w:t>
      </w:r>
      <w:r w:rsidR="006C4AB5">
        <w:rPr>
          <w:rFonts w:ascii="Source Sans Pro" w:hAnsi="Source Sans Pro"/>
          <w:sz w:val="22"/>
          <w:szCs w:val="22"/>
        </w:rPr>
        <w:fldChar w:fldCharType="begin"/>
      </w:r>
      <w:r w:rsidR="006C4AB5">
        <w:rPr>
          <w:rFonts w:ascii="Source Sans Pro" w:hAnsi="Source Sans Pro"/>
          <w:sz w:val="22"/>
          <w:szCs w:val="22"/>
        </w:rPr>
        <w:instrText>HYPERLINK "</w:instrText>
      </w:r>
      <w:r w:rsidR="006C4AB5" w:rsidRPr="001F5500">
        <w:rPr>
          <w:rFonts w:ascii="Source Sans Pro" w:hAnsi="Source Sans Pro"/>
          <w:sz w:val="22"/>
          <w:szCs w:val="22"/>
        </w:rPr>
        <w:instrText>https://thomasmore.be/</w:instrText>
      </w:r>
      <w:r w:rsidR="006C4AB5">
        <w:rPr>
          <w:rFonts w:ascii="Source Sans Pro" w:hAnsi="Source Sans Pro"/>
          <w:sz w:val="22"/>
          <w:szCs w:val="22"/>
        </w:rPr>
        <w:instrText>"</w:instrText>
      </w:r>
      <w:r w:rsidR="006C4AB5">
        <w:rPr>
          <w:rFonts w:ascii="Source Sans Pro" w:hAnsi="Source Sans Pro"/>
          <w:sz w:val="22"/>
          <w:szCs w:val="22"/>
        </w:rPr>
        <w:fldChar w:fldCharType="separate"/>
      </w:r>
      <w:r w:rsidR="006C4AB5" w:rsidRPr="000A7490">
        <w:rPr>
          <w:rStyle w:val="Hyperlink"/>
          <w:rFonts w:ascii="Source Sans Pro" w:hAnsi="Source Sans Pro"/>
          <w:sz w:val="22"/>
          <w:szCs w:val="22"/>
        </w:rPr>
        <w:t>https://thomasmore.be/</w:t>
      </w:r>
      <w:r w:rsidR="006C4AB5">
        <w:rPr>
          <w:rFonts w:ascii="Source Sans Pro" w:hAnsi="Source Sans Pro"/>
          <w:sz w:val="22"/>
          <w:szCs w:val="22"/>
        </w:rPr>
        <w:fldChar w:fldCharType="end"/>
      </w:r>
    </w:p>
    <w:p w14:paraId="6EA7E2B5" w14:textId="77777777" w:rsidR="006C4AB5" w:rsidRPr="001F5500" w:rsidRDefault="006C4AB5" w:rsidP="00FC2C9E">
      <w:pPr>
        <w:spacing w:line="312" w:lineRule="auto"/>
        <w:rPr>
          <w:rFonts w:ascii="Source Sans Pro" w:hAnsi="Source Sans Pro"/>
          <w:sz w:val="22"/>
          <w:szCs w:val="22"/>
        </w:rPr>
      </w:pPr>
    </w:p>
    <w:p w14:paraId="43C2CA52" w14:textId="15B7609C"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rPr>
        <w:t xml:space="preserve">Toor, R., Wiese, M., Croicu, C., &amp; Bhat, A. (2024). </w:t>
      </w:r>
      <w:r w:rsidRPr="001F5500">
        <w:rPr>
          <w:rFonts w:ascii="Source Sans Pro" w:hAnsi="Source Sans Pro"/>
          <w:i/>
          <w:sz w:val="22"/>
          <w:szCs w:val="22"/>
          <w:lang w:val="fr-FR"/>
        </w:rPr>
        <w:t xml:space="preserve">Postpartum </w:t>
      </w:r>
      <w:proofErr w:type="spellStart"/>
      <w:proofErr w:type="gramStart"/>
      <w:r w:rsidRPr="001F5500">
        <w:rPr>
          <w:rFonts w:ascii="Source Sans Pro" w:hAnsi="Source Sans Pro"/>
          <w:i/>
          <w:sz w:val="22"/>
          <w:szCs w:val="22"/>
          <w:lang w:val="fr-FR"/>
        </w:rPr>
        <w:t>psychosis</w:t>
      </w:r>
      <w:proofErr w:type="spellEnd"/>
      <w:r w:rsidRPr="001F5500">
        <w:rPr>
          <w:rFonts w:ascii="Source Sans Pro" w:hAnsi="Source Sans Pro"/>
          <w:i/>
          <w:sz w:val="22"/>
          <w:szCs w:val="22"/>
          <w:lang w:val="fr-FR"/>
        </w:rPr>
        <w:t>:</w:t>
      </w:r>
      <w:proofErr w:type="gramEnd"/>
      <w:r w:rsidRPr="001F5500">
        <w:rPr>
          <w:rFonts w:ascii="Source Sans Pro" w:hAnsi="Source Sans Pro"/>
          <w:i/>
          <w:sz w:val="22"/>
          <w:szCs w:val="22"/>
          <w:lang w:val="fr-FR"/>
        </w:rPr>
        <w:t xml:space="preserve"> A </w:t>
      </w:r>
      <w:proofErr w:type="spellStart"/>
      <w:r w:rsidRPr="001F5500">
        <w:rPr>
          <w:rFonts w:ascii="Source Sans Pro" w:hAnsi="Source Sans Pro"/>
          <w:i/>
          <w:sz w:val="22"/>
          <w:szCs w:val="22"/>
          <w:lang w:val="fr-FR"/>
        </w:rPr>
        <w:t>preventable</w:t>
      </w:r>
      <w:proofErr w:type="spellEnd"/>
      <w:r w:rsidRPr="001F5500">
        <w:rPr>
          <w:rFonts w:ascii="Source Sans Pro" w:hAnsi="Source Sans Pro"/>
          <w:i/>
          <w:sz w:val="22"/>
          <w:szCs w:val="22"/>
          <w:lang w:val="fr-FR"/>
        </w:rPr>
        <w:t xml:space="preserve"> </w:t>
      </w:r>
      <w:proofErr w:type="spellStart"/>
      <w:r w:rsidRPr="001F5500">
        <w:rPr>
          <w:rFonts w:ascii="Source Sans Pro" w:hAnsi="Source Sans Pro"/>
          <w:i/>
          <w:sz w:val="22"/>
          <w:szCs w:val="22"/>
          <w:lang w:val="fr-FR"/>
        </w:rPr>
        <w:t>psychiatric</w:t>
      </w:r>
      <w:proofErr w:type="spellEnd"/>
      <w:r w:rsidRPr="001F5500">
        <w:rPr>
          <w:rFonts w:ascii="Source Sans Pro" w:hAnsi="Source Sans Pro"/>
          <w:i/>
          <w:sz w:val="22"/>
          <w:szCs w:val="22"/>
          <w:lang w:val="fr-FR"/>
        </w:rPr>
        <w:t xml:space="preserve"> emergency. </w:t>
      </w:r>
      <w:r w:rsidRPr="001F5500">
        <w:rPr>
          <w:rFonts w:ascii="Source Sans Pro" w:hAnsi="Source Sans Pro"/>
          <w:i/>
          <w:sz w:val="22"/>
          <w:szCs w:val="22"/>
          <w:lang w:val="en-US"/>
        </w:rPr>
        <w:t>FOCUS: The Journal of Lifelong Learning in Psychiatry, 22</w:t>
      </w:r>
      <w:r w:rsidRPr="001F5500">
        <w:rPr>
          <w:rFonts w:ascii="Source Sans Pro" w:hAnsi="Source Sans Pro"/>
          <w:sz w:val="22"/>
          <w:szCs w:val="22"/>
          <w:lang w:val="en-US"/>
        </w:rPr>
        <w:t xml:space="preserve">, 22(1), 44–52. </w:t>
      </w:r>
      <w:hyperlink r:id="rId49" w:history="1">
        <w:r w:rsidR="006C4AB5" w:rsidRPr="000A7490">
          <w:rPr>
            <w:rStyle w:val="Hyperlink"/>
            <w:rFonts w:ascii="Source Sans Pro" w:hAnsi="Source Sans Pro"/>
            <w:sz w:val="22"/>
            <w:szCs w:val="22"/>
            <w:lang w:val="en-US"/>
          </w:rPr>
          <w:t>https://doi.org/10.1176/appi.focus.20230025</w:t>
        </w:r>
      </w:hyperlink>
    </w:p>
    <w:p w14:paraId="2C5B2EC6" w14:textId="77777777" w:rsidR="006C4AB5" w:rsidRPr="001F5500" w:rsidRDefault="006C4AB5" w:rsidP="00FC2C9E">
      <w:pPr>
        <w:spacing w:line="312" w:lineRule="auto"/>
        <w:rPr>
          <w:rFonts w:ascii="Source Sans Pro" w:hAnsi="Source Sans Pro"/>
          <w:sz w:val="22"/>
          <w:szCs w:val="22"/>
          <w:lang w:val="en-US"/>
        </w:rPr>
      </w:pPr>
    </w:p>
    <w:p w14:paraId="22D87393" w14:textId="265A61DC"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Van Damme, R., Van Parys, A.-S., Vogels, C., Roelens, K., Lemmens, G., Vlaamse Overheid, &amp; Gents Netwerk voor Perinatale Mentale Gezondheid. (2017). </w:t>
      </w:r>
      <w:r w:rsidRPr="001F5500">
        <w:rPr>
          <w:rFonts w:ascii="Source Sans Pro" w:hAnsi="Source Sans Pro"/>
          <w:i/>
          <w:sz w:val="22"/>
          <w:szCs w:val="22"/>
        </w:rPr>
        <w:t>Screening en detectie van perinatale mentale stoornissen: Richtlijn als leidraad voor het ontwikkelen van een zorgpad</w:t>
      </w:r>
      <w:r w:rsidRPr="001F5500">
        <w:rPr>
          <w:rFonts w:ascii="Source Sans Pro" w:hAnsi="Source Sans Pro"/>
          <w:sz w:val="22"/>
          <w:szCs w:val="22"/>
        </w:rPr>
        <w:t xml:space="preserve">. Geraadpleegd op 15 november 2025, van </w:t>
      </w:r>
      <w:r w:rsidR="006C4AB5">
        <w:rPr>
          <w:rFonts w:ascii="Source Sans Pro" w:hAnsi="Source Sans Pro"/>
          <w:sz w:val="22"/>
          <w:szCs w:val="22"/>
        </w:rPr>
        <w:fldChar w:fldCharType="begin"/>
      </w:r>
      <w:r w:rsidR="006C4AB5">
        <w:rPr>
          <w:rFonts w:ascii="Source Sans Pro" w:hAnsi="Source Sans Pro"/>
          <w:sz w:val="22"/>
          <w:szCs w:val="22"/>
        </w:rPr>
        <w:instrText>HYPERLINK "</w:instrText>
      </w:r>
      <w:r w:rsidR="006C4AB5" w:rsidRPr="001F5500">
        <w:rPr>
          <w:rFonts w:ascii="Source Sans Pro" w:hAnsi="Source Sans Pro"/>
          <w:sz w:val="22"/>
          <w:szCs w:val="22"/>
        </w:rPr>
        <w:instrText>https://www.zorg-en-gezondheid.be/sites/default/files/2022-04/Richtlijn-perinatale-gezondheid.pdf</w:instrText>
      </w:r>
      <w:r w:rsidR="006C4AB5">
        <w:rPr>
          <w:rFonts w:ascii="Source Sans Pro" w:hAnsi="Source Sans Pro"/>
          <w:sz w:val="22"/>
          <w:szCs w:val="22"/>
        </w:rPr>
        <w:instrText>"</w:instrText>
      </w:r>
      <w:r w:rsidR="006C4AB5">
        <w:rPr>
          <w:rFonts w:ascii="Source Sans Pro" w:hAnsi="Source Sans Pro"/>
          <w:sz w:val="22"/>
          <w:szCs w:val="22"/>
        </w:rPr>
        <w:fldChar w:fldCharType="separate"/>
      </w:r>
      <w:r w:rsidR="006C4AB5" w:rsidRPr="000A7490">
        <w:rPr>
          <w:rStyle w:val="Hyperlink"/>
          <w:rFonts w:ascii="Source Sans Pro" w:hAnsi="Source Sans Pro"/>
          <w:sz w:val="22"/>
          <w:szCs w:val="22"/>
        </w:rPr>
        <w:t>https://www.zorg-en-gezondheid.be/sites/default/files/2022-04/Richtlijn-perinatale-gezondheid.pdf</w:t>
      </w:r>
      <w:r w:rsidR="006C4AB5">
        <w:rPr>
          <w:rFonts w:ascii="Source Sans Pro" w:hAnsi="Source Sans Pro"/>
          <w:sz w:val="22"/>
          <w:szCs w:val="22"/>
        </w:rPr>
        <w:fldChar w:fldCharType="end"/>
      </w:r>
    </w:p>
    <w:p w14:paraId="55ED4F42" w14:textId="77777777" w:rsidR="006C4AB5" w:rsidRPr="001F5500" w:rsidRDefault="006C4AB5" w:rsidP="00FC2C9E">
      <w:pPr>
        <w:spacing w:line="312" w:lineRule="auto"/>
        <w:rPr>
          <w:rFonts w:ascii="Source Sans Pro" w:hAnsi="Source Sans Pro"/>
          <w:sz w:val="22"/>
          <w:szCs w:val="22"/>
        </w:rPr>
      </w:pPr>
    </w:p>
    <w:p w14:paraId="64D68253" w14:textId="1B689D82"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rPr>
        <w:t xml:space="preserve">Van der Zande, I. S. E., Van der Graaf, R., Browne, J. L., &amp; Van Delden, J. J. M. (2016). </w:t>
      </w:r>
      <w:r w:rsidRPr="001F5500">
        <w:rPr>
          <w:rFonts w:ascii="Source Sans Pro" w:hAnsi="Source Sans Pro"/>
          <w:sz w:val="22"/>
          <w:szCs w:val="22"/>
          <w:lang w:val="en-US"/>
        </w:rPr>
        <w:t xml:space="preserve">Fair inclusion of pregnant women in clinical research: A systematic review of reported reasons for </w:t>
      </w:r>
      <w:r w:rsidRPr="001F5500">
        <w:rPr>
          <w:rFonts w:ascii="Source Sans Pro" w:hAnsi="Source Sans Pro"/>
          <w:sz w:val="22"/>
          <w:szCs w:val="22"/>
          <w:lang w:val="en-US"/>
        </w:rPr>
        <w:lastRenderedPageBreak/>
        <w:t xml:space="preserve">exclusion. In In </w:t>
      </w:r>
      <w:r w:rsidRPr="001F5500">
        <w:rPr>
          <w:rFonts w:ascii="Source Sans Pro" w:hAnsi="Source Sans Pro"/>
          <w:i/>
          <w:sz w:val="22"/>
          <w:szCs w:val="22"/>
          <w:lang w:val="en-US"/>
        </w:rPr>
        <w:t>Research ethics forum (pp</w:t>
      </w:r>
      <w:r w:rsidRPr="001F5500">
        <w:rPr>
          <w:rFonts w:ascii="Source Sans Pro" w:hAnsi="Source Sans Pro"/>
          <w:sz w:val="22"/>
          <w:szCs w:val="22"/>
          <w:lang w:val="en-US"/>
        </w:rPr>
        <w:t xml:space="preserve">. 65–94). </w:t>
      </w:r>
      <w:hyperlink r:id="rId50" w:history="1">
        <w:r w:rsidR="006C4AB5" w:rsidRPr="000A7490">
          <w:rPr>
            <w:rStyle w:val="Hyperlink"/>
            <w:rFonts w:ascii="Source Sans Pro" w:hAnsi="Source Sans Pro"/>
            <w:sz w:val="22"/>
            <w:szCs w:val="22"/>
            <w:lang w:val="en-US"/>
          </w:rPr>
          <w:t>https://doi.org/10.1007/978-3-319-26512-4_5</w:t>
        </w:r>
      </w:hyperlink>
    </w:p>
    <w:p w14:paraId="53A96C8D" w14:textId="77777777" w:rsidR="006C4AB5" w:rsidRPr="001F5500" w:rsidRDefault="006C4AB5" w:rsidP="00FC2C9E">
      <w:pPr>
        <w:spacing w:line="312" w:lineRule="auto"/>
        <w:rPr>
          <w:rFonts w:ascii="Source Sans Pro" w:hAnsi="Source Sans Pro"/>
          <w:sz w:val="22"/>
          <w:szCs w:val="22"/>
          <w:lang w:val="en-US"/>
        </w:rPr>
      </w:pPr>
    </w:p>
    <w:p w14:paraId="1452A5A3" w14:textId="000F1D9C"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lang w:val="en-US"/>
        </w:rPr>
        <w:t xml:space="preserve">Van </w:t>
      </w:r>
      <w:proofErr w:type="spellStart"/>
      <w:r w:rsidRPr="001F5500">
        <w:rPr>
          <w:rFonts w:ascii="Source Sans Pro" w:hAnsi="Source Sans Pro"/>
          <w:sz w:val="22"/>
          <w:szCs w:val="22"/>
          <w:lang w:val="en-US"/>
        </w:rPr>
        <w:t>Os</w:t>
      </w:r>
      <w:proofErr w:type="spellEnd"/>
      <w:r w:rsidRPr="001F5500">
        <w:rPr>
          <w:rFonts w:ascii="Source Sans Pro" w:hAnsi="Source Sans Pro"/>
          <w:sz w:val="22"/>
          <w:szCs w:val="22"/>
          <w:lang w:val="en-US"/>
        </w:rPr>
        <w:t xml:space="preserve">, J., Hanssen, M., Bijl, R. V., &amp; </w:t>
      </w:r>
      <w:proofErr w:type="spellStart"/>
      <w:r w:rsidRPr="001F5500">
        <w:rPr>
          <w:rFonts w:ascii="Source Sans Pro" w:hAnsi="Source Sans Pro"/>
          <w:sz w:val="22"/>
          <w:szCs w:val="22"/>
          <w:lang w:val="en-US"/>
        </w:rPr>
        <w:t>Vollebergh</w:t>
      </w:r>
      <w:proofErr w:type="spellEnd"/>
      <w:r w:rsidRPr="001F5500">
        <w:rPr>
          <w:rFonts w:ascii="Source Sans Pro" w:hAnsi="Source Sans Pro"/>
          <w:sz w:val="22"/>
          <w:szCs w:val="22"/>
          <w:lang w:val="en-US"/>
        </w:rPr>
        <w:t xml:space="preserve">, W. (2001). </w:t>
      </w:r>
      <w:r w:rsidRPr="001F5500">
        <w:rPr>
          <w:rFonts w:ascii="Source Sans Pro" w:hAnsi="Source Sans Pro"/>
          <w:i/>
          <w:sz w:val="22"/>
          <w:szCs w:val="22"/>
          <w:lang w:val="en-US"/>
        </w:rPr>
        <w:t xml:space="preserve">Prevalence of psychotic disorder and community level of psychotic symptoms. </w:t>
      </w:r>
      <w:r w:rsidRPr="001F5500">
        <w:rPr>
          <w:rFonts w:ascii="Source Sans Pro" w:hAnsi="Source Sans Pro"/>
          <w:i/>
          <w:sz w:val="22"/>
          <w:szCs w:val="22"/>
        </w:rPr>
        <w:t>Archives of General Psychiatry, 58</w:t>
      </w:r>
      <w:r w:rsidRPr="001F5500">
        <w:rPr>
          <w:rFonts w:ascii="Source Sans Pro" w:hAnsi="Source Sans Pro"/>
          <w:sz w:val="22"/>
          <w:szCs w:val="22"/>
        </w:rPr>
        <w:t xml:space="preserve">, 58(7), 663. </w:t>
      </w:r>
      <w:r w:rsidR="006C4AB5">
        <w:rPr>
          <w:rFonts w:ascii="Source Sans Pro" w:hAnsi="Source Sans Pro"/>
          <w:sz w:val="22"/>
          <w:szCs w:val="22"/>
        </w:rPr>
        <w:fldChar w:fldCharType="begin"/>
      </w:r>
      <w:r w:rsidR="006C4AB5">
        <w:rPr>
          <w:rFonts w:ascii="Source Sans Pro" w:hAnsi="Source Sans Pro"/>
          <w:sz w:val="22"/>
          <w:szCs w:val="22"/>
        </w:rPr>
        <w:instrText>HYPERLINK "</w:instrText>
      </w:r>
      <w:r w:rsidR="006C4AB5" w:rsidRPr="001F5500">
        <w:rPr>
          <w:rFonts w:ascii="Source Sans Pro" w:hAnsi="Source Sans Pro"/>
          <w:sz w:val="22"/>
          <w:szCs w:val="22"/>
        </w:rPr>
        <w:instrText>https://doi.org/10.1001/archpsyc.58.7.663</w:instrText>
      </w:r>
      <w:r w:rsidR="006C4AB5">
        <w:rPr>
          <w:rFonts w:ascii="Source Sans Pro" w:hAnsi="Source Sans Pro"/>
          <w:sz w:val="22"/>
          <w:szCs w:val="22"/>
        </w:rPr>
        <w:instrText>"</w:instrText>
      </w:r>
      <w:r w:rsidR="006C4AB5">
        <w:rPr>
          <w:rFonts w:ascii="Source Sans Pro" w:hAnsi="Source Sans Pro"/>
          <w:sz w:val="22"/>
          <w:szCs w:val="22"/>
        </w:rPr>
        <w:fldChar w:fldCharType="separate"/>
      </w:r>
      <w:r w:rsidR="006C4AB5" w:rsidRPr="000A7490">
        <w:rPr>
          <w:rStyle w:val="Hyperlink"/>
          <w:rFonts w:ascii="Source Sans Pro" w:hAnsi="Source Sans Pro"/>
          <w:sz w:val="22"/>
          <w:szCs w:val="22"/>
        </w:rPr>
        <w:t>https://doi.org/10.1001/archpsyc.58.7.663</w:t>
      </w:r>
      <w:r w:rsidR="006C4AB5">
        <w:rPr>
          <w:rFonts w:ascii="Source Sans Pro" w:hAnsi="Source Sans Pro"/>
          <w:sz w:val="22"/>
          <w:szCs w:val="22"/>
        </w:rPr>
        <w:fldChar w:fldCharType="end"/>
      </w:r>
    </w:p>
    <w:p w14:paraId="49089E6F" w14:textId="77777777" w:rsidR="006C4AB5" w:rsidRPr="001F5500" w:rsidRDefault="006C4AB5" w:rsidP="00FC2C9E">
      <w:pPr>
        <w:spacing w:line="312" w:lineRule="auto"/>
        <w:rPr>
          <w:rFonts w:ascii="Source Sans Pro" w:hAnsi="Source Sans Pro"/>
          <w:sz w:val="22"/>
          <w:szCs w:val="22"/>
        </w:rPr>
      </w:pPr>
    </w:p>
    <w:p w14:paraId="41A91EE1" w14:textId="3D3C1FC3"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Vlaamse Beroepsorganisatie van Vroedvrouwen. (2025, 1 december). </w:t>
      </w:r>
      <w:r w:rsidRPr="001F5500">
        <w:rPr>
          <w:rFonts w:ascii="Source Sans Pro" w:hAnsi="Source Sans Pro"/>
          <w:i/>
          <w:sz w:val="22"/>
          <w:szCs w:val="22"/>
        </w:rPr>
        <w:t>VBOV</w:t>
      </w:r>
      <w:r w:rsidRPr="001F5500">
        <w:rPr>
          <w:rFonts w:ascii="Source Sans Pro" w:hAnsi="Source Sans Pro"/>
          <w:sz w:val="22"/>
          <w:szCs w:val="22"/>
        </w:rPr>
        <w:t xml:space="preserve">. Geraadpleegd op </w:t>
      </w:r>
      <w:r w:rsidR="006C4AB5">
        <w:rPr>
          <w:rFonts w:ascii="Source Sans Pro" w:hAnsi="Source Sans Pro"/>
          <w:sz w:val="22"/>
          <w:szCs w:val="22"/>
        </w:rPr>
        <w:t>23</w:t>
      </w:r>
      <w:r w:rsidRPr="001F5500">
        <w:rPr>
          <w:rFonts w:ascii="Source Sans Pro" w:hAnsi="Source Sans Pro"/>
          <w:sz w:val="22"/>
          <w:szCs w:val="22"/>
        </w:rPr>
        <w:t xml:space="preserve"> december 2025, van </w:t>
      </w:r>
      <w:r w:rsidR="006C4AB5">
        <w:rPr>
          <w:rFonts w:ascii="Source Sans Pro" w:hAnsi="Source Sans Pro"/>
          <w:sz w:val="22"/>
          <w:szCs w:val="22"/>
        </w:rPr>
        <w:fldChar w:fldCharType="begin"/>
      </w:r>
      <w:r w:rsidR="006C4AB5">
        <w:rPr>
          <w:rFonts w:ascii="Source Sans Pro" w:hAnsi="Source Sans Pro"/>
          <w:sz w:val="22"/>
          <w:szCs w:val="22"/>
        </w:rPr>
        <w:instrText>HYPERLINK "</w:instrText>
      </w:r>
      <w:r w:rsidR="006C4AB5" w:rsidRPr="001F5500">
        <w:rPr>
          <w:rFonts w:ascii="Source Sans Pro" w:hAnsi="Source Sans Pro"/>
          <w:sz w:val="22"/>
          <w:szCs w:val="22"/>
        </w:rPr>
        <w:instrText>https://www.vroedvrouwen.be/</w:instrText>
      </w:r>
      <w:r w:rsidR="006C4AB5">
        <w:rPr>
          <w:rFonts w:ascii="Source Sans Pro" w:hAnsi="Source Sans Pro"/>
          <w:sz w:val="22"/>
          <w:szCs w:val="22"/>
        </w:rPr>
        <w:instrText>"</w:instrText>
      </w:r>
      <w:r w:rsidR="006C4AB5">
        <w:rPr>
          <w:rFonts w:ascii="Source Sans Pro" w:hAnsi="Source Sans Pro"/>
          <w:sz w:val="22"/>
          <w:szCs w:val="22"/>
        </w:rPr>
        <w:fldChar w:fldCharType="separate"/>
      </w:r>
      <w:r w:rsidR="006C4AB5" w:rsidRPr="000A7490">
        <w:rPr>
          <w:rStyle w:val="Hyperlink"/>
          <w:rFonts w:ascii="Source Sans Pro" w:hAnsi="Source Sans Pro"/>
          <w:sz w:val="22"/>
          <w:szCs w:val="22"/>
        </w:rPr>
        <w:t>https://www.vroedvrouwen.be/</w:t>
      </w:r>
      <w:r w:rsidR="006C4AB5">
        <w:rPr>
          <w:rFonts w:ascii="Source Sans Pro" w:hAnsi="Source Sans Pro"/>
          <w:sz w:val="22"/>
          <w:szCs w:val="22"/>
        </w:rPr>
        <w:fldChar w:fldCharType="end"/>
      </w:r>
    </w:p>
    <w:p w14:paraId="4FA01BD6" w14:textId="77777777" w:rsidR="006C4AB5" w:rsidRPr="001F5500" w:rsidRDefault="006C4AB5" w:rsidP="00FC2C9E">
      <w:pPr>
        <w:spacing w:line="312" w:lineRule="auto"/>
        <w:rPr>
          <w:rFonts w:ascii="Source Sans Pro" w:hAnsi="Source Sans Pro"/>
          <w:sz w:val="22"/>
          <w:szCs w:val="22"/>
        </w:rPr>
      </w:pPr>
    </w:p>
    <w:p w14:paraId="10126E37" w14:textId="075B6B0D"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WAIMH-Vlaanderen. (z.d.). </w:t>
      </w:r>
      <w:r w:rsidRPr="001F5500">
        <w:rPr>
          <w:rFonts w:ascii="Source Sans Pro" w:hAnsi="Source Sans Pro"/>
          <w:i/>
          <w:sz w:val="22"/>
          <w:szCs w:val="22"/>
        </w:rPr>
        <w:t>WAIMH-Vlaanderen</w:t>
      </w:r>
      <w:r w:rsidRPr="001F5500">
        <w:rPr>
          <w:rFonts w:ascii="Source Sans Pro" w:hAnsi="Source Sans Pro"/>
          <w:sz w:val="22"/>
          <w:szCs w:val="22"/>
        </w:rPr>
        <w:t xml:space="preserve">. Geraadpleegd op </w:t>
      </w:r>
      <w:r w:rsidR="006C4AB5">
        <w:rPr>
          <w:rFonts w:ascii="Source Sans Pro" w:hAnsi="Source Sans Pro"/>
          <w:sz w:val="22"/>
          <w:szCs w:val="22"/>
        </w:rPr>
        <w:t>23 december</w:t>
      </w:r>
      <w:r w:rsidRPr="001F5500">
        <w:rPr>
          <w:rFonts w:ascii="Source Sans Pro" w:hAnsi="Source Sans Pro"/>
          <w:sz w:val="22"/>
          <w:szCs w:val="22"/>
        </w:rPr>
        <w:t xml:space="preserve"> 2025, van </w:t>
      </w:r>
      <w:r w:rsidR="006C4AB5">
        <w:rPr>
          <w:rFonts w:ascii="Source Sans Pro" w:hAnsi="Source Sans Pro"/>
          <w:sz w:val="22"/>
          <w:szCs w:val="22"/>
        </w:rPr>
        <w:fldChar w:fldCharType="begin"/>
      </w:r>
      <w:r w:rsidR="006C4AB5">
        <w:rPr>
          <w:rFonts w:ascii="Source Sans Pro" w:hAnsi="Source Sans Pro"/>
          <w:sz w:val="22"/>
          <w:szCs w:val="22"/>
        </w:rPr>
        <w:instrText>HYPERLINK "</w:instrText>
      </w:r>
      <w:r w:rsidR="006C4AB5" w:rsidRPr="001F5500">
        <w:rPr>
          <w:rFonts w:ascii="Source Sans Pro" w:hAnsi="Source Sans Pro"/>
          <w:sz w:val="22"/>
          <w:szCs w:val="22"/>
        </w:rPr>
        <w:instrText>https://www.waimh-vlaanderen.be/</w:instrText>
      </w:r>
      <w:r w:rsidR="006C4AB5">
        <w:rPr>
          <w:rFonts w:ascii="Source Sans Pro" w:hAnsi="Source Sans Pro"/>
          <w:sz w:val="22"/>
          <w:szCs w:val="22"/>
        </w:rPr>
        <w:instrText>"</w:instrText>
      </w:r>
      <w:r w:rsidR="006C4AB5">
        <w:rPr>
          <w:rFonts w:ascii="Source Sans Pro" w:hAnsi="Source Sans Pro"/>
          <w:sz w:val="22"/>
          <w:szCs w:val="22"/>
        </w:rPr>
        <w:fldChar w:fldCharType="separate"/>
      </w:r>
      <w:r w:rsidR="006C4AB5" w:rsidRPr="000A7490">
        <w:rPr>
          <w:rStyle w:val="Hyperlink"/>
          <w:rFonts w:ascii="Source Sans Pro" w:hAnsi="Source Sans Pro"/>
          <w:sz w:val="22"/>
          <w:szCs w:val="22"/>
        </w:rPr>
        <w:t>https://www.waimh-vlaanderen.be/</w:t>
      </w:r>
      <w:r w:rsidR="006C4AB5">
        <w:rPr>
          <w:rFonts w:ascii="Source Sans Pro" w:hAnsi="Source Sans Pro"/>
          <w:sz w:val="22"/>
          <w:szCs w:val="22"/>
        </w:rPr>
        <w:fldChar w:fldCharType="end"/>
      </w:r>
    </w:p>
    <w:p w14:paraId="309491F6" w14:textId="77777777" w:rsidR="006C4AB5" w:rsidRPr="001F5500" w:rsidRDefault="006C4AB5" w:rsidP="00FC2C9E">
      <w:pPr>
        <w:spacing w:line="312" w:lineRule="auto"/>
        <w:rPr>
          <w:rFonts w:ascii="Source Sans Pro" w:hAnsi="Source Sans Pro"/>
          <w:sz w:val="22"/>
          <w:szCs w:val="22"/>
        </w:rPr>
      </w:pPr>
    </w:p>
    <w:p w14:paraId="2E1AEA9B" w14:textId="0C451E6C"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Walheer, S. (2025, 21 januari). </w:t>
      </w:r>
      <w:r w:rsidRPr="001F5500">
        <w:rPr>
          <w:rFonts w:ascii="Source Sans Pro" w:hAnsi="Source Sans Pro"/>
          <w:i/>
          <w:sz w:val="22"/>
          <w:szCs w:val="22"/>
        </w:rPr>
        <w:t>Ouder-babyunit van Kliniek Sint-Jan biedt geestelijke gezondheidszorg na de bevalling</w:t>
      </w:r>
      <w:r w:rsidRPr="001F5500">
        <w:rPr>
          <w:rFonts w:ascii="Source Sans Pro" w:hAnsi="Source Sans Pro"/>
          <w:sz w:val="22"/>
          <w:szCs w:val="22"/>
        </w:rPr>
        <w:t xml:space="preserve">. Born in Brussels. Geraadpleegd op 27 november 2025, van </w:t>
      </w:r>
      <w:r w:rsidR="006C4AB5">
        <w:rPr>
          <w:rFonts w:ascii="Source Sans Pro" w:hAnsi="Source Sans Pro"/>
          <w:sz w:val="22"/>
          <w:szCs w:val="22"/>
        </w:rPr>
        <w:fldChar w:fldCharType="begin"/>
      </w:r>
      <w:r w:rsidR="006C4AB5">
        <w:rPr>
          <w:rFonts w:ascii="Source Sans Pro" w:hAnsi="Source Sans Pro"/>
          <w:sz w:val="22"/>
          <w:szCs w:val="22"/>
        </w:rPr>
        <w:instrText>HYPERLINK "</w:instrText>
      </w:r>
      <w:r w:rsidR="006C4AB5" w:rsidRPr="001F5500">
        <w:rPr>
          <w:rFonts w:ascii="Source Sans Pro" w:hAnsi="Source Sans Pro"/>
          <w:sz w:val="22"/>
          <w:szCs w:val="22"/>
        </w:rPr>
        <w:instrText>https://www.bornin.brussels/nl/nieuws/unite-parents-bebe-de-la-clinique-saint-jean-une-aide-precieuse/</w:instrText>
      </w:r>
      <w:r w:rsidR="006C4AB5">
        <w:rPr>
          <w:rFonts w:ascii="Source Sans Pro" w:hAnsi="Source Sans Pro"/>
          <w:sz w:val="22"/>
          <w:szCs w:val="22"/>
        </w:rPr>
        <w:instrText>"</w:instrText>
      </w:r>
      <w:r w:rsidR="006C4AB5">
        <w:rPr>
          <w:rFonts w:ascii="Source Sans Pro" w:hAnsi="Source Sans Pro"/>
          <w:sz w:val="22"/>
          <w:szCs w:val="22"/>
        </w:rPr>
        <w:fldChar w:fldCharType="separate"/>
      </w:r>
      <w:r w:rsidR="006C4AB5" w:rsidRPr="000A7490">
        <w:rPr>
          <w:rStyle w:val="Hyperlink"/>
          <w:rFonts w:ascii="Source Sans Pro" w:hAnsi="Source Sans Pro"/>
          <w:sz w:val="22"/>
          <w:szCs w:val="22"/>
        </w:rPr>
        <w:t>https://www.bornin.brussels/nl/nieuws/unite-parents-bebe-de-la-clinique-saint-jean-une-aide-precieuse/</w:t>
      </w:r>
      <w:r w:rsidR="006C4AB5">
        <w:rPr>
          <w:rFonts w:ascii="Source Sans Pro" w:hAnsi="Source Sans Pro"/>
          <w:sz w:val="22"/>
          <w:szCs w:val="22"/>
        </w:rPr>
        <w:fldChar w:fldCharType="end"/>
      </w:r>
    </w:p>
    <w:p w14:paraId="3E05A1E3" w14:textId="77777777" w:rsidR="006C4AB5" w:rsidRPr="001F5500" w:rsidRDefault="006C4AB5" w:rsidP="00FC2C9E">
      <w:pPr>
        <w:spacing w:line="312" w:lineRule="auto"/>
        <w:rPr>
          <w:rFonts w:ascii="Source Sans Pro" w:hAnsi="Source Sans Pro"/>
          <w:sz w:val="22"/>
          <w:szCs w:val="22"/>
        </w:rPr>
      </w:pPr>
    </w:p>
    <w:p w14:paraId="59A6FFBE" w14:textId="180F12C4"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rPr>
        <w:t xml:space="preserve">Wang, E., Liu, Y., Wang, Y., Han, X., Zhou, Y., Zhang, L., &amp; Tang, Y. (2024). </w:t>
      </w:r>
      <w:r w:rsidRPr="001F5500">
        <w:rPr>
          <w:rFonts w:ascii="Source Sans Pro" w:hAnsi="Source Sans Pro"/>
          <w:i/>
          <w:sz w:val="22"/>
          <w:szCs w:val="22"/>
          <w:lang w:val="en-US"/>
        </w:rPr>
        <w:t>Comparative safety of antipsychotic medications and mood stabilizers during pregnancy: A systematic review and network meta-analysis. CNS Drugs, 39</w:t>
      </w:r>
      <w:r w:rsidRPr="001F5500">
        <w:rPr>
          <w:rFonts w:ascii="Source Sans Pro" w:hAnsi="Source Sans Pro"/>
          <w:sz w:val="22"/>
          <w:szCs w:val="22"/>
          <w:lang w:val="en-US"/>
        </w:rPr>
        <w:t xml:space="preserve">, 39(1), 1–22. </w:t>
      </w:r>
      <w:hyperlink r:id="rId51" w:history="1">
        <w:r w:rsidR="006C4AB5" w:rsidRPr="000A7490">
          <w:rPr>
            <w:rStyle w:val="Hyperlink"/>
            <w:rFonts w:ascii="Source Sans Pro" w:hAnsi="Source Sans Pro"/>
            <w:sz w:val="22"/>
            <w:szCs w:val="22"/>
            <w:lang w:val="en-US"/>
          </w:rPr>
          <w:t>https://doi.org/10.1007/s40263-024-01131-x</w:t>
        </w:r>
      </w:hyperlink>
    </w:p>
    <w:p w14:paraId="73B4BE2C" w14:textId="77777777" w:rsidR="006C4AB5" w:rsidRPr="001F5500" w:rsidRDefault="006C4AB5" w:rsidP="00FC2C9E">
      <w:pPr>
        <w:spacing w:line="312" w:lineRule="auto"/>
        <w:rPr>
          <w:rFonts w:ascii="Source Sans Pro" w:hAnsi="Source Sans Pro"/>
          <w:sz w:val="22"/>
          <w:szCs w:val="22"/>
          <w:lang w:val="en-US"/>
        </w:rPr>
      </w:pPr>
    </w:p>
    <w:p w14:paraId="76AE0824" w14:textId="44CE116F"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Warselius, P., Cnattingius, S., Li, J., Wei, D., Valdimarsdottir, U. A., </w:t>
      </w:r>
      <w:proofErr w:type="spellStart"/>
      <w:r w:rsidRPr="001F5500">
        <w:rPr>
          <w:rFonts w:ascii="Source Sans Pro" w:hAnsi="Source Sans Pro"/>
          <w:sz w:val="22"/>
          <w:szCs w:val="22"/>
          <w:lang w:val="en-US"/>
        </w:rPr>
        <w:t>Kosidou</w:t>
      </w:r>
      <w:proofErr w:type="spellEnd"/>
      <w:r w:rsidRPr="001F5500">
        <w:rPr>
          <w:rFonts w:ascii="Source Sans Pro" w:hAnsi="Source Sans Pro"/>
          <w:sz w:val="22"/>
          <w:szCs w:val="22"/>
          <w:lang w:val="en-US"/>
        </w:rPr>
        <w:t xml:space="preserve">, K., </w:t>
      </w:r>
      <w:proofErr w:type="spellStart"/>
      <w:r w:rsidRPr="001F5500">
        <w:rPr>
          <w:rFonts w:ascii="Source Sans Pro" w:hAnsi="Source Sans Pro"/>
          <w:sz w:val="22"/>
          <w:szCs w:val="22"/>
          <w:lang w:val="en-US"/>
        </w:rPr>
        <w:t>Reutfors</w:t>
      </w:r>
      <w:proofErr w:type="spellEnd"/>
      <w:r w:rsidRPr="001F5500">
        <w:rPr>
          <w:rFonts w:ascii="Source Sans Pro" w:hAnsi="Source Sans Pro"/>
          <w:sz w:val="22"/>
          <w:szCs w:val="22"/>
          <w:lang w:val="en-US"/>
        </w:rPr>
        <w:t xml:space="preserve">, J., Olsen, J., Vestergaard, M., Obel, C., &amp; László, K. </w:t>
      </w:r>
      <w:r w:rsidRPr="001F5500">
        <w:rPr>
          <w:rFonts w:ascii="Source Sans Pro" w:hAnsi="Source Sans Pro"/>
          <w:i/>
          <w:sz w:val="22"/>
          <w:szCs w:val="22"/>
          <w:lang w:val="en-US"/>
        </w:rPr>
        <w:t>D. (2019). Maternal bereavement shortly before or during pregnancy and risk of postpartum psychotic illness. Clinical Epidemiology, 11</w:t>
      </w:r>
      <w:r w:rsidRPr="001F5500">
        <w:rPr>
          <w:rFonts w:ascii="Source Sans Pro" w:hAnsi="Source Sans Pro"/>
          <w:sz w:val="22"/>
          <w:szCs w:val="22"/>
          <w:lang w:val="en-US"/>
        </w:rPr>
        <w:t xml:space="preserve">, 11, 285–298. </w:t>
      </w:r>
      <w:hyperlink r:id="rId52" w:history="1">
        <w:r w:rsidR="006C4AB5" w:rsidRPr="000A7490">
          <w:rPr>
            <w:rStyle w:val="Hyperlink"/>
            <w:rFonts w:ascii="Source Sans Pro" w:hAnsi="Source Sans Pro"/>
            <w:sz w:val="22"/>
            <w:szCs w:val="22"/>
            <w:lang w:val="en-US"/>
          </w:rPr>
          <w:t>https://doi.org/10.2147/CLEP.S195741</w:t>
        </w:r>
      </w:hyperlink>
    </w:p>
    <w:p w14:paraId="4D5C1DCF" w14:textId="77777777" w:rsidR="006C4AB5" w:rsidRPr="001F5500" w:rsidRDefault="006C4AB5" w:rsidP="00FC2C9E">
      <w:pPr>
        <w:spacing w:line="312" w:lineRule="auto"/>
        <w:rPr>
          <w:rFonts w:ascii="Source Sans Pro" w:hAnsi="Source Sans Pro"/>
          <w:sz w:val="22"/>
          <w:szCs w:val="22"/>
          <w:lang w:val="en-US"/>
        </w:rPr>
      </w:pPr>
    </w:p>
    <w:p w14:paraId="0D7B5168" w14:textId="441E6929" w:rsidR="000E6F57" w:rsidRDefault="000E6F57" w:rsidP="00FC2C9E">
      <w:pPr>
        <w:spacing w:line="312" w:lineRule="auto"/>
        <w:rPr>
          <w:rFonts w:ascii="Source Sans Pro" w:hAnsi="Source Sans Pro"/>
          <w:sz w:val="22"/>
          <w:szCs w:val="22"/>
          <w:lang w:val="en-US"/>
        </w:rPr>
      </w:pPr>
      <w:r w:rsidRPr="001F5500">
        <w:rPr>
          <w:rFonts w:ascii="Source Sans Pro" w:hAnsi="Source Sans Pro"/>
          <w:sz w:val="22"/>
          <w:szCs w:val="22"/>
          <w:lang w:val="en-US"/>
        </w:rPr>
        <w:t xml:space="preserve">Wenzel, A., Stuart, S., &amp; Koleva, H. (2015). Psychotherapy for psychopathology during pregnancy and the postpartum period. In In </w:t>
      </w:r>
      <w:r w:rsidRPr="001F5500">
        <w:rPr>
          <w:rFonts w:ascii="Source Sans Pro" w:hAnsi="Source Sans Pro"/>
          <w:i/>
          <w:sz w:val="22"/>
          <w:szCs w:val="22"/>
          <w:lang w:val="en-US"/>
        </w:rPr>
        <w:t>Oxford University Press eBooks</w:t>
      </w:r>
      <w:r w:rsidRPr="001F5500">
        <w:rPr>
          <w:rFonts w:ascii="Source Sans Pro" w:hAnsi="Source Sans Pro"/>
          <w:sz w:val="22"/>
          <w:szCs w:val="22"/>
          <w:lang w:val="en-US"/>
        </w:rPr>
        <w:t xml:space="preserve">. </w:t>
      </w:r>
      <w:hyperlink r:id="rId53" w:history="1">
        <w:r w:rsidR="00006753" w:rsidRPr="000A7490">
          <w:rPr>
            <w:rStyle w:val="Hyperlink"/>
            <w:rFonts w:ascii="Source Sans Pro" w:hAnsi="Source Sans Pro"/>
            <w:sz w:val="22"/>
            <w:szCs w:val="22"/>
            <w:lang w:val="en-US"/>
          </w:rPr>
          <w:t>https://doi.org/10.1093/oxfordhb/9780199778072.013.22</w:t>
        </w:r>
      </w:hyperlink>
    </w:p>
    <w:p w14:paraId="3F5FD7A5" w14:textId="77777777" w:rsidR="00006753" w:rsidRPr="001F5500" w:rsidRDefault="00006753" w:rsidP="00FC2C9E">
      <w:pPr>
        <w:spacing w:line="312" w:lineRule="auto"/>
        <w:rPr>
          <w:rFonts w:ascii="Source Sans Pro" w:hAnsi="Source Sans Pro"/>
          <w:sz w:val="22"/>
          <w:szCs w:val="22"/>
          <w:lang w:val="en-US"/>
        </w:rPr>
      </w:pPr>
    </w:p>
    <w:p w14:paraId="4EEEADB7" w14:textId="16903D15" w:rsidR="000E6F57" w:rsidRDefault="000E6F57" w:rsidP="00FC2C9E">
      <w:pPr>
        <w:spacing w:line="312" w:lineRule="auto"/>
        <w:rPr>
          <w:rFonts w:ascii="Source Sans Pro" w:hAnsi="Source Sans Pro"/>
          <w:sz w:val="22"/>
          <w:szCs w:val="22"/>
        </w:rPr>
      </w:pPr>
      <w:r w:rsidRPr="001F5500">
        <w:rPr>
          <w:rFonts w:ascii="Source Sans Pro" w:hAnsi="Source Sans Pro"/>
          <w:sz w:val="22"/>
          <w:szCs w:val="22"/>
        </w:rPr>
        <w:t xml:space="preserve">Wesseloo, R., Burgerhout, K., Koorengevel, K., &amp; Bergink, V. (2015). Postpartumpsychose in de klinische praktijk: Diagnostiek, behandeling en preventie. </w:t>
      </w:r>
      <w:r w:rsidRPr="001F5500">
        <w:rPr>
          <w:rFonts w:ascii="Source Sans Pro" w:hAnsi="Source Sans Pro"/>
          <w:i/>
          <w:sz w:val="22"/>
          <w:szCs w:val="22"/>
        </w:rPr>
        <w:t>Tijdschrift voor Psychiatrie, 57</w:t>
      </w:r>
      <w:r w:rsidRPr="001F5500">
        <w:rPr>
          <w:rFonts w:ascii="Source Sans Pro" w:hAnsi="Source Sans Pro"/>
          <w:sz w:val="22"/>
          <w:szCs w:val="22"/>
        </w:rPr>
        <w:t xml:space="preserve">, 57(1), 25–33. </w:t>
      </w:r>
      <w:hyperlink r:id="rId54" w:history="1">
        <w:r w:rsidR="00006753" w:rsidRPr="000A7490">
          <w:rPr>
            <w:rStyle w:val="Hyperlink"/>
            <w:rFonts w:ascii="Source Sans Pro" w:hAnsi="Source Sans Pro"/>
            <w:sz w:val="22"/>
            <w:szCs w:val="22"/>
          </w:rPr>
          <w:t>https://tijdschriftvoorpsychiatrie.nl/media/4/57-2015-1-artikel-wesseloo.pdf</w:t>
        </w:r>
      </w:hyperlink>
    </w:p>
    <w:p w14:paraId="77DCB45E" w14:textId="77777777" w:rsidR="00006753" w:rsidRPr="001F5500" w:rsidRDefault="00006753" w:rsidP="00FC2C9E">
      <w:pPr>
        <w:spacing w:line="312" w:lineRule="auto"/>
        <w:rPr>
          <w:rFonts w:ascii="Source Sans Pro" w:hAnsi="Source Sans Pro"/>
          <w:sz w:val="22"/>
          <w:szCs w:val="22"/>
        </w:rPr>
      </w:pPr>
    </w:p>
    <w:p w14:paraId="7107910E" w14:textId="23631528" w:rsidR="00701561" w:rsidRPr="00701561" w:rsidRDefault="000E6F57" w:rsidP="002208D8">
      <w:pPr>
        <w:spacing w:line="312" w:lineRule="auto"/>
        <w:rPr>
          <w:rFonts w:ascii="Source Sans Pro" w:hAnsi="Source Sans Pro"/>
          <w:sz w:val="22"/>
          <w:szCs w:val="22"/>
        </w:rPr>
      </w:pPr>
      <w:r w:rsidRPr="001F5500">
        <w:rPr>
          <w:rFonts w:ascii="Source Sans Pro" w:hAnsi="Source Sans Pro"/>
          <w:sz w:val="22"/>
          <w:szCs w:val="22"/>
        </w:rPr>
        <w:t xml:space="preserve">Wolk in Mijn Hoofd. (2024, 12 mei). </w:t>
      </w:r>
      <w:r w:rsidRPr="001F5500">
        <w:rPr>
          <w:rFonts w:ascii="Source Sans Pro" w:hAnsi="Source Sans Pro"/>
          <w:i/>
          <w:sz w:val="22"/>
          <w:szCs w:val="22"/>
        </w:rPr>
        <w:t>Psychische problemen na de bevalling</w:t>
      </w:r>
      <w:r w:rsidRPr="001F5500">
        <w:rPr>
          <w:rFonts w:ascii="Source Sans Pro" w:hAnsi="Source Sans Pro"/>
          <w:sz w:val="22"/>
          <w:szCs w:val="22"/>
        </w:rPr>
        <w:t xml:space="preserve">. Geraadpleegd op 12 december 2025, van </w:t>
      </w:r>
      <w:hyperlink r:id="rId55" w:history="1">
        <w:r w:rsidR="00006753" w:rsidRPr="000A7490">
          <w:rPr>
            <w:rStyle w:val="Hyperlink"/>
            <w:rFonts w:ascii="Source Sans Pro" w:hAnsi="Source Sans Pro"/>
            <w:sz w:val="22"/>
            <w:szCs w:val="22"/>
          </w:rPr>
          <w:t>https://wolkinmijnhoofd.be/</w:t>
        </w:r>
      </w:hyperlink>
    </w:p>
    <w:p w14:paraId="0CEAF7F3" w14:textId="0CD78849" w:rsidR="00395C43" w:rsidRPr="00B8380C" w:rsidRDefault="00626CBD" w:rsidP="00B93414">
      <w:pPr>
        <w:spacing w:line="480" w:lineRule="atLeast"/>
        <w:rPr>
          <w:color w:val="000000"/>
          <w:lang w:val="en-US"/>
        </w:rPr>
      </w:pPr>
      <w:r>
        <w:rPr>
          <w:rStyle w:val="Voetnootmarkering"/>
          <w:color w:val="000000"/>
          <w:lang w:val="en-US"/>
        </w:rPr>
        <w:lastRenderedPageBreak/>
        <w:footnoteReference w:id="2"/>
      </w:r>
    </w:p>
    <w:p w14:paraId="6F4FBD2F" w14:textId="55585213" w:rsidR="00921503" w:rsidRPr="00284A5E" w:rsidRDefault="00612377" w:rsidP="00921503">
      <w:pPr>
        <w:pStyle w:val="VRK1"/>
      </w:pPr>
      <w:r w:rsidRPr="0093639B">
        <w:rPr>
          <w:lang w:val="en-US"/>
        </w:rPr>
        <w:t xml:space="preserve"> </w:t>
      </w:r>
      <w:bookmarkStart w:id="40" w:name="_Toc218379693"/>
      <w:r>
        <w:t>Bijlagen</w:t>
      </w:r>
      <w:bookmarkEnd w:id="40"/>
      <w:r>
        <w:t xml:space="preserve"> </w:t>
      </w:r>
    </w:p>
    <w:tbl>
      <w:tblPr>
        <w:tblStyle w:val="Tabelraster"/>
        <w:tblpPr w:leftFromText="141" w:rightFromText="141" w:vertAnchor="page" w:horzAnchor="margin" w:tblpY="2981"/>
        <w:tblW w:w="0" w:type="auto"/>
        <w:tblLook w:val="04A0" w:firstRow="1" w:lastRow="0" w:firstColumn="1" w:lastColumn="0" w:noHBand="0" w:noVBand="1"/>
      </w:tblPr>
      <w:tblGrid>
        <w:gridCol w:w="6997"/>
      </w:tblGrid>
      <w:tr w:rsidR="0031042B" w14:paraId="75DDC2F0" w14:textId="77777777" w:rsidTr="0031042B">
        <w:tc>
          <w:tcPr>
            <w:tcW w:w="6997" w:type="dxa"/>
          </w:tcPr>
          <w:p w14:paraId="12A598A6" w14:textId="77777777" w:rsidR="0031042B" w:rsidRPr="0082467D" w:rsidRDefault="0031042B" w:rsidP="0031042B">
            <w:pPr>
              <w:pStyle w:val="VRKPLAT"/>
              <w:jc w:val="center"/>
              <w:rPr>
                <w:b/>
                <w:bCs/>
                <w:sz w:val="28"/>
                <w:szCs w:val="28"/>
              </w:rPr>
            </w:pPr>
            <w:r w:rsidRPr="0082467D">
              <w:rPr>
                <w:b/>
                <w:bCs/>
                <w:sz w:val="28"/>
                <w:szCs w:val="28"/>
              </w:rPr>
              <w:t>RISICOFACTOREN POSTPARTUMPSYCHOSE</w:t>
            </w:r>
          </w:p>
        </w:tc>
      </w:tr>
      <w:tr w:rsidR="0031042B" w14:paraId="3E2F65CF" w14:textId="77777777" w:rsidTr="0031042B">
        <w:tc>
          <w:tcPr>
            <w:tcW w:w="6997" w:type="dxa"/>
          </w:tcPr>
          <w:p w14:paraId="578C5896" w14:textId="77777777" w:rsidR="0031042B" w:rsidRPr="0082467D" w:rsidRDefault="0031042B" w:rsidP="0031042B">
            <w:pPr>
              <w:pStyle w:val="VRKPLAT"/>
              <w:jc w:val="center"/>
              <w:rPr>
                <w:sz w:val="28"/>
                <w:szCs w:val="28"/>
              </w:rPr>
            </w:pPr>
            <w:r w:rsidRPr="0082467D">
              <w:rPr>
                <w:sz w:val="28"/>
                <w:szCs w:val="28"/>
              </w:rPr>
              <w:t>Persoonlijke voorgeschiedenis van een bipolaire stoornis</w:t>
            </w:r>
          </w:p>
        </w:tc>
      </w:tr>
      <w:tr w:rsidR="0031042B" w14:paraId="2641DF71" w14:textId="77777777" w:rsidTr="0031042B">
        <w:tc>
          <w:tcPr>
            <w:tcW w:w="6997" w:type="dxa"/>
          </w:tcPr>
          <w:p w14:paraId="3B617E95" w14:textId="77777777" w:rsidR="0031042B" w:rsidRPr="0082467D" w:rsidRDefault="0031042B" w:rsidP="0031042B">
            <w:pPr>
              <w:pStyle w:val="VRKPLAT"/>
              <w:jc w:val="center"/>
              <w:rPr>
                <w:sz w:val="28"/>
                <w:szCs w:val="28"/>
              </w:rPr>
            </w:pPr>
            <w:r w:rsidRPr="0082467D">
              <w:rPr>
                <w:sz w:val="28"/>
                <w:szCs w:val="28"/>
              </w:rPr>
              <w:t>Familiale voorgeschiedenis van een bipolaire stoornis</w:t>
            </w:r>
          </w:p>
        </w:tc>
      </w:tr>
      <w:tr w:rsidR="0031042B" w14:paraId="6765DC8C" w14:textId="77777777" w:rsidTr="0031042B">
        <w:tc>
          <w:tcPr>
            <w:tcW w:w="6997" w:type="dxa"/>
          </w:tcPr>
          <w:p w14:paraId="4825A633" w14:textId="77777777" w:rsidR="0031042B" w:rsidRPr="0082467D" w:rsidRDefault="0031042B" w:rsidP="0031042B">
            <w:pPr>
              <w:pStyle w:val="VRKPLAT"/>
              <w:jc w:val="center"/>
              <w:rPr>
                <w:sz w:val="28"/>
                <w:szCs w:val="28"/>
              </w:rPr>
            </w:pPr>
            <w:r w:rsidRPr="0082467D">
              <w:rPr>
                <w:sz w:val="28"/>
                <w:szCs w:val="28"/>
              </w:rPr>
              <w:t>Eerdere episode van postpartumpsychose</w:t>
            </w:r>
          </w:p>
        </w:tc>
      </w:tr>
      <w:tr w:rsidR="0031042B" w14:paraId="04B1553D" w14:textId="77777777" w:rsidTr="0031042B">
        <w:tc>
          <w:tcPr>
            <w:tcW w:w="6997" w:type="dxa"/>
          </w:tcPr>
          <w:p w14:paraId="49CAE7E3" w14:textId="77777777" w:rsidR="0031042B" w:rsidRPr="0082467D" w:rsidRDefault="0031042B" w:rsidP="0031042B">
            <w:pPr>
              <w:pStyle w:val="VRKPLAT"/>
              <w:jc w:val="center"/>
              <w:rPr>
                <w:sz w:val="28"/>
                <w:szCs w:val="28"/>
              </w:rPr>
            </w:pPr>
            <w:r w:rsidRPr="0082467D">
              <w:rPr>
                <w:sz w:val="28"/>
                <w:szCs w:val="28"/>
              </w:rPr>
              <w:t>Primipariteit</w:t>
            </w:r>
          </w:p>
          <w:p w14:paraId="082EC111" w14:textId="77777777" w:rsidR="0031042B" w:rsidRPr="0082467D" w:rsidRDefault="0031042B" w:rsidP="0031042B">
            <w:pPr>
              <w:pStyle w:val="VRKPLAT"/>
              <w:jc w:val="center"/>
              <w:rPr>
                <w:sz w:val="28"/>
                <w:szCs w:val="28"/>
              </w:rPr>
            </w:pPr>
            <w:r w:rsidRPr="0082467D">
              <w:rPr>
                <w:sz w:val="28"/>
                <w:szCs w:val="28"/>
              </w:rPr>
              <w:t>(eerste zwangerschap/bevalling)</w:t>
            </w:r>
          </w:p>
        </w:tc>
      </w:tr>
      <w:tr w:rsidR="0031042B" w14:paraId="34DBA3D2" w14:textId="77777777" w:rsidTr="0031042B">
        <w:tc>
          <w:tcPr>
            <w:tcW w:w="6997" w:type="dxa"/>
          </w:tcPr>
          <w:p w14:paraId="221FB125" w14:textId="77777777" w:rsidR="0031042B" w:rsidRPr="0082467D" w:rsidRDefault="0031042B" w:rsidP="0031042B">
            <w:pPr>
              <w:pStyle w:val="VRKPLAT"/>
              <w:jc w:val="center"/>
              <w:rPr>
                <w:sz w:val="28"/>
                <w:szCs w:val="28"/>
              </w:rPr>
            </w:pPr>
            <w:r w:rsidRPr="0082467D">
              <w:rPr>
                <w:sz w:val="28"/>
                <w:szCs w:val="28"/>
              </w:rPr>
              <w:t>Slaaptekort</w:t>
            </w:r>
          </w:p>
        </w:tc>
      </w:tr>
      <w:tr w:rsidR="0031042B" w14:paraId="5194DA82" w14:textId="77777777" w:rsidTr="0031042B">
        <w:tc>
          <w:tcPr>
            <w:tcW w:w="6997" w:type="dxa"/>
          </w:tcPr>
          <w:p w14:paraId="69287EC9" w14:textId="77777777" w:rsidR="0031042B" w:rsidRPr="0082467D" w:rsidRDefault="0031042B" w:rsidP="0031042B">
            <w:pPr>
              <w:pStyle w:val="VRKPLAT"/>
              <w:jc w:val="center"/>
              <w:rPr>
                <w:sz w:val="28"/>
                <w:szCs w:val="28"/>
              </w:rPr>
            </w:pPr>
            <w:r>
              <w:rPr>
                <w:sz w:val="28"/>
                <w:szCs w:val="28"/>
              </w:rPr>
              <w:t>Jonge leeftijd</w:t>
            </w:r>
          </w:p>
        </w:tc>
      </w:tr>
    </w:tbl>
    <w:p w14:paraId="23F6C913" w14:textId="596FFACA" w:rsidR="000A1283" w:rsidRPr="00AC134E" w:rsidRDefault="00997C49" w:rsidP="00284A5E">
      <w:pPr>
        <w:pStyle w:val="VRK1ZN"/>
      </w:pPr>
      <w:bookmarkStart w:id="41" w:name="_Toc218379694"/>
      <w:r w:rsidRPr="00AC134E">
        <w:t xml:space="preserve">Bijlage </w:t>
      </w:r>
      <w:r w:rsidR="003A45D9">
        <w:t>A</w:t>
      </w:r>
      <w:bookmarkEnd w:id="41"/>
      <w:r w:rsidRPr="00AC134E">
        <w:t xml:space="preserve"> </w:t>
      </w:r>
    </w:p>
    <w:p w14:paraId="0AE51378" w14:textId="77777777" w:rsidR="0031042B" w:rsidRDefault="0031042B" w:rsidP="00AC134E">
      <w:pPr>
        <w:pStyle w:val="VRKPLAT"/>
      </w:pPr>
    </w:p>
    <w:p w14:paraId="5FA164B9" w14:textId="77777777" w:rsidR="0031042B" w:rsidRDefault="0031042B" w:rsidP="00AC134E">
      <w:pPr>
        <w:pStyle w:val="VRKPLAT"/>
      </w:pPr>
    </w:p>
    <w:p w14:paraId="5A03A82E" w14:textId="77777777" w:rsidR="0031042B" w:rsidRDefault="0031042B" w:rsidP="00AC134E">
      <w:pPr>
        <w:pStyle w:val="VRKPLAT"/>
      </w:pPr>
    </w:p>
    <w:p w14:paraId="1B73B257" w14:textId="77777777" w:rsidR="0031042B" w:rsidRDefault="0031042B" w:rsidP="00AC134E">
      <w:pPr>
        <w:pStyle w:val="VRKPLAT"/>
      </w:pPr>
    </w:p>
    <w:p w14:paraId="0D8A0D5A" w14:textId="77777777" w:rsidR="0031042B" w:rsidRDefault="0031042B" w:rsidP="00AC134E">
      <w:pPr>
        <w:pStyle w:val="VRKPLAT"/>
      </w:pPr>
    </w:p>
    <w:p w14:paraId="1A1267DC" w14:textId="77777777" w:rsidR="0031042B" w:rsidRDefault="0031042B" w:rsidP="00AC134E">
      <w:pPr>
        <w:pStyle w:val="VRKPLAT"/>
      </w:pPr>
    </w:p>
    <w:p w14:paraId="2DF4264A" w14:textId="77777777" w:rsidR="0031042B" w:rsidRDefault="0031042B" w:rsidP="009073F4">
      <w:pPr>
        <w:pStyle w:val="VRKPLAT"/>
      </w:pPr>
    </w:p>
    <w:p w14:paraId="2FC48AAC" w14:textId="77777777" w:rsidR="0031042B" w:rsidRDefault="0031042B" w:rsidP="00AC134E">
      <w:pPr>
        <w:pStyle w:val="VRKPLAT"/>
      </w:pPr>
    </w:p>
    <w:p w14:paraId="441C86F2" w14:textId="77777777" w:rsidR="0031042B" w:rsidRDefault="0031042B" w:rsidP="00AC134E">
      <w:pPr>
        <w:pStyle w:val="VRKPLAT"/>
      </w:pPr>
    </w:p>
    <w:p w14:paraId="7233E947" w14:textId="77777777" w:rsidR="003D4904" w:rsidRDefault="003D4904" w:rsidP="00AC134E">
      <w:pPr>
        <w:pStyle w:val="VRKPLAT"/>
      </w:pPr>
    </w:p>
    <w:p w14:paraId="7AF1115E" w14:textId="4555A356" w:rsidR="003A45D9" w:rsidRDefault="00AC134E" w:rsidP="00AC134E">
      <w:pPr>
        <w:pStyle w:val="VRKPLAT"/>
      </w:pPr>
      <w:r>
        <w:t>Deze bijlage werd door de auteur opgesteld op basis van: Posmontier (2010)</w:t>
      </w:r>
      <w:r w:rsidR="003D4904">
        <w:t>.</w:t>
      </w:r>
    </w:p>
    <w:p w14:paraId="23F772A8" w14:textId="4C8BD5B9" w:rsidR="00AC134E" w:rsidRPr="005C0414" w:rsidRDefault="00AC134E" w:rsidP="00284A5E">
      <w:pPr>
        <w:pStyle w:val="VRK1ZN"/>
      </w:pPr>
      <w:bookmarkStart w:id="42" w:name="_Toc218379695"/>
      <w:r>
        <w:t xml:space="preserve">Bijlage </w:t>
      </w:r>
      <w:r w:rsidR="003A45D9">
        <w:t>B</w:t>
      </w:r>
      <w:bookmarkEnd w:id="42"/>
    </w:p>
    <w:tbl>
      <w:tblPr>
        <w:tblpPr w:leftFromText="141" w:rightFromText="141" w:vertAnchor="page" w:horzAnchor="margin" w:tblpXSpec="center" w:tblpY="9249"/>
        <w:tblW w:w="10565" w:type="dxa"/>
        <w:tblCellSpacing w:w="15" w:type="dxa"/>
        <w:tblCellMar>
          <w:top w:w="15" w:type="dxa"/>
          <w:left w:w="15" w:type="dxa"/>
          <w:bottom w:w="15" w:type="dxa"/>
          <w:right w:w="15" w:type="dxa"/>
        </w:tblCellMar>
        <w:tblLook w:val="04A0" w:firstRow="1" w:lastRow="0" w:firstColumn="1" w:lastColumn="0" w:noHBand="0" w:noVBand="1"/>
      </w:tblPr>
      <w:tblGrid>
        <w:gridCol w:w="3245"/>
        <w:gridCol w:w="2830"/>
        <w:gridCol w:w="4490"/>
      </w:tblGrid>
      <w:tr w:rsidR="0031042B" w:rsidRPr="00F911F7" w14:paraId="29018365" w14:textId="77777777" w:rsidTr="00284A5E">
        <w:trPr>
          <w:trHeight w:val="140"/>
          <w:tblHeader/>
          <w:tblCellSpacing w:w="15" w:type="dxa"/>
        </w:trPr>
        <w:tc>
          <w:tcPr>
            <w:tcW w:w="0" w:type="auto"/>
            <w:tcBorders>
              <w:top w:val="single" w:sz="4" w:space="0" w:color="auto"/>
              <w:left w:val="single" w:sz="4" w:space="0" w:color="auto"/>
              <w:right w:val="single" w:sz="4" w:space="0" w:color="auto"/>
            </w:tcBorders>
            <w:vAlign w:val="center"/>
            <w:hideMark/>
          </w:tcPr>
          <w:p w14:paraId="4F90B8F9" w14:textId="77777777" w:rsidR="0031042B" w:rsidRPr="007619CE" w:rsidRDefault="0031042B" w:rsidP="00284A5E">
            <w:pPr>
              <w:jc w:val="center"/>
              <w:rPr>
                <w:rFonts w:ascii="Source Sans Pro" w:hAnsi="Source Sans Pro"/>
                <w:b/>
                <w:bCs/>
                <w:color w:val="000000"/>
                <w:sz w:val="22"/>
                <w:szCs w:val="22"/>
              </w:rPr>
            </w:pPr>
            <w:r w:rsidRPr="007619CE">
              <w:rPr>
                <w:rFonts w:ascii="Source Sans Pro" w:hAnsi="Source Sans Pro"/>
                <w:b/>
                <w:bCs/>
                <w:color w:val="000000"/>
                <w:sz w:val="22"/>
                <w:szCs w:val="22"/>
              </w:rPr>
              <w:lastRenderedPageBreak/>
              <w:t>Stemming &amp; gedrag</w:t>
            </w:r>
          </w:p>
        </w:tc>
        <w:tc>
          <w:tcPr>
            <w:tcW w:w="0" w:type="auto"/>
            <w:tcBorders>
              <w:top w:val="single" w:sz="4" w:space="0" w:color="auto"/>
              <w:right w:val="single" w:sz="4" w:space="0" w:color="auto"/>
            </w:tcBorders>
            <w:vAlign w:val="center"/>
            <w:hideMark/>
          </w:tcPr>
          <w:p w14:paraId="7E150B5C" w14:textId="77777777" w:rsidR="0031042B" w:rsidRPr="007619CE" w:rsidRDefault="0031042B" w:rsidP="00284A5E">
            <w:pPr>
              <w:jc w:val="center"/>
              <w:rPr>
                <w:rFonts w:ascii="Source Sans Pro" w:hAnsi="Source Sans Pro"/>
                <w:b/>
                <w:bCs/>
                <w:color w:val="000000"/>
                <w:sz w:val="22"/>
                <w:szCs w:val="22"/>
              </w:rPr>
            </w:pPr>
            <w:r w:rsidRPr="007619CE">
              <w:rPr>
                <w:rFonts w:ascii="Source Sans Pro" w:hAnsi="Source Sans Pro"/>
                <w:b/>
                <w:bCs/>
                <w:color w:val="000000"/>
                <w:sz w:val="22"/>
                <w:szCs w:val="22"/>
              </w:rPr>
              <w:t>Denken &amp; realiteitsbesef</w:t>
            </w:r>
          </w:p>
        </w:tc>
        <w:tc>
          <w:tcPr>
            <w:tcW w:w="0" w:type="auto"/>
            <w:tcBorders>
              <w:top w:val="single" w:sz="4" w:space="0" w:color="auto"/>
              <w:right w:val="single" w:sz="4" w:space="0" w:color="auto"/>
            </w:tcBorders>
            <w:vAlign w:val="center"/>
            <w:hideMark/>
          </w:tcPr>
          <w:p w14:paraId="0861BFA3" w14:textId="77777777" w:rsidR="0031042B" w:rsidRPr="007619CE" w:rsidRDefault="0031042B" w:rsidP="00284A5E">
            <w:pPr>
              <w:jc w:val="center"/>
              <w:rPr>
                <w:rFonts w:ascii="Source Sans Pro" w:hAnsi="Source Sans Pro"/>
                <w:b/>
                <w:bCs/>
                <w:color w:val="000000"/>
                <w:sz w:val="22"/>
                <w:szCs w:val="22"/>
              </w:rPr>
            </w:pPr>
            <w:r w:rsidRPr="007619CE">
              <w:rPr>
                <w:rFonts w:ascii="Source Sans Pro" w:hAnsi="Source Sans Pro"/>
                <w:b/>
                <w:bCs/>
                <w:color w:val="000000"/>
                <w:sz w:val="22"/>
                <w:szCs w:val="22"/>
              </w:rPr>
              <w:t>Relatie &amp; functioneren</w:t>
            </w:r>
          </w:p>
        </w:tc>
      </w:tr>
      <w:tr w:rsidR="0031042B" w:rsidRPr="00F911F7" w14:paraId="02A9ABBB" w14:textId="77777777" w:rsidTr="00284A5E">
        <w:trPr>
          <w:trHeight w:val="290"/>
          <w:tblCellSpacing w:w="15" w:type="dxa"/>
        </w:trPr>
        <w:tc>
          <w:tcPr>
            <w:tcW w:w="0" w:type="auto"/>
            <w:tcBorders>
              <w:top w:val="single" w:sz="4" w:space="0" w:color="auto"/>
              <w:left w:val="single" w:sz="4" w:space="0" w:color="auto"/>
              <w:right w:val="single" w:sz="4" w:space="0" w:color="auto"/>
            </w:tcBorders>
            <w:vAlign w:val="center"/>
            <w:hideMark/>
          </w:tcPr>
          <w:p w14:paraId="3A1A6F7E"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Plots begin (24u–2 weken postpartum)</w:t>
            </w:r>
          </w:p>
        </w:tc>
        <w:tc>
          <w:tcPr>
            <w:tcW w:w="0" w:type="auto"/>
            <w:tcBorders>
              <w:top w:val="single" w:sz="4" w:space="0" w:color="auto"/>
              <w:right w:val="single" w:sz="4" w:space="0" w:color="auto"/>
            </w:tcBorders>
            <w:vAlign w:val="center"/>
            <w:hideMark/>
          </w:tcPr>
          <w:p w14:paraId="2333F849"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Verlies van realiteitsbesef</w:t>
            </w:r>
          </w:p>
        </w:tc>
        <w:tc>
          <w:tcPr>
            <w:tcW w:w="0" w:type="auto"/>
            <w:tcBorders>
              <w:top w:val="single" w:sz="4" w:space="0" w:color="auto"/>
              <w:right w:val="single" w:sz="4" w:space="0" w:color="auto"/>
            </w:tcBorders>
            <w:vAlign w:val="center"/>
            <w:hideMark/>
          </w:tcPr>
          <w:p w14:paraId="1BC8D540"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Moeilijk contact met omgeving</w:t>
            </w:r>
          </w:p>
        </w:tc>
      </w:tr>
      <w:tr w:rsidR="0031042B" w:rsidRPr="00F911F7" w14:paraId="58A3CFEC" w14:textId="77777777" w:rsidTr="00284A5E">
        <w:trPr>
          <w:trHeight w:val="433"/>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22DD03E"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 xml:space="preserve">Sterke stemmingswisselingen (euforie </w:t>
            </w:r>
            <w:r w:rsidRPr="00F911F7">
              <w:rPr>
                <w:rFonts w:ascii="Cambria" w:eastAsia="Cambria" w:hAnsi="Cambria"/>
                <w:color w:val="000000"/>
                <w:sz w:val="22"/>
                <w:szCs w:val="22"/>
              </w:rPr>
              <w:t>&lt;-&gt;</w:t>
            </w:r>
            <w:r w:rsidRPr="007619CE">
              <w:rPr>
                <w:rFonts w:ascii="Source Sans Pro" w:hAnsi="Source Sans Pro"/>
                <w:color w:val="000000"/>
                <w:sz w:val="22"/>
                <w:szCs w:val="22"/>
              </w:rPr>
              <w:t xml:space="preserve"> depressie)</w:t>
            </w:r>
          </w:p>
        </w:tc>
        <w:tc>
          <w:tcPr>
            <w:tcW w:w="0" w:type="auto"/>
            <w:tcBorders>
              <w:top w:val="single" w:sz="4" w:space="0" w:color="auto"/>
              <w:bottom w:val="single" w:sz="4" w:space="0" w:color="auto"/>
              <w:right w:val="single" w:sz="4" w:space="0" w:color="auto"/>
            </w:tcBorders>
            <w:vAlign w:val="center"/>
            <w:hideMark/>
          </w:tcPr>
          <w:p w14:paraId="729AB3EA"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Wanen en/of hallucinaties</w:t>
            </w:r>
          </w:p>
        </w:tc>
        <w:tc>
          <w:tcPr>
            <w:tcW w:w="0" w:type="auto"/>
            <w:tcBorders>
              <w:top w:val="single" w:sz="4" w:space="0" w:color="auto"/>
              <w:bottom w:val="single" w:sz="4" w:space="0" w:color="auto"/>
              <w:right w:val="single" w:sz="4" w:space="0" w:color="auto"/>
            </w:tcBorders>
            <w:vAlign w:val="center"/>
            <w:hideMark/>
          </w:tcPr>
          <w:p w14:paraId="33F4FD3D"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Emotionele afstand</w:t>
            </w:r>
          </w:p>
        </w:tc>
      </w:tr>
      <w:tr w:rsidR="0031042B" w:rsidRPr="00F911F7" w14:paraId="5691C80C" w14:textId="77777777" w:rsidTr="00284A5E">
        <w:trPr>
          <w:trHeight w:val="290"/>
          <w:tblCellSpacing w:w="15" w:type="dxa"/>
        </w:trPr>
        <w:tc>
          <w:tcPr>
            <w:tcW w:w="0" w:type="auto"/>
            <w:tcBorders>
              <w:left w:val="single" w:sz="4" w:space="0" w:color="auto"/>
              <w:right w:val="single" w:sz="4" w:space="0" w:color="auto"/>
            </w:tcBorders>
            <w:vAlign w:val="center"/>
            <w:hideMark/>
          </w:tcPr>
          <w:p w14:paraId="1F6C6482"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Hypomanie of manische kenmerken</w:t>
            </w:r>
          </w:p>
        </w:tc>
        <w:tc>
          <w:tcPr>
            <w:tcW w:w="0" w:type="auto"/>
            <w:tcBorders>
              <w:right w:val="single" w:sz="4" w:space="0" w:color="auto"/>
            </w:tcBorders>
            <w:vAlign w:val="center"/>
            <w:hideMark/>
          </w:tcPr>
          <w:p w14:paraId="1C58858D"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Onsamenhangend of chaotisch denken</w:t>
            </w:r>
          </w:p>
        </w:tc>
        <w:tc>
          <w:tcPr>
            <w:tcW w:w="0" w:type="auto"/>
            <w:tcBorders>
              <w:right w:val="single" w:sz="4" w:space="0" w:color="auto"/>
            </w:tcBorders>
            <w:vAlign w:val="center"/>
            <w:hideMark/>
          </w:tcPr>
          <w:p w14:paraId="0B084027"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Teruggetrokken gedrag</w:t>
            </w:r>
          </w:p>
        </w:tc>
      </w:tr>
      <w:tr w:rsidR="0031042B" w:rsidRPr="00F911F7" w14:paraId="774291B1" w14:textId="77777777" w:rsidTr="00284A5E">
        <w:trPr>
          <w:trHeight w:val="290"/>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1B450D2"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Slapeloosheid (vaak eerste dagen postpartum)</w:t>
            </w:r>
          </w:p>
        </w:tc>
        <w:tc>
          <w:tcPr>
            <w:tcW w:w="0" w:type="auto"/>
            <w:tcBorders>
              <w:top w:val="single" w:sz="4" w:space="0" w:color="auto"/>
              <w:bottom w:val="single" w:sz="4" w:space="0" w:color="auto"/>
              <w:right w:val="single" w:sz="4" w:space="0" w:color="auto"/>
            </w:tcBorders>
            <w:vAlign w:val="center"/>
            <w:hideMark/>
          </w:tcPr>
          <w:p w14:paraId="6D8D67AC"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Verwardheid en cognitieve stoornissen</w:t>
            </w:r>
          </w:p>
        </w:tc>
        <w:tc>
          <w:tcPr>
            <w:tcW w:w="0" w:type="auto"/>
            <w:tcBorders>
              <w:top w:val="single" w:sz="4" w:space="0" w:color="auto"/>
              <w:bottom w:val="single" w:sz="4" w:space="0" w:color="auto"/>
              <w:right w:val="single" w:sz="4" w:space="0" w:color="auto"/>
            </w:tcBorders>
            <w:vAlign w:val="center"/>
            <w:hideMark/>
          </w:tcPr>
          <w:p w14:paraId="64CF1417"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Verminderd beoordelingsvermogen</w:t>
            </w:r>
          </w:p>
        </w:tc>
      </w:tr>
      <w:tr w:rsidR="0031042B" w:rsidRPr="00F911F7" w14:paraId="1980F8E7" w14:textId="77777777" w:rsidTr="00284A5E">
        <w:trPr>
          <w:trHeight w:val="290"/>
          <w:tblCellSpacing w:w="15" w:type="dxa"/>
        </w:trPr>
        <w:tc>
          <w:tcPr>
            <w:tcW w:w="0" w:type="auto"/>
            <w:tcBorders>
              <w:left w:val="single" w:sz="4" w:space="0" w:color="auto"/>
              <w:right w:val="single" w:sz="4" w:space="0" w:color="auto"/>
            </w:tcBorders>
            <w:vAlign w:val="center"/>
            <w:hideMark/>
          </w:tcPr>
          <w:p w14:paraId="4FDC1D40"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Agitatie of extreme rusteloosheid</w:t>
            </w:r>
          </w:p>
        </w:tc>
        <w:tc>
          <w:tcPr>
            <w:tcW w:w="0" w:type="auto"/>
            <w:tcBorders>
              <w:right w:val="single" w:sz="4" w:space="0" w:color="auto"/>
            </w:tcBorders>
            <w:vAlign w:val="center"/>
            <w:hideMark/>
          </w:tcPr>
          <w:p w14:paraId="4A5AF3F2"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Achterdocht en wantrouwen</w:t>
            </w:r>
          </w:p>
        </w:tc>
        <w:tc>
          <w:tcPr>
            <w:tcW w:w="0" w:type="auto"/>
            <w:tcBorders>
              <w:right w:val="single" w:sz="4" w:space="0" w:color="auto"/>
            </w:tcBorders>
            <w:vAlign w:val="center"/>
            <w:hideMark/>
          </w:tcPr>
          <w:p w14:paraId="1E4D60A2"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Onvermogen gevolgen van gedrag in te schatten</w:t>
            </w:r>
          </w:p>
        </w:tc>
      </w:tr>
      <w:tr w:rsidR="0031042B" w:rsidRPr="00F911F7" w14:paraId="2F3597D4" w14:textId="77777777" w:rsidTr="00284A5E">
        <w:trPr>
          <w:trHeight w:val="290"/>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3D9656D"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Agressie of prikkelbaarheid</w:t>
            </w:r>
          </w:p>
        </w:tc>
        <w:tc>
          <w:tcPr>
            <w:tcW w:w="0" w:type="auto"/>
            <w:tcBorders>
              <w:top w:val="single" w:sz="4" w:space="0" w:color="auto"/>
              <w:bottom w:val="single" w:sz="4" w:space="0" w:color="auto"/>
              <w:right w:val="single" w:sz="4" w:space="0" w:color="auto"/>
            </w:tcBorders>
            <w:vAlign w:val="center"/>
            <w:hideMark/>
          </w:tcPr>
          <w:p w14:paraId="4614C038"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Dwang om te handelen volgens wanen</w:t>
            </w:r>
          </w:p>
        </w:tc>
        <w:tc>
          <w:tcPr>
            <w:tcW w:w="0" w:type="auto"/>
            <w:tcBorders>
              <w:top w:val="single" w:sz="4" w:space="0" w:color="auto"/>
              <w:bottom w:val="single" w:sz="4" w:space="0" w:color="auto"/>
              <w:right w:val="single" w:sz="4" w:space="0" w:color="auto"/>
            </w:tcBorders>
            <w:vAlign w:val="center"/>
            <w:hideMark/>
          </w:tcPr>
          <w:p w14:paraId="251EF1F9"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Moeite met dagelijkse zorgtaken</w:t>
            </w:r>
          </w:p>
        </w:tc>
      </w:tr>
      <w:tr w:rsidR="0031042B" w:rsidRPr="00F911F7" w14:paraId="178D30C5" w14:textId="77777777" w:rsidTr="00284A5E">
        <w:trPr>
          <w:trHeight w:val="433"/>
          <w:tblCellSpacing w:w="15" w:type="dxa"/>
        </w:trPr>
        <w:tc>
          <w:tcPr>
            <w:tcW w:w="0" w:type="auto"/>
            <w:tcBorders>
              <w:left w:val="single" w:sz="4" w:space="0" w:color="auto"/>
              <w:right w:val="single" w:sz="4" w:space="0" w:color="auto"/>
            </w:tcBorders>
            <w:vAlign w:val="center"/>
            <w:hideMark/>
          </w:tcPr>
          <w:p w14:paraId="360E6699"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Vreemd of onaangepast gedrag</w:t>
            </w:r>
          </w:p>
        </w:tc>
        <w:tc>
          <w:tcPr>
            <w:tcW w:w="0" w:type="auto"/>
            <w:tcBorders>
              <w:right w:val="single" w:sz="4" w:space="0" w:color="auto"/>
            </w:tcBorders>
            <w:vAlign w:val="center"/>
            <w:hideMark/>
          </w:tcPr>
          <w:p w14:paraId="6182D977"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Snelle gedachten en onsamenhangende spraak</w:t>
            </w:r>
          </w:p>
        </w:tc>
        <w:tc>
          <w:tcPr>
            <w:tcW w:w="0" w:type="auto"/>
            <w:tcBorders>
              <w:right w:val="single" w:sz="4" w:space="0" w:color="auto"/>
            </w:tcBorders>
            <w:vAlign w:val="center"/>
            <w:hideMark/>
          </w:tcPr>
          <w:p w14:paraId="73DD9AEB"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Fixatie op bevalling of baby</w:t>
            </w:r>
          </w:p>
        </w:tc>
      </w:tr>
      <w:tr w:rsidR="0031042B" w:rsidRPr="00F911F7" w14:paraId="69CA7855" w14:textId="77777777" w:rsidTr="00284A5E">
        <w:trPr>
          <w:trHeight w:val="424"/>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E94B1BC"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Zeer actief of net opvallend stil</w:t>
            </w:r>
          </w:p>
        </w:tc>
        <w:tc>
          <w:tcPr>
            <w:tcW w:w="0" w:type="auto"/>
            <w:tcBorders>
              <w:top w:val="single" w:sz="4" w:space="0" w:color="auto"/>
              <w:bottom w:val="single" w:sz="4" w:space="0" w:color="auto"/>
              <w:right w:val="single" w:sz="4" w:space="0" w:color="auto"/>
            </w:tcBorders>
            <w:vAlign w:val="center"/>
            <w:hideMark/>
          </w:tcPr>
          <w:p w14:paraId="49734DAA"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Obsessieve gedachten</w:t>
            </w:r>
          </w:p>
        </w:tc>
        <w:tc>
          <w:tcPr>
            <w:tcW w:w="0" w:type="auto"/>
            <w:tcBorders>
              <w:top w:val="single" w:sz="4" w:space="0" w:color="auto"/>
              <w:bottom w:val="single" w:sz="4" w:space="0" w:color="auto"/>
              <w:right w:val="single" w:sz="4" w:space="0" w:color="auto"/>
            </w:tcBorders>
            <w:vAlign w:val="center"/>
            <w:hideMark/>
          </w:tcPr>
          <w:p w14:paraId="677760D3" w14:textId="77777777" w:rsidR="0031042B" w:rsidRPr="007619CE" w:rsidRDefault="0031042B" w:rsidP="00284A5E">
            <w:pPr>
              <w:rPr>
                <w:rFonts w:ascii="Source Sans Pro" w:hAnsi="Source Sans Pro"/>
                <w:color w:val="000000"/>
                <w:sz w:val="22"/>
                <w:szCs w:val="22"/>
              </w:rPr>
            </w:pPr>
            <w:r w:rsidRPr="007619CE">
              <w:rPr>
                <w:rFonts w:ascii="Source Sans Pro" w:hAnsi="Source Sans Pro"/>
                <w:color w:val="000000"/>
                <w:sz w:val="22"/>
                <w:szCs w:val="22"/>
              </w:rPr>
              <w:t>Verstoorde moeder-babybeleving (bv. wanen over identiteit of bedreiging door de baby)</w:t>
            </w:r>
          </w:p>
        </w:tc>
      </w:tr>
    </w:tbl>
    <w:p w14:paraId="1A4B5A4D" w14:textId="4C892B79" w:rsidR="00FB289C" w:rsidRDefault="0082467D" w:rsidP="0031042B">
      <w:pPr>
        <w:pStyle w:val="VRKPLAT"/>
      </w:pPr>
      <w:r>
        <w:t>Deze bijlage werd door de auteur opgesteld op basis van: Osborne et al. (2018)</w:t>
      </w:r>
      <w:r w:rsidR="00CF0C5D">
        <w:t xml:space="preserve"> &amp; Toor et al. (2024</w:t>
      </w:r>
      <w:r w:rsidR="006F4138">
        <w:t>)</w:t>
      </w:r>
      <w:r w:rsidR="003D4904">
        <w:t>.</w:t>
      </w:r>
    </w:p>
    <w:p w14:paraId="7665AAC1" w14:textId="2B1EFB86" w:rsidR="00C84EA7" w:rsidRDefault="003769D2" w:rsidP="00284A5E">
      <w:pPr>
        <w:pStyle w:val="VRK1ZN"/>
      </w:pPr>
      <w:bookmarkStart w:id="43" w:name="_Toc218379696"/>
      <w:r>
        <w:t>Bijlage C</w:t>
      </w:r>
      <w:bookmarkEnd w:id="43"/>
    </w:p>
    <w:p w14:paraId="0B66EEEE" w14:textId="5EA41E1E" w:rsidR="00284A5E" w:rsidRDefault="00284A5E" w:rsidP="00C84EA7">
      <w:pPr>
        <w:pStyle w:val="VRKPLAT"/>
      </w:pPr>
      <w:r>
        <w:rPr>
          <w:noProof/>
        </w:rPr>
        <w:drawing>
          <wp:anchor distT="0" distB="0" distL="114300" distR="114300" simplePos="0" relativeHeight="251683841" behindDoc="1" locked="0" layoutInCell="1" allowOverlap="1" wp14:anchorId="1AB565F6" wp14:editId="69FD051F">
            <wp:simplePos x="0" y="0"/>
            <wp:positionH relativeFrom="column">
              <wp:posOffset>125730</wp:posOffset>
            </wp:positionH>
            <wp:positionV relativeFrom="paragraph">
              <wp:posOffset>240629</wp:posOffset>
            </wp:positionV>
            <wp:extent cx="5048403" cy="3530878"/>
            <wp:effectExtent l="0" t="0" r="0" b="0"/>
            <wp:wrapNone/>
            <wp:docPr id="1945333589" name="Afbeelding 6" descr="Afbeelding met tekst, schermopname, ink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33589" name="Afbeelding 6" descr="Afbeelding met tekst, schermopname, inkt, ontwerp&#10;&#10;Door AI gegenereerde inhoud is mogelijk onjuis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48403" cy="3530878"/>
                    </a:xfrm>
                    <a:prstGeom prst="rect">
                      <a:avLst/>
                    </a:prstGeom>
                  </pic:spPr>
                </pic:pic>
              </a:graphicData>
            </a:graphic>
            <wp14:sizeRelH relativeFrom="page">
              <wp14:pctWidth>0</wp14:pctWidth>
            </wp14:sizeRelH>
            <wp14:sizeRelV relativeFrom="page">
              <wp14:pctHeight>0</wp14:pctHeight>
            </wp14:sizeRelV>
          </wp:anchor>
        </w:drawing>
      </w:r>
    </w:p>
    <w:p w14:paraId="3554B236" w14:textId="4EC0313A" w:rsidR="00C84EA7" w:rsidRDefault="00C84EA7" w:rsidP="00C84EA7">
      <w:pPr>
        <w:pStyle w:val="VRKPLAT"/>
      </w:pPr>
    </w:p>
    <w:p w14:paraId="0D45A473" w14:textId="77777777" w:rsidR="00C84EA7" w:rsidRDefault="00C84EA7" w:rsidP="00C84EA7">
      <w:pPr>
        <w:pStyle w:val="VRKPLAT"/>
      </w:pPr>
    </w:p>
    <w:p w14:paraId="43C299A8" w14:textId="77777777" w:rsidR="00C84EA7" w:rsidRDefault="00C84EA7" w:rsidP="00C84EA7">
      <w:pPr>
        <w:pStyle w:val="VRKPLAT"/>
      </w:pPr>
    </w:p>
    <w:p w14:paraId="1B8D9F9F" w14:textId="77777777" w:rsidR="00C84EA7" w:rsidRDefault="00C84EA7" w:rsidP="00C84EA7">
      <w:pPr>
        <w:pStyle w:val="VRKPLAT"/>
      </w:pPr>
    </w:p>
    <w:p w14:paraId="23314538" w14:textId="77777777" w:rsidR="00C84EA7" w:rsidRDefault="00C84EA7" w:rsidP="00C84EA7">
      <w:pPr>
        <w:pStyle w:val="VRKPLAT"/>
      </w:pPr>
    </w:p>
    <w:p w14:paraId="3439407F" w14:textId="77777777" w:rsidR="00C84EA7" w:rsidRDefault="00C84EA7" w:rsidP="00C84EA7">
      <w:pPr>
        <w:pStyle w:val="VRKPLAT"/>
      </w:pPr>
    </w:p>
    <w:p w14:paraId="136C2919" w14:textId="77777777" w:rsidR="00C84EA7" w:rsidRDefault="00C84EA7" w:rsidP="00C84EA7">
      <w:pPr>
        <w:pStyle w:val="VRKPLAT"/>
      </w:pPr>
    </w:p>
    <w:p w14:paraId="37715935" w14:textId="77777777" w:rsidR="00C84EA7" w:rsidRDefault="00C84EA7" w:rsidP="00C84EA7">
      <w:pPr>
        <w:pStyle w:val="VRKPLAT"/>
      </w:pPr>
    </w:p>
    <w:p w14:paraId="127817C7" w14:textId="77777777" w:rsidR="00C84EA7" w:rsidRDefault="00C84EA7" w:rsidP="00C84EA7">
      <w:pPr>
        <w:pStyle w:val="VRKPLAT"/>
      </w:pPr>
    </w:p>
    <w:p w14:paraId="2434F8BF" w14:textId="77777777" w:rsidR="00C84EA7" w:rsidRDefault="00C84EA7" w:rsidP="00C84EA7">
      <w:pPr>
        <w:pStyle w:val="VRKPLAT"/>
      </w:pPr>
    </w:p>
    <w:p w14:paraId="1F378DDB" w14:textId="66CEB6AA" w:rsidR="00C84EA7" w:rsidRDefault="00C84EA7" w:rsidP="00C84EA7">
      <w:pPr>
        <w:pStyle w:val="VRKPLAT"/>
      </w:pPr>
    </w:p>
    <w:p w14:paraId="3149D590" w14:textId="23428036" w:rsidR="00C84EA7" w:rsidRDefault="00C84EA7" w:rsidP="00C84EA7">
      <w:pPr>
        <w:pStyle w:val="VRKPLAT"/>
      </w:pPr>
      <w:r>
        <w:rPr>
          <w:noProof/>
        </w:rPr>
        <w:drawing>
          <wp:anchor distT="0" distB="0" distL="114300" distR="114300" simplePos="0" relativeHeight="251684865" behindDoc="1" locked="0" layoutInCell="1" allowOverlap="1" wp14:anchorId="15F653DE" wp14:editId="386B6691">
            <wp:simplePos x="0" y="0"/>
            <wp:positionH relativeFrom="column">
              <wp:posOffset>105198</wp:posOffset>
            </wp:positionH>
            <wp:positionV relativeFrom="paragraph">
              <wp:posOffset>119098</wp:posOffset>
            </wp:positionV>
            <wp:extent cx="5139576" cy="3621270"/>
            <wp:effectExtent l="0" t="0" r="4445" b="0"/>
            <wp:wrapNone/>
            <wp:docPr id="953579384" name="Afbeelding 7"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579384" name="Afbeelding 7" descr="Afbeelding met tekst, schermopname, Lettertype, ontwerp&#10;&#10;Door AI gegenereerde inhoud is mogelijk onjuis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49467" cy="3628239"/>
                    </a:xfrm>
                    <a:prstGeom prst="rect">
                      <a:avLst/>
                    </a:prstGeom>
                  </pic:spPr>
                </pic:pic>
              </a:graphicData>
            </a:graphic>
            <wp14:sizeRelH relativeFrom="page">
              <wp14:pctWidth>0</wp14:pctWidth>
            </wp14:sizeRelH>
            <wp14:sizeRelV relativeFrom="page">
              <wp14:pctHeight>0</wp14:pctHeight>
            </wp14:sizeRelV>
          </wp:anchor>
        </w:drawing>
      </w:r>
    </w:p>
    <w:p w14:paraId="7892C854" w14:textId="77777777" w:rsidR="00C84EA7" w:rsidRDefault="00C84EA7" w:rsidP="00C84EA7">
      <w:pPr>
        <w:pStyle w:val="VRKPLAT"/>
      </w:pPr>
    </w:p>
    <w:p w14:paraId="321C489C" w14:textId="77777777" w:rsidR="00C84EA7" w:rsidRDefault="00C84EA7" w:rsidP="00C84EA7">
      <w:pPr>
        <w:pStyle w:val="VRKPLAT"/>
      </w:pPr>
    </w:p>
    <w:p w14:paraId="021A5986" w14:textId="77777777" w:rsidR="00C84EA7" w:rsidRDefault="00C84EA7" w:rsidP="00C84EA7">
      <w:pPr>
        <w:pStyle w:val="VRKPLAT"/>
      </w:pPr>
    </w:p>
    <w:p w14:paraId="47E91CC8" w14:textId="77777777" w:rsidR="00C84EA7" w:rsidRDefault="00C84EA7" w:rsidP="00C84EA7">
      <w:pPr>
        <w:pStyle w:val="VRKPLAT"/>
      </w:pPr>
    </w:p>
    <w:p w14:paraId="5501F9DA" w14:textId="77777777" w:rsidR="00C84EA7" w:rsidRDefault="00C84EA7" w:rsidP="00C84EA7">
      <w:pPr>
        <w:pStyle w:val="VRKPLAT"/>
      </w:pPr>
    </w:p>
    <w:p w14:paraId="47DAFED4" w14:textId="77777777" w:rsidR="00C84EA7" w:rsidRDefault="00C84EA7" w:rsidP="00C84EA7">
      <w:pPr>
        <w:pStyle w:val="VRKPLAT"/>
      </w:pPr>
    </w:p>
    <w:p w14:paraId="376EF4AA" w14:textId="77777777" w:rsidR="00C84EA7" w:rsidRDefault="00C84EA7" w:rsidP="00C84EA7">
      <w:pPr>
        <w:pStyle w:val="VRKPLAT"/>
      </w:pPr>
    </w:p>
    <w:p w14:paraId="36ACFBF2" w14:textId="77777777" w:rsidR="00C84EA7" w:rsidRDefault="00C84EA7" w:rsidP="00C84EA7">
      <w:pPr>
        <w:pStyle w:val="VRKPLAT"/>
      </w:pPr>
    </w:p>
    <w:p w14:paraId="254A32C1" w14:textId="77777777" w:rsidR="00C84EA7" w:rsidRDefault="00C84EA7" w:rsidP="00C84EA7">
      <w:pPr>
        <w:pStyle w:val="VRKPLAT"/>
      </w:pPr>
    </w:p>
    <w:p w14:paraId="2A89E6AA" w14:textId="77777777" w:rsidR="00C84EA7" w:rsidRDefault="00C84EA7" w:rsidP="00C84EA7">
      <w:pPr>
        <w:pStyle w:val="VRKPLAT"/>
      </w:pPr>
    </w:p>
    <w:p w14:paraId="0762C55A" w14:textId="77777777" w:rsidR="00C84EA7" w:rsidRDefault="00C84EA7" w:rsidP="00C84EA7">
      <w:pPr>
        <w:pStyle w:val="VRKPLAT"/>
      </w:pPr>
      <w:r>
        <w:rPr>
          <w:noProof/>
        </w:rPr>
        <w:drawing>
          <wp:anchor distT="0" distB="0" distL="114300" distR="114300" simplePos="0" relativeHeight="251685889" behindDoc="1" locked="0" layoutInCell="1" allowOverlap="1" wp14:anchorId="578FFA46" wp14:editId="498138DB">
            <wp:simplePos x="0" y="0"/>
            <wp:positionH relativeFrom="column">
              <wp:posOffset>-1341229</wp:posOffset>
            </wp:positionH>
            <wp:positionV relativeFrom="paragraph">
              <wp:posOffset>393088</wp:posOffset>
            </wp:positionV>
            <wp:extent cx="3249295" cy="2576996"/>
            <wp:effectExtent l="0" t="0" r="1905" b="1270"/>
            <wp:wrapNone/>
            <wp:docPr id="1892937624" name="Afbeelding 8" descr="Afbeelding met tekst, kleding, persoon, b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37624" name="Afbeelding 8" descr="Afbeelding met tekst, kleding, persoon, boek&#10;&#10;Door AI gegenereerde inhoud is mogelijk onjuis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57727" cy="258368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3" behindDoc="1" locked="0" layoutInCell="1" allowOverlap="1" wp14:anchorId="7D6EF2D6" wp14:editId="2466EE4F">
            <wp:simplePos x="0" y="0"/>
            <wp:positionH relativeFrom="column">
              <wp:posOffset>1785007</wp:posOffset>
            </wp:positionH>
            <wp:positionV relativeFrom="paragraph">
              <wp:posOffset>301743</wp:posOffset>
            </wp:positionV>
            <wp:extent cx="2165896" cy="2668694"/>
            <wp:effectExtent l="0" t="0" r="6350" b="0"/>
            <wp:wrapNone/>
            <wp:docPr id="1599359155" name="Afbeelding 5" descr="Afbeelding met tekst, Algemene voorraad, Afdrukken,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59155" name="Afbeelding 5" descr="Afbeelding met tekst, Algemene voorraad, Afdrukken, grafische vormgeving&#10;&#10;Door AI gegenereerde inhoud is mogelijk onjuis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165896" cy="2668694"/>
                    </a:xfrm>
                    <a:prstGeom prst="rect">
                      <a:avLst/>
                    </a:prstGeom>
                  </pic:spPr>
                </pic:pic>
              </a:graphicData>
            </a:graphic>
            <wp14:sizeRelH relativeFrom="page">
              <wp14:pctWidth>0</wp14:pctWidth>
            </wp14:sizeRelH>
            <wp14:sizeRelV relativeFrom="page">
              <wp14:pctHeight>0</wp14:pctHeight>
            </wp14:sizeRelV>
          </wp:anchor>
        </w:drawing>
      </w:r>
    </w:p>
    <w:p w14:paraId="7339CD02" w14:textId="77777777" w:rsidR="00C84EA7" w:rsidRDefault="00C84EA7" w:rsidP="00C84EA7">
      <w:pPr>
        <w:pStyle w:val="VRKPLAT"/>
      </w:pPr>
      <w:r>
        <w:rPr>
          <w:noProof/>
        </w:rPr>
        <w:drawing>
          <wp:anchor distT="0" distB="0" distL="114300" distR="114300" simplePos="0" relativeHeight="251682817" behindDoc="1" locked="0" layoutInCell="1" allowOverlap="1" wp14:anchorId="1BD11C33" wp14:editId="40339FA7">
            <wp:simplePos x="0" y="0"/>
            <wp:positionH relativeFrom="column">
              <wp:posOffset>3782564</wp:posOffset>
            </wp:positionH>
            <wp:positionV relativeFrom="paragraph">
              <wp:posOffset>89907</wp:posOffset>
            </wp:positionV>
            <wp:extent cx="3250926" cy="2575429"/>
            <wp:effectExtent l="0" t="0" r="635" b="3175"/>
            <wp:wrapNone/>
            <wp:docPr id="229474954" name="Afbeelding 4" descr="Afbeelding met tekst, menu, koffiebeker, kof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74954" name="Afbeelding 4" descr="Afbeelding met tekst, menu, koffiebeker, koffie&#10;&#10;Door AI gegenereerde inhoud is mogelijk onjuis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54192" cy="2578017"/>
                    </a:xfrm>
                    <a:prstGeom prst="rect">
                      <a:avLst/>
                    </a:prstGeom>
                  </pic:spPr>
                </pic:pic>
              </a:graphicData>
            </a:graphic>
            <wp14:sizeRelH relativeFrom="page">
              <wp14:pctWidth>0</wp14:pctWidth>
            </wp14:sizeRelH>
            <wp14:sizeRelV relativeFrom="page">
              <wp14:pctHeight>0</wp14:pctHeight>
            </wp14:sizeRelV>
          </wp:anchor>
        </w:drawing>
      </w:r>
    </w:p>
    <w:p w14:paraId="0B7AB23A" w14:textId="77777777" w:rsidR="00C84EA7" w:rsidRDefault="00C84EA7" w:rsidP="00C84EA7">
      <w:pPr>
        <w:pStyle w:val="VRKPLAT"/>
      </w:pPr>
    </w:p>
    <w:p w14:paraId="7D140F24" w14:textId="77777777" w:rsidR="00C84EA7" w:rsidRDefault="00C84EA7" w:rsidP="00C84EA7">
      <w:pPr>
        <w:pStyle w:val="VRKPLAT"/>
      </w:pPr>
    </w:p>
    <w:p w14:paraId="2AB27748" w14:textId="77777777" w:rsidR="00C84EA7" w:rsidRPr="0031042B" w:rsidRDefault="00C84EA7" w:rsidP="0031042B">
      <w:pPr>
        <w:pStyle w:val="VRKPLAT"/>
      </w:pPr>
    </w:p>
    <w:sectPr w:rsidR="00C84EA7" w:rsidRPr="0031042B" w:rsidSect="00F70884">
      <w:headerReference w:type="default" r:id="rId61"/>
      <w:footerReference w:type="even" r:id="rId62"/>
      <w:footerReference w:type="default" r:id="rId6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83468" w14:textId="77777777" w:rsidR="002A6B20" w:rsidRDefault="002A6B20" w:rsidP="00BE73F9">
      <w:r>
        <w:separator/>
      </w:r>
    </w:p>
  </w:endnote>
  <w:endnote w:type="continuationSeparator" w:id="0">
    <w:p w14:paraId="424A29C6" w14:textId="77777777" w:rsidR="002A6B20" w:rsidRDefault="002A6B20" w:rsidP="00BE73F9">
      <w:r>
        <w:continuationSeparator/>
      </w:r>
    </w:p>
  </w:endnote>
  <w:endnote w:type="continuationNotice" w:id="1">
    <w:p w14:paraId="2DFF0C0C" w14:textId="77777777" w:rsidR="002A6B20" w:rsidRDefault="002A6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altName w:val="メイリオ"/>
    <w:panose1 w:val="020B0604030504040204"/>
    <w:charset w:val="80"/>
    <w:family w:val="swiss"/>
    <w:pitch w:val="variable"/>
    <w:sig w:usb0="E00002FF" w:usb1="6AC7FFFF" w:usb2="08000012" w:usb3="00000000" w:csb0="0002009F" w:csb1="00000000"/>
  </w:font>
  <w:font w:name="Minion Pro">
    <w:altName w:val="Cambria"/>
    <w:panose1 w:val="020B0604020202020204"/>
    <w:charset w:val="00"/>
    <w:family w:val="roman"/>
    <w:pitch w:val="variable"/>
    <w:sig w:usb0="60000287" w:usb1="00000001" w:usb2="00000000" w:usb3="00000000" w:csb0="0000019F" w:csb1="00000000"/>
  </w:font>
  <w:font w:name="Source Sans Pro SemiBold">
    <w:panose1 w:val="020B06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1DEE" w14:textId="77777777" w:rsidR="00BE5EF2" w:rsidRDefault="00BE5EF2" w:rsidP="00B85D5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54F6" w14:textId="77777777" w:rsidR="00BE5EF2" w:rsidRPr="0087371E" w:rsidRDefault="00BE5EF2" w:rsidP="00B85D58">
    <w:pPr>
      <w:pStyle w:val="ARTEfooter"/>
    </w:pPr>
    <w:r>
      <w:fldChar w:fldCharType="begin"/>
    </w:r>
    <w:r>
      <w:instrText xml:space="preserve"> PAGE  \* Arabic  \* MERGEFORMAT </w:instrText>
    </w:r>
    <w:r>
      <w:fldChar w:fldCharType="separate"/>
    </w:r>
    <w:r>
      <w:t>11</w:t>
    </w:r>
    <w:r>
      <w:fldChar w:fldCharType="end"/>
    </w:r>
    <w:r>
      <w:t>/</w:t>
    </w:r>
    <w:fldSimple w:instr="NUMPAGES  \* Arabic  \* MERGEFORMAT">
      <w:r>
        <w:t>30</w:t>
      </w:r>
    </w:fldSimple>
    <w:r>
      <w:tab/>
    </w:r>
    <w:r>
      <w:tab/>
    </w:r>
    <w:r w:rsidRPr="0087371E">
      <w:t>© 20</w:t>
    </w:r>
    <w:r>
      <w:t>20</w:t>
    </w:r>
    <w:r w:rsidRPr="0087371E">
      <w:t xml:space="preserve"> </w:t>
    </w:r>
    <w:proofErr w:type="spellStart"/>
    <w:r w:rsidRPr="0087371E">
      <w:t>Arteveldehogeschool</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D317" w14:textId="77777777" w:rsidR="008F2C3E" w:rsidRDefault="008F2C3E" w:rsidP="008F2C3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9FB1" w14:textId="77777777" w:rsidR="00446C25" w:rsidRDefault="00446C25" w:rsidP="00446C25">
    <w:pPr>
      <w:pStyle w:val="Voettekst"/>
      <w:tabs>
        <w:tab w:val="clear" w:pos="4536"/>
        <w:tab w:val="clear" w:pos="9072"/>
        <w:tab w:val="left" w:pos="1815"/>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62011344"/>
      <w:docPartObj>
        <w:docPartGallery w:val="Page Numbers (Bottom of Page)"/>
        <w:docPartUnique/>
      </w:docPartObj>
    </w:sdtPr>
    <w:sdtEndPr>
      <w:rPr>
        <w:rStyle w:val="Paginanummer"/>
      </w:rPr>
    </w:sdtEndPr>
    <w:sdtContent>
      <w:p w14:paraId="2EC73430" w14:textId="13181ACC" w:rsidR="00A25B6E" w:rsidRDefault="00A25B6E" w:rsidP="00564E4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8</w:t>
        </w:r>
        <w:r>
          <w:rPr>
            <w:rStyle w:val="Paginanummer"/>
          </w:rPr>
          <w:fldChar w:fldCharType="end"/>
        </w:r>
      </w:p>
    </w:sdtContent>
  </w:sdt>
  <w:p w14:paraId="64C30254" w14:textId="77777777" w:rsidR="009D0A27" w:rsidRDefault="009D0A27" w:rsidP="00A25B6E">
    <w:pPr>
      <w:pStyle w:val="Voettekst"/>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4F0E" w14:textId="56122F62" w:rsidR="000E4AEA" w:rsidRDefault="000E4AEA" w:rsidP="000E4AEA">
    <w:pPr>
      <w:pStyle w:val="Voettekst"/>
      <w:framePr w:wrap="none" w:vAnchor="text" w:hAnchor="margin" w:xAlign="right" w:y="1"/>
      <w:ind w:right="360" w:firstLine="360"/>
      <w:rPr>
        <w:rStyle w:val="Paginanummer"/>
      </w:rPr>
    </w:pPr>
  </w:p>
  <w:p w14:paraId="4EF326B2" w14:textId="427E6C54" w:rsidR="009D0A27" w:rsidRDefault="009D0A27" w:rsidP="00A25B6E">
    <w:pPr>
      <w:pStyle w:val="Voettekst"/>
      <w:ind w:right="360" w:firstLine="36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E18" w14:textId="12101F02" w:rsidR="00564E45" w:rsidRDefault="00146F0F" w:rsidP="00146F0F">
    <w:pPr>
      <w:pStyle w:val="Voettekst"/>
      <w:framePr w:wrap="none" w:vAnchor="text" w:hAnchor="page" w:x="2760" w:y="-82"/>
      <w:rPr>
        <w:rStyle w:val="Paginanummer"/>
      </w:rPr>
    </w:pPr>
    <w:r>
      <w:rPr>
        <w:rStyle w:val="Paginanummer"/>
      </w:rPr>
      <w:t xml:space="preserve">   </w:t>
    </w:r>
  </w:p>
  <w:p w14:paraId="2B537AD8" w14:textId="77777777" w:rsidR="00564E45" w:rsidRDefault="00564E45" w:rsidP="00146F0F">
    <w:pPr>
      <w:pStyle w:val="Voettekst"/>
      <w:framePr w:wrap="none" w:vAnchor="text" w:hAnchor="page" w:x="2760" w:y="-82"/>
      <w:ind w:right="360" w:firstLine="360"/>
      <w:rPr>
        <w:rStyle w:val="Paginanummer"/>
      </w:rPr>
    </w:pPr>
  </w:p>
  <w:p w14:paraId="1E46492E" w14:textId="77777777" w:rsidR="00146F0F" w:rsidRDefault="00564E45" w:rsidP="00146F0F">
    <w:pPr>
      <w:pStyle w:val="Voettekst"/>
      <w:rPr>
        <w:rStyle w:val="Paginanummer"/>
      </w:rPr>
    </w:pPr>
    <w:r>
      <w:tab/>
    </w:r>
    <w:r>
      <w:tab/>
    </w:r>
    <w:sdt>
      <w:sdtPr>
        <w:rPr>
          <w:rStyle w:val="Paginanummer"/>
        </w:rPr>
        <w:id w:val="-874839043"/>
        <w:docPartObj>
          <w:docPartGallery w:val="Page Numbers (Bottom of Page)"/>
          <w:docPartUnique/>
        </w:docPartObj>
      </w:sdtPr>
      <w:sdtContent>
        <w:r w:rsidR="00146F0F">
          <w:rPr>
            <w:rStyle w:val="Paginanummer"/>
          </w:rPr>
          <w:fldChar w:fldCharType="begin"/>
        </w:r>
        <w:r w:rsidR="00146F0F">
          <w:rPr>
            <w:rStyle w:val="Paginanummer"/>
          </w:rPr>
          <w:instrText xml:space="preserve"> PAGE </w:instrText>
        </w:r>
        <w:r w:rsidR="00146F0F">
          <w:rPr>
            <w:rStyle w:val="Paginanummer"/>
          </w:rPr>
          <w:fldChar w:fldCharType="separate"/>
        </w:r>
        <w:r w:rsidR="00146F0F">
          <w:rPr>
            <w:rStyle w:val="Paginanummer"/>
          </w:rPr>
          <w:t>7</w:t>
        </w:r>
        <w:r w:rsidR="00146F0F">
          <w:rPr>
            <w:rStyle w:val="Paginanummer"/>
          </w:rPr>
          <w:fldChar w:fldCharType="end"/>
        </w:r>
      </w:sdtContent>
    </w:sdt>
  </w:p>
  <w:p w14:paraId="3C9C6F2F" w14:textId="09722BCD" w:rsidR="00564E45" w:rsidRDefault="00564E45" w:rsidP="00564E45">
    <w:pPr>
      <w:pStyle w:val="Voettekst"/>
      <w:tabs>
        <w:tab w:val="left" w:pos="2961"/>
      </w:tabs>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9462764"/>
      <w:docPartObj>
        <w:docPartGallery w:val="Page Numbers (Bottom of Page)"/>
        <w:docPartUnique/>
      </w:docPartObj>
    </w:sdtPr>
    <w:sdtEndPr>
      <w:rPr>
        <w:rStyle w:val="Paginanummer"/>
      </w:rPr>
    </w:sdtEndPr>
    <w:sdtContent>
      <w:p w14:paraId="2E03A9D4" w14:textId="6B9A74C0" w:rsidR="00A25B6E" w:rsidRDefault="00A25B6E" w:rsidP="0016173F">
        <w:pPr>
          <w:pStyle w:val="Voettekst"/>
          <w:framePr w:wrap="none" w:vAnchor="text" w:hAnchor="page" w:x="812" w:y="108"/>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noProof/>
          </w:rPr>
          <w:t>2</w:t>
        </w:r>
        <w:r>
          <w:rPr>
            <w:rStyle w:val="Paginanummer"/>
          </w:rPr>
          <w:fldChar w:fldCharType="end"/>
        </w:r>
      </w:p>
    </w:sdtContent>
  </w:sdt>
  <w:p w14:paraId="63E45E87" w14:textId="77777777" w:rsidR="00FC4510" w:rsidRDefault="00FC4510">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E205" w14:textId="77777777" w:rsidR="00FB289C" w:rsidRPr="009D0A27" w:rsidRDefault="00FB289C" w:rsidP="00A25B6E">
    <w:pPr>
      <w:pStyle w:val="Voettekst"/>
      <w:ind w:right="360"/>
      <w:jc w:val="center"/>
      <w:rPr>
        <w:rFonts w:asciiTheme="minorHAnsi" w:hAnsiTheme="minorHAnsi"/>
      </w:rPr>
    </w:pPr>
  </w:p>
  <w:sdt>
    <w:sdtPr>
      <w:rPr>
        <w:rStyle w:val="Paginanummer"/>
      </w:rPr>
      <w:id w:val="76402480"/>
      <w:docPartObj>
        <w:docPartGallery w:val="Page Numbers (Bottom of Page)"/>
        <w:docPartUnique/>
      </w:docPartObj>
    </w:sdtPr>
    <w:sdtContent>
      <w:p w14:paraId="55AB755D" w14:textId="77777777" w:rsidR="00146F0F" w:rsidRDefault="00146F0F" w:rsidP="00146F0F">
        <w:pPr>
          <w:pStyle w:val="Voettekst"/>
          <w:framePr w:wrap="none" w:vAnchor="text" w:hAnchor="page" w:x="11054" w:y="265"/>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noProof/>
          </w:rPr>
          <w:t>9</w:t>
        </w:r>
        <w:r>
          <w:rPr>
            <w:rStyle w:val="Paginanummer"/>
          </w:rPr>
          <w:fldChar w:fldCharType="end"/>
        </w:r>
      </w:p>
    </w:sdtContent>
  </w:sdt>
  <w:p w14:paraId="42568E6B" w14:textId="084D79CA" w:rsidR="00FB289C" w:rsidRPr="006E7120" w:rsidRDefault="00FB289C">
    <w:pPr>
      <w:pStyle w:val="Voettekst"/>
      <w:rPr>
        <w:rFonts w:ascii="Source Sans Pro" w:hAnsi="Source Sans Pro"/>
        <w:sz w:val="22"/>
        <w:szCs w:val="22"/>
      </w:rPr>
    </w:pPr>
  </w:p>
  <w:p w14:paraId="7E35232C" w14:textId="77777777" w:rsidR="0016173F" w:rsidRDefault="001617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7915F" w14:textId="77777777" w:rsidR="002A6B20" w:rsidRDefault="002A6B20" w:rsidP="00BE73F9">
      <w:r>
        <w:separator/>
      </w:r>
    </w:p>
  </w:footnote>
  <w:footnote w:type="continuationSeparator" w:id="0">
    <w:p w14:paraId="1021ABFB" w14:textId="77777777" w:rsidR="002A6B20" w:rsidRDefault="002A6B20" w:rsidP="00BE73F9">
      <w:r>
        <w:continuationSeparator/>
      </w:r>
    </w:p>
  </w:footnote>
  <w:footnote w:type="continuationNotice" w:id="1">
    <w:p w14:paraId="12AA4DA7" w14:textId="77777777" w:rsidR="002A6B20" w:rsidRDefault="002A6B20"/>
  </w:footnote>
  <w:footnote w:id="2">
    <w:p w14:paraId="6BD89F2C" w14:textId="42A49AC1" w:rsidR="00626CBD" w:rsidRPr="00626CBD" w:rsidRDefault="00626CBD">
      <w:pPr>
        <w:pStyle w:val="Voetnoottekst"/>
      </w:pPr>
      <w:r>
        <w:rPr>
          <w:rStyle w:val="Voetnootmarkering"/>
        </w:rPr>
        <w:footnoteRef/>
      </w:r>
      <w:r>
        <w:t xml:space="preserve"> </w:t>
      </w:r>
      <w:r w:rsidRPr="005E6F74">
        <w:rPr>
          <w:rFonts w:ascii="Source Sans Pro" w:hAnsi="Source Sans Pro"/>
        </w:rPr>
        <w:t>Bij het schrijven van deze bachelorproef werd ChatGPT ondersteunend gebruikt voor spellingscontrole en het formuleren van academisch-wetenschappelijke taal. De inhoudelijke keuzes, interpretaties en conclusies zijn volledig door de auteur bepaald.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47A6" w14:textId="77777777" w:rsidR="00BE5EF2" w:rsidRDefault="00BE5EF2">
    <w:pPr>
      <w:pStyle w:val="Koptekst"/>
    </w:pPr>
    <w:r>
      <w:rPr>
        <w:noProof/>
      </w:rPr>
      <w:drawing>
        <wp:anchor distT="0" distB="0" distL="114300" distR="114300" simplePos="0" relativeHeight="251658240" behindDoc="1" locked="0" layoutInCell="1" allowOverlap="1" wp14:anchorId="6A8A491B" wp14:editId="56237476">
          <wp:simplePos x="0" y="0"/>
          <wp:positionH relativeFrom="column">
            <wp:posOffset>-1080135</wp:posOffset>
          </wp:positionH>
          <wp:positionV relativeFrom="paragraph">
            <wp:posOffset>-443865</wp:posOffset>
          </wp:positionV>
          <wp:extent cx="7560310" cy="10685780"/>
          <wp:effectExtent l="0" t="0" r="0" b="0"/>
          <wp:wrapNone/>
          <wp:docPr id="3631503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5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E963" w14:textId="77777777" w:rsidR="008F2C3E" w:rsidRDefault="008F2C3E" w:rsidP="000227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45DB" w14:textId="77777777" w:rsidR="00446C25" w:rsidRPr="007D578D" w:rsidRDefault="00446C25" w:rsidP="000227FA">
    <w:pPr>
      <w:pStyle w:val="Koptekst"/>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689F" w14:textId="77777777" w:rsidR="007D578D" w:rsidRPr="007D578D" w:rsidRDefault="007D578D" w:rsidP="000227FA">
    <w:pPr>
      <w:pStyle w:val="Kopteks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C7"/>
    <w:multiLevelType w:val="hybridMultilevel"/>
    <w:tmpl w:val="BB2AC73A"/>
    <w:lvl w:ilvl="0" w:tplc="03042396">
      <w:start w:val="1"/>
      <w:numFmt w:val="decimal"/>
      <w:pStyle w:val="111BAP"/>
      <w:lvlText w:val="1.1.%1"/>
      <w:lvlJc w:val="right"/>
      <w:pPr>
        <w:ind w:left="216" w:hanging="510"/>
      </w:pPr>
      <w:rPr>
        <w:rFonts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8130019" w:tentative="1">
      <w:start w:val="1"/>
      <w:numFmt w:val="lowerLetter"/>
      <w:lvlText w:val="%2."/>
      <w:lvlJc w:val="left"/>
      <w:pPr>
        <w:ind w:left="1146" w:hanging="360"/>
      </w:pPr>
    </w:lvl>
    <w:lvl w:ilvl="2" w:tplc="0813001B" w:tentative="1">
      <w:start w:val="1"/>
      <w:numFmt w:val="lowerRoman"/>
      <w:lvlText w:val="%3."/>
      <w:lvlJc w:val="right"/>
      <w:pPr>
        <w:ind w:left="1866" w:hanging="180"/>
      </w:pPr>
    </w:lvl>
    <w:lvl w:ilvl="3" w:tplc="0813000F" w:tentative="1">
      <w:start w:val="1"/>
      <w:numFmt w:val="decimal"/>
      <w:lvlText w:val="%4."/>
      <w:lvlJc w:val="left"/>
      <w:pPr>
        <w:ind w:left="2586" w:hanging="360"/>
      </w:pPr>
    </w:lvl>
    <w:lvl w:ilvl="4" w:tplc="08130019" w:tentative="1">
      <w:start w:val="1"/>
      <w:numFmt w:val="lowerLetter"/>
      <w:lvlText w:val="%5."/>
      <w:lvlJc w:val="left"/>
      <w:pPr>
        <w:ind w:left="3306" w:hanging="360"/>
      </w:pPr>
    </w:lvl>
    <w:lvl w:ilvl="5" w:tplc="0813001B" w:tentative="1">
      <w:start w:val="1"/>
      <w:numFmt w:val="lowerRoman"/>
      <w:lvlText w:val="%6."/>
      <w:lvlJc w:val="right"/>
      <w:pPr>
        <w:ind w:left="4026" w:hanging="180"/>
      </w:pPr>
    </w:lvl>
    <w:lvl w:ilvl="6" w:tplc="0813000F" w:tentative="1">
      <w:start w:val="1"/>
      <w:numFmt w:val="decimal"/>
      <w:lvlText w:val="%7."/>
      <w:lvlJc w:val="left"/>
      <w:pPr>
        <w:ind w:left="4746" w:hanging="360"/>
      </w:pPr>
    </w:lvl>
    <w:lvl w:ilvl="7" w:tplc="08130019" w:tentative="1">
      <w:start w:val="1"/>
      <w:numFmt w:val="lowerLetter"/>
      <w:lvlText w:val="%8."/>
      <w:lvlJc w:val="left"/>
      <w:pPr>
        <w:ind w:left="5466" w:hanging="360"/>
      </w:pPr>
    </w:lvl>
    <w:lvl w:ilvl="8" w:tplc="0813001B" w:tentative="1">
      <w:start w:val="1"/>
      <w:numFmt w:val="lowerRoman"/>
      <w:lvlText w:val="%9."/>
      <w:lvlJc w:val="right"/>
      <w:pPr>
        <w:ind w:left="6186" w:hanging="180"/>
      </w:pPr>
    </w:lvl>
  </w:abstractNum>
  <w:abstractNum w:abstractNumId="1" w15:restartNumberingAfterBreak="0">
    <w:nsid w:val="02C3157E"/>
    <w:multiLevelType w:val="hybridMultilevel"/>
    <w:tmpl w:val="E44E1B20"/>
    <w:lvl w:ilvl="0" w:tplc="3BC67A78">
      <w:start w:val="1"/>
      <w:numFmt w:val="decimal"/>
      <w:pStyle w:val="1BAP"/>
      <w:lvlText w:val="%1."/>
      <w:lvlJc w:val="right"/>
      <w:pPr>
        <w:ind w:left="510" w:hanging="1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3C95E2D"/>
    <w:multiLevelType w:val="hybridMultilevel"/>
    <w:tmpl w:val="4D2854D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6B4672A"/>
    <w:multiLevelType w:val="hybridMultilevel"/>
    <w:tmpl w:val="D534AE80"/>
    <w:lvl w:ilvl="0" w:tplc="26CE2BD4">
      <w:numFmt w:val="bullet"/>
      <w:lvlText w:val="-"/>
      <w:lvlJc w:val="left"/>
      <w:pPr>
        <w:ind w:left="720" w:hanging="360"/>
      </w:pPr>
      <w:rPr>
        <w:rFonts w:ascii="Source Sans Pro" w:eastAsia="Times New Roman" w:hAnsi="Source Sans Pr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C92599"/>
    <w:multiLevelType w:val="hybridMultilevel"/>
    <w:tmpl w:val="B7DE3436"/>
    <w:lvl w:ilvl="0" w:tplc="2DBAA5A8">
      <w:start w:val="1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633979"/>
    <w:multiLevelType w:val="hybridMultilevel"/>
    <w:tmpl w:val="101A1AB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9B50366"/>
    <w:multiLevelType w:val="hybridMultilevel"/>
    <w:tmpl w:val="335805C4"/>
    <w:lvl w:ilvl="0" w:tplc="08130005">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F4D3F6A"/>
    <w:multiLevelType w:val="hybridMultilevel"/>
    <w:tmpl w:val="1D74326C"/>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8" w15:restartNumberingAfterBreak="0">
    <w:nsid w:val="15190B90"/>
    <w:multiLevelType w:val="hybridMultilevel"/>
    <w:tmpl w:val="6802805A"/>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58950E4"/>
    <w:multiLevelType w:val="hybridMultilevel"/>
    <w:tmpl w:val="C92084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4E5478"/>
    <w:multiLevelType w:val="hybridMultilevel"/>
    <w:tmpl w:val="79DC6630"/>
    <w:lvl w:ilvl="0" w:tplc="B45EFD0C">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98B73C6"/>
    <w:multiLevelType w:val="hybridMultilevel"/>
    <w:tmpl w:val="8AE615E2"/>
    <w:lvl w:ilvl="0" w:tplc="D4127860">
      <w:start w:val="1"/>
      <w:numFmt w:val="decimal"/>
      <w:lvlText w:val="1.1.%1."/>
      <w:lvlJc w:val="right"/>
      <w:pPr>
        <w:ind w:left="1230" w:hanging="360"/>
      </w:pPr>
      <w:rPr>
        <w:rFonts w:cs="Times New Roman" w:hint="default"/>
        <w:b w:val="0"/>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8130019" w:tentative="1">
      <w:start w:val="1"/>
      <w:numFmt w:val="lowerLetter"/>
      <w:lvlText w:val="%2."/>
      <w:lvlJc w:val="left"/>
      <w:pPr>
        <w:ind w:left="1950" w:hanging="360"/>
      </w:pPr>
    </w:lvl>
    <w:lvl w:ilvl="2" w:tplc="0813001B" w:tentative="1">
      <w:start w:val="1"/>
      <w:numFmt w:val="lowerRoman"/>
      <w:lvlText w:val="%3."/>
      <w:lvlJc w:val="right"/>
      <w:pPr>
        <w:ind w:left="2670" w:hanging="180"/>
      </w:pPr>
    </w:lvl>
    <w:lvl w:ilvl="3" w:tplc="0813000F" w:tentative="1">
      <w:start w:val="1"/>
      <w:numFmt w:val="decimal"/>
      <w:lvlText w:val="%4."/>
      <w:lvlJc w:val="left"/>
      <w:pPr>
        <w:ind w:left="3390" w:hanging="360"/>
      </w:pPr>
    </w:lvl>
    <w:lvl w:ilvl="4" w:tplc="08130019" w:tentative="1">
      <w:start w:val="1"/>
      <w:numFmt w:val="lowerLetter"/>
      <w:lvlText w:val="%5."/>
      <w:lvlJc w:val="left"/>
      <w:pPr>
        <w:ind w:left="4110" w:hanging="360"/>
      </w:pPr>
    </w:lvl>
    <w:lvl w:ilvl="5" w:tplc="0813001B" w:tentative="1">
      <w:start w:val="1"/>
      <w:numFmt w:val="lowerRoman"/>
      <w:lvlText w:val="%6."/>
      <w:lvlJc w:val="right"/>
      <w:pPr>
        <w:ind w:left="4830" w:hanging="180"/>
      </w:pPr>
    </w:lvl>
    <w:lvl w:ilvl="6" w:tplc="0813000F" w:tentative="1">
      <w:start w:val="1"/>
      <w:numFmt w:val="decimal"/>
      <w:lvlText w:val="%7."/>
      <w:lvlJc w:val="left"/>
      <w:pPr>
        <w:ind w:left="5550" w:hanging="360"/>
      </w:pPr>
    </w:lvl>
    <w:lvl w:ilvl="7" w:tplc="08130019" w:tentative="1">
      <w:start w:val="1"/>
      <w:numFmt w:val="lowerLetter"/>
      <w:lvlText w:val="%8."/>
      <w:lvlJc w:val="left"/>
      <w:pPr>
        <w:ind w:left="6270" w:hanging="360"/>
      </w:pPr>
    </w:lvl>
    <w:lvl w:ilvl="8" w:tplc="0813001B" w:tentative="1">
      <w:start w:val="1"/>
      <w:numFmt w:val="lowerRoman"/>
      <w:lvlText w:val="%9."/>
      <w:lvlJc w:val="right"/>
      <w:pPr>
        <w:ind w:left="6990" w:hanging="180"/>
      </w:pPr>
    </w:lvl>
  </w:abstractNum>
  <w:abstractNum w:abstractNumId="12" w15:restartNumberingAfterBreak="0">
    <w:nsid w:val="2E412249"/>
    <w:multiLevelType w:val="hybridMultilevel"/>
    <w:tmpl w:val="0E005B66"/>
    <w:lvl w:ilvl="0" w:tplc="B9F6CC3E">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03A574C"/>
    <w:multiLevelType w:val="hybridMultilevel"/>
    <w:tmpl w:val="DFF2CD7C"/>
    <w:lvl w:ilvl="0" w:tplc="F15E48EC">
      <w:start w:val="1"/>
      <w:numFmt w:val="decimal"/>
      <w:lvlText w:val="1.%1"/>
      <w:lvlJc w:val="right"/>
      <w:pPr>
        <w:ind w:left="870" w:hanging="360"/>
      </w:pPr>
      <w:rPr>
        <w:rFonts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4" w15:restartNumberingAfterBreak="0">
    <w:nsid w:val="306C532A"/>
    <w:multiLevelType w:val="hybridMultilevel"/>
    <w:tmpl w:val="659EDC56"/>
    <w:lvl w:ilvl="0" w:tplc="8EACD55A">
      <w:start w:val="1"/>
      <w:numFmt w:val="decimal"/>
      <w:lvlText w:val="1.1.%1."/>
      <w:lvlJc w:val="right"/>
      <w:pPr>
        <w:ind w:left="720" w:hanging="360"/>
      </w:pPr>
      <w:rPr>
        <w:rFonts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08A6DA8"/>
    <w:multiLevelType w:val="hybridMultilevel"/>
    <w:tmpl w:val="56763E58"/>
    <w:lvl w:ilvl="0" w:tplc="06182DE8">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27C053B"/>
    <w:multiLevelType w:val="multilevel"/>
    <w:tmpl w:val="7D24448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5B55EF"/>
    <w:multiLevelType w:val="singleLevel"/>
    <w:tmpl w:val="18AA9452"/>
    <w:lvl w:ilvl="0">
      <w:start w:val="1"/>
      <w:numFmt w:val="decimal"/>
      <w:lvlText w:val="%1."/>
      <w:lvlJc w:val="left"/>
      <w:pPr>
        <w:tabs>
          <w:tab w:val="num" w:pos="360"/>
        </w:tabs>
        <w:ind w:left="360" w:hanging="360"/>
      </w:pPr>
      <w:rPr>
        <w:b/>
      </w:rPr>
    </w:lvl>
  </w:abstractNum>
  <w:abstractNum w:abstractNumId="18" w15:restartNumberingAfterBreak="0">
    <w:nsid w:val="36173E00"/>
    <w:multiLevelType w:val="hybridMultilevel"/>
    <w:tmpl w:val="A8565F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1B6D67"/>
    <w:multiLevelType w:val="hybridMultilevel"/>
    <w:tmpl w:val="E5FEF646"/>
    <w:lvl w:ilvl="0" w:tplc="0DFA800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9A43B6"/>
    <w:multiLevelType w:val="hybridMultilevel"/>
    <w:tmpl w:val="82486A22"/>
    <w:lvl w:ilvl="0" w:tplc="60808896">
      <w:start w:val="18"/>
      <w:numFmt w:val="bullet"/>
      <w:lvlText w:val=""/>
      <w:lvlJc w:val="left"/>
      <w:pPr>
        <w:ind w:left="720" w:hanging="360"/>
      </w:pPr>
      <w:rPr>
        <w:rFonts w:ascii="Wingdings" w:eastAsia="Times New Roman" w:hAnsi="Wingdings"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01142D"/>
    <w:multiLevelType w:val="multilevel"/>
    <w:tmpl w:val="1E0E4CF0"/>
    <w:lvl w:ilvl="0">
      <w:start w:val="1"/>
      <w:numFmt w:val="decimal"/>
      <w:pStyle w:val="Kop1"/>
      <w:lvlText w:val="%1."/>
      <w:lvlJc w:val="left"/>
      <w:pPr>
        <w:tabs>
          <w:tab w:val="num" w:pos="567"/>
        </w:tabs>
        <w:ind w:left="567" w:hanging="567"/>
      </w:pPr>
      <w:rPr>
        <w:rFonts w:ascii="Calibri" w:hAnsi="Calibri" w:hint="default"/>
        <w:b/>
        <w:i w:val="0"/>
        <w:sz w:val="32"/>
      </w:rPr>
    </w:lvl>
    <w:lvl w:ilvl="1">
      <w:start w:val="1"/>
      <w:numFmt w:val="decimal"/>
      <w:lvlText w:val="%1.%2."/>
      <w:lvlJc w:val="left"/>
      <w:pPr>
        <w:tabs>
          <w:tab w:val="num" w:pos="1418"/>
        </w:tabs>
        <w:ind w:left="1418" w:hanging="1058"/>
      </w:pPr>
      <w:rPr>
        <w:rFonts w:ascii="Verdana" w:hAnsi="Verdana" w:hint="default"/>
        <w:b/>
        <w:i w:val="0"/>
        <w:color w:val="auto"/>
        <w:sz w:val="20"/>
      </w:rPr>
    </w:lvl>
    <w:lvl w:ilvl="2">
      <w:start w:val="1"/>
      <w:numFmt w:val="decimal"/>
      <w:pStyle w:val="Kop3"/>
      <w:lvlText w:val="%1.%2.%3."/>
      <w:lvlJc w:val="left"/>
      <w:pPr>
        <w:tabs>
          <w:tab w:val="num" w:pos="1800"/>
        </w:tabs>
        <w:ind w:left="1224" w:hanging="504"/>
      </w:pPr>
      <w:rPr>
        <w:rFonts w:ascii="Verdana" w:hAnsi="Verdana" w:hint="default"/>
        <w:b/>
        <w:i w:val="0"/>
        <w:sz w:val="20"/>
      </w:rPr>
    </w:lvl>
    <w:lvl w:ilvl="3">
      <w:start w:val="1"/>
      <w:numFmt w:val="decimal"/>
      <w:lvlRestart w:val="0"/>
      <w:pStyle w:val="Kop4"/>
      <w:lvlText w:val="%1.%2.%3.%4."/>
      <w:lvlJc w:val="left"/>
      <w:pPr>
        <w:tabs>
          <w:tab w:val="num" w:pos="2160"/>
        </w:tabs>
        <w:ind w:left="1729" w:hanging="649"/>
      </w:pPr>
      <w:rPr>
        <w:rFonts w:ascii="Verdana" w:hAnsi="Verdana" w:hint="default"/>
        <w:b/>
        <w:i w:val="0"/>
        <w:sz w:val="2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41692576"/>
    <w:multiLevelType w:val="hybridMultilevel"/>
    <w:tmpl w:val="048E2240"/>
    <w:lvl w:ilvl="0" w:tplc="0813000F">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A2C2E22"/>
    <w:multiLevelType w:val="hybridMultilevel"/>
    <w:tmpl w:val="267CD6D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137975"/>
    <w:multiLevelType w:val="multilevel"/>
    <w:tmpl w:val="468AA1B2"/>
    <w:lvl w:ilvl="0">
      <w:start w:val="1"/>
      <w:numFmt w:val="decimal"/>
      <w:pStyle w:val="VRK1"/>
      <w:lvlText w:val="%1"/>
      <w:lvlJc w:val="left"/>
      <w:pPr>
        <w:ind w:left="360" w:hanging="360"/>
      </w:pPr>
      <w:rPr>
        <w:rFonts w:hint="default"/>
      </w:rPr>
    </w:lvl>
    <w:lvl w:ilvl="1">
      <w:start w:val="1"/>
      <w:numFmt w:val="decimal"/>
      <w:pStyle w:val="VRK2"/>
      <w:lvlText w:val="%1.%2"/>
      <w:lvlJc w:val="left"/>
      <w:pPr>
        <w:ind w:left="792" w:hanging="792"/>
      </w:pPr>
      <w:rPr>
        <w:rFonts w:hint="default"/>
      </w:rPr>
    </w:lvl>
    <w:lvl w:ilvl="2">
      <w:start w:val="1"/>
      <w:numFmt w:val="decimal"/>
      <w:pStyle w:val="VRK3"/>
      <w:lvlText w:val="%1.%2.%3"/>
      <w:lvlJc w:val="left"/>
      <w:pPr>
        <w:ind w:left="1224" w:hanging="1224"/>
      </w:pPr>
      <w:rPr>
        <w:rFonts w:hint="default"/>
      </w:rPr>
    </w:lvl>
    <w:lvl w:ilvl="3">
      <w:start w:val="1"/>
      <w:numFmt w:val="decimal"/>
      <w:pStyle w:val="VRK4"/>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F0325"/>
    <w:multiLevelType w:val="hybridMultilevel"/>
    <w:tmpl w:val="87E02BE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6036750"/>
    <w:multiLevelType w:val="hybridMultilevel"/>
    <w:tmpl w:val="092C21EA"/>
    <w:lvl w:ilvl="0" w:tplc="4F06F9B6">
      <w:start w:val="1"/>
      <w:numFmt w:val="decimal"/>
      <w:pStyle w:val="11BAP"/>
      <w:lvlText w:val="1.%1."/>
      <w:lvlJc w:val="right"/>
      <w:pPr>
        <w:ind w:left="510" w:hanging="51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63C2443C"/>
    <w:multiLevelType w:val="hybridMultilevel"/>
    <w:tmpl w:val="77C66902"/>
    <w:lvl w:ilvl="0" w:tplc="75363910">
      <w:start w:val="5"/>
      <w:numFmt w:val="bullet"/>
      <w:lvlText w:val="-"/>
      <w:lvlJc w:val="left"/>
      <w:pPr>
        <w:ind w:left="720" w:hanging="360"/>
      </w:pPr>
      <w:rPr>
        <w:rFonts w:ascii="Source Sans Pro" w:eastAsia="Times New Roman" w:hAnsi="Source Sans Pr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8F5AEB"/>
    <w:multiLevelType w:val="hybridMultilevel"/>
    <w:tmpl w:val="428AF838"/>
    <w:lvl w:ilvl="0" w:tplc="5F40888E">
      <w:start w:val="1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8C1785"/>
    <w:multiLevelType w:val="hybridMultilevel"/>
    <w:tmpl w:val="6E7AE078"/>
    <w:lvl w:ilvl="0" w:tplc="C8DEA1EC">
      <w:start w:val="1"/>
      <w:numFmt w:val="decimal"/>
      <w:lvlText w:val="2.%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8B64CDA"/>
    <w:multiLevelType w:val="hybridMultilevel"/>
    <w:tmpl w:val="96AE0B46"/>
    <w:lvl w:ilvl="0" w:tplc="2528E026">
      <w:start w:val="5"/>
      <w:numFmt w:val="bullet"/>
      <w:lvlText w:val="-"/>
      <w:lvlJc w:val="left"/>
      <w:pPr>
        <w:ind w:left="720" w:hanging="360"/>
      </w:pPr>
      <w:rPr>
        <w:rFonts w:ascii="Source Sans Pro" w:eastAsia="Times New Roman" w:hAnsi="Source Sans Pr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CC01B3"/>
    <w:multiLevelType w:val="hybridMultilevel"/>
    <w:tmpl w:val="943C6D9C"/>
    <w:lvl w:ilvl="0" w:tplc="AC9C7874">
      <w:start w:val="1"/>
      <w:numFmt w:val="decimal"/>
      <w:lvlText w:val="1.1.%1."/>
      <w:lvlJc w:val="right"/>
      <w:pPr>
        <w:ind w:left="530" w:hanging="36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EC01848"/>
    <w:multiLevelType w:val="hybridMultilevel"/>
    <w:tmpl w:val="778A45E4"/>
    <w:lvl w:ilvl="0" w:tplc="08130001">
      <w:start w:val="1"/>
      <w:numFmt w:val="bullet"/>
      <w:lvlText w:val=""/>
      <w:lvlJc w:val="left"/>
      <w:pPr>
        <w:ind w:left="928" w:hanging="360"/>
      </w:pPr>
      <w:rPr>
        <w:rFonts w:ascii="Symbol" w:hAnsi="Symbol" w:hint="default"/>
      </w:rPr>
    </w:lvl>
    <w:lvl w:ilvl="1" w:tplc="08130003">
      <w:start w:val="1"/>
      <w:numFmt w:val="bullet"/>
      <w:lvlText w:val="o"/>
      <w:lvlJc w:val="left"/>
      <w:pPr>
        <w:ind w:left="1648" w:hanging="360"/>
      </w:pPr>
      <w:rPr>
        <w:rFonts w:ascii="Courier New" w:hAnsi="Courier New" w:cs="Courier New" w:hint="default"/>
      </w:rPr>
    </w:lvl>
    <w:lvl w:ilvl="2" w:tplc="08130005" w:tentative="1">
      <w:start w:val="1"/>
      <w:numFmt w:val="bullet"/>
      <w:lvlText w:val=""/>
      <w:lvlJc w:val="left"/>
      <w:pPr>
        <w:ind w:left="2368" w:hanging="360"/>
      </w:pPr>
      <w:rPr>
        <w:rFonts w:ascii="Wingdings" w:hAnsi="Wingdings" w:hint="default"/>
      </w:rPr>
    </w:lvl>
    <w:lvl w:ilvl="3" w:tplc="08130001" w:tentative="1">
      <w:start w:val="1"/>
      <w:numFmt w:val="bullet"/>
      <w:lvlText w:val=""/>
      <w:lvlJc w:val="left"/>
      <w:pPr>
        <w:ind w:left="3088" w:hanging="360"/>
      </w:pPr>
      <w:rPr>
        <w:rFonts w:ascii="Symbol" w:hAnsi="Symbol" w:hint="default"/>
      </w:rPr>
    </w:lvl>
    <w:lvl w:ilvl="4" w:tplc="08130003" w:tentative="1">
      <w:start w:val="1"/>
      <w:numFmt w:val="bullet"/>
      <w:lvlText w:val="o"/>
      <w:lvlJc w:val="left"/>
      <w:pPr>
        <w:ind w:left="3808" w:hanging="360"/>
      </w:pPr>
      <w:rPr>
        <w:rFonts w:ascii="Courier New" w:hAnsi="Courier New" w:cs="Courier New" w:hint="default"/>
      </w:rPr>
    </w:lvl>
    <w:lvl w:ilvl="5" w:tplc="08130005" w:tentative="1">
      <w:start w:val="1"/>
      <w:numFmt w:val="bullet"/>
      <w:lvlText w:val=""/>
      <w:lvlJc w:val="left"/>
      <w:pPr>
        <w:ind w:left="4528" w:hanging="360"/>
      </w:pPr>
      <w:rPr>
        <w:rFonts w:ascii="Wingdings" w:hAnsi="Wingdings" w:hint="default"/>
      </w:rPr>
    </w:lvl>
    <w:lvl w:ilvl="6" w:tplc="08130001" w:tentative="1">
      <w:start w:val="1"/>
      <w:numFmt w:val="bullet"/>
      <w:lvlText w:val=""/>
      <w:lvlJc w:val="left"/>
      <w:pPr>
        <w:ind w:left="5248" w:hanging="360"/>
      </w:pPr>
      <w:rPr>
        <w:rFonts w:ascii="Symbol" w:hAnsi="Symbol" w:hint="default"/>
      </w:rPr>
    </w:lvl>
    <w:lvl w:ilvl="7" w:tplc="08130003" w:tentative="1">
      <w:start w:val="1"/>
      <w:numFmt w:val="bullet"/>
      <w:lvlText w:val="o"/>
      <w:lvlJc w:val="left"/>
      <w:pPr>
        <w:ind w:left="5968" w:hanging="360"/>
      </w:pPr>
      <w:rPr>
        <w:rFonts w:ascii="Courier New" w:hAnsi="Courier New" w:cs="Courier New" w:hint="default"/>
      </w:rPr>
    </w:lvl>
    <w:lvl w:ilvl="8" w:tplc="08130005" w:tentative="1">
      <w:start w:val="1"/>
      <w:numFmt w:val="bullet"/>
      <w:lvlText w:val=""/>
      <w:lvlJc w:val="left"/>
      <w:pPr>
        <w:ind w:left="6688" w:hanging="360"/>
      </w:pPr>
      <w:rPr>
        <w:rFonts w:ascii="Wingdings" w:hAnsi="Wingdings" w:hint="default"/>
      </w:rPr>
    </w:lvl>
  </w:abstractNum>
  <w:abstractNum w:abstractNumId="33" w15:restartNumberingAfterBreak="0">
    <w:nsid w:val="6F5859EC"/>
    <w:multiLevelType w:val="hybridMultilevel"/>
    <w:tmpl w:val="48BE033C"/>
    <w:lvl w:ilvl="0" w:tplc="3066103C">
      <w:start w:val="18"/>
      <w:numFmt w:val="bullet"/>
      <w:lvlText w:val="-"/>
      <w:lvlJc w:val="left"/>
      <w:pPr>
        <w:ind w:left="720" w:hanging="360"/>
      </w:pPr>
      <w:rPr>
        <w:rFonts w:ascii="Source Sans Pro" w:eastAsia="Times New Roman" w:hAnsi="Source Sans Pro"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44451A"/>
    <w:multiLevelType w:val="hybridMultilevel"/>
    <w:tmpl w:val="15B87F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9E5FD3"/>
    <w:multiLevelType w:val="hybridMultilevel"/>
    <w:tmpl w:val="84CE4570"/>
    <w:lvl w:ilvl="0" w:tplc="3B0ED538">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7E8163BC"/>
    <w:multiLevelType w:val="hybridMultilevel"/>
    <w:tmpl w:val="A0926C18"/>
    <w:lvl w:ilvl="0" w:tplc="846C868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CF78C7"/>
    <w:multiLevelType w:val="hybridMultilevel"/>
    <w:tmpl w:val="CDBE956A"/>
    <w:lvl w:ilvl="0" w:tplc="3946870E">
      <w:start w:val="1"/>
      <w:numFmt w:val="decimal"/>
      <w:pStyle w:val="Kop2"/>
      <w:lvlText w:val="%1.1"/>
      <w:lvlJc w:val="left"/>
      <w:pPr>
        <w:ind w:left="360" w:hanging="360"/>
      </w:pPr>
      <w:rPr>
        <w:rFonts w:hint="default"/>
        <w:b/>
        <w:i w:val="0"/>
        <w:sz w:val="28"/>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164316692">
    <w:abstractNumId w:val="21"/>
  </w:num>
  <w:num w:numId="2" w16cid:durableId="1693610002">
    <w:abstractNumId w:val="2"/>
  </w:num>
  <w:num w:numId="3" w16cid:durableId="1515146100">
    <w:abstractNumId w:val="32"/>
  </w:num>
  <w:num w:numId="4" w16cid:durableId="1667511569">
    <w:abstractNumId w:val="25"/>
  </w:num>
  <w:num w:numId="5" w16cid:durableId="518278531">
    <w:abstractNumId w:val="17"/>
    <w:lvlOverride w:ilvl="0">
      <w:startOverride w:val="1"/>
    </w:lvlOverride>
  </w:num>
  <w:num w:numId="6" w16cid:durableId="1766802378">
    <w:abstractNumId w:val="8"/>
  </w:num>
  <w:num w:numId="7" w16cid:durableId="410584894">
    <w:abstractNumId w:val="6"/>
  </w:num>
  <w:num w:numId="8" w16cid:durableId="907883159">
    <w:abstractNumId w:val="5"/>
  </w:num>
  <w:num w:numId="9" w16cid:durableId="2064674538">
    <w:abstractNumId w:val="37"/>
  </w:num>
  <w:num w:numId="10" w16cid:durableId="1541472408">
    <w:abstractNumId w:val="1"/>
  </w:num>
  <w:num w:numId="11" w16cid:durableId="417530591">
    <w:abstractNumId w:val="21"/>
    <w:lvlOverride w:ilvl="0">
      <w:startOverride w:val="1"/>
    </w:lvlOverride>
  </w:num>
  <w:num w:numId="12" w16cid:durableId="1980454881">
    <w:abstractNumId w:val="13"/>
  </w:num>
  <w:num w:numId="13" w16cid:durableId="625507279">
    <w:abstractNumId w:val="31"/>
  </w:num>
  <w:num w:numId="14" w16cid:durableId="1767191014">
    <w:abstractNumId w:val="13"/>
    <w:lvlOverride w:ilvl="0">
      <w:startOverride w:val="1"/>
    </w:lvlOverride>
  </w:num>
  <w:num w:numId="15" w16cid:durableId="328757193">
    <w:abstractNumId w:val="14"/>
  </w:num>
  <w:num w:numId="16" w16cid:durableId="1014260395">
    <w:abstractNumId w:val="26"/>
  </w:num>
  <w:num w:numId="17" w16cid:durableId="517426306">
    <w:abstractNumId w:val="11"/>
  </w:num>
  <w:num w:numId="18" w16cid:durableId="1494880027">
    <w:abstractNumId w:val="0"/>
  </w:num>
  <w:num w:numId="19" w16cid:durableId="2052916367">
    <w:abstractNumId w:val="24"/>
  </w:num>
  <w:num w:numId="20" w16cid:durableId="1654143155">
    <w:abstractNumId w:val="10"/>
  </w:num>
  <w:num w:numId="21" w16cid:durableId="1351449485">
    <w:abstractNumId w:val="35"/>
  </w:num>
  <w:num w:numId="22" w16cid:durableId="716590418">
    <w:abstractNumId w:val="22"/>
  </w:num>
  <w:num w:numId="23" w16cid:durableId="420028390">
    <w:abstractNumId w:val="16"/>
  </w:num>
  <w:num w:numId="24" w16cid:durableId="1956866728">
    <w:abstractNumId w:val="7"/>
  </w:num>
  <w:num w:numId="25" w16cid:durableId="1867474675">
    <w:abstractNumId w:val="29"/>
  </w:num>
  <w:num w:numId="26" w16cid:durableId="130096829">
    <w:abstractNumId w:val="15"/>
  </w:num>
  <w:num w:numId="27" w16cid:durableId="1475219588">
    <w:abstractNumId w:val="12"/>
  </w:num>
  <w:num w:numId="28" w16cid:durableId="402070241">
    <w:abstractNumId w:val="18"/>
  </w:num>
  <w:num w:numId="29" w16cid:durableId="2055738837">
    <w:abstractNumId w:val="28"/>
  </w:num>
  <w:num w:numId="30" w16cid:durableId="1309434973">
    <w:abstractNumId w:val="4"/>
  </w:num>
  <w:num w:numId="31" w16cid:durableId="2003271248">
    <w:abstractNumId w:val="19"/>
  </w:num>
  <w:num w:numId="32" w16cid:durableId="453520080">
    <w:abstractNumId w:val="33"/>
  </w:num>
  <w:num w:numId="33" w16cid:durableId="519897962">
    <w:abstractNumId w:val="20"/>
  </w:num>
  <w:num w:numId="34" w16cid:durableId="398555665">
    <w:abstractNumId w:val="36"/>
  </w:num>
  <w:num w:numId="35" w16cid:durableId="1726025587">
    <w:abstractNumId w:val="9"/>
  </w:num>
  <w:num w:numId="36" w16cid:durableId="1503469586">
    <w:abstractNumId w:val="34"/>
  </w:num>
  <w:num w:numId="37" w16cid:durableId="1628707284">
    <w:abstractNumId w:val="30"/>
  </w:num>
  <w:num w:numId="38" w16cid:durableId="549193495">
    <w:abstractNumId w:val="27"/>
  </w:num>
  <w:num w:numId="39" w16cid:durableId="2139254678">
    <w:abstractNumId w:val="23"/>
  </w:num>
  <w:num w:numId="40" w16cid:durableId="1783913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ctiveWritingStyle w:appName="MSWord" w:lang="en-US" w:vendorID="64" w:dllVersion="0" w:nlCheck="1" w:checkStyle="0"/>
  <w:activeWritingStyle w:appName="MSWord" w:lang="nl-NL" w:vendorID="64" w:dllVersion="0" w:nlCheck="1" w:checkStyle="0"/>
  <w:activeWritingStyle w:appName="MSWord" w:lang="fr-FR" w:vendorID="64" w:dllVersion="0" w:nlCheck="1" w:checkStyle="0"/>
  <w:proofState w:spelling="clean" w:grammar="clean"/>
  <w:attachedTemplate r:id="rId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B7"/>
    <w:rsid w:val="00000726"/>
    <w:rsid w:val="00000A34"/>
    <w:rsid w:val="000019E6"/>
    <w:rsid w:val="00001F9C"/>
    <w:rsid w:val="0000234A"/>
    <w:rsid w:val="0000279F"/>
    <w:rsid w:val="00004C30"/>
    <w:rsid w:val="00004F3C"/>
    <w:rsid w:val="00006753"/>
    <w:rsid w:val="0000698B"/>
    <w:rsid w:val="00006BF7"/>
    <w:rsid w:val="00006D95"/>
    <w:rsid w:val="0000725B"/>
    <w:rsid w:val="0000774D"/>
    <w:rsid w:val="00010E9E"/>
    <w:rsid w:val="0001163E"/>
    <w:rsid w:val="00012186"/>
    <w:rsid w:val="0001417D"/>
    <w:rsid w:val="00014D75"/>
    <w:rsid w:val="00015D74"/>
    <w:rsid w:val="00016838"/>
    <w:rsid w:val="00017969"/>
    <w:rsid w:val="00017E6F"/>
    <w:rsid w:val="00020683"/>
    <w:rsid w:val="000216AA"/>
    <w:rsid w:val="00022384"/>
    <w:rsid w:val="000227FA"/>
    <w:rsid w:val="0002314B"/>
    <w:rsid w:val="0002396D"/>
    <w:rsid w:val="000240B0"/>
    <w:rsid w:val="0002552D"/>
    <w:rsid w:val="00025C83"/>
    <w:rsid w:val="00025E7A"/>
    <w:rsid w:val="00026936"/>
    <w:rsid w:val="00026A0F"/>
    <w:rsid w:val="000303CA"/>
    <w:rsid w:val="00030786"/>
    <w:rsid w:val="00030B48"/>
    <w:rsid w:val="000312C7"/>
    <w:rsid w:val="00031C31"/>
    <w:rsid w:val="0003220D"/>
    <w:rsid w:val="00033227"/>
    <w:rsid w:val="00033F68"/>
    <w:rsid w:val="0003446C"/>
    <w:rsid w:val="0003480D"/>
    <w:rsid w:val="000362CA"/>
    <w:rsid w:val="00036B93"/>
    <w:rsid w:val="0003734B"/>
    <w:rsid w:val="000375B4"/>
    <w:rsid w:val="00037E21"/>
    <w:rsid w:val="000400D5"/>
    <w:rsid w:val="00040BB2"/>
    <w:rsid w:val="000416E9"/>
    <w:rsid w:val="000417DD"/>
    <w:rsid w:val="00041DA1"/>
    <w:rsid w:val="0004249D"/>
    <w:rsid w:val="0004253A"/>
    <w:rsid w:val="0004296B"/>
    <w:rsid w:val="00042F29"/>
    <w:rsid w:val="0004310B"/>
    <w:rsid w:val="0004372D"/>
    <w:rsid w:val="00043AB8"/>
    <w:rsid w:val="00043BF8"/>
    <w:rsid w:val="0004414F"/>
    <w:rsid w:val="000459D5"/>
    <w:rsid w:val="00046B5A"/>
    <w:rsid w:val="00046D25"/>
    <w:rsid w:val="00047757"/>
    <w:rsid w:val="00047C1C"/>
    <w:rsid w:val="00047DC2"/>
    <w:rsid w:val="00050243"/>
    <w:rsid w:val="0005206C"/>
    <w:rsid w:val="00052E51"/>
    <w:rsid w:val="0005370C"/>
    <w:rsid w:val="00054212"/>
    <w:rsid w:val="00054C3D"/>
    <w:rsid w:val="000554A0"/>
    <w:rsid w:val="00055D19"/>
    <w:rsid w:val="00056523"/>
    <w:rsid w:val="000570D7"/>
    <w:rsid w:val="00057211"/>
    <w:rsid w:val="00057445"/>
    <w:rsid w:val="00057D57"/>
    <w:rsid w:val="00057FA5"/>
    <w:rsid w:val="00061098"/>
    <w:rsid w:val="00061BC2"/>
    <w:rsid w:val="0006248C"/>
    <w:rsid w:val="00062C2B"/>
    <w:rsid w:val="00062CE4"/>
    <w:rsid w:val="00063FF7"/>
    <w:rsid w:val="00064153"/>
    <w:rsid w:val="00064526"/>
    <w:rsid w:val="00064E80"/>
    <w:rsid w:val="000652BC"/>
    <w:rsid w:val="0006556C"/>
    <w:rsid w:val="000665D9"/>
    <w:rsid w:val="00066A68"/>
    <w:rsid w:val="00066EEC"/>
    <w:rsid w:val="0006784D"/>
    <w:rsid w:val="00067A63"/>
    <w:rsid w:val="00070071"/>
    <w:rsid w:val="00070866"/>
    <w:rsid w:val="000711AF"/>
    <w:rsid w:val="00071F3B"/>
    <w:rsid w:val="0007288E"/>
    <w:rsid w:val="00072AD3"/>
    <w:rsid w:val="00072AF8"/>
    <w:rsid w:val="000740A8"/>
    <w:rsid w:val="00074137"/>
    <w:rsid w:val="00074A3E"/>
    <w:rsid w:val="00074A97"/>
    <w:rsid w:val="00074DAD"/>
    <w:rsid w:val="00075934"/>
    <w:rsid w:val="00076093"/>
    <w:rsid w:val="00076807"/>
    <w:rsid w:val="0007683B"/>
    <w:rsid w:val="00077646"/>
    <w:rsid w:val="000807DD"/>
    <w:rsid w:val="00080969"/>
    <w:rsid w:val="000819DC"/>
    <w:rsid w:val="0008201C"/>
    <w:rsid w:val="00082134"/>
    <w:rsid w:val="000823B4"/>
    <w:rsid w:val="000834AD"/>
    <w:rsid w:val="000837DF"/>
    <w:rsid w:val="000838A2"/>
    <w:rsid w:val="00083B0B"/>
    <w:rsid w:val="00083CA5"/>
    <w:rsid w:val="00084DEF"/>
    <w:rsid w:val="0008690E"/>
    <w:rsid w:val="00086950"/>
    <w:rsid w:val="00086AB7"/>
    <w:rsid w:val="00086F79"/>
    <w:rsid w:val="000871CB"/>
    <w:rsid w:val="0008776B"/>
    <w:rsid w:val="00090BEF"/>
    <w:rsid w:val="00090F24"/>
    <w:rsid w:val="00093E13"/>
    <w:rsid w:val="00094A33"/>
    <w:rsid w:val="0009622A"/>
    <w:rsid w:val="00096CEB"/>
    <w:rsid w:val="00096F9E"/>
    <w:rsid w:val="00097A0A"/>
    <w:rsid w:val="000A0D2E"/>
    <w:rsid w:val="000A0FF6"/>
    <w:rsid w:val="000A1283"/>
    <w:rsid w:val="000A1BE8"/>
    <w:rsid w:val="000A1F87"/>
    <w:rsid w:val="000A287E"/>
    <w:rsid w:val="000A2965"/>
    <w:rsid w:val="000A33C3"/>
    <w:rsid w:val="000A4D04"/>
    <w:rsid w:val="000A5A21"/>
    <w:rsid w:val="000A6674"/>
    <w:rsid w:val="000A73DF"/>
    <w:rsid w:val="000A7946"/>
    <w:rsid w:val="000A7988"/>
    <w:rsid w:val="000A7B8D"/>
    <w:rsid w:val="000B0748"/>
    <w:rsid w:val="000B0D7F"/>
    <w:rsid w:val="000B2741"/>
    <w:rsid w:val="000B2B5F"/>
    <w:rsid w:val="000B3476"/>
    <w:rsid w:val="000B3573"/>
    <w:rsid w:val="000B3EC0"/>
    <w:rsid w:val="000B6859"/>
    <w:rsid w:val="000B76CF"/>
    <w:rsid w:val="000C035A"/>
    <w:rsid w:val="000C0E4E"/>
    <w:rsid w:val="000C1286"/>
    <w:rsid w:val="000C2629"/>
    <w:rsid w:val="000C2E83"/>
    <w:rsid w:val="000C3DD2"/>
    <w:rsid w:val="000C3DD7"/>
    <w:rsid w:val="000C4125"/>
    <w:rsid w:val="000C55F4"/>
    <w:rsid w:val="000C6D45"/>
    <w:rsid w:val="000C6D6A"/>
    <w:rsid w:val="000D00FC"/>
    <w:rsid w:val="000D31C1"/>
    <w:rsid w:val="000D3477"/>
    <w:rsid w:val="000D3DA6"/>
    <w:rsid w:val="000D4BAD"/>
    <w:rsid w:val="000D55C7"/>
    <w:rsid w:val="000D571C"/>
    <w:rsid w:val="000D571D"/>
    <w:rsid w:val="000D5F25"/>
    <w:rsid w:val="000D6506"/>
    <w:rsid w:val="000D6597"/>
    <w:rsid w:val="000D69D2"/>
    <w:rsid w:val="000D6EA2"/>
    <w:rsid w:val="000D728B"/>
    <w:rsid w:val="000D7D9C"/>
    <w:rsid w:val="000D7E22"/>
    <w:rsid w:val="000E06F7"/>
    <w:rsid w:val="000E0CFE"/>
    <w:rsid w:val="000E1A1E"/>
    <w:rsid w:val="000E1F95"/>
    <w:rsid w:val="000E2028"/>
    <w:rsid w:val="000E22B4"/>
    <w:rsid w:val="000E234E"/>
    <w:rsid w:val="000E4A9D"/>
    <w:rsid w:val="000E4AEA"/>
    <w:rsid w:val="000E4C3F"/>
    <w:rsid w:val="000E51CF"/>
    <w:rsid w:val="000E53C4"/>
    <w:rsid w:val="000E563B"/>
    <w:rsid w:val="000E644D"/>
    <w:rsid w:val="000E6F57"/>
    <w:rsid w:val="000E741A"/>
    <w:rsid w:val="000E7F25"/>
    <w:rsid w:val="000F009B"/>
    <w:rsid w:val="000F01A9"/>
    <w:rsid w:val="000F14D3"/>
    <w:rsid w:val="000F2779"/>
    <w:rsid w:val="000F2C3D"/>
    <w:rsid w:val="000F32D5"/>
    <w:rsid w:val="000F36E0"/>
    <w:rsid w:val="000F4618"/>
    <w:rsid w:val="000F5247"/>
    <w:rsid w:val="000F5A8B"/>
    <w:rsid w:val="000F65F0"/>
    <w:rsid w:val="000F6AB1"/>
    <w:rsid w:val="000F6E42"/>
    <w:rsid w:val="000F7AA1"/>
    <w:rsid w:val="001001B7"/>
    <w:rsid w:val="00101449"/>
    <w:rsid w:val="00102770"/>
    <w:rsid w:val="0010335F"/>
    <w:rsid w:val="00104239"/>
    <w:rsid w:val="0010536F"/>
    <w:rsid w:val="00105506"/>
    <w:rsid w:val="00106B9C"/>
    <w:rsid w:val="00106FB1"/>
    <w:rsid w:val="00107114"/>
    <w:rsid w:val="00110538"/>
    <w:rsid w:val="00110867"/>
    <w:rsid w:val="00110CAA"/>
    <w:rsid w:val="00111185"/>
    <w:rsid w:val="00111958"/>
    <w:rsid w:val="00111AA3"/>
    <w:rsid w:val="00112CC9"/>
    <w:rsid w:val="001138EE"/>
    <w:rsid w:val="00113E24"/>
    <w:rsid w:val="00114BCD"/>
    <w:rsid w:val="00114F62"/>
    <w:rsid w:val="00115064"/>
    <w:rsid w:val="00115468"/>
    <w:rsid w:val="001154B5"/>
    <w:rsid w:val="00115C4C"/>
    <w:rsid w:val="00115D46"/>
    <w:rsid w:val="001164B3"/>
    <w:rsid w:val="001168D4"/>
    <w:rsid w:val="0011728B"/>
    <w:rsid w:val="00117F3B"/>
    <w:rsid w:val="00117F65"/>
    <w:rsid w:val="00120067"/>
    <w:rsid w:val="0012027F"/>
    <w:rsid w:val="001204D8"/>
    <w:rsid w:val="0012062F"/>
    <w:rsid w:val="00120794"/>
    <w:rsid w:val="00121863"/>
    <w:rsid w:val="00121939"/>
    <w:rsid w:val="00121EFE"/>
    <w:rsid w:val="00124C48"/>
    <w:rsid w:val="00124D24"/>
    <w:rsid w:val="00124D8A"/>
    <w:rsid w:val="00126705"/>
    <w:rsid w:val="00130511"/>
    <w:rsid w:val="00130C91"/>
    <w:rsid w:val="00130DC2"/>
    <w:rsid w:val="001312E6"/>
    <w:rsid w:val="00131A27"/>
    <w:rsid w:val="00131E1A"/>
    <w:rsid w:val="001322EB"/>
    <w:rsid w:val="00132816"/>
    <w:rsid w:val="00132A3A"/>
    <w:rsid w:val="00132FCF"/>
    <w:rsid w:val="00133190"/>
    <w:rsid w:val="00133595"/>
    <w:rsid w:val="00133821"/>
    <w:rsid w:val="001338A8"/>
    <w:rsid w:val="0013448D"/>
    <w:rsid w:val="00134CBB"/>
    <w:rsid w:val="00135CCE"/>
    <w:rsid w:val="00135D59"/>
    <w:rsid w:val="00136CAD"/>
    <w:rsid w:val="00137A3C"/>
    <w:rsid w:val="00140722"/>
    <w:rsid w:val="0014095A"/>
    <w:rsid w:val="0014116F"/>
    <w:rsid w:val="00141778"/>
    <w:rsid w:val="00141B39"/>
    <w:rsid w:val="001424F2"/>
    <w:rsid w:val="001425F1"/>
    <w:rsid w:val="0014285D"/>
    <w:rsid w:val="00142925"/>
    <w:rsid w:val="00143A34"/>
    <w:rsid w:val="00144BDD"/>
    <w:rsid w:val="001450E5"/>
    <w:rsid w:val="001457F3"/>
    <w:rsid w:val="001460E4"/>
    <w:rsid w:val="001465EB"/>
    <w:rsid w:val="00146F0F"/>
    <w:rsid w:val="00147FA8"/>
    <w:rsid w:val="001517AF"/>
    <w:rsid w:val="00152810"/>
    <w:rsid w:val="0015289B"/>
    <w:rsid w:val="001533CA"/>
    <w:rsid w:val="0015349C"/>
    <w:rsid w:val="00153910"/>
    <w:rsid w:val="00153A42"/>
    <w:rsid w:val="001541BB"/>
    <w:rsid w:val="001543D2"/>
    <w:rsid w:val="001546CD"/>
    <w:rsid w:val="0015501E"/>
    <w:rsid w:val="0015564C"/>
    <w:rsid w:val="001557E2"/>
    <w:rsid w:val="00155999"/>
    <w:rsid w:val="00157258"/>
    <w:rsid w:val="00157861"/>
    <w:rsid w:val="00161321"/>
    <w:rsid w:val="0016173F"/>
    <w:rsid w:val="00161826"/>
    <w:rsid w:val="00162D81"/>
    <w:rsid w:val="001641A8"/>
    <w:rsid w:val="00164A66"/>
    <w:rsid w:val="0016527F"/>
    <w:rsid w:val="001660D6"/>
    <w:rsid w:val="0016647F"/>
    <w:rsid w:val="001667B8"/>
    <w:rsid w:val="001669A3"/>
    <w:rsid w:val="001672E0"/>
    <w:rsid w:val="001676E0"/>
    <w:rsid w:val="00167EC2"/>
    <w:rsid w:val="00167EE0"/>
    <w:rsid w:val="00170814"/>
    <w:rsid w:val="001708C5"/>
    <w:rsid w:val="001709DF"/>
    <w:rsid w:val="0017172C"/>
    <w:rsid w:val="00171D83"/>
    <w:rsid w:val="00173022"/>
    <w:rsid w:val="001732E4"/>
    <w:rsid w:val="00173404"/>
    <w:rsid w:val="00173497"/>
    <w:rsid w:val="0017379A"/>
    <w:rsid w:val="00173E70"/>
    <w:rsid w:val="001744F5"/>
    <w:rsid w:val="001745BD"/>
    <w:rsid w:val="00176BA3"/>
    <w:rsid w:val="00176D04"/>
    <w:rsid w:val="00180082"/>
    <w:rsid w:val="00180327"/>
    <w:rsid w:val="00180979"/>
    <w:rsid w:val="00180C89"/>
    <w:rsid w:val="00182646"/>
    <w:rsid w:val="00182B23"/>
    <w:rsid w:val="00182EA8"/>
    <w:rsid w:val="00184219"/>
    <w:rsid w:val="00186CFA"/>
    <w:rsid w:val="00190B59"/>
    <w:rsid w:val="00190BE1"/>
    <w:rsid w:val="0019183D"/>
    <w:rsid w:val="0019289E"/>
    <w:rsid w:val="00192A70"/>
    <w:rsid w:val="00192D5A"/>
    <w:rsid w:val="00192F22"/>
    <w:rsid w:val="00193890"/>
    <w:rsid w:val="00193891"/>
    <w:rsid w:val="00193A54"/>
    <w:rsid w:val="00193D0B"/>
    <w:rsid w:val="00193D88"/>
    <w:rsid w:val="00193DEC"/>
    <w:rsid w:val="00193DF4"/>
    <w:rsid w:val="00193E03"/>
    <w:rsid w:val="0019405C"/>
    <w:rsid w:val="001946D6"/>
    <w:rsid w:val="001947A3"/>
    <w:rsid w:val="001956CB"/>
    <w:rsid w:val="00195D3F"/>
    <w:rsid w:val="0019778E"/>
    <w:rsid w:val="0019781C"/>
    <w:rsid w:val="00197B81"/>
    <w:rsid w:val="00197F32"/>
    <w:rsid w:val="001A0523"/>
    <w:rsid w:val="001A07D6"/>
    <w:rsid w:val="001A2E96"/>
    <w:rsid w:val="001A3A3C"/>
    <w:rsid w:val="001A40B2"/>
    <w:rsid w:val="001A47B4"/>
    <w:rsid w:val="001A4F8F"/>
    <w:rsid w:val="001A51A0"/>
    <w:rsid w:val="001A5B00"/>
    <w:rsid w:val="001A5C62"/>
    <w:rsid w:val="001A64F5"/>
    <w:rsid w:val="001A6B43"/>
    <w:rsid w:val="001A72A5"/>
    <w:rsid w:val="001A77AA"/>
    <w:rsid w:val="001A7AC4"/>
    <w:rsid w:val="001B0759"/>
    <w:rsid w:val="001B07FA"/>
    <w:rsid w:val="001B1976"/>
    <w:rsid w:val="001B21D6"/>
    <w:rsid w:val="001B21DC"/>
    <w:rsid w:val="001B23E5"/>
    <w:rsid w:val="001B2595"/>
    <w:rsid w:val="001B33C7"/>
    <w:rsid w:val="001B532C"/>
    <w:rsid w:val="001B55F1"/>
    <w:rsid w:val="001B5A2D"/>
    <w:rsid w:val="001B5EBA"/>
    <w:rsid w:val="001B7030"/>
    <w:rsid w:val="001B75C8"/>
    <w:rsid w:val="001C0529"/>
    <w:rsid w:val="001C0B00"/>
    <w:rsid w:val="001C1074"/>
    <w:rsid w:val="001C146F"/>
    <w:rsid w:val="001C4B8D"/>
    <w:rsid w:val="001C5092"/>
    <w:rsid w:val="001C560A"/>
    <w:rsid w:val="001C6E76"/>
    <w:rsid w:val="001C71DE"/>
    <w:rsid w:val="001D05ED"/>
    <w:rsid w:val="001D0792"/>
    <w:rsid w:val="001D0E1F"/>
    <w:rsid w:val="001D203C"/>
    <w:rsid w:val="001D22A4"/>
    <w:rsid w:val="001D2AD8"/>
    <w:rsid w:val="001D2C4C"/>
    <w:rsid w:val="001D352A"/>
    <w:rsid w:val="001D3742"/>
    <w:rsid w:val="001D3ED0"/>
    <w:rsid w:val="001D4245"/>
    <w:rsid w:val="001D435F"/>
    <w:rsid w:val="001D4893"/>
    <w:rsid w:val="001D48B6"/>
    <w:rsid w:val="001D4CFD"/>
    <w:rsid w:val="001D5149"/>
    <w:rsid w:val="001D567E"/>
    <w:rsid w:val="001D64BF"/>
    <w:rsid w:val="001D7D38"/>
    <w:rsid w:val="001E06DA"/>
    <w:rsid w:val="001E132B"/>
    <w:rsid w:val="001E1B61"/>
    <w:rsid w:val="001E1ECD"/>
    <w:rsid w:val="001E1F3B"/>
    <w:rsid w:val="001E20E9"/>
    <w:rsid w:val="001E2100"/>
    <w:rsid w:val="001E2188"/>
    <w:rsid w:val="001E2476"/>
    <w:rsid w:val="001E2EF5"/>
    <w:rsid w:val="001E41E1"/>
    <w:rsid w:val="001E4A2C"/>
    <w:rsid w:val="001E5520"/>
    <w:rsid w:val="001E556D"/>
    <w:rsid w:val="001E7B77"/>
    <w:rsid w:val="001F006E"/>
    <w:rsid w:val="001F095D"/>
    <w:rsid w:val="001F14A7"/>
    <w:rsid w:val="001F1E40"/>
    <w:rsid w:val="001F3157"/>
    <w:rsid w:val="001F3FA9"/>
    <w:rsid w:val="001F4D87"/>
    <w:rsid w:val="001F5208"/>
    <w:rsid w:val="001F5322"/>
    <w:rsid w:val="001F5420"/>
    <w:rsid w:val="001F5500"/>
    <w:rsid w:val="001F5A9D"/>
    <w:rsid w:val="001F5C6F"/>
    <w:rsid w:val="001F5C78"/>
    <w:rsid w:val="001F65A3"/>
    <w:rsid w:val="001F68DC"/>
    <w:rsid w:val="001F773B"/>
    <w:rsid w:val="001F78C1"/>
    <w:rsid w:val="00200E5A"/>
    <w:rsid w:val="00201B87"/>
    <w:rsid w:val="00201C28"/>
    <w:rsid w:val="00202CFD"/>
    <w:rsid w:val="00202F7E"/>
    <w:rsid w:val="0020438A"/>
    <w:rsid w:val="00204C0B"/>
    <w:rsid w:val="00205AA7"/>
    <w:rsid w:val="0020664F"/>
    <w:rsid w:val="00206A69"/>
    <w:rsid w:val="002074B7"/>
    <w:rsid w:val="00211B40"/>
    <w:rsid w:val="00212D4D"/>
    <w:rsid w:val="00213DD5"/>
    <w:rsid w:val="002141AF"/>
    <w:rsid w:val="00214739"/>
    <w:rsid w:val="002156DB"/>
    <w:rsid w:val="002161B6"/>
    <w:rsid w:val="00216388"/>
    <w:rsid w:val="00216A56"/>
    <w:rsid w:val="00217948"/>
    <w:rsid w:val="00217A24"/>
    <w:rsid w:val="00220058"/>
    <w:rsid w:val="002208D8"/>
    <w:rsid w:val="00220926"/>
    <w:rsid w:val="00220DEF"/>
    <w:rsid w:val="0022154E"/>
    <w:rsid w:val="00221F56"/>
    <w:rsid w:val="002222E9"/>
    <w:rsid w:val="002227D4"/>
    <w:rsid w:val="0022346C"/>
    <w:rsid w:val="00223E0E"/>
    <w:rsid w:val="0022564B"/>
    <w:rsid w:val="0022578F"/>
    <w:rsid w:val="00225EE2"/>
    <w:rsid w:val="0022679F"/>
    <w:rsid w:val="00226BE9"/>
    <w:rsid w:val="00226CAF"/>
    <w:rsid w:val="00226E3A"/>
    <w:rsid w:val="0022788C"/>
    <w:rsid w:val="002308C9"/>
    <w:rsid w:val="0023208E"/>
    <w:rsid w:val="00232607"/>
    <w:rsid w:val="00232BBE"/>
    <w:rsid w:val="0023466B"/>
    <w:rsid w:val="002357EE"/>
    <w:rsid w:val="00235830"/>
    <w:rsid w:val="0023635A"/>
    <w:rsid w:val="002367C1"/>
    <w:rsid w:val="00236E55"/>
    <w:rsid w:val="00237689"/>
    <w:rsid w:val="00241D43"/>
    <w:rsid w:val="00241D5B"/>
    <w:rsid w:val="002426DA"/>
    <w:rsid w:val="0024321E"/>
    <w:rsid w:val="00243267"/>
    <w:rsid w:val="00244243"/>
    <w:rsid w:val="00244986"/>
    <w:rsid w:val="0024516B"/>
    <w:rsid w:val="002452D3"/>
    <w:rsid w:val="002469B8"/>
    <w:rsid w:val="00247451"/>
    <w:rsid w:val="00250D9F"/>
    <w:rsid w:val="00250F01"/>
    <w:rsid w:val="00250FB2"/>
    <w:rsid w:val="00251D60"/>
    <w:rsid w:val="00252791"/>
    <w:rsid w:val="00252F1C"/>
    <w:rsid w:val="00253647"/>
    <w:rsid w:val="002539B1"/>
    <w:rsid w:val="00253E32"/>
    <w:rsid w:val="00255E57"/>
    <w:rsid w:val="00255EA9"/>
    <w:rsid w:val="00256CBA"/>
    <w:rsid w:val="002611A1"/>
    <w:rsid w:val="002619EA"/>
    <w:rsid w:val="002625D4"/>
    <w:rsid w:val="0026275E"/>
    <w:rsid w:val="00262AC4"/>
    <w:rsid w:val="00263C09"/>
    <w:rsid w:val="0026449A"/>
    <w:rsid w:val="0026553B"/>
    <w:rsid w:val="0026651D"/>
    <w:rsid w:val="002700ED"/>
    <w:rsid w:val="002715C8"/>
    <w:rsid w:val="002716E5"/>
    <w:rsid w:val="0027246F"/>
    <w:rsid w:val="00273023"/>
    <w:rsid w:val="002749C5"/>
    <w:rsid w:val="00275236"/>
    <w:rsid w:val="002753EC"/>
    <w:rsid w:val="00277424"/>
    <w:rsid w:val="00277620"/>
    <w:rsid w:val="00281077"/>
    <w:rsid w:val="002826B2"/>
    <w:rsid w:val="00282754"/>
    <w:rsid w:val="002830EE"/>
    <w:rsid w:val="002836D2"/>
    <w:rsid w:val="00283E58"/>
    <w:rsid w:val="002841FB"/>
    <w:rsid w:val="00284641"/>
    <w:rsid w:val="00284A5E"/>
    <w:rsid w:val="002868C5"/>
    <w:rsid w:val="00286C87"/>
    <w:rsid w:val="00286D74"/>
    <w:rsid w:val="00286E2A"/>
    <w:rsid w:val="00290390"/>
    <w:rsid w:val="0029128A"/>
    <w:rsid w:val="00291412"/>
    <w:rsid w:val="00291435"/>
    <w:rsid w:val="0029193C"/>
    <w:rsid w:val="00291A3D"/>
    <w:rsid w:val="0029246C"/>
    <w:rsid w:val="00292719"/>
    <w:rsid w:val="0029368B"/>
    <w:rsid w:val="00293893"/>
    <w:rsid w:val="00295001"/>
    <w:rsid w:val="00295EF0"/>
    <w:rsid w:val="0029678E"/>
    <w:rsid w:val="00296896"/>
    <w:rsid w:val="00297865"/>
    <w:rsid w:val="00297DA2"/>
    <w:rsid w:val="00297EAC"/>
    <w:rsid w:val="002A1434"/>
    <w:rsid w:val="002A3874"/>
    <w:rsid w:val="002A3F23"/>
    <w:rsid w:val="002A4DEE"/>
    <w:rsid w:val="002A674B"/>
    <w:rsid w:val="002A6868"/>
    <w:rsid w:val="002A6897"/>
    <w:rsid w:val="002A6B20"/>
    <w:rsid w:val="002A6DA0"/>
    <w:rsid w:val="002A7293"/>
    <w:rsid w:val="002B017C"/>
    <w:rsid w:val="002B157F"/>
    <w:rsid w:val="002B2478"/>
    <w:rsid w:val="002B2532"/>
    <w:rsid w:val="002B3C76"/>
    <w:rsid w:val="002B453F"/>
    <w:rsid w:val="002B5B63"/>
    <w:rsid w:val="002B67E5"/>
    <w:rsid w:val="002B797C"/>
    <w:rsid w:val="002C0405"/>
    <w:rsid w:val="002C154C"/>
    <w:rsid w:val="002C4C03"/>
    <w:rsid w:val="002C4E6C"/>
    <w:rsid w:val="002C545D"/>
    <w:rsid w:val="002C5A2C"/>
    <w:rsid w:val="002C5A3E"/>
    <w:rsid w:val="002C6DC6"/>
    <w:rsid w:val="002C7027"/>
    <w:rsid w:val="002D0353"/>
    <w:rsid w:val="002D04DB"/>
    <w:rsid w:val="002D0F36"/>
    <w:rsid w:val="002D1238"/>
    <w:rsid w:val="002D15F4"/>
    <w:rsid w:val="002D1C43"/>
    <w:rsid w:val="002D2622"/>
    <w:rsid w:val="002D3D6D"/>
    <w:rsid w:val="002D3FB3"/>
    <w:rsid w:val="002D5A34"/>
    <w:rsid w:val="002D65C5"/>
    <w:rsid w:val="002D6E70"/>
    <w:rsid w:val="002D77B7"/>
    <w:rsid w:val="002E1B24"/>
    <w:rsid w:val="002E1F28"/>
    <w:rsid w:val="002E3E02"/>
    <w:rsid w:val="002E4C2A"/>
    <w:rsid w:val="002E5493"/>
    <w:rsid w:val="002E5B3A"/>
    <w:rsid w:val="002E614A"/>
    <w:rsid w:val="002E797D"/>
    <w:rsid w:val="002F2B9C"/>
    <w:rsid w:val="002F36AA"/>
    <w:rsid w:val="002F3B8F"/>
    <w:rsid w:val="002F46C8"/>
    <w:rsid w:val="002F5C05"/>
    <w:rsid w:val="002F621F"/>
    <w:rsid w:val="002F64C7"/>
    <w:rsid w:val="002F6D0B"/>
    <w:rsid w:val="002F7610"/>
    <w:rsid w:val="002F77DC"/>
    <w:rsid w:val="002F7F21"/>
    <w:rsid w:val="00300265"/>
    <w:rsid w:val="0030039C"/>
    <w:rsid w:val="003004E4"/>
    <w:rsid w:val="00301BF7"/>
    <w:rsid w:val="00302DD1"/>
    <w:rsid w:val="003040C2"/>
    <w:rsid w:val="00304CFC"/>
    <w:rsid w:val="003064A7"/>
    <w:rsid w:val="00307485"/>
    <w:rsid w:val="00307670"/>
    <w:rsid w:val="0031042B"/>
    <w:rsid w:val="0031068F"/>
    <w:rsid w:val="00310E5D"/>
    <w:rsid w:val="0031188C"/>
    <w:rsid w:val="00312FB1"/>
    <w:rsid w:val="003139A1"/>
    <w:rsid w:val="003141A2"/>
    <w:rsid w:val="0031435C"/>
    <w:rsid w:val="00314A63"/>
    <w:rsid w:val="0031547D"/>
    <w:rsid w:val="003156BF"/>
    <w:rsid w:val="00315E42"/>
    <w:rsid w:val="003213DF"/>
    <w:rsid w:val="0032151E"/>
    <w:rsid w:val="00321B1A"/>
    <w:rsid w:val="00321C6A"/>
    <w:rsid w:val="0032309C"/>
    <w:rsid w:val="00323427"/>
    <w:rsid w:val="00323FDA"/>
    <w:rsid w:val="003268D2"/>
    <w:rsid w:val="00327525"/>
    <w:rsid w:val="003303AF"/>
    <w:rsid w:val="00330C10"/>
    <w:rsid w:val="00331B50"/>
    <w:rsid w:val="00332D23"/>
    <w:rsid w:val="00332E21"/>
    <w:rsid w:val="00333B17"/>
    <w:rsid w:val="00333F50"/>
    <w:rsid w:val="003341F0"/>
    <w:rsid w:val="0033431E"/>
    <w:rsid w:val="00334E9B"/>
    <w:rsid w:val="003354D5"/>
    <w:rsid w:val="00336E1A"/>
    <w:rsid w:val="003373F7"/>
    <w:rsid w:val="003378DC"/>
    <w:rsid w:val="0033798F"/>
    <w:rsid w:val="00337BCC"/>
    <w:rsid w:val="00337D18"/>
    <w:rsid w:val="0034012E"/>
    <w:rsid w:val="003409B5"/>
    <w:rsid w:val="00341804"/>
    <w:rsid w:val="00342797"/>
    <w:rsid w:val="00342880"/>
    <w:rsid w:val="00342F43"/>
    <w:rsid w:val="003430AF"/>
    <w:rsid w:val="00343825"/>
    <w:rsid w:val="00346680"/>
    <w:rsid w:val="00346D6F"/>
    <w:rsid w:val="0034701B"/>
    <w:rsid w:val="00347E36"/>
    <w:rsid w:val="003503E7"/>
    <w:rsid w:val="003508AF"/>
    <w:rsid w:val="003511F8"/>
    <w:rsid w:val="00351452"/>
    <w:rsid w:val="00351521"/>
    <w:rsid w:val="00351FBA"/>
    <w:rsid w:val="00351FF3"/>
    <w:rsid w:val="0035230D"/>
    <w:rsid w:val="00352520"/>
    <w:rsid w:val="003529A5"/>
    <w:rsid w:val="0035327A"/>
    <w:rsid w:val="00353CD5"/>
    <w:rsid w:val="003540E6"/>
    <w:rsid w:val="0035511A"/>
    <w:rsid w:val="00355917"/>
    <w:rsid w:val="003579ED"/>
    <w:rsid w:val="00360232"/>
    <w:rsid w:val="003609D1"/>
    <w:rsid w:val="003612A7"/>
    <w:rsid w:val="003637F5"/>
    <w:rsid w:val="003660FA"/>
    <w:rsid w:val="0036666A"/>
    <w:rsid w:val="003706A0"/>
    <w:rsid w:val="00370E4C"/>
    <w:rsid w:val="00371D86"/>
    <w:rsid w:val="00371F4C"/>
    <w:rsid w:val="00374E8C"/>
    <w:rsid w:val="00374FE0"/>
    <w:rsid w:val="003751C9"/>
    <w:rsid w:val="00375DC5"/>
    <w:rsid w:val="00376616"/>
    <w:rsid w:val="0037668E"/>
    <w:rsid w:val="003769D2"/>
    <w:rsid w:val="00376A3A"/>
    <w:rsid w:val="00376DE3"/>
    <w:rsid w:val="00377669"/>
    <w:rsid w:val="0038003C"/>
    <w:rsid w:val="003808DB"/>
    <w:rsid w:val="00380AD7"/>
    <w:rsid w:val="00382176"/>
    <w:rsid w:val="003823A8"/>
    <w:rsid w:val="003841E8"/>
    <w:rsid w:val="0038421D"/>
    <w:rsid w:val="00385117"/>
    <w:rsid w:val="00385BA0"/>
    <w:rsid w:val="00386A8F"/>
    <w:rsid w:val="003879A7"/>
    <w:rsid w:val="0039032A"/>
    <w:rsid w:val="003907C9"/>
    <w:rsid w:val="00390946"/>
    <w:rsid w:val="00390B74"/>
    <w:rsid w:val="003913A9"/>
    <w:rsid w:val="003919E4"/>
    <w:rsid w:val="0039354F"/>
    <w:rsid w:val="0039403C"/>
    <w:rsid w:val="003949CA"/>
    <w:rsid w:val="00395C43"/>
    <w:rsid w:val="00395EBF"/>
    <w:rsid w:val="00396766"/>
    <w:rsid w:val="003979F0"/>
    <w:rsid w:val="003A1781"/>
    <w:rsid w:val="003A292A"/>
    <w:rsid w:val="003A300C"/>
    <w:rsid w:val="003A3308"/>
    <w:rsid w:val="003A3C0B"/>
    <w:rsid w:val="003A45D9"/>
    <w:rsid w:val="003A49C4"/>
    <w:rsid w:val="003A50EE"/>
    <w:rsid w:val="003A5242"/>
    <w:rsid w:val="003A5E67"/>
    <w:rsid w:val="003A6221"/>
    <w:rsid w:val="003A670D"/>
    <w:rsid w:val="003A6F79"/>
    <w:rsid w:val="003A71B4"/>
    <w:rsid w:val="003B021F"/>
    <w:rsid w:val="003B0397"/>
    <w:rsid w:val="003B10A0"/>
    <w:rsid w:val="003B1455"/>
    <w:rsid w:val="003B1B84"/>
    <w:rsid w:val="003B1F35"/>
    <w:rsid w:val="003B2791"/>
    <w:rsid w:val="003B2803"/>
    <w:rsid w:val="003B2A7E"/>
    <w:rsid w:val="003B310A"/>
    <w:rsid w:val="003B3223"/>
    <w:rsid w:val="003B35CE"/>
    <w:rsid w:val="003B4017"/>
    <w:rsid w:val="003B4060"/>
    <w:rsid w:val="003B40E3"/>
    <w:rsid w:val="003B4206"/>
    <w:rsid w:val="003B4CBD"/>
    <w:rsid w:val="003B5037"/>
    <w:rsid w:val="003B5C55"/>
    <w:rsid w:val="003B600E"/>
    <w:rsid w:val="003B6276"/>
    <w:rsid w:val="003B638E"/>
    <w:rsid w:val="003B6BA5"/>
    <w:rsid w:val="003B6FDC"/>
    <w:rsid w:val="003B7986"/>
    <w:rsid w:val="003B7ACE"/>
    <w:rsid w:val="003C0A7C"/>
    <w:rsid w:val="003C19CD"/>
    <w:rsid w:val="003C1AC4"/>
    <w:rsid w:val="003C1B4E"/>
    <w:rsid w:val="003C1B9F"/>
    <w:rsid w:val="003C1BAB"/>
    <w:rsid w:val="003C26C3"/>
    <w:rsid w:val="003C2710"/>
    <w:rsid w:val="003C2F88"/>
    <w:rsid w:val="003C4479"/>
    <w:rsid w:val="003C4C2B"/>
    <w:rsid w:val="003C4E73"/>
    <w:rsid w:val="003C5DFC"/>
    <w:rsid w:val="003C6BE2"/>
    <w:rsid w:val="003C7057"/>
    <w:rsid w:val="003C76FC"/>
    <w:rsid w:val="003C7E43"/>
    <w:rsid w:val="003D0346"/>
    <w:rsid w:val="003D0BC4"/>
    <w:rsid w:val="003D0D99"/>
    <w:rsid w:val="003D3576"/>
    <w:rsid w:val="003D3EC9"/>
    <w:rsid w:val="003D4488"/>
    <w:rsid w:val="003D4904"/>
    <w:rsid w:val="003D4C24"/>
    <w:rsid w:val="003D6089"/>
    <w:rsid w:val="003D6A0E"/>
    <w:rsid w:val="003D6DAD"/>
    <w:rsid w:val="003D7A8B"/>
    <w:rsid w:val="003E0502"/>
    <w:rsid w:val="003E1002"/>
    <w:rsid w:val="003E16CE"/>
    <w:rsid w:val="003E2BA8"/>
    <w:rsid w:val="003E2CE5"/>
    <w:rsid w:val="003E3669"/>
    <w:rsid w:val="003E37EB"/>
    <w:rsid w:val="003E3E9F"/>
    <w:rsid w:val="003E4137"/>
    <w:rsid w:val="003E4D72"/>
    <w:rsid w:val="003E506C"/>
    <w:rsid w:val="003E52CC"/>
    <w:rsid w:val="003E5DAA"/>
    <w:rsid w:val="003E7696"/>
    <w:rsid w:val="003E7D76"/>
    <w:rsid w:val="003F0CE2"/>
    <w:rsid w:val="003F0CF2"/>
    <w:rsid w:val="003F1058"/>
    <w:rsid w:val="003F1842"/>
    <w:rsid w:val="003F1A3D"/>
    <w:rsid w:val="003F1D80"/>
    <w:rsid w:val="003F39CE"/>
    <w:rsid w:val="003F49C6"/>
    <w:rsid w:val="003F4BA4"/>
    <w:rsid w:val="003F5058"/>
    <w:rsid w:val="003F6138"/>
    <w:rsid w:val="003F6930"/>
    <w:rsid w:val="003F7E8D"/>
    <w:rsid w:val="004002EA"/>
    <w:rsid w:val="00400322"/>
    <w:rsid w:val="00401F94"/>
    <w:rsid w:val="00402577"/>
    <w:rsid w:val="00402704"/>
    <w:rsid w:val="004035DF"/>
    <w:rsid w:val="0040363C"/>
    <w:rsid w:val="00403670"/>
    <w:rsid w:val="00403777"/>
    <w:rsid w:val="0040383A"/>
    <w:rsid w:val="004046B9"/>
    <w:rsid w:val="004049EC"/>
    <w:rsid w:val="00405E85"/>
    <w:rsid w:val="004075C1"/>
    <w:rsid w:val="00410088"/>
    <w:rsid w:val="0041009E"/>
    <w:rsid w:val="00410174"/>
    <w:rsid w:val="00411050"/>
    <w:rsid w:val="00412109"/>
    <w:rsid w:val="00413B46"/>
    <w:rsid w:val="00413C67"/>
    <w:rsid w:val="004144ED"/>
    <w:rsid w:val="00414819"/>
    <w:rsid w:val="004159BF"/>
    <w:rsid w:val="00416ECE"/>
    <w:rsid w:val="00417633"/>
    <w:rsid w:val="00417C5E"/>
    <w:rsid w:val="00417DE8"/>
    <w:rsid w:val="00420E8B"/>
    <w:rsid w:val="004217DA"/>
    <w:rsid w:val="0042196F"/>
    <w:rsid w:val="00422721"/>
    <w:rsid w:val="00424701"/>
    <w:rsid w:val="00424F85"/>
    <w:rsid w:val="00425F04"/>
    <w:rsid w:val="0042608E"/>
    <w:rsid w:val="00426343"/>
    <w:rsid w:val="0042693E"/>
    <w:rsid w:val="004277FC"/>
    <w:rsid w:val="00427B88"/>
    <w:rsid w:val="00430128"/>
    <w:rsid w:val="00430194"/>
    <w:rsid w:val="0043028F"/>
    <w:rsid w:val="004302D7"/>
    <w:rsid w:val="00430CEE"/>
    <w:rsid w:val="00431AA6"/>
    <w:rsid w:val="00432428"/>
    <w:rsid w:val="00432D09"/>
    <w:rsid w:val="00433E3A"/>
    <w:rsid w:val="00433E70"/>
    <w:rsid w:val="0043450D"/>
    <w:rsid w:val="004345D6"/>
    <w:rsid w:val="00436D0F"/>
    <w:rsid w:val="0043714B"/>
    <w:rsid w:val="00440EC1"/>
    <w:rsid w:val="00441518"/>
    <w:rsid w:val="004416F3"/>
    <w:rsid w:val="00441779"/>
    <w:rsid w:val="00441BB6"/>
    <w:rsid w:val="00441F36"/>
    <w:rsid w:val="00443B75"/>
    <w:rsid w:val="00444401"/>
    <w:rsid w:val="0044452F"/>
    <w:rsid w:val="00444563"/>
    <w:rsid w:val="004453ED"/>
    <w:rsid w:val="00445E35"/>
    <w:rsid w:val="00446AA4"/>
    <w:rsid w:val="00446C25"/>
    <w:rsid w:val="0044754B"/>
    <w:rsid w:val="00447D40"/>
    <w:rsid w:val="00447D67"/>
    <w:rsid w:val="00447E14"/>
    <w:rsid w:val="004510E2"/>
    <w:rsid w:val="004534F3"/>
    <w:rsid w:val="00453579"/>
    <w:rsid w:val="00453EDB"/>
    <w:rsid w:val="00454453"/>
    <w:rsid w:val="004548AA"/>
    <w:rsid w:val="00454AD1"/>
    <w:rsid w:val="00454BBC"/>
    <w:rsid w:val="0045585C"/>
    <w:rsid w:val="00455B89"/>
    <w:rsid w:val="0045605E"/>
    <w:rsid w:val="0045629E"/>
    <w:rsid w:val="00456E9E"/>
    <w:rsid w:val="00457943"/>
    <w:rsid w:val="00457A47"/>
    <w:rsid w:val="004603C9"/>
    <w:rsid w:val="0046211F"/>
    <w:rsid w:val="0046240C"/>
    <w:rsid w:val="004626BC"/>
    <w:rsid w:val="004626D4"/>
    <w:rsid w:val="0046332E"/>
    <w:rsid w:val="004648D8"/>
    <w:rsid w:val="0046565C"/>
    <w:rsid w:val="004656DD"/>
    <w:rsid w:val="004670D8"/>
    <w:rsid w:val="00467926"/>
    <w:rsid w:val="00467E39"/>
    <w:rsid w:val="00467FE1"/>
    <w:rsid w:val="00470FE8"/>
    <w:rsid w:val="00472AD7"/>
    <w:rsid w:val="0047440D"/>
    <w:rsid w:val="004745B7"/>
    <w:rsid w:val="00474822"/>
    <w:rsid w:val="004753C9"/>
    <w:rsid w:val="004756B9"/>
    <w:rsid w:val="00475B75"/>
    <w:rsid w:val="00475C31"/>
    <w:rsid w:val="004764F0"/>
    <w:rsid w:val="00476C14"/>
    <w:rsid w:val="0047766F"/>
    <w:rsid w:val="00480F20"/>
    <w:rsid w:val="004810C2"/>
    <w:rsid w:val="0048239B"/>
    <w:rsid w:val="004823F4"/>
    <w:rsid w:val="0048288F"/>
    <w:rsid w:val="00482AFA"/>
    <w:rsid w:val="004845A3"/>
    <w:rsid w:val="0048474E"/>
    <w:rsid w:val="00484FFB"/>
    <w:rsid w:val="00485C77"/>
    <w:rsid w:val="00485CF7"/>
    <w:rsid w:val="00485D59"/>
    <w:rsid w:val="00486750"/>
    <w:rsid w:val="00490579"/>
    <w:rsid w:val="00490654"/>
    <w:rsid w:val="004908CC"/>
    <w:rsid w:val="00491030"/>
    <w:rsid w:val="004917CA"/>
    <w:rsid w:val="0049234B"/>
    <w:rsid w:val="0049369D"/>
    <w:rsid w:val="00494E4F"/>
    <w:rsid w:val="00496339"/>
    <w:rsid w:val="0049678C"/>
    <w:rsid w:val="00496B10"/>
    <w:rsid w:val="00497CAD"/>
    <w:rsid w:val="00497F26"/>
    <w:rsid w:val="004A042E"/>
    <w:rsid w:val="004A0DC6"/>
    <w:rsid w:val="004A1A12"/>
    <w:rsid w:val="004A1D6D"/>
    <w:rsid w:val="004A2007"/>
    <w:rsid w:val="004A210B"/>
    <w:rsid w:val="004A22CC"/>
    <w:rsid w:val="004A2354"/>
    <w:rsid w:val="004A2E87"/>
    <w:rsid w:val="004A2F19"/>
    <w:rsid w:val="004A33C2"/>
    <w:rsid w:val="004A3E2F"/>
    <w:rsid w:val="004A5587"/>
    <w:rsid w:val="004A59E0"/>
    <w:rsid w:val="004B0594"/>
    <w:rsid w:val="004B1605"/>
    <w:rsid w:val="004B18D4"/>
    <w:rsid w:val="004B1F01"/>
    <w:rsid w:val="004B21BE"/>
    <w:rsid w:val="004B291F"/>
    <w:rsid w:val="004B33C7"/>
    <w:rsid w:val="004B4596"/>
    <w:rsid w:val="004B486A"/>
    <w:rsid w:val="004B7E5A"/>
    <w:rsid w:val="004C12AC"/>
    <w:rsid w:val="004C144F"/>
    <w:rsid w:val="004C1E8B"/>
    <w:rsid w:val="004C3143"/>
    <w:rsid w:val="004C36A8"/>
    <w:rsid w:val="004C3AA7"/>
    <w:rsid w:val="004C43EB"/>
    <w:rsid w:val="004C48B6"/>
    <w:rsid w:val="004C5E53"/>
    <w:rsid w:val="004C6458"/>
    <w:rsid w:val="004C66BD"/>
    <w:rsid w:val="004C6FCC"/>
    <w:rsid w:val="004D0084"/>
    <w:rsid w:val="004D02D2"/>
    <w:rsid w:val="004D1112"/>
    <w:rsid w:val="004D242B"/>
    <w:rsid w:val="004D2458"/>
    <w:rsid w:val="004D33E9"/>
    <w:rsid w:val="004D38F2"/>
    <w:rsid w:val="004D3BA3"/>
    <w:rsid w:val="004D3CFC"/>
    <w:rsid w:val="004D498D"/>
    <w:rsid w:val="004D4D3F"/>
    <w:rsid w:val="004D4F69"/>
    <w:rsid w:val="004D52C3"/>
    <w:rsid w:val="004D58A3"/>
    <w:rsid w:val="004D59B4"/>
    <w:rsid w:val="004D5F66"/>
    <w:rsid w:val="004D64F4"/>
    <w:rsid w:val="004D6BD4"/>
    <w:rsid w:val="004D6C96"/>
    <w:rsid w:val="004D7600"/>
    <w:rsid w:val="004E12C9"/>
    <w:rsid w:val="004E1A9E"/>
    <w:rsid w:val="004E2058"/>
    <w:rsid w:val="004E248C"/>
    <w:rsid w:val="004E25F3"/>
    <w:rsid w:val="004E26A3"/>
    <w:rsid w:val="004E3792"/>
    <w:rsid w:val="004E42BD"/>
    <w:rsid w:val="004E54A5"/>
    <w:rsid w:val="004E5A13"/>
    <w:rsid w:val="004E6564"/>
    <w:rsid w:val="004E7434"/>
    <w:rsid w:val="004E74FF"/>
    <w:rsid w:val="004E7533"/>
    <w:rsid w:val="004E75D2"/>
    <w:rsid w:val="004E77D2"/>
    <w:rsid w:val="004E7C66"/>
    <w:rsid w:val="004F0DD8"/>
    <w:rsid w:val="004F1159"/>
    <w:rsid w:val="004F16F7"/>
    <w:rsid w:val="004F19F6"/>
    <w:rsid w:val="004F2C49"/>
    <w:rsid w:val="004F2F67"/>
    <w:rsid w:val="004F4548"/>
    <w:rsid w:val="004F4B8A"/>
    <w:rsid w:val="004F4E1C"/>
    <w:rsid w:val="004F56FE"/>
    <w:rsid w:val="004F666C"/>
    <w:rsid w:val="004F7588"/>
    <w:rsid w:val="004F7E12"/>
    <w:rsid w:val="004F7FD7"/>
    <w:rsid w:val="005004BB"/>
    <w:rsid w:val="00500688"/>
    <w:rsid w:val="00500B8A"/>
    <w:rsid w:val="0050116C"/>
    <w:rsid w:val="00502513"/>
    <w:rsid w:val="00502563"/>
    <w:rsid w:val="0050305A"/>
    <w:rsid w:val="00503CD4"/>
    <w:rsid w:val="00504B64"/>
    <w:rsid w:val="005057BF"/>
    <w:rsid w:val="00505884"/>
    <w:rsid w:val="005061AC"/>
    <w:rsid w:val="00506323"/>
    <w:rsid w:val="005073A2"/>
    <w:rsid w:val="00510559"/>
    <w:rsid w:val="0051067A"/>
    <w:rsid w:val="00510ADB"/>
    <w:rsid w:val="00511AD9"/>
    <w:rsid w:val="005128A7"/>
    <w:rsid w:val="005129FB"/>
    <w:rsid w:val="00513D14"/>
    <w:rsid w:val="00514852"/>
    <w:rsid w:val="005148AB"/>
    <w:rsid w:val="00517233"/>
    <w:rsid w:val="005176E6"/>
    <w:rsid w:val="00517B25"/>
    <w:rsid w:val="00520DC3"/>
    <w:rsid w:val="0052162E"/>
    <w:rsid w:val="00524475"/>
    <w:rsid w:val="00524B2D"/>
    <w:rsid w:val="00526364"/>
    <w:rsid w:val="005263A3"/>
    <w:rsid w:val="005264C5"/>
    <w:rsid w:val="0052710C"/>
    <w:rsid w:val="00527937"/>
    <w:rsid w:val="00530365"/>
    <w:rsid w:val="00530F28"/>
    <w:rsid w:val="00531108"/>
    <w:rsid w:val="005313A5"/>
    <w:rsid w:val="0053157B"/>
    <w:rsid w:val="0053167D"/>
    <w:rsid w:val="00531BDE"/>
    <w:rsid w:val="00531BFC"/>
    <w:rsid w:val="00531D95"/>
    <w:rsid w:val="00532515"/>
    <w:rsid w:val="0053257B"/>
    <w:rsid w:val="00533386"/>
    <w:rsid w:val="005333FB"/>
    <w:rsid w:val="00535A57"/>
    <w:rsid w:val="00537624"/>
    <w:rsid w:val="00541A18"/>
    <w:rsid w:val="005423DC"/>
    <w:rsid w:val="00543DA5"/>
    <w:rsid w:val="00544058"/>
    <w:rsid w:val="005441AB"/>
    <w:rsid w:val="005455B4"/>
    <w:rsid w:val="00547B36"/>
    <w:rsid w:val="00550179"/>
    <w:rsid w:val="00550619"/>
    <w:rsid w:val="00551AE4"/>
    <w:rsid w:val="00551B15"/>
    <w:rsid w:val="00552A2A"/>
    <w:rsid w:val="0055316A"/>
    <w:rsid w:val="00553B0A"/>
    <w:rsid w:val="005541BD"/>
    <w:rsid w:val="00554B42"/>
    <w:rsid w:val="005554E3"/>
    <w:rsid w:val="005556A1"/>
    <w:rsid w:val="00555A78"/>
    <w:rsid w:val="00556564"/>
    <w:rsid w:val="005608C4"/>
    <w:rsid w:val="0056121E"/>
    <w:rsid w:val="00561456"/>
    <w:rsid w:val="00561D90"/>
    <w:rsid w:val="00562036"/>
    <w:rsid w:val="00562272"/>
    <w:rsid w:val="00562A46"/>
    <w:rsid w:val="0056355E"/>
    <w:rsid w:val="00563FCF"/>
    <w:rsid w:val="005640C5"/>
    <w:rsid w:val="00564E45"/>
    <w:rsid w:val="00565339"/>
    <w:rsid w:val="00565F10"/>
    <w:rsid w:val="0056652F"/>
    <w:rsid w:val="005670A3"/>
    <w:rsid w:val="0056769F"/>
    <w:rsid w:val="005704D2"/>
    <w:rsid w:val="00571451"/>
    <w:rsid w:val="005721B7"/>
    <w:rsid w:val="005737D7"/>
    <w:rsid w:val="005759F8"/>
    <w:rsid w:val="0057629E"/>
    <w:rsid w:val="005766DB"/>
    <w:rsid w:val="005772CB"/>
    <w:rsid w:val="00577A13"/>
    <w:rsid w:val="005801FE"/>
    <w:rsid w:val="005805CD"/>
    <w:rsid w:val="0058128D"/>
    <w:rsid w:val="005815A0"/>
    <w:rsid w:val="00581B9E"/>
    <w:rsid w:val="0058260A"/>
    <w:rsid w:val="005829D3"/>
    <w:rsid w:val="00582CB2"/>
    <w:rsid w:val="00583261"/>
    <w:rsid w:val="0058331C"/>
    <w:rsid w:val="00583512"/>
    <w:rsid w:val="005835B4"/>
    <w:rsid w:val="00583D1E"/>
    <w:rsid w:val="00584CBD"/>
    <w:rsid w:val="005856CE"/>
    <w:rsid w:val="0058634C"/>
    <w:rsid w:val="005901F6"/>
    <w:rsid w:val="005904F7"/>
    <w:rsid w:val="00590856"/>
    <w:rsid w:val="00590895"/>
    <w:rsid w:val="005910C6"/>
    <w:rsid w:val="00591614"/>
    <w:rsid w:val="00592467"/>
    <w:rsid w:val="005929A3"/>
    <w:rsid w:val="00592BF9"/>
    <w:rsid w:val="00592CBD"/>
    <w:rsid w:val="00592ED3"/>
    <w:rsid w:val="005931E7"/>
    <w:rsid w:val="005935BF"/>
    <w:rsid w:val="005935FA"/>
    <w:rsid w:val="00594750"/>
    <w:rsid w:val="005948CE"/>
    <w:rsid w:val="00597611"/>
    <w:rsid w:val="005977D7"/>
    <w:rsid w:val="005979A3"/>
    <w:rsid w:val="00597AC2"/>
    <w:rsid w:val="005A1DDB"/>
    <w:rsid w:val="005A23A8"/>
    <w:rsid w:val="005A23DC"/>
    <w:rsid w:val="005A55C5"/>
    <w:rsid w:val="005A59A6"/>
    <w:rsid w:val="005A6121"/>
    <w:rsid w:val="005A6EED"/>
    <w:rsid w:val="005B000E"/>
    <w:rsid w:val="005B1B25"/>
    <w:rsid w:val="005B239F"/>
    <w:rsid w:val="005B2AF1"/>
    <w:rsid w:val="005B493C"/>
    <w:rsid w:val="005B4DEA"/>
    <w:rsid w:val="005B5C81"/>
    <w:rsid w:val="005B668C"/>
    <w:rsid w:val="005B6AB2"/>
    <w:rsid w:val="005B7D23"/>
    <w:rsid w:val="005C0414"/>
    <w:rsid w:val="005C0F6A"/>
    <w:rsid w:val="005C258C"/>
    <w:rsid w:val="005C5403"/>
    <w:rsid w:val="005C5632"/>
    <w:rsid w:val="005C5DD5"/>
    <w:rsid w:val="005C6596"/>
    <w:rsid w:val="005C7126"/>
    <w:rsid w:val="005C73C4"/>
    <w:rsid w:val="005C7AE3"/>
    <w:rsid w:val="005C7CF1"/>
    <w:rsid w:val="005D0593"/>
    <w:rsid w:val="005D0F7C"/>
    <w:rsid w:val="005D1C41"/>
    <w:rsid w:val="005D2396"/>
    <w:rsid w:val="005D2967"/>
    <w:rsid w:val="005D29DB"/>
    <w:rsid w:val="005D2F45"/>
    <w:rsid w:val="005D30F1"/>
    <w:rsid w:val="005D42C6"/>
    <w:rsid w:val="005D42ED"/>
    <w:rsid w:val="005D4A20"/>
    <w:rsid w:val="005D4AB2"/>
    <w:rsid w:val="005D6FF3"/>
    <w:rsid w:val="005D7819"/>
    <w:rsid w:val="005D7852"/>
    <w:rsid w:val="005E05CD"/>
    <w:rsid w:val="005E0756"/>
    <w:rsid w:val="005E0EAF"/>
    <w:rsid w:val="005E0ECD"/>
    <w:rsid w:val="005E14DD"/>
    <w:rsid w:val="005E1A66"/>
    <w:rsid w:val="005E2FAE"/>
    <w:rsid w:val="005E36A3"/>
    <w:rsid w:val="005E4172"/>
    <w:rsid w:val="005E5F83"/>
    <w:rsid w:val="005E61EA"/>
    <w:rsid w:val="005E6527"/>
    <w:rsid w:val="005E6F74"/>
    <w:rsid w:val="005E72EC"/>
    <w:rsid w:val="005E76B7"/>
    <w:rsid w:val="005E7A24"/>
    <w:rsid w:val="005F09BA"/>
    <w:rsid w:val="005F10CA"/>
    <w:rsid w:val="005F1816"/>
    <w:rsid w:val="005F1B40"/>
    <w:rsid w:val="005F1E19"/>
    <w:rsid w:val="005F2B6D"/>
    <w:rsid w:val="005F34F0"/>
    <w:rsid w:val="005F36CC"/>
    <w:rsid w:val="005F4534"/>
    <w:rsid w:val="005F4C56"/>
    <w:rsid w:val="005F5250"/>
    <w:rsid w:val="005F585D"/>
    <w:rsid w:val="005F735E"/>
    <w:rsid w:val="00600425"/>
    <w:rsid w:val="00600FD7"/>
    <w:rsid w:val="00602F44"/>
    <w:rsid w:val="00602FDC"/>
    <w:rsid w:val="006033F6"/>
    <w:rsid w:val="006040E2"/>
    <w:rsid w:val="00604925"/>
    <w:rsid w:val="006054B4"/>
    <w:rsid w:val="006057CD"/>
    <w:rsid w:val="00605E8C"/>
    <w:rsid w:val="006062EC"/>
    <w:rsid w:val="0060653F"/>
    <w:rsid w:val="006066E1"/>
    <w:rsid w:val="00606C79"/>
    <w:rsid w:val="00606DF7"/>
    <w:rsid w:val="00606F24"/>
    <w:rsid w:val="00612377"/>
    <w:rsid w:val="006134FA"/>
    <w:rsid w:val="00615E8E"/>
    <w:rsid w:val="00620006"/>
    <w:rsid w:val="00620BFB"/>
    <w:rsid w:val="00622001"/>
    <w:rsid w:val="0062262E"/>
    <w:rsid w:val="006228E2"/>
    <w:rsid w:val="00622DA8"/>
    <w:rsid w:val="00622EBD"/>
    <w:rsid w:val="0062410E"/>
    <w:rsid w:val="00625869"/>
    <w:rsid w:val="00625970"/>
    <w:rsid w:val="00626462"/>
    <w:rsid w:val="00626B59"/>
    <w:rsid w:val="00626CBD"/>
    <w:rsid w:val="006276C0"/>
    <w:rsid w:val="00630321"/>
    <w:rsid w:val="0063061C"/>
    <w:rsid w:val="00630987"/>
    <w:rsid w:val="00631BF4"/>
    <w:rsid w:val="00632C08"/>
    <w:rsid w:val="0063394C"/>
    <w:rsid w:val="00633968"/>
    <w:rsid w:val="00633EEE"/>
    <w:rsid w:val="00633F9F"/>
    <w:rsid w:val="00634007"/>
    <w:rsid w:val="00637344"/>
    <w:rsid w:val="006375EC"/>
    <w:rsid w:val="00637A5D"/>
    <w:rsid w:val="00637B85"/>
    <w:rsid w:val="00637DF2"/>
    <w:rsid w:val="00637E4A"/>
    <w:rsid w:val="00640528"/>
    <w:rsid w:val="00642C07"/>
    <w:rsid w:val="00642CFA"/>
    <w:rsid w:val="00643143"/>
    <w:rsid w:val="0064345D"/>
    <w:rsid w:val="0064355C"/>
    <w:rsid w:val="0064402C"/>
    <w:rsid w:val="00644210"/>
    <w:rsid w:val="00644629"/>
    <w:rsid w:val="00644961"/>
    <w:rsid w:val="006449E2"/>
    <w:rsid w:val="00644B5D"/>
    <w:rsid w:val="00645401"/>
    <w:rsid w:val="00645EB1"/>
    <w:rsid w:val="006468A3"/>
    <w:rsid w:val="006504D3"/>
    <w:rsid w:val="00650CDC"/>
    <w:rsid w:val="00651475"/>
    <w:rsid w:val="00651E73"/>
    <w:rsid w:val="00652073"/>
    <w:rsid w:val="00652319"/>
    <w:rsid w:val="00652CEA"/>
    <w:rsid w:val="00653374"/>
    <w:rsid w:val="0065437C"/>
    <w:rsid w:val="00654585"/>
    <w:rsid w:val="00657634"/>
    <w:rsid w:val="00657A53"/>
    <w:rsid w:val="00657AF0"/>
    <w:rsid w:val="00657B9B"/>
    <w:rsid w:val="006601C3"/>
    <w:rsid w:val="006609FD"/>
    <w:rsid w:val="00660B19"/>
    <w:rsid w:val="006614F3"/>
    <w:rsid w:val="00661838"/>
    <w:rsid w:val="00662684"/>
    <w:rsid w:val="00663538"/>
    <w:rsid w:val="00664C49"/>
    <w:rsid w:val="00664EC4"/>
    <w:rsid w:val="00665C39"/>
    <w:rsid w:val="00665FE7"/>
    <w:rsid w:val="00667E12"/>
    <w:rsid w:val="006708B0"/>
    <w:rsid w:val="006710FA"/>
    <w:rsid w:val="006717C8"/>
    <w:rsid w:val="006726BB"/>
    <w:rsid w:val="00672E6D"/>
    <w:rsid w:val="006758E2"/>
    <w:rsid w:val="00675B6E"/>
    <w:rsid w:val="00676769"/>
    <w:rsid w:val="006767E0"/>
    <w:rsid w:val="00677EFA"/>
    <w:rsid w:val="0068030D"/>
    <w:rsid w:val="006810BA"/>
    <w:rsid w:val="006815EE"/>
    <w:rsid w:val="0068195C"/>
    <w:rsid w:val="006823B7"/>
    <w:rsid w:val="00682834"/>
    <w:rsid w:val="0068297A"/>
    <w:rsid w:val="0068297F"/>
    <w:rsid w:val="00683675"/>
    <w:rsid w:val="0068375C"/>
    <w:rsid w:val="006856AA"/>
    <w:rsid w:val="006859AE"/>
    <w:rsid w:val="00686D24"/>
    <w:rsid w:val="00687140"/>
    <w:rsid w:val="00690FA8"/>
    <w:rsid w:val="00691029"/>
    <w:rsid w:val="00691734"/>
    <w:rsid w:val="00691CAC"/>
    <w:rsid w:val="0069215B"/>
    <w:rsid w:val="006925A3"/>
    <w:rsid w:val="00693419"/>
    <w:rsid w:val="00693921"/>
    <w:rsid w:val="00694262"/>
    <w:rsid w:val="006946E4"/>
    <w:rsid w:val="00694B56"/>
    <w:rsid w:val="006957CA"/>
    <w:rsid w:val="0069658F"/>
    <w:rsid w:val="006A03A3"/>
    <w:rsid w:val="006A03EA"/>
    <w:rsid w:val="006A04FC"/>
    <w:rsid w:val="006A1480"/>
    <w:rsid w:val="006A1D1F"/>
    <w:rsid w:val="006A2F16"/>
    <w:rsid w:val="006A351B"/>
    <w:rsid w:val="006A4F0E"/>
    <w:rsid w:val="006A5031"/>
    <w:rsid w:val="006A58E6"/>
    <w:rsid w:val="006A5950"/>
    <w:rsid w:val="006A5DFB"/>
    <w:rsid w:val="006A6399"/>
    <w:rsid w:val="006A6AB8"/>
    <w:rsid w:val="006A7F7D"/>
    <w:rsid w:val="006B0BF8"/>
    <w:rsid w:val="006B0D52"/>
    <w:rsid w:val="006B1764"/>
    <w:rsid w:val="006B198F"/>
    <w:rsid w:val="006B2073"/>
    <w:rsid w:val="006B24F3"/>
    <w:rsid w:val="006B2B1C"/>
    <w:rsid w:val="006B3410"/>
    <w:rsid w:val="006B3C78"/>
    <w:rsid w:val="006B5A0A"/>
    <w:rsid w:val="006B6539"/>
    <w:rsid w:val="006B6C3B"/>
    <w:rsid w:val="006C08F5"/>
    <w:rsid w:val="006C12AF"/>
    <w:rsid w:val="006C1A96"/>
    <w:rsid w:val="006C22C2"/>
    <w:rsid w:val="006C2405"/>
    <w:rsid w:val="006C280D"/>
    <w:rsid w:val="006C2D45"/>
    <w:rsid w:val="006C44EF"/>
    <w:rsid w:val="006C4AB5"/>
    <w:rsid w:val="006C51B5"/>
    <w:rsid w:val="006C523C"/>
    <w:rsid w:val="006C6774"/>
    <w:rsid w:val="006C6BEB"/>
    <w:rsid w:val="006C745A"/>
    <w:rsid w:val="006D0771"/>
    <w:rsid w:val="006D1AC6"/>
    <w:rsid w:val="006D2511"/>
    <w:rsid w:val="006D28B1"/>
    <w:rsid w:val="006D3F92"/>
    <w:rsid w:val="006D499B"/>
    <w:rsid w:val="006D691B"/>
    <w:rsid w:val="006E0AC1"/>
    <w:rsid w:val="006E1B03"/>
    <w:rsid w:val="006E2034"/>
    <w:rsid w:val="006E207A"/>
    <w:rsid w:val="006E23B6"/>
    <w:rsid w:val="006E2A4D"/>
    <w:rsid w:val="006E2B12"/>
    <w:rsid w:val="006E3200"/>
    <w:rsid w:val="006E3692"/>
    <w:rsid w:val="006E3E42"/>
    <w:rsid w:val="006E423E"/>
    <w:rsid w:val="006E482D"/>
    <w:rsid w:val="006E4CE2"/>
    <w:rsid w:val="006E4D07"/>
    <w:rsid w:val="006E5EED"/>
    <w:rsid w:val="006E7120"/>
    <w:rsid w:val="006F012C"/>
    <w:rsid w:val="006F01AE"/>
    <w:rsid w:val="006F02F0"/>
    <w:rsid w:val="006F0C83"/>
    <w:rsid w:val="006F0FB1"/>
    <w:rsid w:val="006F200E"/>
    <w:rsid w:val="006F2139"/>
    <w:rsid w:val="006F2192"/>
    <w:rsid w:val="006F4138"/>
    <w:rsid w:val="006F454C"/>
    <w:rsid w:val="006F5F15"/>
    <w:rsid w:val="007006AE"/>
    <w:rsid w:val="00700B33"/>
    <w:rsid w:val="00701561"/>
    <w:rsid w:val="0070171B"/>
    <w:rsid w:val="00701A42"/>
    <w:rsid w:val="00701AFB"/>
    <w:rsid w:val="00701ED4"/>
    <w:rsid w:val="00702504"/>
    <w:rsid w:val="00703129"/>
    <w:rsid w:val="0070399F"/>
    <w:rsid w:val="00704963"/>
    <w:rsid w:val="00705A4C"/>
    <w:rsid w:val="0070778D"/>
    <w:rsid w:val="0070793D"/>
    <w:rsid w:val="00712332"/>
    <w:rsid w:val="00713224"/>
    <w:rsid w:val="0071514A"/>
    <w:rsid w:val="007156E0"/>
    <w:rsid w:val="00715B8A"/>
    <w:rsid w:val="0071603A"/>
    <w:rsid w:val="0071658A"/>
    <w:rsid w:val="00717D45"/>
    <w:rsid w:val="00720C86"/>
    <w:rsid w:val="0072103A"/>
    <w:rsid w:val="007216A1"/>
    <w:rsid w:val="00723356"/>
    <w:rsid w:val="007234C1"/>
    <w:rsid w:val="007246C8"/>
    <w:rsid w:val="00726021"/>
    <w:rsid w:val="00726222"/>
    <w:rsid w:val="007277B2"/>
    <w:rsid w:val="007303BC"/>
    <w:rsid w:val="007303F9"/>
    <w:rsid w:val="007308D0"/>
    <w:rsid w:val="00730D53"/>
    <w:rsid w:val="00731620"/>
    <w:rsid w:val="0073172B"/>
    <w:rsid w:val="00731A9A"/>
    <w:rsid w:val="00732053"/>
    <w:rsid w:val="007335AA"/>
    <w:rsid w:val="0073487D"/>
    <w:rsid w:val="00734D31"/>
    <w:rsid w:val="00735CCD"/>
    <w:rsid w:val="00735CE2"/>
    <w:rsid w:val="00736165"/>
    <w:rsid w:val="00736862"/>
    <w:rsid w:val="00736EAA"/>
    <w:rsid w:val="0074062B"/>
    <w:rsid w:val="00741FB2"/>
    <w:rsid w:val="00742938"/>
    <w:rsid w:val="00743B34"/>
    <w:rsid w:val="00745CB1"/>
    <w:rsid w:val="007469E0"/>
    <w:rsid w:val="00746B5C"/>
    <w:rsid w:val="00746FD3"/>
    <w:rsid w:val="00747E7C"/>
    <w:rsid w:val="007503BA"/>
    <w:rsid w:val="007503BC"/>
    <w:rsid w:val="007522F0"/>
    <w:rsid w:val="00753F23"/>
    <w:rsid w:val="007544A0"/>
    <w:rsid w:val="007549A7"/>
    <w:rsid w:val="00755773"/>
    <w:rsid w:val="007558EC"/>
    <w:rsid w:val="00755B9D"/>
    <w:rsid w:val="00756391"/>
    <w:rsid w:val="00756F9E"/>
    <w:rsid w:val="007571AE"/>
    <w:rsid w:val="007608BA"/>
    <w:rsid w:val="007608C6"/>
    <w:rsid w:val="00760E6E"/>
    <w:rsid w:val="00761177"/>
    <w:rsid w:val="00761914"/>
    <w:rsid w:val="007619CE"/>
    <w:rsid w:val="00761E4B"/>
    <w:rsid w:val="00762154"/>
    <w:rsid w:val="00762511"/>
    <w:rsid w:val="007626CC"/>
    <w:rsid w:val="00762E17"/>
    <w:rsid w:val="007641DF"/>
    <w:rsid w:val="0076427A"/>
    <w:rsid w:val="0076466B"/>
    <w:rsid w:val="0076498C"/>
    <w:rsid w:val="007650B2"/>
    <w:rsid w:val="00766B01"/>
    <w:rsid w:val="00766D68"/>
    <w:rsid w:val="00767015"/>
    <w:rsid w:val="007672D8"/>
    <w:rsid w:val="00767DF2"/>
    <w:rsid w:val="00770F92"/>
    <w:rsid w:val="0077146F"/>
    <w:rsid w:val="007714DC"/>
    <w:rsid w:val="00772B8A"/>
    <w:rsid w:val="00772DDA"/>
    <w:rsid w:val="00774EC8"/>
    <w:rsid w:val="00775481"/>
    <w:rsid w:val="00775514"/>
    <w:rsid w:val="00777EAD"/>
    <w:rsid w:val="00777F6C"/>
    <w:rsid w:val="007841C1"/>
    <w:rsid w:val="00784E09"/>
    <w:rsid w:val="00786056"/>
    <w:rsid w:val="00787660"/>
    <w:rsid w:val="007877E2"/>
    <w:rsid w:val="00790001"/>
    <w:rsid w:val="0079111D"/>
    <w:rsid w:val="00791522"/>
    <w:rsid w:val="007927B1"/>
    <w:rsid w:val="00793F7B"/>
    <w:rsid w:val="007941AA"/>
    <w:rsid w:val="00795A06"/>
    <w:rsid w:val="007A100D"/>
    <w:rsid w:val="007A2600"/>
    <w:rsid w:val="007A2838"/>
    <w:rsid w:val="007A3490"/>
    <w:rsid w:val="007A36B3"/>
    <w:rsid w:val="007A39F6"/>
    <w:rsid w:val="007A441E"/>
    <w:rsid w:val="007A474D"/>
    <w:rsid w:val="007A4B3D"/>
    <w:rsid w:val="007A53EC"/>
    <w:rsid w:val="007A5C25"/>
    <w:rsid w:val="007A5CCE"/>
    <w:rsid w:val="007A5D43"/>
    <w:rsid w:val="007A5F75"/>
    <w:rsid w:val="007A6032"/>
    <w:rsid w:val="007A6288"/>
    <w:rsid w:val="007A63F4"/>
    <w:rsid w:val="007A6A98"/>
    <w:rsid w:val="007A7CAB"/>
    <w:rsid w:val="007B19E9"/>
    <w:rsid w:val="007B1FF2"/>
    <w:rsid w:val="007B23E5"/>
    <w:rsid w:val="007B2E76"/>
    <w:rsid w:val="007B3B33"/>
    <w:rsid w:val="007B40CE"/>
    <w:rsid w:val="007B44C3"/>
    <w:rsid w:val="007B50A9"/>
    <w:rsid w:val="007B55F3"/>
    <w:rsid w:val="007B5C19"/>
    <w:rsid w:val="007B5F08"/>
    <w:rsid w:val="007B6D99"/>
    <w:rsid w:val="007B7D35"/>
    <w:rsid w:val="007C0CB4"/>
    <w:rsid w:val="007C1492"/>
    <w:rsid w:val="007C39AD"/>
    <w:rsid w:val="007C3A82"/>
    <w:rsid w:val="007C3E4D"/>
    <w:rsid w:val="007C445D"/>
    <w:rsid w:val="007C4BB1"/>
    <w:rsid w:val="007C77D7"/>
    <w:rsid w:val="007D033B"/>
    <w:rsid w:val="007D0B4C"/>
    <w:rsid w:val="007D1A44"/>
    <w:rsid w:val="007D286C"/>
    <w:rsid w:val="007D3419"/>
    <w:rsid w:val="007D4EF4"/>
    <w:rsid w:val="007D5558"/>
    <w:rsid w:val="007D578D"/>
    <w:rsid w:val="007D6259"/>
    <w:rsid w:val="007D6E3A"/>
    <w:rsid w:val="007D6EED"/>
    <w:rsid w:val="007E0BF9"/>
    <w:rsid w:val="007E11C0"/>
    <w:rsid w:val="007E2DC8"/>
    <w:rsid w:val="007E4E15"/>
    <w:rsid w:val="007E4FAE"/>
    <w:rsid w:val="007E56BC"/>
    <w:rsid w:val="007E5CB4"/>
    <w:rsid w:val="007E69E5"/>
    <w:rsid w:val="007E7029"/>
    <w:rsid w:val="007E7881"/>
    <w:rsid w:val="007E7E06"/>
    <w:rsid w:val="007F00BA"/>
    <w:rsid w:val="007F11A8"/>
    <w:rsid w:val="007F23D1"/>
    <w:rsid w:val="007F2AA3"/>
    <w:rsid w:val="007F3069"/>
    <w:rsid w:val="007F3B95"/>
    <w:rsid w:val="007F4B1E"/>
    <w:rsid w:val="007F7AE2"/>
    <w:rsid w:val="00800471"/>
    <w:rsid w:val="00800B19"/>
    <w:rsid w:val="0080110A"/>
    <w:rsid w:val="00801F93"/>
    <w:rsid w:val="008021D2"/>
    <w:rsid w:val="0080318A"/>
    <w:rsid w:val="0080389C"/>
    <w:rsid w:val="00803DC6"/>
    <w:rsid w:val="00804D3E"/>
    <w:rsid w:val="008056B2"/>
    <w:rsid w:val="00805D30"/>
    <w:rsid w:val="00805D4E"/>
    <w:rsid w:val="0080665F"/>
    <w:rsid w:val="00806C80"/>
    <w:rsid w:val="00806D87"/>
    <w:rsid w:val="00807608"/>
    <w:rsid w:val="008104AB"/>
    <w:rsid w:val="00810DF8"/>
    <w:rsid w:val="008124ED"/>
    <w:rsid w:val="0081286C"/>
    <w:rsid w:val="00812C6C"/>
    <w:rsid w:val="00812EBC"/>
    <w:rsid w:val="00813C77"/>
    <w:rsid w:val="008142B4"/>
    <w:rsid w:val="0081487C"/>
    <w:rsid w:val="00814BEB"/>
    <w:rsid w:val="008155F1"/>
    <w:rsid w:val="008156A3"/>
    <w:rsid w:val="008157A6"/>
    <w:rsid w:val="00817462"/>
    <w:rsid w:val="00817953"/>
    <w:rsid w:val="00817E05"/>
    <w:rsid w:val="00820269"/>
    <w:rsid w:val="00820A16"/>
    <w:rsid w:val="008215EC"/>
    <w:rsid w:val="00821689"/>
    <w:rsid w:val="00822030"/>
    <w:rsid w:val="008224C9"/>
    <w:rsid w:val="00822556"/>
    <w:rsid w:val="00822A37"/>
    <w:rsid w:val="008230F1"/>
    <w:rsid w:val="00823309"/>
    <w:rsid w:val="008239EA"/>
    <w:rsid w:val="00823C13"/>
    <w:rsid w:val="00823DA3"/>
    <w:rsid w:val="00823E6C"/>
    <w:rsid w:val="008244C1"/>
    <w:rsid w:val="0082467D"/>
    <w:rsid w:val="0082503A"/>
    <w:rsid w:val="008259DD"/>
    <w:rsid w:val="00826B0C"/>
    <w:rsid w:val="0082738E"/>
    <w:rsid w:val="008276FC"/>
    <w:rsid w:val="008301D0"/>
    <w:rsid w:val="008304B7"/>
    <w:rsid w:val="00832032"/>
    <w:rsid w:val="0083290D"/>
    <w:rsid w:val="00832BF5"/>
    <w:rsid w:val="00832C69"/>
    <w:rsid w:val="00833073"/>
    <w:rsid w:val="00833224"/>
    <w:rsid w:val="0083411A"/>
    <w:rsid w:val="00834492"/>
    <w:rsid w:val="00834601"/>
    <w:rsid w:val="00835C1C"/>
    <w:rsid w:val="008369A6"/>
    <w:rsid w:val="00836E38"/>
    <w:rsid w:val="00836FE6"/>
    <w:rsid w:val="0083740C"/>
    <w:rsid w:val="008411C3"/>
    <w:rsid w:val="0084134D"/>
    <w:rsid w:val="008413A5"/>
    <w:rsid w:val="00841707"/>
    <w:rsid w:val="00841FC4"/>
    <w:rsid w:val="00842368"/>
    <w:rsid w:val="00842824"/>
    <w:rsid w:val="00842835"/>
    <w:rsid w:val="00842E4E"/>
    <w:rsid w:val="00843292"/>
    <w:rsid w:val="008434BC"/>
    <w:rsid w:val="00843845"/>
    <w:rsid w:val="008440EF"/>
    <w:rsid w:val="008457F9"/>
    <w:rsid w:val="00846458"/>
    <w:rsid w:val="00846B5E"/>
    <w:rsid w:val="00847B1B"/>
    <w:rsid w:val="0085021B"/>
    <w:rsid w:val="008505A5"/>
    <w:rsid w:val="00850715"/>
    <w:rsid w:val="00850FD0"/>
    <w:rsid w:val="0085113C"/>
    <w:rsid w:val="0085159C"/>
    <w:rsid w:val="008519E2"/>
    <w:rsid w:val="00852DB2"/>
    <w:rsid w:val="008533E8"/>
    <w:rsid w:val="008552EA"/>
    <w:rsid w:val="008556F7"/>
    <w:rsid w:val="0085612C"/>
    <w:rsid w:val="0085634D"/>
    <w:rsid w:val="008566AC"/>
    <w:rsid w:val="0085768B"/>
    <w:rsid w:val="00857CD4"/>
    <w:rsid w:val="00857D46"/>
    <w:rsid w:val="008616B9"/>
    <w:rsid w:val="008620FE"/>
    <w:rsid w:val="00863009"/>
    <w:rsid w:val="00863452"/>
    <w:rsid w:val="00863C9A"/>
    <w:rsid w:val="0086414C"/>
    <w:rsid w:val="0086451F"/>
    <w:rsid w:val="00864D1C"/>
    <w:rsid w:val="008656AD"/>
    <w:rsid w:val="0086581A"/>
    <w:rsid w:val="008659DA"/>
    <w:rsid w:val="008660C4"/>
    <w:rsid w:val="00867599"/>
    <w:rsid w:val="00867FF5"/>
    <w:rsid w:val="0087075F"/>
    <w:rsid w:val="008707C1"/>
    <w:rsid w:val="00871300"/>
    <w:rsid w:val="0087187C"/>
    <w:rsid w:val="00871D38"/>
    <w:rsid w:val="00871F12"/>
    <w:rsid w:val="0087287E"/>
    <w:rsid w:val="00872BAD"/>
    <w:rsid w:val="00875673"/>
    <w:rsid w:val="00876B58"/>
    <w:rsid w:val="00876DC4"/>
    <w:rsid w:val="008775DD"/>
    <w:rsid w:val="008804DA"/>
    <w:rsid w:val="00880BCE"/>
    <w:rsid w:val="008812C9"/>
    <w:rsid w:val="00881A31"/>
    <w:rsid w:val="00881C3D"/>
    <w:rsid w:val="00882724"/>
    <w:rsid w:val="0088287A"/>
    <w:rsid w:val="00882ECA"/>
    <w:rsid w:val="00883478"/>
    <w:rsid w:val="008840BE"/>
    <w:rsid w:val="008849B3"/>
    <w:rsid w:val="0088651C"/>
    <w:rsid w:val="00886895"/>
    <w:rsid w:val="0088693B"/>
    <w:rsid w:val="008878E9"/>
    <w:rsid w:val="00890BBC"/>
    <w:rsid w:val="00891A33"/>
    <w:rsid w:val="00891EBF"/>
    <w:rsid w:val="0089273F"/>
    <w:rsid w:val="00892931"/>
    <w:rsid w:val="008929DF"/>
    <w:rsid w:val="008933EA"/>
    <w:rsid w:val="0089391D"/>
    <w:rsid w:val="008950F0"/>
    <w:rsid w:val="00895306"/>
    <w:rsid w:val="00895C68"/>
    <w:rsid w:val="00895DB3"/>
    <w:rsid w:val="00895EF8"/>
    <w:rsid w:val="00896892"/>
    <w:rsid w:val="00897324"/>
    <w:rsid w:val="008A0D97"/>
    <w:rsid w:val="008A1987"/>
    <w:rsid w:val="008A2538"/>
    <w:rsid w:val="008A5D6C"/>
    <w:rsid w:val="008A6964"/>
    <w:rsid w:val="008A6E50"/>
    <w:rsid w:val="008A72A4"/>
    <w:rsid w:val="008B04D3"/>
    <w:rsid w:val="008B29D7"/>
    <w:rsid w:val="008B2D0E"/>
    <w:rsid w:val="008B3F54"/>
    <w:rsid w:val="008B4254"/>
    <w:rsid w:val="008B5079"/>
    <w:rsid w:val="008B5A44"/>
    <w:rsid w:val="008B6CBF"/>
    <w:rsid w:val="008B6F02"/>
    <w:rsid w:val="008C0F15"/>
    <w:rsid w:val="008C1850"/>
    <w:rsid w:val="008C2415"/>
    <w:rsid w:val="008C2851"/>
    <w:rsid w:val="008C3E82"/>
    <w:rsid w:val="008C5E68"/>
    <w:rsid w:val="008C6200"/>
    <w:rsid w:val="008C6A3A"/>
    <w:rsid w:val="008C714E"/>
    <w:rsid w:val="008C7831"/>
    <w:rsid w:val="008C79D5"/>
    <w:rsid w:val="008C7A81"/>
    <w:rsid w:val="008D01CF"/>
    <w:rsid w:val="008D0374"/>
    <w:rsid w:val="008D08BC"/>
    <w:rsid w:val="008D1A36"/>
    <w:rsid w:val="008D2E75"/>
    <w:rsid w:val="008D3256"/>
    <w:rsid w:val="008D385C"/>
    <w:rsid w:val="008D3C86"/>
    <w:rsid w:val="008D410A"/>
    <w:rsid w:val="008D41B7"/>
    <w:rsid w:val="008D51E0"/>
    <w:rsid w:val="008D5430"/>
    <w:rsid w:val="008D5E07"/>
    <w:rsid w:val="008D71E5"/>
    <w:rsid w:val="008D7410"/>
    <w:rsid w:val="008E03B2"/>
    <w:rsid w:val="008E2661"/>
    <w:rsid w:val="008E2C8E"/>
    <w:rsid w:val="008E317F"/>
    <w:rsid w:val="008E3342"/>
    <w:rsid w:val="008E3548"/>
    <w:rsid w:val="008E3595"/>
    <w:rsid w:val="008E3DB6"/>
    <w:rsid w:val="008E4ACD"/>
    <w:rsid w:val="008E4E47"/>
    <w:rsid w:val="008E65EB"/>
    <w:rsid w:val="008E73BB"/>
    <w:rsid w:val="008E7A76"/>
    <w:rsid w:val="008E7DF5"/>
    <w:rsid w:val="008F0BC8"/>
    <w:rsid w:val="008F10F3"/>
    <w:rsid w:val="008F1284"/>
    <w:rsid w:val="008F13E6"/>
    <w:rsid w:val="008F244F"/>
    <w:rsid w:val="008F2C3E"/>
    <w:rsid w:val="008F2C7D"/>
    <w:rsid w:val="008F32AD"/>
    <w:rsid w:val="008F4A61"/>
    <w:rsid w:val="008F4F68"/>
    <w:rsid w:val="008F5374"/>
    <w:rsid w:val="008F5B71"/>
    <w:rsid w:val="008F6A9F"/>
    <w:rsid w:val="008F6E0D"/>
    <w:rsid w:val="008F7043"/>
    <w:rsid w:val="008F7151"/>
    <w:rsid w:val="008F7AF5"/>
    <w:rsid w:val="008F7BF6"/>
    <w:rsid w:val="008F7DD7"/>
    <w:rsid w:val="00900316"/>
    <w:rsid w:val="00900CB9"/>
    <w:rsid w:val="00900F4E"/>
    <w:rsid w:val="009016BA"/>
    <w:rsid w:val="00901ED5"/>
    <w:rsid w:val="009021E8"/>
    <w:rsid w:val="00902A47"/>
    <w:rsid w:val="00904656"/>
    <w:rsid w:val="00906C06"/>
    <w:rsid w:val="009073F4"/>
    <w:rsid w:val="0090799B"/>
    <w:rsid w:val="009079BC"/>
    <w:rsid w:val="0091181B"/>
    <w:rsid w:val="00912504"/>
    <w:rsid w:val="0091264F"/>
    <w:rsid w:val="00914D68"/>
    <w:rsid w:val="009151D7"/>
    <w:rsid w:val="00915729"/>
    <w:rsid w:val="0091667C"/>
    <w:rsid w:val="009166A4"/>
    <w:rsid w:val="0092051D"/>
    <w:rsid w:val="00920BE9"/>
    <w:rsid w:val="00920FAF"/>
    <w:rsid w:val="00921503"/>
    <w:rsid w:val="00921A84"/>
    <w:rsid w:val="009221F7"/>
    <w:rsid w:val="00922410"/>
    <w:rsid w:val="009225C0"/>
    <w:rsid w:val="00922AF2"/>
    <w:rsid w:val="00923050"/>
    <w:rsid w:val="00923937"/>
    <w:rsid w:val="00923E3D"/>
    <w:rsid w:val="00924E0C"/>
    <w:rsid w:val="00925D61"/>
    <w:rsid w:val="00926B9F"/>
    <w:rsid w:val="009277E7"/>
    <w:rsid w:val="0093078E"/>
    <w:rsid w:val="00930B03"/>
    <w:rsid w:val="00930E6C"/>
    <w:rsid w:val="00931051"/>
    <w:rsid w:val="009313AA"/>
    <w:rsid w:val="0093196F"/>
    <w:rsid w:val="00931A3E"/>
    <w:rsid w:val="00931DDB"/>
    <w:rsid w:val="009320B2"/>
    <w:rsid w:val="0093220C"/>
    <w:rsid w:val="00932D1E"/>
    <w:rsid w:val="00932D90"/>
    <w:rsid w:val="00933088"/>
    <w:rsid w:val="009330E0"/>
    <w:rsid w:val="00933664"/>
    <w:rsid w:val="00933848"/>
    <w:rsid w:val="00934651"/>
    <w:rsid w:val="00934D91"/>
    <w:rsid w:val="00934ED2"/>
    <w:rsid w:val="0093568E"/>
    <w:rsid w:val="0093627B"/>
    <w:rsid w:val="0093639B"/>
    <w:rsid w:val="0093733C"/>
    <w:rsid w:val="00941A95"/>
    <w:rsid w:val="00941B26"/>
    <w:rsid w:val="00943396"/>
    <w:rsid w:val="00943789"/>
    <w:rsid w:val="00944456"/>
    <w:rsid w:val="009451B0"/>
    <w:rsid w:val="00945282"/>
    <w:rsid w:val="00945449"/>
    <w:rsid w:val="00945BF9"/>
    <w:rsid w:val="00946BA6"/>
    <w:rsid w:val="00947820"/>
    <w:rsid w:val="00947BAF"/>
    <w:rsid w:val="00951956"/>
    <w:rsid w:val="0095218F"/>
    <w:rsid w:val="00953543"/>
    <w:rsid w:val="00954450"/>
    <w:rsid w:val="009548B4"/>
    <w:rsid w:val="00955270"/>
    <w:rsid w:val="00955467"/>
    <w:rsid w:val="0095765E"/>
    <w:rsid w:val="00960C71"/>
    <w:rsid w:val="0096127E"/>
    <w:rsid w:val="00961F20"/>
    <w:rsid w:val="009623E1"/>
    <w:rsid w:val="0096252F"/>
    <w:rsid w:val="00962FF7"/>
    <w:rsid w:val="00963431"/>
    <w:rsid w:val="00963738"/>
    <w:rsid w:val="009652CA"/>
    <w:rsid w:val="00965462"/>
    <w:rsid w:val="009660BE"/>
    <w:rsid w:val="009664C3"/>
    <w:rsid w:val="00970367"/>
    <w:rsid w:val="00970A89"/>
    <w:rsid w:val="009718EB"/>
    <w:rsid w:val="00972CFE"/>
    <w:rsid w:val="00972FF9"/>
    <w:rsid w:val="009732C5"/>
    <w:rsid w:val="00973822"/>
    <w:rsid w:val="0097396B"/>
    <w:rsid w:val="00973CE9"/>
    <w:rsid w:val="0097402B"/>
    <w:rsid w:val="0097448B"/>
    <w:rsid w:val="009748EB"/>
    <w:rsid w:val="00974B6D"/>
    <w:rsid w:val="00974D72"/>
    <w:rsid w:val="00975D7E"/>
    <w:rsid w:val="00975DF7"/>
    <w:rsid w:val="009763DB"/>
    <w:rsid w:val="00976D8C"/>
    <w:rsid w:val="00977D46"/>
    <w:rsid w:val="0098113D"/>
    <w:rsid w:val="009817AC"/>
    <w:rsid w:val="00981DC9"/>
    <w:rsid w:val="00981EFB"/>
    <w:rsid w:val="00982D62"/>
    <w:rsid w:val="00983F67"/>
    <w:rsid w:val="00983FF6"/>
    <w:rsid w:val="00985A13"/>
    <w:rsid w:val="00985A6D"/>
    <w:rsid w:val="00986163"/>
    <w:rsid w:val="00987E8C"/>
    <w:rsid w:val="009900AF"/>
    <w:rsid w:val="009901ED"/>
    <w:rsid w:val="00990533"/>
    <w:rsid w:val="009906FA"/>
    <w:rsid w:val="00990D2D"/>
    <w:rsid w:val="00990F1B"/>
    <w:rsid w:val="0099111A"/>
    <w:rsid w:val="00991347"/>
    <w:rsid w:val="00992925"/>
    <w:rsid w:val="009938ED"/>
    <w:rsid w:val="00993E44"/>
    <w:rsid w:val="0099450B"/>
    <w:rsid w:val="009957B2"/>
    <w:rsid w:val="00996334"/>
    <w:rsid w:val="00996506"/>
    <w:rsid w:val="00996FD9"/>
    <w:rsid w:val="009971A3"/>
    <w:rsid w:val="0099779C"/>
    <w:rsid w:val="00997C2D"/>
    <w:rsid w:val="00997C49"/>
    <w:rsid w:val="009A0469"/>
    <w:rsid w:val="009A16B8"/>
    <w:rsid w:val="009A3C77"/>
    <w:rsid w:val="009A4707"/>
    <w:rsid w:val="009A614B"/>
    <w:rsid w:val="009A6628"/>
    <w:rsid w:val="009A6AA4"/>
    <w:rsid w:val="009A6FDC"/>
    <w:rsid w:val="009A7244"/>
    <w:rsid w:val="009B1138"/>
    <w:rsid w:val="009B14DE"/>
    <w:rsid w:val="009B1687"/>
    <w:rsid w:val="009B3451"/>
    <w:rsid w:val="009B4960"/>
    <w:rsid w:val="009B57CA"/>
    <w:rsid w:val="009B5FFC"/>
    <w:rsid w:val="009B6167"/>
    <w:rsid w:val="009B6BBE"/>
    <w:rsid w:val="009B765D"/>
    <w:rsid w:val="009C01AF"/>
    <w:rsid w:val="009C1226"/>
    <w:rsid w:val="009C144D"/>
    <w:rsid w:val="009C178D"/>
    <w:rsid w:val="009C197E"/>
    <w:rsid w:val="009C1A0D"/>
    <w:rsid w:val="009C2E66"/>
    <w:rsid w:val="009C3551"/>
    <w:rsid w:val="009C4E06"/>
    <w:rsid w:val="009C623A"/>
    <w:rsid w:val="009C6C87"/>
    <w:rsid w:val="009D0A27"/>
    <w:rsid w:val="009D0DCD"/>
    <w:rsid w:val="009D2477"/>
    <w:rsid w:val="009D24B8"/>
    <w:rsid w:val="009D2742"/>
    <w:rsid w:val="009D2B76"/>
    <w:rsid w:val="009D2BE3"/>
    <w:rsid w:val="009D2FFB"/>
    <w:rsid w:val="009D3058"/>
    <w:rsid w:val="009D3284"/>
    <w:rsid w:val="009D389E"/>
    <w:rsid w:val="009D3A29"/>
    <w:rsid w:val="009D405B"/>
    <w:rsid w:val="009D455F"/>
    <w:rsid w:val="009D5179"/>
    <w:rsid w:val="009D5632"/>
    <w:rsid w:val="009D58EF"/>
    <w:rsid w:val="009D5C3E"/>
    <w:rsid w:val="009D5CAC"/>
    <w:rsid w:val="009D5E67"/>
    <w:rsid w:val="009D715A"/>
    <w:rsid w:val="009D724F"/>
    <w:rsid w:val="009D73E7"/>
    <w:rsid w:val="009E0CCC"/>
    <w:rsid w:val="009E1C31"/>
    <w:rsid w:val="009E28D1"/>
    <w:rsid w:val="009E3BB1"/>
    <w:rsid w:val="009E3CD9"/>
    <w:rsid w:val="009E4385"/>
    <w:rsid w:val="009E43E7"/>
    <w:rsid w:val="009E4FB0"/>
    <w:rsid w:val="009E5168"/>
    <w:rsid w:val="009E5421"/>
    <w:rsid w:val="009E5680"/>
    <w:rsid w:val="009E5753"/>
    <w:rsid w:val="009E5E83"/>
    <w:rsid w:val="009E63D8"/>
    <w:rsid w:val="009E6F44"/>
    <w:rsid w:val="009E7336"/>
    <w:rsid w:val="009EE87F"/>
    <w:rsid w:val="009F0137"/>
    <w:rsid w:val="009F192F"/>
    <w:rsid w:val="009F241B"/>
    <w:rsid w:val="009F4802"/>
    <w:rsid w:val="009F4C4E"/>
    <w:rsid w:val="009F5B7D"/>
    <w:rsid w:val="009F726E"/>
    <w:rsid w:val="009F7C40"/>
    <w:rsid w:val="00A00919"/>
    <w:rsid w:val="00A00E9B"/>
    <w:rsid w:val="00A00FF5"/>
    <w:rsid w:val="00A01675"/>
    <w:rsid w:val="00A019A6"/>
    <w:rsid w:val="00A03319"/>
    <w:rsid w:val="00A03775"/>
    <w:rsid w:val="00A04C56"/>
    <w:rsid w:val="00A04D9C"/>
    <w:rsid w:val="00A0662E"/>
    <w:rsid w:val="00A0683F"/>
    <w:rsid w:val="00A06F5D"/>
    <w:rsid w:val="00A078C0"/>
    <w:rsid w:val="00A10711"/>
    <w:rsid w:val="00A117B2"/>
    <w:rsid w:val="00A144E9"/>
    <w:rsid w:val="00A1527E"/>
    <w:rsid w:val="00A16207"/>
    <w:rsid w:val="00A16430"/>
    <w:rsid w:val="00A16545"/>
    <w:rsid w:val="00A16957"/>
    <w:rsid w:val="00A16A08"/>
    <w:rsid w:val="00A16D18"/>
    <w:rsid w:val="00A16F11"/>
    <w:rsid w:val="00A17365"/>
    <w:rsid w:val="00A2041E"/>
    <w:rsid w:val="00A21C78"/>
    <w:rsid w:val="00A22D8D"/>
    <w:rsid w:val="00A22E21"/>
    <w:rsid w:val="00A230A8"/>
    <w:rsid w:val="00A2312A"/>
    <w:rsid w:val="00A23505"/>
    <w:rsid w:val="00A243CD"/>
    <w:rsid w:val="00A258A9"/>
    <w:rsid w:val="00A25A35"/>
    <w:rsid w:val="00A25B6E"/>
    <w:rsid w:val="00A25C1B"/>
    <w:rsid w:val="00A265F8"/>
    <w:rsid w:val="00A26889"/>
    <w:rsid w:val="00A27EE6"/>
    <w:rsid w:val="00A30434"/>
    <w:rsid w:val="00A31684"/>
    <w:rsid w:val="00A316A6"/>
    <w:rsid w:val="00A32C05"/>
    <w:rsid w:val="00A34B2E"/>
    <w:rsid w:val="00A35F5F"/>
    <w:rsid w:val="00A367A8"/>
    <w:rsid w:val="00A3708D"/>
    <w:rsid w:val="00A373CB"/>
    <w:rsid w:val="00A37B8B"/>
    <w:rsid w:val="00A37C2D"/>
    <w:rsid w:val="00A37FFA"/>
    <w:rsid w:val="00A41899"/>
    <w:rsid w:val="00A42517"/>
    <w:rsid w:val="00A42A59"/>
    <w:rsid w:val="00A4334E"/>
    <w:rsid w:val="00A4395F"/>
    <w:rsid w:val="00A43D5E"/>
    <w:rsid w:val="00A449C6"/>
    <w:rsid w:val="00A44A10"/>
    <w:rsid w:val="00A459C4"/>
    <w:rsid w:val="00A45C57"/>
    <w:rsid w:val="00A45DB5"/>
    <w:rsid w:val="00A46410"/>
    <w:rsid w:val="00A4707A"/>
    <w:rsid w:val="00A47214"/>
    <w:rsid w:val="00A5070C"/>
    <w:rsid w:val="00A510F1"/>
    <w:rsid w:val="00A51EA1"/>
    <w:rsid w:val="00A52311"/>
    <w:rsid w:val="00A52FBA"/>
    <w:rsid w:val="00A53A9E"/>
    <w:rsid w:val="00A53BAF"/>
    <w:rsid w:val="00A54096"/>
    <w:rsid w:val="00A548DF"/>
    <w:rsid w:val="00A553C0"/>
    <w:rsid w:val="00A564BB"/>
    <w:rsid w:val="00A5654D"/>
    <w:rsid w:val="00A5750F"/>
    <w:rsid w:val="00A60487"/>
    <w:rsid w:val="00A60E2E"/>
    <w:rsid w:val="00A62B6C"/>
    <w:rsid w:val="00A62D76"/>
    <w:rsid w:val="00A63CB9"/>
    <w:rsid w:val="00A64C8B"/>
    <w:rsid w:val="00A65C4F"/>
    <w:rsid w:val="00A67360"/>
    <w:rsid w:val="00A70736"/>
    <w:rsid w:val="00A71736"/>
    <w:rsid w:val="00A72180"/>
    <w:rsid w:val="00A72876"/>
    <w:rsid w:val="00A72D26"/>
    <w:rsid w:val="00A72EFA"/>
    <w:rsid w:val="00A752B8"/>
    <w:rsid w:val="00A75529"/>
    <w:rsid w:val="00A75CCC"/>
    <w:rsid w:val="00A778FF"/>
    <w:rsid w:val="00A80323"/>
    <w:rsid w:val="00A81841"/>
    <w:rsid w:val="00A83932"/>
    <w:rsid w:val="00A83D40"/>
    <w:rsid w:val="00A84071"/>
    <w:rsid w:val="00A841A2"/>
    <w:rsid w:val="00A842DE"/>
    <w:rsid w:val="00A84545"/>
    <w:rsid w:val="00A84B22"/>
    <w:rsid w:val="00A84DDA"/>
    <w:rsid w:val="00A86346"/>
    <w:rsid w:val="00A86369"/>
    <w:rsid w:val="00A86BB9"/>
    <w:rsid w:val="00A87BC7"/>
    <w:rsid w:val="00A87E3C"/>
    <w:rsid w:val="00A90BBE"/>
    <w:rsid w:val="00A911AB"/>
    <w:rsid w:val="00A91DCF"/>
    <w:rsid w:val="00A9252F"/>
    <w:rsid w:val="00A93B45"/>
    <w:rsid w:val="00A940AD"/>
    <w:rsid w:val="00A95F25"/>
    <w:rsid w:val="00A96366"/>
    <w:rsid w:val="00A96BF9"/>
    <w:rsid w:val="00A96F14"/>
    <w:rsid w:val="00A9795F"/>
    <w:rsid w:val="00A97A44"/>
    <w:rsid w:val="00A97BA6"/>
    <w:rsid w:val="00AA0F35"/>
    <w:rsid w:val="00AA2008"/>
    <w:rsid w:val="00AA20EF"/>
    <w:rsid w:val="00AA2A28"/>
    <w:rsid w:val="00AA2CF1"/>
    <w:rsid w:val="00AA43E8"/>
    <w:rsid w:val="00AA4A7D"/>
    <w:rsid w:val="00AA4BC0"/>
    <w:rsid w:val="00AA5573"/>
    <w:rsid w:val="00AA5F38"/>
    <w:rsid w:val="00AA6417"/>
    <w:rsid w:val="00AA6B4A"/>
    <w:rsid w:val="00AA6BE3"/>
    <w:rsid w:val="00AB03A6"/>
    <w:rsid w:val="00AB0760"/>
    <w:rsid w:val="00AB0D15"/>
    <w:rsid w:val="00AB0FCF"/>
    <w:rsid w:val="00AB1764"/>
    <w:rsid w:val="00AB190A"/>
    <w:rsid w:val="00AB1ABB"/>
    <w:rsid w:val="00AB1C8D"/>
    <w:rsid w:val="00AB2090"/>
    <w:rsid w:val="00AB22F3"/>
    <w:rsid w:val="00AB2B8D"/>
    <w:rsid w:val="00AB4B28"/>
    <w:rsid w:val="00AB4B44"/>
    <w:rsid w:val="00AB4EDA"/>
    <w:rsid w:val="00AB506F"/>
    <w:rsid w:val="00AB57D7"/>
    <w:rsid w:val="00AB59E2"/>
    <w:rsid w:val="00AB5A0E"/>
    <w:rsid w:val="00AB6AA5"/>
    <w:rsid w:val="00AB7FE9"/>
    <w:rsid w:val="00AC0740"/>
    <w:rsid w:val="00AC0C0D"/>
    <w:rsid w:val="00AC134E"/>
    <w:rsid w:val="00AC3310"/>
    <w:rsid w:val="00AC347C"/>
    <w:rsid w:val="00AC3BC4"/>
    <w:rsid w:val="00AC3D98"/>
    <w:rsid w:val="00AC3EF2"/>
    <w:rsid w:val="00AC458E"/>
    <w:rsid w:val="00AC4C51"/>
    <w:rsid w:val="00AC507B"/>
    <w:rsid w:val="00AC52C5"/>
    <w:rsid w:val="00AC5C24"/>
    <w:rsid w:val="00AC617B"/>
    <w:rsid w:val="00AC620D"/>
    <w:rsid w:val="00AC70A8"/>
    <w:rsid w:val="00AC74D0"/>
    <w:rsid w:val="00AC7B39"/>
    <w:rsid w:val="00AD07BC"/>
    <w:rsid w:val="00AD14A4"/>
    <w:rsid w:val="00AD33EA"/>
    <w:rsid w:val="00AD507F"/>
    <w:rsid w:val="00AD5123"/>
    <w:rsid w:val="00AD53FD"/>
    <w:rsid w:val="00AD581F"/>
    <w:rsid w:val="00AD5AE2"/>
    <w:rsid w:val="00AD5B5C"/>
    <w:rsid w:val="00AD6897"/>
    <w:rsid w:val="00AD6985"/>
    <w:rsid w:val="00AD710D"/>
    <w:rsid w:val="00AD788E"/>
    <w:rsid w:val="00AD7FDC"/>
    <w:rsid w:val="00AE1500"/>
    <w:rsid w:val="00AE1C30"/>
    <w:rsid w:val="00AE2DCF"/>
    <w:rsid w:val="00AE3752"/>
    <w:rsid w:val="00AE37AF"/>
    <w:rsid w:val="00AE37D6"/>
    <w:rsid w:val="00AE37F1"/>
    <w:rsid w:val="00AE5088"/>
    <w:rsid w:val="00AE60C1"/>
    <w:rsid w:val="00AE60DA"/>
    <w:rsid w:val="00AE645D"/>
    <w:rsid w:val="00AE682C"/>
    <w:rsid w:val="00AE6A84"/>
    <w:rsid w:val="00AE7858"/>
    <w:rsid w:val="00AE7C22"/>
    <w:rsid w:val="00AF16F7"/>
    <w:rsid w:val="00AF1D66"/>
    <w:rsid w:val="00AF1DBB"/>
    <w:rsid w:val="00AF2A99"/>
    <w:rsid w:val="00AF2CAC"/>
    <w:rsid w:val="00AF2D54"/>
    <w:rsid w:val="00AF31EE"/>
    <w:rsid w:val="00AF3FBE"/>
    <w:rsid w:val="00AF4012"/>
    <w:rsid w:val="00AF4BB9"/>
    <w:rsid w:val="00AF528F"/>
    <w:rsid w:val="00AF54F3"/>
    <w:rsid w:val="00AF55BF"/>
    <w:rsid w:val="00AF6484"/>
    <w:rsid w:val="00B0010C"/>
    <w:rsid w:val="00B00185"/>
    <w:rsid w:val="00B008F6"/>
    <w:rsid w:val="00B00BA3"/>
    <w:rsid w:val="00B01C91"/>
    <w:rsid w:val="00B0240A"/>
    <w:rsid w:val="00B0275A"/>
    <w:rsid w:val="00B0455B"/>
    <w:rsid w:val="00B048D7"/>
    <w:rsid w:val="00B0575F"/>
    <w:rsid w:val="00B05963"/>
    <w:rsid w:val="00B05BD1"/>
    <w:rsid w:val="00B05D75"/>
    <w:rsid w:val="00B06F9A"/>
    <w:rsid w:val="00B06FF1"/>
    <w:rsid w:val="00B0743A"/>
    <w:rsid w:val="00B120BF"/>
    <w:rsid w:val="00B1324A"/>
    <w:rsid w:val="00B13EA5"/>
    <w:rsid w:val="00B14CDC"/>
    <w:rsid w:val="00B15FB3"/>
    <w:rsid w:val="00B16AA8"/>
    <w:rsid w:val="00B179D2"/>
    <w:rsid w:val="00B17F53"/>
    <w:rsid w:val="00B2001D"/>
    <w:rsid w:val="00B20D5F"/>
    <w:rsid w:val="00B220F3"/>
    <w:rsid w:val="00B23927"/>
    <w:rsid w:val="00B24BBE"/>
    <w:rsid w:val="00B25558"/>
    <w:rsid w:val="00B26A3A"/>
    <w:rsid w:val="00B26B25"/>
    <w:rsid w:val="00B2703B"/>
    <w:rsid w:val="00B27844"/>
    <w:rsid w:val="00B3026C"/>
    <w:rsid w:val="00B31EF5"/>
    <w:rsid w:val="00B32277"/>
    <w:rsid w:val="00B3229C"/>
    <w:rsid w:val="00B32641"/>
    <w:rsid w:val="00B327B7"/>
    <w:rsid w:val="00B327C7"/>
    <w:rsid w:val="00B3281D"/>
    <w:rsid w:val="00B329F8"/>
    <w:rsid w:val="00B345BA"/>
    <w:rsid w:val="00B349EF"/>
    <w:rsid w:val="00B35626"/>
    <w:rsid w:val="00B374B0"/>
    <w:rsid w:val="00B401E8"/>
    <w:rsid w:val="00B41962"/>
    <w:rsid w:val="00B4204E"/>
    <w:rsid w:val="00B42120"/>
    <w:rsid w:val="00B42D19"/>
    <w:rsid w:val="00B43EF8"/>
    <w:rsid w:val="00B44166"/>
    <w:rsid w:val="00B4417A"/>
    <w:rsid w:val="00B44BD8"/>
    <w:rsid w:val="00B44C00"/>
    <w:rsid w:val="00B46421"/>
    <w:rsid w:val="00B464D8"/>
    <w:rsid w:val="00B505B7"/>
    <w:rsid w:val="00B509ED"/>
    <w:rsid w:val="00B51131"/>
    <w:rsid w:val="00B51B7C"/>
    <w:rsid w:val="00B51E1B"/>
    <w:rsid w:val="00B520BB"/>
    <w:rsid w:val="00B52B24"/>
    <w:rsid w:val="00B52C92"/>
    <w:rsid w:val="00B52D57"/>
    <w:rsid w:val="00B52FBB"/>
    <w:rsid w:val="00B54901"/>
    <w:rsid w:val="00B549D1"/>
    <w:rsid w:val="00B54DE4"/>
    <w:rsid w:val="00B54EE9"/>
    <w:rsid w:val="00B5505C"/>
    <w:rsid w:val="00B56B27"/>
    <w:rsid w:val="00B5700C"/>
    <w:rsid w:val="00B57881"/>
    <w:rsid w:val="00B57AE2"/>
    <w:rsid w:val="00B57B98"/>
    <w:rsid w:val="00B60883"/>
    <w:rsid w:val="00B608BE"/>
    <w:rsid w:val="00B60E97"/>
    <w:rsid w:val="00B62901"/>
    <w:rsid w:val="00B62916"/>
    <w:rsid w:val="00B639B7"/>
    <w:rsid w:val="00B644C2"/>
    <w:rsid w:val="00B6465A"/>
    <w:rsid w:val="00B64A5F"/>
    <w:rsid w:val="00B64B56"/>
    <w:rsid w:val="00B64F92"/>
    <w:rsid w:val="00B65E9A"/>
    <w:rsid w:val="00B660D7"/>
    <w:rsid w:val="00B66E19"/>
    <w:rsid w:val="00B670BD"/>
    <w:rsid w:val="00B679AA"/>
    <w:rsid w:val="00B70675"/>
    <w:rsid w:val="00B7159C"/>
    <w:rsid w:val="00B72CA4"/>
    <w:rsid w:val="00B7506F"/>
    <w:rsid w:val="00B75867"/>
    <w:rsid w:val="00B75877"/>
    <w:rsid w:val="00B75CBC"/>
    <w:rsid w:val="00B7605E"/>
    <w:rsid w:val="00B7668C"/>
    <w:rsid w:val="00B770F3"/>
    <w:rsid w:val="00B77124"/>
    <w:rsid w:val="00B800B5"/>
    <w:rsid w:val="00B822CA"/>
    <w:rsid w:val="00B8269E"/>
    <w:rsid w:val="00B82CC8"/>
    <w:rsid w:val="00B8380C"/>
    <w:rsid w:val="00B84318"/>
    <w:rsid w:val="00B844F1"/>
    <w:rsid w:val="00B84FE3"/>
    <w:rsid w:val="00B859FF"/>
    <w:rsid w:val="00B85D58"/>
    <w:rsid w:val="00B866D4"/>
    <w:rsid w:val="00B8766B"/>
    <w:rsid w:val="00B87772"/>
    <w:rsid w:val="00B87ED4"/>
    <w:rsid w:val="00B901F1"/>
    <w:rsid w:val="00B902FE"/>
    <w:rsid w:val="00B90A63"/>
    <w:rsid w:val="00B90F62"/>
    <w:rsid w:val="00B91172"/>
    <w:rsid w:val="00B91469"/>
    <w:rsid w:val="00B915B6"/>
    <w:rsid w:val="00B93414"/>
    <w:rsid w:val="00B93545"/>
    <w:rsid w:val="00B93814"/>
    <w:rsid w:val="00B93ADD"/>
    <w:rsid w:val="00B9449A"/>
    <w:rsid w:val="00B94ADB"/>
    <w:rsid w:val="00B94DED"/>
    <w:rsid w:val="00B950C9"/>
    <w:rsid w:val="00B952D6"/>
    <w:rsid w:val="00B954BC"/>
    <w:rsid w:val="00B957C9"/>
    <w:rsid w:val="00B961CB"/>
    <w:rsid w:val="00B963B7"/>
    <w:rsid w:val="00B96C4E"/>
    <w:rsid w:val="00B96CAD"/>
    <w:rsid w:val="00B97426"/>
    <w:rsid w:val="00B978A0"/>
    <w:rsid w:val="00B97E6A"/>
    <w:rsid w:val="00BA0821"/>
    <w:rsid w:val="00BA0A59"/>
    <w:rsid w:val="00BA0D3F"/>
    <w:rsid w:val="00BA2634"/>
    <w:rsid w:val="00BA27C8"/>
    <w:rsid w:val="00BA47B7"/>
    <w:rsid w:val="00BA48B5"/>
    <w:rsid w:val="00BB066C"/>
    <w:rsid w:val="00BB230B"/>
    <w:rsid w:val="00BB293D"/>
    <w:rsid w:val="00BB411D"/>
    <w:rsid w:val="00BB4344"/>
    <w:rsid w:val="00BB46DC"/>
    <w:rsid w:val="00BB57C6"/>
    <w:rsid w:val="00BB633F"/>
    <w:rsid w:val="00BB749D"/>
    <w:rsid w:val="00BB79BA"/>
    <w:rsid w:val="00BB7F75"/>
    <w:rsid w:val="00BC229A"/>
    <w:rsid w:val="00BC235D"/>
    <w:rsid w:val="00BC2382"/>
    <w:rsid w:val="00BC4784"/>
    <w:rsid w:val="00BC5B8D"/>
    <w:rsid w:val="00BC764B"/>
    <w:rsid w:val="00BCD81A"/>
    <w:rsid w:val="00BD2DEE"/>
    <w:rsid w:val="00BD346F"/>
    <w:rsid w:val="00BD3963"/>
    <w:rsid w:val="00BD39DD"/>
    <w:rsid w:val="00BD4915"/>
    <w:rsid w:val="00BD4C14"/>
    <w:rsid w:val="00BD512F"/>
    <w:rsid w:val="00BD5634"/>
    <w:rsid w:val="00BE0C88"/>
    <w:rsid w:val="00BE1119"/>
    <w:rsid w:val="00BE1201"/>
    <w:rsid w:val="00BE16D0"/>
    <w:rsid w:val="00BE3587"/>
    <w:rsid w:val="00BE3894"/>
    <w:rsid w:val="00BE3CEB"/>
    <w:rsid w:val="00BE4508"/>
    <w:rsid w:val="00BE5EF2"/>
    <w:rsid w:val="00BE62DF"/>
    <w:rsid w:val="00BE6457"/>
    <w:rsid w:val="00BE64D7"/>
    <w:rsid w:val="00BE73F9"/>
    <w:rsid w:val="00BF06E3"/>
    <w:rsid w:val="00BF1221"/>
    <w:rsid w:val="00BF1E2E"/>
    <w:rsid w:val="00BF21D0"/>
    <w:rsid w:val="00BF4A99"/>
    <w:rsid w:val="00BF4C7A"/>
    <w:rsid w:val="00BF58B1"/>
    <w:rsid w:val="00BF61E9"/>
    <w:rsid w:val="00C00178"/>
    <w:rsid w:val="00C00707"/>
    <w:rsid w:val="00C00AC6"/>
    <w:rsid w:val="00C01877"/>
    <w:rsid w:val="00C02676"/>
    <w:rsid w:val="00C027D2"/>
    <w:rsid w:val="00C04413"/>
    <w:rsid w:val="00C05FD1"/>
    <w:rsid w:val="00C060A1"/>
    <w:rsid w:val="00C068A1"/>
    <w:rsid w:val="00C0695B"/>
    <w:rsid w:val="00C0741C"/>
    <w:rsid w:val="00C105C3"/>
    <w:rsid w:val="00C10C41"/>
    <w:rsid w:val="00C10D01"/>
    <w:rsid w:val="00C111A6"/>
    <w:rsid w:val="00C11BDF"/>
    <w:rsid w:val="00C11C8E"/>
    <w:rsid w:val="00C1341C"/>
    <w:rsid w:val="00C13CA6"/>
    <w:rsid w:val="00C13CCB"/>
    <w:rsid w:val="00C13F46"/>
    <w:rsid w:val="00C14153"/>
    <w:rsid w:val="00C155D2"/>
    <w:rsid w:val="00C15707"/>
    <w:rsid w:val="00C15E1D"/>
    <w:rsid w:val="00C16F83"/>
    <w:rsid w:val="00C17990"/>
    <w:rsid w:val="00C2055C"/>
    <w:rsid w:val="00C20857"/>
    <w:rsid w:val="00C21A0A"/>
    <w:rsid w:val="00C22350"/>
    <w:rsid w:val="00C22A22"/>
    <w:rsid w:val="00C22C7B"/>
    <w:rsid w:val="00C23694"/>
    <w:rsid w:val="00C23BEF"/>
    <w:rsid w:val="00C26008"/>
    <w:rsid w:val="00C26261"/>
    <w:rsid w:val="00C31775"/>
    <w:rsid w:val="00C32188"/>
    <w:rsid w:val="00C32A92"/>
    <w:rsid w:val="00C3349B"/>
    <w:rsid w:val="00C33634"/>
    <w:rsid w:val="00C34AAB"/>
    <w:rsid w:val="00C34D3A"/>
    <w:rsid w:val="00C3563B"/>
    <w:rsid w:val="00C364A8"/>
    <w:rsid w:val="00C375AC"/>
    <w:rsid w:val="00C376DA"/>
    <w:rsid w:val="00C405BC"/>
    <w:rsid w:val="00C40948"/>
    <w:rsid w:val="00C41DCB"/>
    <w:rsid w:val="00C42005"/>
    <w:rsid w:val="00C44179"/>
    <w:rsid w:val="00C45A10"/>
    <w:rsid w:val="00C45A14"/>
    <w:rsid w:val="00C460B2"/>
    <w:rsid w:val="00C4746C"/>
    <w:rsid w:val="00C478A7"/>
    <w:rsid w:val="00C50026"/>
    <w:rsid w:val="00C51944"/>
    <w:rsid w:val="00C51B69"/>
    <w:rsid w:val="00C51F4B"/>
    <w:rsid w:val="00C549FD"/>
    <w:rsid w:val="00C54BC1"/>
    <w:rsid w:val="00C56F2D"/>
    <w:rsid w:val="00C616D1"/>
    <w:rsid w:val="00C62E50"/>
    <w:rsid w:val="00C63504"/>
    <w:rsid w:val="00C64379"/>
    <w:rsid w:val="00C644DB"/>
    <w:rsid w:val="00C6471E"/>
    <w:rsid w:val="00C647C7"/>
    <w:rsid w:val="00C651D9"/>
    <w:rsid w:val="00C654D4"/>
    <w:rsid w:val="00C658B3"/>
    <w:rsid w:val="00C65E90"/>
    <w:rsid w:val="00C66B76"/>
    <w:rsid w:val="00C6759A"/>
    <w:rsid w:val="00C67679"/>
    <w:rsid w:val="00C71090"/>
    <w:rsid w:val="00C71F09"/>
    <w:rsid w:val="00C722B2"/>
    <w:rsid w:val="00C72340"/>
    <w:rsid w:val="00C7297C"/>
    <w:rsid w:val="00C72C0A"/>
    <w:rsid w:val="00C72D6E"/>
    <w:rsid w:val="00C735E2"/>
    <w:rsid w:val="00C744AC"/>
    <w:rsid w:val="00C7473B"/>
    <w:rsid w:val="00C74D4C"/>
    <w:rsid w:val="00C74F39"/>
    <w:rsid w:val="00C75A7B"/>
    <w:rsid w:val="00C76640"/>
    <w:rsid w:val="00C76773"/>
    <w:rsid w:val="00C76848"/>
    <w:rsid w:val="00C7691B"/>
    <w:rsid w:val="00C76C47"/>
    <w:rsid w:val="00C77469"/>
    <w:rsid w:val="00C801DE"/>
    <w:rsid w:val="00C80291"/>
    <w:rsid w:val="00C8033F"/>
    <w:rsid w:val="00C8178D"/>
    <w:rsid w:val="00C83B3E"/>
    <w:rsid w:val="00C83E89"/>
    <w:rsid w:val="00C844D2"/>
    <w:rsid w:val="00C84EA7"/>
    <w:rsid w:val="00C85941"/>
    <w:rsid w:val="00C85DB8"/>
    <w:rsid w:val="00C87304"/>
    <w:rsid w:val="00C90E7D"/>
    <w:rsid w:val="00C91043"/>
    <w:rsid w:val="00C9230C"/>
    <w:rsid w:val="00C9248F"/>
    <w:rsid w:val="00C92F51"/>
    <w:rsid w:val="00C942E0"/>
    <w:rsid w:val="00C9631B"/>
    <w:rsid w:val="00C96841"/>
    <w:rsid w:val="00C96A6E"/>
    <w:rsid w:val="00C97019"/>
    <w:rsid w:val="00C9737F"/>
    <w:rsid w:val="00C97DAF"/>
    <w:rsid w:val="00CA0262"/>
    <w:rsid w:val="00CA0363"/>
    <w:rsid w:val="00CA03C3"/>
    <w:rsid w:val="00CA089E"/>
    <w:rsid w:val="00CA11FD"/>
    <w:rsid w:val="00CA12F0"/>
    <w:rsid w:val="00CA2B19"/>
    <w:rsid w:val="00CA2BF6"/>
    <w:rsid w:val="00CA36E3"/>
    <w:rsid w:val="00CA3E6F"/>
    <w:rsid w:val="00CA3FB4"/>
    <w:rsid w:val="00CA5323"/>
    <w:rsid w:val="00CA7692"/>
    <w:rsid w:val="00CA78A9"/>
    <w:rsid w:val="00CB007C"/>
    <w:rsid w:val="00CB0288"/>
    <w:rsid w:val="00CB09A5"/>
    <w:rsid w:val="00CB1AC7"/>
    <w:rsid w:val="00CB2CC6"/>
    <w:rsid w:val="00CB32D1"/>
    <w:rsid w:val="00CB449D"/>
    <w:rsid w:val="00CB46F2"/>
    <w:rsid w:val="00CB4E41"/>
    <w:rsid w:val="00CB55D1"/>
    <w:rsid w:val="00CB63F7"/>
    <w:rsid w:val="00CB6EFF"/>
    <w:rsid w:val="00CB6F66"/>
    <w:rsid w:val="00CB792A"/>
    <w:rsid w:val="00CB79AE"/>
    <w:rsid w:val="00CC037A"/>
    <w:rsid w:val="00CC3072"/>
    <w:rsid w:val="00CC4C9C"/>
    <w:rsid w:val="00CC7856"/>
    <w:rsid w:val="00CD07BE"/>
    <w:rsid w:val="00CD0957"/>
    <w:rsid w:val="00CD0A1B"/>
    <w:rsid w:val="00CD0C7A"/>
    <w:rsid w:val="00CD39E5"/>
    <w:rsid w:val="00CD450F"/>
    <w:rsid w:val="00CD4816"/>
    <w:rsid w:val="00CD4CA5"/>
    <w:rsid w:val="00CD5303"/>
    <w:rsid w:val="00CD5D88"/>
    <w:rsid w:val="00CD61A9"/>
    <w:rsid w:val="00CD7373"/>
    <w:rsid w:val="00CD7B0B"/>
    <w:rsid w:val="00CE004C"/>
    <w:rsid w:val="00CE0410"/>
    <w:rsid w:val="00CE139C"/>
    <w:rsid w:val="00CE18E7"/>
    <w:rsid w:val="00CE27A6"/>
    <w:rsid w:val="00CE3E03"/>
    <w:rsid w:val="00CE3ED7"/>
    <w:rsid w:val="00CE438D"/>
    <w:rsid w:val="00CE44D2"/>
    <w:rsid w:val="00CE4D19"/>
    <w:rsid w:val="00CE50F6"/>
    <w:rsid w:val="00CE5D3C"/>
    <w:rsid w:val="00CE5E74"/>
    <w:rsid w:val="00CE7ACF"/>
    <w:rsid w:val="00CE7F4D"/>
    <w:rsid w:val="00CF0C5D"/>
    <w:rsid w:val="00CF0D24"/>
    <w:rsid w:val="00CF0EC4"/>
    <w:rsid w:val="00CF2509"/>
    <w:rsid w:val="00CF26AA"/>
    <w:rsid w:val="00CF3255"/>
    <w:rsid w:val="00CF3EDC"/>
    <w:rsid w:val="00CF4899"/>
    <w:rsid w:val="00CF5819"/>
    <w:rsid w:val="00CF5B89"/>
    <w:rsid w:val="00CF67CC"/>
    <w:rsid w:val="00CF73FE"/>
    <w:rsid w:val="00CF74C8"/>
    <w:rsid w:val="00CF75F8"/>
    <w:rsid w:val="00CF7730"/>
    <w:rsid w:val="00D0159A"/>
    <w:rsid w:val="00D01AC3"/>
    <w:rsid w:val="00D02A3F"/>
    <w:rsid w:val="00D02D89"/>
    <w:rsid w:val="00D03FF0"/>
    <w:rsid w:val="00D04579"/>
    <w:rsid w:val="00D0522C"/>
    <w:rsid w:val="00D0553D"/>
    <w:rsid w:val="00D05676"/>
    <w:rsid w:val="00D0690B"/>
    <w:rsid w:val="00D076BB"/>
    <w:rsid w:val="00D07D6F"/>
    <w:rsid w:val="00D10FF6"/>
    <w:rsid w:val="00D1187F"/>
    <w:rsid w:val="00D119ED"/>
    <w:rsid w:val="00D11CD9"/>
    <w:rsid w:val="00D11EC4"/>
    <w:rsid w:val="00D12A61"/>
    <w:rsid w:val="00D12CB7"/>
    <w:rsid w:val="00D12E94"/>
    <w:rsid w:val="00D1515F"/>
    <w:rsid w:val="00D15766"/>
    <w:rsid w:val="00D159FF"/>
    <w:rsid w:val="00D16704"/>
    <w:rsid w:val="00D17C09"/>
    <w:rsid w:val="00D2092B"/>
    <w:rsid w:val="00D2250B"/>
    <w:rsid w:val="00D22B1E"/>
    <w:rsid w:val="00D2353E"/>
    <w:rsid w:val="00D23EE0"/>
    <w:rsid w:val="00D25A70"/>
    <w:rsid w:val="00D26BFB"/>
    <w:rsid w:val="00D279A5"/>
    <w:rsid w:val="00D27CA3"/>
    <w:rsid w:val="00D30193"/>
    <w:rsid w:val="00D30347"/>
    <w:rsid w:val="00D30BB1"/>
    <w:rsid w:val="00D31EB6"/>
    <w:rsid w:val="00D31EDB"/>
    <w:rsid w:val="00D33064"/>
    <w:rsid w:val="00D33AF3"/>
    <w:rsid w:val="00D3613B"/>
    <w:rsid w:val="00D36D1B"/>
    <w:rsid w:val="00D437FE"/>
    <w:rsid w:val="00D43822"/>
    <w:rsid w:val="00D44CCA"/>
    <w:rsid w:val="00D44F12"/>
    <w:rsid w:val="00D44F53"/>
    <w:rsid w:val="00D45181"/>
    <w:rsid w:val="00D45205"/>
    <w:rsid w:val="00D45512"/>
    <w:rsid w:val="00D46BBD"/>
    <w:rsid w:val="00D46DA9"/>
    <w:rsid w:val="00D4706B"/>
    <w:rsid w:val="00D4743D"/>
    <w:rsid w:val="00D47CA3"/>
    <w:rsid w:val="00D5052D"/>
    <w:rsid w:val="00D50632"/>
    <w:rsid w:val="00D50EF3"/>
    <w:rsid w:val="00D511BB"/>
    <w:rsid w:val="00D519BA"/>
    <w:rsid w:val="00D51D8C"/>
    <w:rsid w:val="00D524ED"/>
    <w:rsid w:val="00D5371A"/>
    <w:rsid w:val="00D54A84"/>
    <w:rsid w:val="00D550A7"/>
    <w:rsid w:val="00D55409"/>
    <w:rsid w:val="00D55B4E"/>
    <w:rsid w:val="00D55D76"/>
    <w:rsid w:val="00D568F5"/>
    <w:rsid w:val="00D573A3"/>
    <w:rsid w:val="00D578D5"/>
    <w:rsid w:val="00D602E1"/>
    <w:rsid w:val="00D60453"/>
    <w:rsid w:val="00D60A35"/>
    <w:rsid w:val="00D61532"/>
    <w:rsid w:val="00D61761"/>
    <w:rsid w:val="00D619EE"/>
    <w:rsid w:val="00D61BCA"/>
    <w:rsid w:val="00D62860"/>
    <w:rsid w:val="00D62AF3"/>
    <w:rsid w:val="00D62F8D"/>
    <w:rsid w:val="00D63106"/>
    <w:rsid w:val="00D63201"/>
    <w:rsid w:val="00D63399"/>
    <w:rsid w:val="00D6340C"/>
    <w:rsid w:val="00D6382A"/>
    <w:rsid w:val="00D640B3"/>
    <w:rsid w:val="00D642DF"/>
    <w:rsid w:val="00D64617"/>
    <w:rsid w:val="00D6576C"/>
    <w:rsid w:val="00D66296"/>
    <w:rsid w:val="00D708B4"/>
    <w:rsid w:val="00D70C9A"/>
    <w:rsid w:val="00D70FC2"/>
    <w:rsid w:val="00D712E2"/>
    <w:rsid w:val="00D72933"/>
    <w:rsid w:val="00D72C4A"/>
    <w:rsid w:val="00D72E87"/>
    <w:rsid w:val="00D730AC"/>
    <w:rsid w:val="00D733CC"/>
    <w:rsid w:val="00D73777"/>
    <w:rsid w:val="00D7551E"/>
    <w:rsid w:val="00D759F5"/>
    <w:rsid w:val="00D77284"/>
    <w:rsid w:val="00D80EFC"/>
    <w:rsid w:val="00D80F5B"/>
    <w:rsid w:val="00D81EF8"/>
    <w:rsid w:val="00D8246A"/>
    <w:rsid w:val="00D827F9"/>
    <w:rsid w:val="00D83C02"/>
    <w:rsid w:val="00D84405"/>
    <w:rsid w:val="00D84E32"/>
    <w:rsid w:val="00D84E77"/>
    <w:rsid w:val="00D84F2B"/>
    <w:rsid w:val="00D853DD"/>
    <w:rsid w:val="00D85958"/>
    <w:rsid w:val="00D85BF0"/>
    <w:rsid w:val="00D8679F"/>
    <w:rsid w:val="00D86E44"/>
    <w:rsid w:val="00D908E6"/>
    <w:rsid w:val="00D90AA5"/>
    <w:rsid w:val="00D91011"/>
    <w:rsid w:val="00D91E76"/>
    <w:rsid w:val="00D922A5"/>
    <w:rsid w:val="00D9264E"/>
    <w:rsid w:val="00D93D5C"/>
    <w:rsid w:val="00D94225"/>
    <w:rsid w:val="00D94398"/>
    <w:rsid w:val="00D94854"/>
    <w:rsid w:val="00D9490F"/>
    <w:rsid w:val="00D94DD3"/>
    <w:rsid w:val="00D95DA7"/>
    <w:rsid w:val="00D95E71"/>
    <w:rsid w:val="00D96804"/>
    <w:rsid w:val="00D96CD7"/>
    <w:rsid w:val="00D96E53"/>
    <w:rsid w:val="00D96FC9"/>
    <w:rsid w:val="00D978FF"/>
    <w:rsid w:val="00DA187D"/>
    <w:rsid w:val="00DA1EEB"/>
    <w:rsid w:val="00DA3184"/>
    <w:rsid w:val="00DA31A0"/>
    <w:rsid w:val="00DA47C5"/>
    <w:rsid w:val="00DA5174"/>
    <w:rsid w:val="00DA55C9"/>
    <w:rsid w:val="00DA5B7B"/>
    <w:rsid w:val="00DA6065"/>
    <w:rsid w:val="00DA691E"/>
    <w:rsid w:val="00DA69EF"/>
    <w:rsid w:val="00DA6ADE"/>
    <w:rsid w:val="00DA78BE"/>
    <w:rsid w:val="00DA7C03"/>
    <w:rsid w:val="00DB04AA"/>
    <w:rsid w:val="00DB07EB"/>
    <w:rsid w:val="00DB3687"/>
    <w:rsid w:val="00DB3EB2"/>
    <w:rsid w:val="00DB720D"/>
    <w:rsid w:val="00DB7540"/>
    <w:rsid w:val="00DB7592"/>
    <w:rsid w:val="00DB7FC4"/>
    <w:rsid w:val="00DC0777"/>
    <w:rsid w:val="00DC11FD"/>
    <w:rsid w:val="00DC3C20"/>
    <w:rsid w:val="00DC44E2"/>
    <w:rsid w:val="00DC5687"/>
    <w:rsid w:val="00DC607B"/>
    <w:rsid w:val="00DC62E8"/>
    <w:rsid w:val="00DC67A4"/>
    <w:rsid w:val="00DC6F98"/>
    <w:rsid w:val="00DD0616"/>
    <w:rsid w:val="00DD06F5"/>
    <w:rsid w:val="00DD2E06"/>
    <w:rsid w:val="00DD3CE4"/>
    <w:rsid w:val="00DD4D4A"/>
    <w:rsid w:val="00DD5009"/>
    <w:rsid w:val="00DD6B4E"/>
    <w:rsid w:val="00DD6BE0"/>
    <w:rsid w:val="00DD7298"/>
    <w:rsid w:val="00DD7CBA"/>
    <w:rsid w:val="00DE119D"/>
    <w:rsid w:val="00DE129A"/>
    <w:rsid w:val="00DE1615"/>
    <w:rsid w:val="00DE2319"/>
    <w:rsid w:val="00DE2503"/>
    <w:rsid w:val="00DE299A"/>
    <w:rsid w:val="00DE2F6F"/>
    <w:rsid w:val="00DE30E1"/>
    <w:rsid w:val="00DE31AA"/>
    <w:rsid w:val="00DE4087"/>
    <w:rsid w:val="00DE414E"/>
    <w:rsid w:val="00DE4219"/>
    <w:rsid w:val="00DE4430"/>
    <w:rsid w:val="00DE45F9"/>
    <w:rsid w:val="00DE4AF0"/>
    <w:rsid w:val="00DE4BE6"/>
    <w:rsid w:val="00DE507E"/>
    <w:rsid w:val="00DE63C6"/>
    <w:rsid w:val="00DF22F6"/>
    <w:rsid w:val="00DF23EC"/>
    <w:rsid w:val="00DF2886"/>
    <w:rsid w:val="00DF2F0B"/>
    <w:rsid w:val="00DF30B5"/>
    <w:rsid w:val="00DF34F4"/>
    <w:rsid w:val="00DF3B41"/>
    <w:rsid w:val="00DF5D3E"/>
    <w:rsid w:val="00DF73A6"/>
    <w:rsid w:val="00DF776D"/>
    <w:rsid w:val="00E00B23"/>
    <w:rsid w:val="00E00E6B"/>
    <w:rsid w:val="00E018CE"/>
    <w:rsid w:val="00E01FF7"/>
    <w:rsid w:val="00E02455"/>
    <w:rsid w:val="00E027BD"/>
    <w:rsid w:val="00E02AC6"/>
    <w:rsid w:val="00E02D33"/>
    <w:rsid w:val="00E04301"/>
    <w:rsid w:val="00E04321"/>
    <w:rsid w:val="00E05091"/>
    <w:rsid w:val="00E06D14"/>
    <w:rsid w:val="00E07C08"/>
    <w:rsid w:val="00E07D4F"/>
    <w:rsid w:val="00E10B38"/>
    <w:rsid w:val="00E11F8A"/>
    <w:rsid w:val="00E12183"/>
    <w:rsid w:val="00E14310"/>
    <w:rsid w:val="00E16C46"/>
    <w:rsid w:val="00E203A1"/>
    <w:rsid w:val="00E22332"/>
    <w:rsid w:val="00E223D0"/>
    <w:rsid w:val="00E22972"/>
    <w:rsid w:val="00E244A7"/>
    <w:rsid w:val="00E24B44"/>
    <w:rsid w:val="00E24D00"/>
    <w:rsid w:val="00E25A96"/>
    <w:rsid w:val="00E25C72"/>
    <w:rsid w:val="00E25D7E"/>
    <w:rsid w:val="00E30BD2"/>
    <w:rsid w:val="00E31C38"/>
    <w:rsid w:val="00E3240C"/>
    <w:rsid w:val="00E3314E"/>
    <w:rsid w:val="00E34432"/>
    <w:rsid w:val="00E35BBB"/>
    <w:rsid w:val="00E37DB3"/>
    <w:rsid w:val="00E41F4D"/>
    <w:rsid w:val="00E42366"/>
    <w:rsid w:val="00E42C58"/>
    <w:rsid w:val="00E42D3B"/>
    <w:rsid w:val="00E43253"/>
    <w:rsid w:val="00E432A0"/>
    <w:rsid w:val="00E44351"/>
    <w:rsid w:val="00E4467D"/>
    <w:rsid w:val="00E45BB2"/>
    <w:rsid w:val="00E45E95"/>
    <w:rsid w:val="00E47309"/>
    <w:rsid w:val="00E51ADC"/>
    <w:rsid w:val="00E51E29"/>
    <w:rsid w:val="00E5503B"/>
    <w:rsid w:val="00E55051"/>
    <w:rsid w:val="00E5574E"/>
    <w:rsid w:val="00E5604D"/>
    <w:rsid w:val="00E5651B"/>
    <w:rsid w:val="00E56D1B"/>
    <w:rsid w:val="00E5720E"/>
    <w:rsid w:val="00E572B6"/>
    <w:rsid w:val="00E576DB"/>
    <w:rsid w:val="00E60D5F"/>
    <w:rsid w:val="00E61D46"/>
    <w:rsid w:val="00E625D0"/>
    <w:rsid w:val="00E63BDA"/>
    <w:rsid w:val="00E65798"/>
    <w:rsid w:val="00E6584C"/>
    <w:rsid w:val="00E65E7E"/>
    <w:rsid w:val="00E66400"/>
    <w:rsid w:val="00E6711C"/>
    <w:rsid w:val="00E703D0"/>
    <w:rsid w:val="00E70880"/>
    <w:rsid w:val="00E70AB7"/>
    <w:rsid w:val="00E723C6"/>
    <w:rsid w:val="00E731A2"/>
    <w:rsid w:val="00E732B2"/>
    <w:rsid w:val="00E73600"/>
    <w:rsid w:val="00E73A63"/>
    <w:rsid w:val="00E73BB3"/>
    <w:rsid w:val="00E750DD"/>
    <w:rsid w:val="00E76258"/>
    <w:rsid w:val="00E77762"/>
    <w:rsid w:val="00E77778"/>
    <w:rsid w:val="00E80367"/>
    <w:rsid w:val="00E80A44"/>
    <w:rsid w:val="00E80BF0"/>
    <w:rsid w:val="00E80ECB"/>
    <w:rsid w:val="00E813F3"/>
    <w:rsid w:val="00E82281"/>
    <w:rsid w:val="00E827C1"/>
    <w:rsid w:val="00E83561"/>
    <w:rsid w:val="00E84E84"/>
    <w:rsid w:val="00E85F0A"/>
    <w:rsid w:val="00E86092"/>
    <w:rsid w:val="00E8645F"/>
    <w:rsid w:val="00E8656B"/>
    <w:rsid w:val="00E87035"/>
    <w:rsid w:val="00E87CA3"/>
    <w:rsid w:val="00E902C3"/>
    <w:rsid w:val="00E90B23"/>
    <w:rsid w:val="00E91FC0"/>
    <w:rsid w:val="00E922C8"/>
    <w:rsid w:val="00E9279F"/>
    <w:rsid w:val="00E93F42"/>
    <w:rsid w:val="00E94B5A"/>
    <w:rsid w:val="00E95B9E"/>
    <w:rsid w:val="00E95EBD"/>
    <w:rsid w:val="00E95F67"/>
    <w:rsid w:val="00E96DB7"/>
    <w:rsid w:val="00E97FEB"/>
    <w:rsid w:val="00EA041D"/>
    <w:rsid w:val="00EA05C9"/>
    <w:rsid w:val="00EA0FB4"/>
    <w:rsid w:val="00EA1ABB"/>
    <w:rsid w:val="00EA1B72"/>
    <w:rsid w:val="00EA21DD"/>
    <w:rsid w:val="00EA2574"/>
    <w:rsid w:val="00EA2953"/>
    <w:rsid w:val="00EA2EAA"/>
    <w:rsid w:val="00EA470D"/>
    <w:rsid w:val="00EA48F1"/>
    <w:rsid w:val="00EA4FD4"/>
    <w:rsid w:val="00EA6D81"/>
    <w:rsid w:val="00EA789D"/>
    <w:rsid w:val="00EB1024"/>
    <w:rsid w:val="00EB1263"/>
    <w:rsid w:val="00EB2EEB"/>
    <w:rsid w:val="00EB3972"/>
    <w:rsid w:val="00EB4A5E"/>
    <w:rsid w:val="00EB4D5A"/>
    <w:rsid w:val="00EB64DC"/>
    <w:rsid w:val="00EC0C52"/>
    <w:rsid w:val="00EC16CB"/>
    <w:rsid w:val="00EC2534"/>
    <w:rsid w:val="00EC2A1A"/>
    <w:rsid w:val="00EC3ACF"/>
    <w:rsid w:val="00EC41E7"/>
    <w:rsid w:val="00EC462A"/>
    <w:rsid w:val="00EC4B01"/>
    <w:rsid w:val="00EC4EC1"/>
    <w:rsid w:val="00EC4F10"/>
    <w:rsid w:val="00EC5AE8"/>
    <w:rsid w:val="00EC5D1E"/>
    <w:rsid w:val="00EC719C"/>
    <w:rsid w:val="00EC71F0"/>
    <w:rsid w:val="00EC7438"/>
    <w:rsid w:val="00EC7A8C"/>
    <w:rsid w:val="00EC7BBD"/>
    <w:rsid w:val="00ED0E54"/>
    <w:rsid w:val="00ED2B06"/>
    <w:rsid w:val="00ED2DEC"/>
    <w:rsid w:val="00ED3158"/>
    <w:rsid w:val="00ED4C31"/>
    <w:rsid w:val="00ED4E16"/>
    <w:rsid w:val="00ED4E78"/>
    <w:rsid w:val="00ED52A5"/>
    <w:rsid w:val="00ED59DE"/>
    <w:rsid w:val="00ED6839"/>
    <w:rsid w:val="00ED6988"/>
    <w:rsid w:val="00ED6B2E"/>
    <w:rsid w:val="00ED6DCB"/>
    <w:rsid w:val="00ED6F62"/>
    <w:rsid w:val="00EE00D5"/>
    <w:rsid w:val="00EE055F"/>
    <w:rsid w:val="00EE0F10"/>
    <w:rsid w:val="00EE16C1"/>
    <w:rsid w:val="00EE1A9D"/>
    <w:rsid w:val="00EE1EDF"/>
    <w:rsid w:val="00EE2F72"/>
    <w:rsid w:val="00EE46E6"/>
    <w:rsid w:val="00EE4839"/>
    <w:rsid w:val="00EE4DD0"/>
    <w:rsid w:val="00EE5C08"/>
    <w:rsid w:val="00EE5D81"/>
    <w:rsid w:val="00EE5FAE"/>
    <w:rsid w:val="00EE6356"/>
    <w:rsid w:val="00EE63E3"/>
    <w:rsid w:val="00EE6460"/>
    <w:rsid w:val="00EF0B9C"/>
    <w:rsid w:val="00EF0F40"/>
    <w:rsid w:val="00EF1D19"/>
    <w:rsid w:val="00EF1F31"/>
    <w:rsid w:val="00EF297F"/>
    <w:rsid w:val="00EF331D"/>
    <w:rsid w:val="00EF61FC"/>
    <w:rsid w:val="00EF79CD"/>
    <w:rsid w:val="00F0042F"/>
    <w:rsid w:val="00F016E6"/>
    <w:rsid w:val="00F0196F"/>
    <w:rsid w:val="00F02E09"/>
    <w:rsid w:val="00F02E8E"/>
    <w:rsid w:val="00F033B2"/>
    <w:rsid w:val="00F0355A"/>
    <w:rsid w:val="00F03795"/>
    <w:rsid w:val="00F042DE"/>
    <w:rsid w:val="00F044BB"/>
    <w:rsid w:val="00F0627D"/>
    <w:rsid w:val="00F06FB7"/>
    <w:rsid w:val="00F124A4"/>
    <w:rsid w:val="00F142D6"/>
    <w:rsid w:val="00F1512D"/>
    <w:rsid w:val="00F1567E"/>
    <w:rsid w:val="00F16F8E"/>
    <w:rsid w:val="00F2122C"/>
    <w:rsid w:val="00F2184F"/>
    <w:rsid w:val="00F21DCA"/>
    <w:rsid w:val="00F21ED8"/>
    <w:rsid w:val="00F22826"/>
    <w:rsid w:val="00F23982"/>
    <w:rsid w:val="00F244AA"/>
    <w:rsid w:val="00F2478C"/>
    <w:rsid w:val="00F24C41"/>
    <w:rsid w:val="00F25909"/>
    <w:rsid w:val="00F2591D"/>
    <w:rsid w:val="00F25BE1"/>
    <w:rsid w:val="00F26A0C"/>
    <w:rsid w:val="00F26B4C"/>
    <w:rsid w:val="00F27027"/>
    <w:rsid w:val="00F2713A"/>
    <w:rsid w:val="00F27E44"/>
    <w:rsid w:val="00F300D2"/>
    <w:rsid w:val="00F31E83"/>
    <w:rsid w:val="00F32F35"/>
    <w:rsid w:val="00F34A29"/>
    <w:rsid w:val="00F36844"/>
    <w:rsid w:val="00F3717B"/>
    <w:rsid w:val="00F40016"/>
    <w:rsid w:val="00F42329"/>
    <w:rsid w:val="00F43681"/>
    <w:rsid w:val="00F4506B"/>
    <w:rsid w:val="00F450CE"/>
    <w:rsid w:val="00F4513F"/>
    <w:rsid w:val="00F4564A"/>
    <w:rsid w:val="00F45779"/>
    <w:rsid w:val="00F465ED"/>
    <w:rsid w:val="00F46B39"/>
    <w:rsid w:val="00F4768A"/>
    <w:rsid w:val="00F50642"/>
    <w:rsid w:val="00F50AF6"/>
    <w:rsid w:val="00F50C56"/>
    <w:rsid w:val="00F50FEC"/>
    <w:rsid w:val="00F516D0"/>
    <w:rsid w:val="00F51E95"/>
    <w:rsid w:val="00F52240"/>
    <w:rsid w:val="00F52314"/>
    <w:rsid w:val="00F52326"/>
    <w:rsid w:val="00F528FA"/>
    <w:rsid w:val="00F52A00"/>
    <w:rsid w:val="00F53043"/>
    <w:rsid w:val="00F53453"/>
    <w:rsid w:val="00F53642"/>
    <w:rsid w:val="00F5452D"/>
    <w:rsid w:val="00F54CC4"/>
    <w:rsid w:val="00F54F65"/>
    <w:rsid w:val="00F55083"/>
    <w:rsid w:val="00F5588E"/>
    <w:rsid w:val="00F55AB1"/>
    <w:rsid w:val="00F55B07"/>
    <w:rsid w:val="00F56019"/>
    <w:rsid w:val="00F56214"/>
    <w:rsid w:val="00F569CD"/>
    <w:rsid w:val="00F5724D"/>
    <w:rsid w:val="00F57465"/>
    <w:rsid w:val="00F5771E"/>
    <w:rsid w:val="00F60423"/>
    <w:rsid w:val="00F60D06"/>
    <w:rsid w:val="00F613F6"/>
    <w:rsid w:val="00F6194D"/>
    <w:rsid w:val="00F61C8F"/>
    <w:rsid w:val="00F62413"/>
    <w:rsid w:val="00F62F0C"/>
    <w:rsid w:val="00F6381D"/>
    <w:rsid w:val="00F639FC"/>
    <w:rsid w:val="00F63D68"/>
    <w:rsid w:val="00F64461"/>
    <w:rsid w:val="00F64B36"/>
    <w:rsid w:val="00F657E5"/>
    <w:rsid w:val="00F66AE4"/>
    <w:rsid w:val="00F66C8E"/>
    <w:rsid w:val="00F6712D"/>
    <w:rsid w:val="00F700BE"/>
    <w:rsid w:val="00F70884"/>
    <w:rsid w:val="00F71377"/>
    <w:rsid w:val="00F71CB6"/>
    <w:rsid w:val="00F74610"/>
    <w:rsid w:val="00F75021"/>
    <w:rsid w:val="00F750C2"/>
    <w:rsid w:val="00F76D97"/>
    <w:rsid w:val="00F76EA8"/>
    <w:rsid w:val="00F76F5E"/>
    <w:rsid w:val="00F77A8C"/>
    <w:rsid w:val="00F82159"/>
    <w:rsid w:val="00F821BD"/>
    <w:rsid w:val="00F821F9"/>
    <w:rsid w:val="00F82FE2"/>
    <w:rsid w:val="00F83B39"/>
    <w:rsid w:val="00F84298"/>
    <w:rsid w:val="00F84963"/>
    <w:rsid w:val="00F84DFB"/>
    <w:rsid w:val="00F86427"/>
    <w:rsid w:val="00F86DDE"/>
    <w:rsid w:val="00F87B6A"/>
    <w:rsid w:val="00F907CA"/>
    <w:rsid w:val="00F908FC"/>
    <w:rsid w:val="00F90E70"/>
    <w:rsid w:val="00F90F9F"/>
    <w:rsid w:val="00F911F7"/>
    <w:rsid w:val="00F91D15"/>
    <w:rsid w:val="00F91DB6"/>
    <w:rsid w:val="00F91DE4"/>
    <w:rsid w:val="00F93693"/>
    <w:rsid w:val="00F93776"/>
    <w:rsid w:val="00F93B14"/>
    <w:rsid w:val="00F93BBB"/>
    <w:rsid w:val="00F94601"/>
    <w:rsid w:val="00F94EC6"/>
    <w:rsid w:val="00F959E4"/>
    <w:rsid w:val="00F95C0A"/>
    <w:rsid w:val="00F96481"/>
    <w:rsid w:val="00F966B7"/>
    <w:rsid w:val="00F9698A"/>
    <w:rsid w:val="00F97744"/>
    <w:rsid w:val="00FA0051"/>
    <w:rsid w:val="00FA0119"/>
    <w:rsid w:val="00FA19DD"/>
    <w:rsid w:val="00FA1D48"/>
    <w:rsid w:val="00FA3814"/>
    <w:rsid w:val="00FA426F"/>
    <w:rsid w:val="00FA488A"/>
    <w:rsid w:val="00FA4F09"/>
    <w:rsid w:val="00FA573A"/>
    <w:rsid w:val="00FA6C07"/>
    <w:rsid w:val="00FA75AB"/>
    <w:rsid w:val="00FB00C9"/>
    <w:rsid w:val="00FB011A"/>
    <w:rsid w:val="00FB034A"/>
    <w:rsid w:val="00FB1951"/>
    <w:rsid w:val="00FB269A"/>
    <w:rsid w:val="00FB284A"/>
    <w:rsid w:val="00FB2860"/>
    <w:rsid w:val="00FB289C"/>
    <w:rsid w:val="00FB398E"/>
    <w:rsid w:val="00FB3E4B"/>
    <w:rsid w:val="00FB44F8"/>
    <w:rsid w:val="00FB4E4C"/>
    <w:rsid w:val="00FB4F7B"/>
    <w:rsid w:val="00FB675D"/>
    <w:rsid w:val="00FB684F"/>
    <w:rsid w:val="00FB6943"/>
    <w:rsid w:val="00FB6A6E"/>
    <w:rsid w:val="00FB7382"/>
    <w:rsid w:val="00FC1427"/>
    <w:rsid w:val="00FC149C"/>
    <w:rsid w:val="00FC1840"/>
    <w:rsid w:val="00FC1848"/>
    <w:rsid w:val="00FC1C44"/>
    <w:rsid w:val="00FC2339"/>
    <w:rsid w:val="00FC293F"/>
    <w:rsid w:val="00FC2C9E"/>
    <w:rsid w:val="00FC3780"/>
    <w:rsid w:val="00FC4510"/>
    <w:rsid w:val="00FC45CA"/>
    <w:rsid w:val="00FC506D"/>
    <w:rsid w:val="00FC5712"/>
    <w:rsid w:val="00FC63B5"/>
    <w:rsid w:val="00FC6755"/>
    <w:rsid w:val="00FC7453"/>
    <w:rsid w:val="00FC7D95"/>
    <w:rsid w:val="00FD1190"/>
    <w:rsid w:val="00FD142C"/>
    <w:rsid w:val="00FD19FE"/>
    <w:rsid w:val="00FD1A4C"/>
    <w:rsid w:val="00FD1AB7"/>
    <w:rsid w:val="00FD1DD3"/>
    <w:rsid w:val="00FD2812"/>
    <w:rsid w:val="00FD2DD0"/>
    <w:rsid w:val="00FD33BD"/>
    <w:rsid w:val="00FD392D"/>
    <w:rsid w:val="00FD6AE2"/>
    <w:rsid w:val="00FD6F0C"/>
    <w:rsid w:val="00FD6F3B"/>
    <w:rsid w:val="00FD725A"/>
    <w:rsid w:val="00FD7B3B"/>
    <w:rsid w:val="00FE02AF"/>
    <w:rsid w:val="00FE04FF"/>
    <w:rsid w:val="00FE1863"/>
    <w:rsid w:val="00FE26AE"/>
    <w:rsid w:val="00FE3108"/>
    <w:rsid w:val="00FE359E"/>
    <w:rsid w:val="00FE373A"/>
    <w:rsid w:val="00FE3865"/>
    <w:rsid w:val="00FE3F72"/>
    <w:rsid w:val="00FE4047"/>
    <w:rsid w:val="00FE40CA"/>
    <w:rsid w:val="00FE4135"/>
    <w:rsid w:val="00FE41B9"/>
    <w:rsid w:val="00FE5118"/>
    <w:rsid w:val="00FE5457"/>
    <w:rsid w:val="00FE569D"/>
    <w:rsid w:val="00FE5823"/>
    <w:rsid w:val="00FE594E"/>
    <w:rsid w:val="00FE643C"/>
    <w:rsid w:val="00FE73E0"/>
    <w:rsid w:val="00FE7C05"/>
    <w:rsid w:val="00FE7E22"/>
    <w:rsid w:val="00FE7E97"/>
    <w:rsid w:val="00FF04DE"/>
    <w:rsid w:val="00FF0F85"/>
    <w:rsid w:val="00FF191D"/>
    <w:rsid w:val="00FF3062"/>
    <w:rsid w:val="00FF312C"/>
    <w:rsid w:val="00FF332F"/>
    <w:rsid w:val="00FF3854"/>
    <w:rsid w:val="00FF410F"/>
    <w:rsid w:val="00FF4CA1"/>
    <w:rsid w:val="00FF4FA9"/>
    <w:rsid w:val="00FF720E"/>
    <w:rsid w:val="01358A62"/>
    <w:rsid w:val="04511F8C"/>
    <w:rsid w:val="07687F93"/>
    <w:rsid w:val="0B1DFD92"/>
    <w:rsid w:val="0B9E299C"/>
    <w:rsid w:val="0D46E26E"/>
    <w:rsid w:val="0E018A86"/>
    <w:rsid w:val="10C1E676"/>
    <w:rsid w:val="116E544B"/>
    <w:rsid w:val="146A18FB"/>
    <w:rsid w:val="160E7D85"/>
    <w:rsid w:val="17252B08"/>
    <w:rsid w:val="17290BEB"/>
    <w:rsid w:val="195EF497"/>
    <w:rsid w:val="213259BC"/>
    <w:rsid w:val="24AC38BE"/>
    <w:rsid w:val="2689AE40"/>
    <w:rsid w:val="27738583"/>
    <w:rsid w:val="2B18C94D"/>
    <w:rsid w:val="2B92B75F"/>
    <w:rsid w:val="2BE4586F"/>
    <w:rsid w:val="2F6FABC9"/>
    <w:rsid w:val="303718B7"/>
    <w:rsid w:val="31868CF8"/>
    <w:rsid w:val="372DC56B"/>
    <w:rsid w:val="3812F310"/>
    <w:rsid w:val="3918F815"/>
    <w:rsid w:val="3D0AFE9C"/>
    <w:rsid w:val="3EE9234E"/>
    <w:rsid w:val="41EFD6EA"/>
    <w:rsid w:val="43B7AE59"/>
    <w:rsid w:val="446A75C5"/>
    <w:rsid w:val="47D64AB6"/>
    <w:rsid w:val="4882C9E6"/>
    <w:rsid w:val="51288D91"/>
    <w:rsid w:val="51608C0A"/>
    <w:rsid w:val="516E5FB3"/>
    <w:rsid w:val="52A45450"/>
    <w:rsid w:val="58364B8A"/>
    <w:rsid w:val="59E40426"/>
    <w:rsid w:val="5C72ED63"/>
    <w:rsid w:val="5CCCF1CC"/>
    <w:rsid w:val="62C1875A"/>
    <w:rsid w:val="6394B9E5"/>
    <w:rsid w:val="691F3C0A"/>
    <w:rsid w:val="6923903A"/>
    <w:rsid w:val="69269605"/>
    <w:rsid w:val="69307F00"/>
    <w:rsid w:val="6AD2DE53"/>
    <w:rsid w:val="6B58A256"/>
    <w:rsid w:val="72D8F553"/>
    <w:rsid w:val="7456A086"/>
    <w:rsid w:val="75A840A7"/>
    <w:rsid w:val="783D3E47"/>
    <w:rsid w:val="78B3DD71"/>
    <w:rsid w:val="7925E421"/>
    <w:rsid w:val="7DCFBE45"/>
    <w:rsid w:val="7F15611E"/>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206E3"/>
  <w15:docId w15:val="{4CC4FE90-7F17-4A1F-8A35-29BB587FB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7A5D"/>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rsid w:val="00B509ED"/>
    <w:pPr>
      <w:keepNext/>
      <w:widowControl w:val="0"/>
      <w:numPr>
        <w:numId w:val="1"/>
      </w:numPr>
      <w:tabs>
        <w:tab w:val="left" w:pos="-1056"/>
        <w:tab w:val="left" w:pos="-348"/>
        <w:tab w:val="left" w:pos="106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 w:val="left" w:pos="10272"/>
        <w:tab w:val="left" w:pos="10980"/>
        <w:tab w:val="left" w:pos="11688"/>
        <w:tab w:val="left" w:pos="12396"/>
        <w:tab w:val="left" w:pos="13104"/>
        <w:tab w:val="left" w:pos="13812"/>
      </w:tabs>
      <w:spacing w:after="58"/>
      <w:outlineLvl w:val="0"/>
    </w:pPr>
    <w:rPr>
      <w:rFonts w:asciiTheme="majorHAnsi" w:hAnsiTheme="majorHAnsi"/>
      <w:b/>
      <w:sz w:val="32"/>
      <w:szCs w:val="20"/>
      <w:lang w:val="nl-NL"/>
    </w:rPr>
  </w:style>
  <w:style w:type="paragraph" w:styleId="Kop2">
    <w:name w:val="heading 2"/>
    <w:next w:val="Standaard"/>
    <w:link w:val="Kop2Char"/>
    <w:rsid w:val="003341F0"/>
    <w:pPr>
      <w:keepNext/>
      <w:widowControl w:val="0"/>
      <w:numPr>
        <w:numId w:val="9"/>
      </w:numPr>
      <w:tabs>
        <w:tab w:val="left" w:pos="-1056"/>
        <w:tab w:val="left" w:pos="-348"/>
        <w:tab w:val="left" w:pos="106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 w:val="left" w:pos="10272"/>
        <w:tab w:val="left" w:pos="10980"/>
        <w:tab w:val="left" w:pos="11688"/>
        <w:tab w:val="left" w:pos="12396"/>
        <w:tab w:val="left" w:pos="13104"/>
        <w:tab w:val="left" w:pos="13812"/>
      </w:tabs>
      <w:spacing w:after="58"/>
      <w:outlineLvl w:val="1"/>
    </w:pPr>
    <w:rPr>
      <w:rFonts w:asciiTheme="majorHAnsi" w:eastAsia="Times New Roman" w:hAnsiTheme="majorHAnsi" w:cs="Times New Roman"/>
      <w:b/>
      <w:sz w:val="28"/>
      <w:szCs w:val="20"/>
      <w:lang w:val="nl-NL" w:eastAsia="nl-NL"/>
    </w:rPr>
  </w:style>
  <w:style w:type="paragraph" w:styleId="Kop3">
    <w:name w:val="heading 3"/>
    <w:basedOn w:val="Standaard"/>
    <w:next w:val="Standaard"/>
    <w:link w:val="Kop3Char"/>
    <w:rsid w:val="003341F0"/>
    <w:pPr>
      <w:keepNext/>
      <w:widowControl w:val="0"/>
      <w:numPr>
        <w:ilvl w:val="2"/>
        <w:numId w:val="1"/>
      </w:numPr>
      <w:tabs>
        <w:tab w:val="left" w:pos="-1056"/>
        <w:tab w:val="left" w:pos="-348"/>
        <w:tab w:val="left" w:pos="1068"/>
        <w:tab w:val="left" w:pos="2484"/>
        <w:tab w:val="left" w:pos="3192"/>
        <w:tab w:val="left" w:pos="3900"/>
        <w:tab w:val="left" w:pos="4608"/>
        <w:tab w:val="left" w:pos="5316"/>
        <w:tab w:val="left" w:pos="6024"/>
        <w:tab w:val="left" w:pos="6732"/>
        <w:tab w:val="left" w:pos="7440"/>
        <w:tab w:val="left" w:pos="8148"/>
        <w:tab w:val="left" w:pos="8856"/>
        <w:tab w:val="left" w:pos="9564"/>
        <w:tab w:val="left" w:pos="10272"/>
        <w:tab w:val="left" w:pos="10980"/>
        <w:tab w:val="left" w:pos="11688"/>
        <w:tab w:val="left" w:pos="12396"/>
        <w:tab w:val="left" w:pos="13104"/>
        <w:tab w:val="left" w:pos="13812"/>
      </w:tabs>
      <w:spacing w:after="58"/>
      <w:ind w:left="504"/>
      <w:outlineLvl w:val="2"/>
    </w:pPr>
    <w:rPr>
      <w:rFonts w:ascii="Calibri" w:hAnsi="Calibri"/>
      <w:b/>
      <w:szCs w:val="20"/>
      <w:lang w:val="nl-NL"/>
    </w:rPr>
  </w:style>
  <w:style w:type="paragraph" w:styleId="Kop4">
    <w:name w:val="heading 4"/>
    <w:basedOn w:val="Standaard"/>
    <w:next w:val="Standaard"/>
    <w:link w:val="Kop4Char"/>
    <w:rsid w:val="002C154C"/>
    <w:pPr>
      <w:keepNext/>
      <w:numPr>
        <w:ilvl w:val="3"/>
        <w:numId w:val="1"/>
      </w:numPr>
      <w:jc w:val="center"/>
      <w:outlineLvl w:val="3"/>
    </w:pPr>
    <w:rPr>
      <w:rFonts w:ascii="Verdana" w:hAnsi="Verdana"/>
      <w:b/>
      <w:sz w:val="18"/>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509ED"/>
    <w:rPr>
      <w:rFonts w:asciiTheme="majorHAnsi" w:eastAsia="Times New Roman" w:hAnsiTheme="majorHAnsi" w:cs="Times New Roman"/>
      <w:b/>
      <w:sz w:val="32"/>
      <w:szCs w:val="20"/>
      <w:lang w:val="nl-NL" w:eastAsia="nl-NL"/>
    </w:rPr>
  </w:style>
  <w:style w:type="character" w:customStyle="1" w:styleId="Kop2Char">
    <w:name w:val="Kop 2 Char"/>
    <w:basedOn w:val="Standaardalinea-lettertype"/>
    <w:link w:val="Kop2"/>
    <w:rsid w:val="003341F0"/>
    <w:rPr>
      <w:rFonts w:asciiTheme="majorHAnsi" w:eastAsia="Times New Roman" w:hAnsiTheme="majorHAnsi" w:cs="Times New Roman"/>
      <w:b/>
      <w:sz w:val="28"/>
      <w:szCs w:val="20"/>
      <w:lang w:val="nl-NL" w:eastAsia="nl-NL"/>
    </w:rPr>
  </w:style>
  <w:style w:type="character" w:customStyle="1" w:styleId="Kop3Char">
    <w:name w:val="Kop 3 Char"/>
    <w:basedOn w:val="Standaardalinea-lettertype"/>
    <w:link w:val="Kop3"/>
    <w:rsid w:val="003341F0"/>
    <w:rPr>
      <w:rFonts w:ascii="Calibri" w:eastAsia="Times New Roman" w:hAnsi="Calibri" w:cs="Times New Roman"/>
      <w:b/>
      <w:sz w:val="24"/>
      <w:szCs w:val="20"/>
      <w:lang w:val="nl-NL" w:eastAsia="nl-NL"/>
    </w:rPr>
  </w:style>
  <w:style w:type="character" w:customStyle="1" w:styleId="Kop4Char">
    <w:name w:val="Kop 4 Char"/>
    <w:basedOn w:val="Standaardalinea-lettertype"/>
    <w:link w:val="Kop4"/>
    <w:rsid w:val="002C154C"/>
    <w:rPr>
      <w:rFonts w:ascii="Verdana" w:eastAsia="Times New Roman" w:hAnsi="Verdana" w:cs="Times New Roman"/>
      <w:b/>
      <w:sz w:val="18"/>
      <w:szCs w:val="20"/>
      <w:lang w:val="nl" w:eastAsia="nl-NL"/>
    </w:rPr>
  </w:style>
  <w:style w:type="paragraph" w:styleId="Ballontekst">
    <w:name w:val="Balloon Text"/>
    <w:basedOn w:val="Standaard"/>
    <w:link w:val="BallontekstChar"/>
    <w:uiPriority w:val="99"/>
    <w:semiHidden/>
    <w:unhideWhenUsed/>
    <w:rsid w:val="001E1F3B"/>
    <w:rPr>
      <w:rFonts w:ascii="Tahoma" w:hAnsi="Tahoma" w:cs="Tahoma"/>
      <w:sz w:val="16"/>
      <w:szCs w:val="16"/>
    </w:rPr>
  </w:style>
  <w:style w:type="character" w:customStyle="1" w:styleId="BallontekstChar">
    <w:name w:val="Ballontekst Char"/>
    <w:basedOn w:val="Standaardalinea-lettertype"/>
    <w:link w:val="Ballontekst"/>
    <w:uiPriority w:val="99"/>
    <w:semiHidden/>
    <w:rsid w:val="001E1F3B"/>
    <w:rPr>
      <w:rFonts w:ascii="Tahoma" w:eastAsia="Times New Roman" w:hAnsi="Tahoma" w:cs="Tahoma"/>
      <w:sz w:val="16"/>
      <w:szCs w:val="16"/>
      <w:lang w:eastAsia="nl-NL"/>
    </w:rPr>
  </w:style>
  <w:style w:type="character" w:styleId="Tekstvantijdelijkeaanduiding">
    <w:name w:val="Placeholder Text"/>
    <w:basedOn w:val="Standaardalinea-lettertype"/>
    <w:uiPriority w:val="99"/>
    <w:semiHidden/>
    <w:rsid w:val="004D5F66"/>
    <w:rPr>
      <w:color w:val="808080"/>
    </w:rPr>
  </w:style>
  <w:style w:type="paragraph" w:styleId="Titel">
    <w:name w:val="Title"/>
    <w:basedOn w:val="Standaard"/>
    <w:next w:val="Standaard"/>
    <w:link w:val="TitelChar"/>
    <w:uiPriority w:val="10"/>
    <w:qFormat/>
    <w:rsid w:val="004D5F66"/>
    <w:pPr>
      <w:framePr w:wrap="notBeside" w:vAnchor="text" w:hAnchor="text" w:y="1"/>
      <w:contextualSpacing/>
      <w:jc w:val="center"/>
    </w:pPr>
    <w:rPr>
      <w:rFonts w:asciiTheme="minorHAnsi" w:eastAsiaTheme="majorEastAsia" w:hAnsiTheme="minorHAnsi" w:cstheme="majorBidi"/>
      <w:b/>
      <w:smallCaps/>
      <w:spacing w:val="5"/>
      <w:kern w:val="28"/>
      <w:sz w:val="40"/>
      <w:szCs w:val="52"/>
    </w:rPr>
  </w:style>
  <w:style w:type="character" w:customStyle="1" w:styleId="TitelChar">
    <w:name w:val="Titel Char"/>
    <w:basedOn w:val="Standaardalinea-lettertype"/>
    <w:link w:val="Titel"/>
    <w:uiPriority w:val="10"/>
    <w:rsid w:val="004D5F66"/>
    <w:rPr>
      <w:rFonts w:eastAsiaTheme="majorEastAsia" w:cstheme="majorBidi"/>
      <w:b/>
      <w:smallCaps/>
      <w:spacing w:val="5"/>
      <w:kern w:val="28"/>
      <w:sz w:val="40"/>
      <w:szCs w:val="52"/>
      <w:lang w:eastAsia="nl-NL"/>
    </w:rPr>
  </w:style>
  <w:style w:type="character" w:customStyle="1" w:styleId="Stijl1">
    <w:name w:val="Stijl1"/>
    <w:basedOn w:val="Standaardalinea-lettertype"/>
    <w:uiPriority w:val="1"/>
    <w:rsid w:val="00E902C3"/>
    <w:rPr>
      <w:rFonts w:ascii="Calibri" w:hAnsi="Calibri"/>
      <w:b/>
      <w:i w:val="0"/>
      <w:caps w:val="0"/>
      <w:smallCaps/>
      <w:strike w:val="0"/>
      <w:dstrike w:val="0"/>
      <w:color w:val="000000" w:themeColor="text1"/>
      <w:sz w:val="40"/>
    </w:rPr>
  </w:style>
  <w:style w:type="character" w:customStyle="1" w:styleId="Stijl2">
    <w:name w:val="Stijl2"/>
    <w:basedOn w:val="Standaardalinea-lettertype"/>
    <w:uiPriority w:val="1"/>
    <w:rsid w:val="00E902C3"/>
    <w:rPr>
      <w:rFonts w:asciiTheme="minorHAnsi" w:hAnsiTheme="minorHAnsi"/>
      <w:b/>
      <w:caps/>
      <w:smallCaps w:val="0"/>
      <w:color w:val="000000" w:themeColor="text1"/>
      <w:sz w:val="40"/>
    </w:rPr>
  </w:style>
  <w:style w:type="character" w:customStyle="1" w:styleId="Stijl3">
    <w:name w:val="Stijl3"/>
    <w:basedOn w:val="Standaardalinea-lettertype"/>
    <w:uiPriority w:val="1"/>
    <w:rsid w:val="00E902C3"/>
    <w:rPr>
      <w:rFonts w:asciiTheme="minorHAnsi" w:hAnsiTheme="minorHAnsi"/>
      <w:b/>
      <w:caps/>
      <w:smallCaps w:val="0"/>
      <w:color w:val="000000" w:themeColor="text1"/>
      <w:sz w:val="40"/>
    </w:rPr>
  </w:style>
  <w:style w:type="character" w:customStyle="1" w:styleId="Opmaakprofiel1">
    <w:name w:val="Opmaakprofiel1"/>
    <w:basedOn w:val="Standaardalinea-lettertype"/>
    <w:uiPriority w:val="1"/>
    <w:rsid w:val="00CD0A1B"/>
    <w:rPr>
      <w:rFonts w:asciiTheme="minorHAnsi" w:hAnsiTheme="minorHAnsi"/>
      <w:color w:val="000000" w:themeColor="text1"/>
      <w:sz w:val="22"/>
    </w:rPr>
  </w:style>
  <w:style w:type="character" w:customStyle="1" w:styleId="Opmaakprofiel2">
    <w:name w:val="Opmaakprofiel2"/>
    <w:basedOn w:val="Standaardalinea-lettertype"/>
    <w:uiPriority w:val="1"/>
    <w:rsid w:val="00CD0A1B"/>
    <w:rPr>
      <w:rFonts w:asciiTheme="minorHAnsi" w:hAnsiTheme="minorHAnsi"/>
      <w:color w:val="000000" w:themeColor="text1"/>
      <w:sz w:val="22"/>
    </w:rPr>
  </w:style>
  <w:style w:type="character" w:customStyle="1" w:styleId="Opmaakprofiel3">
    <w:name w:val="Opmaakprofiel3"/>
    <w:basedOn w:val="Standaardalinea-lettertype"/>
    <w:uiPriority w:val="1"/>
    <w:rsid w:val="00CD0A1B"/>
    <w:rPr>
      <w:rFonts w:asciiTheme="minorHAnsi" w:hAnsiTheme="minorHAnsi"/>
      <w:color w:val="000000" w:themeColor="text1"/>
      <w:sz w:val="24"/>
    </w:rPr>
  </w:style>
  <w:style w:type="paragraph" w:styleId="Koptekst">
    <w:name w:val="header"/>
    <w:basedOn w:val="Standaard"/>
    <w:link w:val="KoptekstChar"/>
    <w:uiPriority w:val="99"/>
    <w:unhideWhenUsed/>
    <w:rsid w:val="00BE73F9"/>
    <w:pPr>
      <w:tabs>
        <w:tab w:val="center" w:pos="4536"/>
        <w:tab w:val="right" w:pos="9072"/>
      </w:tabs>
    </w:pPr>
  </w:style>
  <w:style w:type="character" w:customStyle="1" w:styleId="KoptekstChar">
    <w:name w:val="Koptekst Char"/>
    <w:basedOn w:val="Standaardalinea-lettertype"/>
    <w:link w:val="Koptekst"/>
    <w:uiPriority w:val="99"/>
    <w:rsid w:val="00BE73F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BE73F9"/>
    <w:pPr>
      <w:tabs>
        <w:tab w:val="center" w:pos="4536"/>
        <w:tab w:val="right" w:pos="9072"/>
      </w:tabs>
    </w:pPr>
  </w:style>
  <w:style w:type="character" w:customStyle="1" w:styleId="VoettekstChar">
    <w:name w:val="Voettekst Char"/>
    <w:basedOn w:val="Standaardalinea-lettertype"/>
    <w:link w:val="Voettekst"/>
    <w:uiPriority w:val="99"/>
    <w:rsid w:val="00BE73F9"/>
    <w:rPr>
      <w:rFonts w:ascii="Times New Roman" w:eastAsia="Times New Roman" w:hAnsi="Times New Roman" w:cs="Times New Roman"/>
      <w:sz w:val="24"/>
      <w:szCs w:val="24"/>
      <w:lang w:eastAsia="nl-NL"/>
    </w:rPr>
  </w:style>
  <w:style w:type="paragraph" w:styleId="Lijstalinea">
    <w:name w:val="List Paragraph"/>
    <w:basedOn w:val="Standaard"/>
    <w:link w:val="LijstalineaChar"/>
    <w:uiPriority w:val="34"/>
    <w:qFormat/>
    <w:rsid w:val="004D52C3"/>
    <w:pPr>
      <w:ind w:left="720"/>
      <w:contextualSpacing/>
    </w:pPr>
  </w:style>
  <w:style w:type="character" w:styleId="Regelnummer">
    <w:name w:val="line number"/>
    <w:basedOn w:val="Standaardalinea-lettertype"/>
    <w:uiPriority w:val="99"/>
    <w:semiHidden/>
    <w:unhideWhenUsed/>
    <w:rsid w:val="00CF4899"/>
  </w:style>
  <w:style w:type="character" w:styleId="Verwijzingopmerking">
    <w:name w:val="annotation reference"/>
    <w:basedOn w:val="Standaardalinea-lettertype"/>
    <w:uiPriority w:val="99"/>
    <w:semiHidden/>
    <w:unhideWhenUsed/>
    <w:rsid w:val="00921A84"/>
    <w:rPr>
      <w:sz w:val="16"/>
      <w:szCs w:val="16"/>
    </w:rPr>
  </w:style>
  <w:style w:type="paragraph" w:styleId="Tekstopmerking">
    <w:name w:val="annotation text"/>
    <w:basedOn w:val="Standaard"/>
    <w:link w:val="TekstopmerkingChar"/>
    <w:uiPriority w:val="99"/>
    <w:semiHidden/>
    <w:unhideWhenUsed/>
    <w:rsid w:val="00921A84"/>
    <w:pPr>
      <w:spacing w:after="240"/>
    </w:pPr>
    <w:rPr>
      <w:rFonts w:ascii="Calibri" w:eastAsia="Calibri" w:hAnsi="Calibri"/>
      <w:sz w:val="20"/>
      <w:szCs w:val="20"/>
      <w:lang w:val="nl-NL" w:eastAsia="en-US"/>
    </w:rPr>
  </w:style>
  <w:style w:type="character" w:customStyle="1" w:styleId="TekstopmerkingChar">
    <w:name w:val="Tekst opmerking Char"/>
    <w:basedOn w:val="Standaardalinea-lettertype"/>
    <w:link w:val="Tekstopmerking"/>
    <w:uiPriority w:val="99"/>
    <w:semiHidden/>
    <w:rsid w:val="00921A84"/>
    <w:rPr>
      <w:rFonts w:ascii="Calibri" w:eastAsia="Calibri" w:hAnsi="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B374B0"/>
    <w:pPr>
      <w:spacing w:after="0"/>
    </w:pPr>
    <w:rPr>
      <w:rFonts w:ascii="Times New Roman" w:eastAsia="Times New Roman" w:hAnsi="Times New Roman"/>
      <w:b/>
      <w:bCs/>
      <w:lang w:val="nl-BE" w:eastAsia="nl-NL"/>
    </w:rPr>
  </w:style>
  <w:style w:type="character" w:customStyle="1" w:styleId="OnderwerpvanopmerkingChar">
    <w:name w:val="Onderwerp van opmerking Char"/>
    <w:basedOn w:val="TekstopmerkingChar"/>
    <w:link w:val="Onderwerpvanopmerking"/>
    <w:uiPriority w:val="99"/>
    <w:semiHidden/>
    <w:rsid w:val="00B374B0"/>
    <w:rPr>
      <w:rFonts w:ascii="Times New Roman" w:eastAsia="Times New Roman" w:hAnsi="Times New Roman" w:cs="Times New Roman"/>
      <w:b/>
      <w:bCs/>
      <w:sz w:val="20"/>
      <w:szCs w:val="20"/>
      <w:lang w:val="nl-NL" w:eastAsia="nl-NL"/>
    </w:rPr>
  </w:style>
  <w:style w:type="table" w:styleId="Tabelraster">
    <w:name w:val="Table Grid"/>
    <w:basedOn w:val="Standaardtabel"/>
    <w:uiPriority w:val="59"/>
    <w:rsid w:val="004D7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DD6B4E"/>
    <w:rPr>
      <w:rFonts w:ascii="Times New Roman" w:eastAsia="Times New Roman" w:hAnsi="Times New Roman" w:cs="Times New Roman"/>
      <w:sz w:val="24"/>
      <w:szCs w:val="24"/>
      <w:lang w:eastAsia="nl-NL"/>
    </w:rPr>
  </w:style>
  <w:style w:type="paragraph" w:customStyle="1" w:styleId="1BAP">
    <w:name w:val="1. BAP"/>
    <w:rsid w:val="00C658B3"/>
    <w:pPr>
      <w:numPr>
        <w:numId w:val="10"/>
      </w:numPr>
    </w:pPr>
    <w:rPr>
      <w:rFonts w:eastAsia="Times New Roman" w:cs="Times New Roman"/>
      <w:b/>
      <w:sz w:val="32"/>
      <w:szCs w:val="24"/>
      <w:lang w:val="nl-NL" w:eastAsia="nl-NL"/>
    </w:rPr>
  </w:style>
  <w:style w:type="paragraph" w:customStyle="1" w:styleId="111BAP">
    <w:name w:val="1.1.1.BAP"/>
    <w:next w:val="Standaard"/>
    <w:rsid w:val="001667B8"/>
    <w:pPr>
      <w:numPr>
        <w:numId w:val="18"/>
      </w:numPr>
    </w:pPr>
    <w:rPr>
      <w:rFonts w:eastAsia="Times New Roman" w:cs="Times New Roman"/>
      <w:b/>
      <w:sz w:val="24"/>
      <w:szCs w:val="24"/>
      <w:lang w:val="nl-NL" w:eastAsia="nl-NL"/>
    </w:rPr>
  </w:style>
  <w:style w:type="paragraph" w:customStyle="1" w:styleId="1BAPzondernr">
    <w:name w:val="1. BAP zonder nr"/>
    <w:rsid w:val="003D4488"/>
    <w:rPr>
      <w:rFonts w:eastAsia="Times New Roman" w:cs="Times New Roman"/>
      <w:b/>
      <w:sz w:val="32"/>
      <w:szCs w:val="28"/>
      <w:lang w:val="nl-NL" w:eastAsia="nl-NL"/>
    </w:rPr>
  </w:style>
  <w:style w:type="paragraph" w:customStyle="1" w:styleId="11BAP">
    <w:name w:val="1.1.BAP"/>
    <w:next w:val="Standaard"/>
    <w:rsid w:val="001667B8"/>
    <w:pPr>
      <w:numPr>
        <w:numId w:val="16"/>
      </w:numPr>
      <w:ind w:hanging="368"/>
    </w:pPr>
    <w:rPr>
      <w:rFonts w:eastAsia="Times New Roman" w:cs="Times New Roman"/>
      <w:b/>
      <w:sz w:val="28"/>
      <w:szCs w:val="24"/>
      <w:lang w:val="nl-NL" w:eastAsia="nl-NL"/>
    </w:rPr>
  </w:style>
  <w:style w:type="paragraph" w:customStyle="1" w:styleId="VRKPLAT">
    <w:name w:val="VRK_PLAT"/>
    <w:basedOn w:val="Standaard"/>
    <w:qFormat/>
    <w:rsid w:val="00BE5EF2"/>
    <w:pPr>
      <w:spacing w:after="120" w:line="312" w:lineRule="auto"/>
    </w:pPr>
    <w:rPr>
      <w:rFonts w:ascii="Source Sans Pro" w:hAnsi="Source Sans Pro"/>
      <w:sz w:val="22"/>
      <w:szCs w:val="22"/>
    </w:rPr>
  </w:style>
  <w:style w:type="paragraph" w:customStyle="1" w:styleId="VRK1">
    <w:name w:val="VRK_1"/>
    <w:basedOn w:val="VRKPLAT"/>
    <w:next w:val="VRKPLAT"/>
    <w:qFormat/>
    <w:rsid w:val="00BE5EF2"/>
    <w:pPr>
      <w:numPr>
        <w:numId w:val="19"/>
      </w:numPr>
      <w:spacing w:before="480"/>
    </w:pPr>
    <w:rPr>
      <w:b/>
      <w:sz w:val="32"/>
    </w:rPr>
  </w:style>
  <w:style w:type="paragraph" w:customStyle="1" w:styleId="VRK2">
    <w:name w:val="VRK_2"/>
    <w:basedOn w:val="VRKPLAT"/>
    <w:next w:val="VRKPLAT"/>
    <w:qFormat/>
    <w:rsid w:val="00BE5EF2"/>
    <w:pPr>
      <w:numPr>
        <w:ilvl w:val="1"/>
        <w:numId w:val="19"/>
      </w:numPr>
      <w:spacing w:before="120"/>
    </w:pPr>
    <w:rPr>
      <w:b/>
      <w:sz w:val="28"/>
    </w:rPr>
  </w:style>
  <w:style w:type="paragraph" w:customStyle="1" w:styleId="VRK3">
    <w:name w:val="VRK_3"/>
    <w:basedOn w:val="VRKPLAT"/>
    <w:next w:val="VRKPLAT"/>
    <w:qFormat/>
    <w:rsid w:val="00BE5EF2"/>
    <w:pPr>
      <w:numPr>
        <w:ilvl w:val="2"/>
        <w:numId w:val="19"/>
      </w:numPr>
    </w:pPr>
    <w:rPr>
      <w:b/>
      <w:sz w:val="24"/>
    </w:rPr>
  </w:style>
  <w:style w:type="paragraph" w:customStyle="1" w:styleId="VRK4">
    <w:name w:val="VRK_4"/>
    <w:basedOn w:val="VRKPLAT"/>
    <w:next w:val="VRKPLAT"/>
    <w:qFormat/>
    <w:rsid w:val="00BE5EF2"/>
    <w:pPr>
      <w:numPr>
        <w:ilvl w:val="3"/>
        <w:numId w:val="19"/>
      </w:numPr>
      <w:spacing w:before="120"/>
    </w:pPr>
    <w:rPr>
      <w:b/>
    </w:rPr>
  </w:style>
  <w:style w:type="paragraph" w:customStyle="1" w:styleId="VRK1ZN">
    <w:name w:val="VRK_1_ZN"/>
    <w:basedOn w:val="VRKPLAT"/>
    <w:next w:val="VRKPLAT"/>
    <w:qFormat/>
    <w:rsid w:val="00BE5EF2"/>
    <w:pPr>
      <w:spacing w:before="480"/>
    </w:pPr>
    <w:rPr>
      <w:b/>
      <w:sz w:val="32"/>
    </w:rPr>
  </w:style>
  <w:style w:type="paragraph" w:styleId="Bijschrift">
    <w:name w:val="caption"/>
    <w:basedOn w:val="Standaard"/>
    <w:next w:val="Standaard"/>
    <w:uiPriority w:val="35"/>
    <w:unhideWhenUsed/>
    <w:qFormat/>
    <w:rsid w:val="00D55409"/>
    <w:pPr>
      <w:spacing w:after="200"/>
    </w:pPr>
    <w:rPr>
      <w:i/>
      <w:iCs/>
      <w:color w:val="000000" w:themeColor="text2"/>
      <w:sz w:val="18"/>
      <w:szCs w:val="18"/>
    </w:rPr>
  </w:style>
  <w:style w:type="paragraph" w:customStyle="1" w:styleId="BasicParagraph">
    <w:name w:val="[Basic Paragraph]"/>
    <w:basedOn w:val="Standaard"/>
    <w:uiPriority w:val="99"/>
    <w:rsid w:val="00BE5EF2"/>
    <w:pPr>
      <w:autoSpaceDE w:val="0"/>
      <w:autoSpaceDN w:val="0"/>
      <w:adjustRightInd w:val="0"/>
      <w:spacing w:line="288" w:lineRule="auto"/>
      <w:textAlignment w:val="center"/>
    </w:pPr>
    <w:rPr>
      <w:rFonts w:ascii="Minion Pro" w:eastAsia="Calibri" w:hAnsi="Minion Pro" w:cs="Minion Pro"/>
      <w:color w:val="000000"/>
      <w:lang w:val="nl-NL" w:eastAsia="en-US"/>
    </w:rPr>
  </w:style>
  <w:style w:type="paragraph" w:customStyle="1" w:styleId="ARTEbody">
    <w:name w:val="_ARTE body"/>
    <w:basedOn w:val="BasicParagraph"/>
    <w:qFormat/>
    <w:rsid w:val="00BE5EF2"/>
    <w:pPr>
      <w:spacing w:line="264" w:lineRule="auto"/>
      <w:jc w:val="both"/>
    </w:pPr>
    <w:rPr>
      <w:rFonts w:ascii="Source Sans Pro" w:hAnsi="Source Sans Pro" w:cs="Source Sans Pro"/>
      <w:spacing w:val="2"/>
      <w:sz w:val="21"/>
      <w:szCs w:val="19"/>
      <w:lang w:val="en-US"/>
    </w:rPr>
  </w:style>
  <w:style w:type="paragraph" w:customStyle="1" w:styleId="ARTEtitelcover">
    <w:name w:val="_ARTE titel cover"/>
    <w:basedOn w:val="BasicParagraph"/>
    <w:qFormat/>
    <w:rsid w:val="00BE5EF2"/>
    <w:pPr>
      <w:spacing w:before="240" w:line="192" w:lineRule="auto"/>
    </w:pPr>
    <w:rPr>
      <w:rFonts w:ascii="Source Sans Pro SemiBold" w:hAnsi="Source Sans Pro SemiBold" w:cs="Source Sans Pro SemiBold"/>
      <w:spacing w:val="20"/>
      <w:sz w:val="70"/>
      <w:szCs w:val="70"/>
      <w:lang w:val="en-GB"/>
    </w:rPr>
  </w:style>
  <w:style w:type="paragraph" w:customStyle="1" w:styleId="ARTEsubtitelcover">
    <w:name w:val="_ARTE subtitel cover"/>
    <w:basedOn w:val="BasicParagraph"/>
    <w:qFormat/>
    <w:rsid w:val="00BE5EF2"/>
    <w:pPr>
      <w:spacing w:line="240" w:lineRule="auto"/>
    </w:pPr>
    <w:rPr>
      <w:rFonts w:ascii="Source Sans Pro" w:hAnsi="Source Sans Pro" w:cs="Source Sans Pro"/>
      <w:i/>
      <w:iCs/>
      <w:spacing w:val="10"/>
      <w:sz w:val="30"/>
      <w:szCs w:val="30"/>
      <w:lang w:val="en-US"/>
    </w:rPr>
  </w:style>
  <w:style w:type="paragraph" w:customStyle="1" w:styleId="ARTEfooter">
    <w:name w:val="_ARTE footer"/>
    <w:basedOn w:val="Standaard"/>
    <w:qFormat/>
    <w:rsid w:val="00BE5EF2"/>
    <w:pPr>
      <w:pBdr>
        <w:top w:val="single" w:sz="4" w:space="5" w:color="auto"/>
      </w:pBdr>
      <w:tabs>
        <w:tab w:val="left" w:pos="709"/>
        <w:tab w:val="right" w:pos="9178"/>
      </w:tabs>
      <w:autoSpaceDE w:val="0"/>
      <w:autoSpaceDN w:val="0"/>
      <w:adjustRightInd w:val="0"/>
      <w:spacing w:line="260" w:lineRule="atLeast"/>
      <w:textAlignment w:val="center"/>
    </w:pPr>
    <w:rPr>
      <w:rFonts w:ascii="Source Sans Pro" w:eastAsia="Calibri" w:hAnsi="Source Sans Pro" w:cs="Source Sans Pro"/>
      <w:color w:val="000000"/>
      <w:sz w:val="16"/>
      <w:szCs w:val="16"/>
      <w:lang w:val="nl-NL" w:eastAsia="en-US"/>
    </w:rPr>
  </w:style>
  <w:style w:type="paragraph" w:styleId="Kopvaninhoudsopgave">
    <w:name w:val="TOC Heading"/>
    <w:basedOn w:val="Kop1"/>
    <w:next w:val="Standaard"/>
    <w:uiPriority w:val="39"/>
    <w:unhideWhenUsed/>
    <w:qFormat/>
    <w:rsid w:val="00286D74"/>
    <w:pPr>
      <w:keepLines/>
      <w:widowControl/>
      <w:numPr>
        <w:numId w:val="0"/>
      </w:numPr>
      <w:tabs>
        <w:tab w:val="clear" w:pos="-1056"/>
        <w:tab w:val="clear" w:pos="-348"/>
        <w:tab w:val="clear" w:pos="1068"/>
        <w:tab w:val="clear" w:pos="1776"/>
        <w:tab w:val="clear" w:pos="2484"/>
        <w:tab w:val="clear" w:pos="3192"/>
        <w:tab w:val="clear" w:pos="3900"/>
        <w:tab w:val="clear" w:pos="4608"/>
        <w:tab w:val="clear" w:pos="5316"/>
        <w:tab w:val="clear" w:pos="6024"/>
        <w:tab w:val="clear" w:pos="6732"/>
        <w:tab w:val="clear" w:pos="7440"/>
        <w:tab w:val="clear" w:pos="8148"/>
        <w:tab w:val="clear" w:pos="8856"/>
        <w:tab w:val="clear" w:pos="9564"/>
        <w:tab w:val="clear" w:pos="10272"/>
        <w:tab w:val="clear" w:pos="10980"/>
        <w:tab w:val="clear" w:pos="11688"/>
        <w:tab w:val="clear" w:pos="12396"/>
        <w:tab w:val="clear" w:pos="13104"/>
        <w:tab w:val="clear" w:pos="13812"/>
      </w:tabs>
      <w:spacing w:before="240" w:after="0"/>
      <w:outlineLvl w:val="9"/>
    </w:pPr>
    <w:rPr>
      <w:rFonts w:eastAsiaTheme="majorEastAsia" w:cstheme="majorBidi"/>
      <w:b w:val="0"/>
      <w:color w:val="A5A5A5" w:themeColor="accent1" w:themeShade="BF"/>
      <w:szCs w:val="32"/>
      <w:lang w:val="nl-BE" w:eastAsia="nl-BE"/>
    </w:rPr>
  </w:style>
  <w:style w:type="paragraph" w:styleId="Inhopg2">
    <w:name w:val="toc 2"/>
    <w:basedOn w:val="Standaard"/>
    <w:next w:val="Standaard"/>
    <w:autoRedefine/>
    <w:uiPriority w:val="39"/>
    <w:unhideWhenUsed/>
    <w:rsid w:val="00286D74"/>
    <w:pPr>
      <w:spacing w:before="120"/>
      <w:ind w:left="240"/>
    </w:pPr>
    <w:rPr>
      <w:rFonts w:asciiTheme="minorHAnsi" w:hAnsiTheme="minorHAnsi" w:cstheme="minorHAnsi"/>
      <w:i/>
      <w:iCs/>
      <w:sz w:val="20"/>
      <w:szCs w:val="20"/>
    </w:rPr>
  </w:style>
  <w:style w:type="paragraph" w:styleId="Inhopg1">
    <w:name w:val="toc 1"/>
    <w:basedOn w:val="Standaard"/>
    <w:next w:val="Standaard"/>
    <w:autoRedefine/>
    <w:uiPriority w:val="39"/>
    <w:unhideWhenUsed/>
    <w:rsid w:val="00286D74"/>
    <w:pPr>
      <w:spacing w:before="240" w:after="120"/>
    </w:pPr>
    <w:rPr>
      <w:rFonts w:asciiTheme="minorHAnsi" w:hAnsiTheme="minorHAnsi" w:cstheme="minorHAnsi"/>
      <w:b/>
      <w:bCs/>
      <w:sz w:val="20"/>
      <w:szCs w:val="20"/>
    </w:rPr>
  </w:style>
  <w:style w:type="paragraph" w:styleId="Inhopg3">
    <w:name w:val="toc 3"/>
    <w:basedOn w:val="Standaard"/>
    <w:next w:val="Standaard"/>
    <w:autoRedefine/>
    <w:uiPriority w:val="39"/>
    <w:unhideWhenUsed/>
    <w:rsid w:val="00286D74"/>
    <w:pPr>
      <w:ind w:left="480"/>
    </w:pPr>
    <w:rPr>
      <w:rFonts w:asciiTheme="minorHAnsi" w:hAnsiTheme="minorHAnsi" w:cstheme="minorHAnsi"/>
      <w:sz w:val="20"/>
      <w:szCs w:val="20"/>
    </w:rPr>
  </w:style>
  <w:style w:type="paragraph" w:styleId="Normaalweb">
    <w:name w:val="Normal (Web)"/>
    <w:basedOn w:val="Standaard"/>
    <w:uiPriority w:val="99"/>
    <w:semiHidden/>
    <w:unhideWhenUsed/>
    <w:rsid w:val="009D2BE3"/>
  </w:style>
  <w:style w:type="character" w:styleId="Hyperlink">
    <w:name w:val="Hyperlink"/>
    <w:basedOn w:val="Standaardalinea-lettertype"/>
    <w:uiPriority w:val="99"/>
    <w:unhideWhenUsed/>
    <w:rsid w:val="00141778"/>
    <w:rPr>
      <w:color w:val="5F5F5F" w:themeColor="hyperlink"/>
      <w:u w:val="single"/>
    </w:rPr>
  </w:style>
  <w:style w:type="character" w:styleId="Onopgelostemelding">
    <w:name w:val="Unresolved Mention"/>
    <w:basedOn w:val="Standaardalinea-lettertype"/>
    <w:uiPriority w:val="99"/>
    <w:semiHidden/>
    <w:unhideWhenUsed/>
    <w:rsid w:val="00141778"/>
    <w:rPr>
      <w:color w:val="605E5C"/>
      <w:shd w:val="clear" w:color="auto" w:fill="E1DFDD"/>
    </w:rPr>
  </w:style>
  <w:style w:type="paragraph" w:styleId="HTML-voorafopgemaakt">
    <w:name w:val="HTML Preformatted"/>
    <w:basedOn w:val="Standaard"/>
    <w:link w:val="HTML-voorafopgemaaktChar"/>
    <w:uiPriority w:val="99"/>
    <w:semiHidden/>
    <w:unhideWhenUsed/>
    <w:rsid w:val="003919E4"/>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3919E4"/>
    <w:rPr>
      <w:rFonts w:ascii="Consolas" w:eastAsia="Times New Roman" w:hAnsi="Consolas" w:cs="Times New Roman"/>
      <w:sz w:val="20"/>
      <w:szCs w:val="20"/>
      <w:lang w:eastAsia="nl-NL"/>
    </w:rPr>
  </w:style>
  <w:style w:type="character" w:styleId="GevolgdeHyperlink">
    <w:name w:val="FollowedHyperlink"/>
    <w:basedOn w:val="Standaardalinea-lettertype"/>
    <w:uiPriority w:val="99"/>
    <w:semiHidden/>
    <w:unhideWhenUsed/>
    <w:rsid w:val="001D4893"/>
    <w:rPr>
      <w:color w:val="919191" w:themeColor="followedHyperlink"/>
      <w:u w:val="single"/>
    </w:rPr>
  </w:style>
  <w:style w:type="character" w:styleId="Nadruk">
    <w:name w:val="Emphasis"/>
    <w:basedOn w:val="Standaardalinea-lettertype"/>
    <w:uiPriority w:val="20"/>
    <w:qFormat/>
    <w:rsid w:val="00D550A7"/>
    <w:rPr>
      <w:i/>
      <w:iCs/>
    </w:rPr>
  </w:style>
  <w:style w:type="character" w:customStyle="1" w:styleId="apple-converted-space">
    <w:name w:val="apple-converted-space"/>
    <w:basedOn w:val="Standaardalinea-lettertype"/>
    <w:rsid w:val="00D550A7"/>
  </w:style>
  <w:style w:type="paragraph" w:styleId="Inhopg4">
    <w:name w:val="toc 4"/>
    <w:basedOn w:val="Standaard"/>
    <w:next w:val="Standaard"/>
    <w:autoRedefine/>
    <w:uiPriority w:val="39"/>
    <w:unhideWhenUsed/>
    <w:rsid w:val="00F2184F"/>
    <w:pPr>
      <w:ind w:left="720"/>
    </w:pPr>
    <w:rPr>
      <w:rFonts w:asciiTheme="minorHAnsi" w:hAnsiTheme="minorHAnsi" w:cstheme="minorHAnsi"/>
      <w:sz w:val="20"/>
      <w:szCs w:val="20"/>
    </w:rPr>
  </w:style>
  <w:style w:type="paragraph" w:styleId="Inhopg5">
    <w:name w:val="toc 5"/>
    <w:basedOn w:val="Standaard"/>
    <w:next w:val="Standaard"/>
    <w:autoRedefine/>
    <w:uiPriority w:val="39"/>
    <w:unhideWhenUsed/>
    <w:rsid w:val="00F2184F"/>
    <w:pPr>
      <w:ind w:left="960"/>
    </w:pPr>
    <w:rPr>
      <w:rFonts w:asciiTheme="minorHAnsi" w:hAnsiTheme="minorHAnsi" w:cstheme="minorHAnsi"/>
      <w:sz w:val="20"/>
      <w:szCs w:val="20"/>
    </w:rPr>
  </w:style>
  <w:style w:type="paragraph" w:styleId="Inhopg6">
    <w:name w:val="toc 6"/>
    <w:basedOn w:val="Standaard"/>
    <w:next w:val="Standaard"/>
    <w:autoRedefine/>
    <w:uiPriority w:val="39"/>
    <w:unhideWhenUsed/>
    <w:rsid w:val="00F2184F"/>
    <w:pPr>
      <w:ind w:left="1200"/>
    </w:pPr>
    <w:rPr>
      <w:rFonts w:asciiTheme="minorHAnsi" w:hAnsiTheme="minorHAnsi" w:cstheme="minorHAnsi"/>
      <w:sz w:val="20"/>
      <w:szCs w:val="20"/>
    </w:rPr>
  </w:style>
  <w:style w:type="paragraph" w:styleId="Inhopg7">
    <w:name w:val="toc 7"/>
    <w:basedOn w:val="Standaard"/>
    <w:next w:val="Standaard"/>
    <w:autoRedefine/>
    <w:uiPriority w:val="39"/>
    <w:unhideWhenUsed/>
    <w:rsid w:val="00F2184F"/>
    <w:pPr>
      <w:ind w:left="1440"/>
    </w:pPr>
    <w:rPr>
      <w:rFonts w:asciiTheme="minorHAnsi" w:hAnsiTheme="minorHAnsi" w:cstheme="minorHAnsi"/>
      <w:sz w:val="20"/>
      <w:szCs w:val="20"/>
    </w:rPr>
  </w:style>
  <w:style w:type="paragraph" w:styleId="Inhopg8">
    <w:name w:val="toc 8"/>
    <w:basedOn w:val="Standaard"/>
    <w:next w:val="Standaard"/>
    <w:autoRedefine/>
    <w:uiPriority w:val="39"/>
    <w:unhideWhenUsed/>
    <w:rsid w:val="00F2184F"/>
    <w:pPr>
      <w:ind w:left="1680"/>
    </w:pPr>
    <w:rPr>
      <w:rFonts w:asciiTheme="minorHAnsi" w:hAnsiTheme="minorHAnsi" w:cstheme="minorHAnsi"/>
      <w:sz w:val="20"/>
      <w:szCs w:val="20"/>
    </w:rPr>
  </w:style>
  <w:style w:type="paragraph" w:styleId="Inhopg9">
    <w:name w:val="toc 9"/>
    <w:basedOn w:val="Standaard"/>
    <w:next w:val="Standaard"/>
    <w:autoRedefine/>
    <w:uiPriority w:val="39"/>
    <w:unhideWhenUsed/>
    <w:rsid w:val="00F2184F"/>
    <w:pPr>
      <w:ind w:left="1920"/>
    </w:pPr>
    <w:rPr>
      <w:rFonts w:asciiTheme="minorHAnsi" w:hAnsiTheme="minorHAnsi" w:cstheme="minorHAnsi"/>
      <w:sz w:val="20"/>
      <w:szCs w:val="20"/>
    </w:rPr>
  </w:style>
  <w:style w:type="character" w:customStyle="1" w:styleId="url">
    <w:name w:val="url"/>
    <w:basedOn w:val="Standaardalinea-lettertype"/>
    <w:rsid w:val="000F32D5"/>
  </w:style>
  <w:style w:type="character" w:styleId="Zwaar">
    <w:name w:val="Strong"/>
    <w:basedOn w:val="Standaardalinea-lettertype"/>
    <w:uiPriority w:val="22"/>
    <w:qFormat/>
    <w:rsid w:val="001708C5"/>
    <w:rPr>
      <w:b/>
      <w:bCs/>
    </w:rPr>
  </w:style>
  <w:style w:type="character" w:customStyle="1" w:styleId="anchor-text">
    <w:name w:val="anchor-text"/>
    <w:basedOn w:val="Standaardalinea-lettertype"/>
    <w:rsid w:val="008304B7"/>
  </w:style>
  <w:style w:type="character" w:styleId="Paginanummer">
    <w:name w:val="page number"/>
    <w:basedOn w:val="Standaardalinea-lettertype"/>
    <w:uiPriority w:val="99"/>
    <w:semiHidden/>
    <w:unhideWhenUsed/>
    <w:rsid w:val="00A25B6E"/>
  </w:style>
  <w:style w:type="table" w:styleId="Onopgemaaktetabel3">
    <w:name w:val="Plain Table 3"/>
    <w:basedOn w:val="Standaardtabel"/>
    <w:uiPriority w:val="43"/>
    <w:rsid w:val="00D055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Voetnoottekst">
    <w:name w:val="footnote text"/>
    <w:basedOn w:val="Standaard"/>
    <w:link w:val="VoetnoottekstChar"/>
    <w:uiPriority w:val="99"/>
    <w:semiHidden/>
    <w:unhideWhenUsed/>
    <w:rsid w:val="00F4768A"/>
    <w:rPr>
      <w:sz w:val="20"/>
      <w:szCs w:val="20"/>
    </w:rPr>
  </w:style>
  <w:style w:type="character" w:customStyle="1" w:styleId="VoetnoottekstChar">
    <w:name w:val="Voetnoottekst Char"/>
    <w:basedOn w:val="Standaardalinea-lettertype"/>
    <w:link w:val="Voetnoottekst"/>
    <w:uiPriority w:val="99"/>
    <w:semiHidden/>
    <w:rsid w:val="00F4768A"/>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F476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2412">
      <w:bodyDiv w:val="1"/>
      <w:marLeft w:val="0"/>
      <w:marRight w:val="0"/>
      <w:marTop w:val="0"/>
      <w:marBottom w:val="0"/>
      <w:divBdr>
        <w:top w:val="none" w:sz="0" w:space="0" w:color="auto"/>
        <w:left w:val="none" w:sz="0" w:space="0" w:color="auto"/>
        <w:bottom w:val="none" w:sz="0" w:space="0" w:color="auto"/>
        <w:right w:val="none" w:sz="0" w:space="0" w:color="auto"/>
      </w:divBdr>
      <w:divsChild>
        <w:div w:id="720591952">
          <w:marLeft w:val="-720"/>
          <w:marRight w:val="0"/>
          <w:marTop w:val="0"/>
          <w:marBottom w:val="0"/>
          <w:divBdr>
            <w:top w:val="none" w:sz="0" w:space="0" w:color="auto"/>
            <w:left w:val="none" w:sz="0" w:space="0" w:color="auto"/>
            <w:bottom w:val="none" w:sz="0" w:space="0" w:color="auto"/>
            <w:right w:val="none" w:sz="0" w:space="0" w:color="auto"/>
          </w:divBdr>
        </w:div>
      </w:divsChild>
    </w:div>
    <w:div w:id="201673825">
      <w:bodyDiv w:val="1"/>
      <w:marLeft w:val="0"/>
      <w:marRight w:val="0"/>
      <w:marTop w:val="0"/>
      <w:marBottom w:val="0"/>
      <w:divBdr>
        <w:top w:val="none" w:sz="0" w:space="0" w:color="auto"/>
        <w:left w:val="none" w:sz="0" w:space="0" w:color="auto"/>
        <w:bottom w:val="none" w:sz="0" w:space="0" w:color="auto"/>
        <w:right w:val="none" w:sz="0" w:space="0" w:color="auto"/>
      </w:divBdr>
    </w:div>
    <w:div w:id="231543684">
      <w:bodyDiv w:val="1"/>
      <w:marLeft w:val="0"/>
      <w:marRight w:val="0"/>
      <w:marTop w:val="0"/>
      <w:marBottom w:val="0"/>
      <w:divBdr>
        <w:top w:val="none" w:sz="0" w:space="0" w:color="auto"/>
        <w:left w:val="none" w:sz="0" w:space="0" w:color="auto"/>
        <w:bottom w:val="none" w:sz="0" w:space="0" w:color="auto"/>
        <w:right w:val="none" w:sz="0" w:space="0" w:color="auto"/>
      </w:divBdr>
      <w:divsChild>
        <w:div w:id="1477606135">
          <w:marLeft w:val="-720"/>
          <w:marRight w:val="0"/>
          <w:marTop w:val="0"/>
          <w:marBottom w:val="0"/>
          <w:divBdr>
            <w:top w:val="none" w:sz="0" w:space="0" w:color="auto"/>
            <w:left w:val="none" w:sz="0" w:space="0" w:color="auto"/>
            <w:bottom w:val="none" w:sz="0" w:space="0" w:color="auto"/>
            <w:right w:val="none" w:sz="0" w:space="0" w:color="auto"/>
          </w:divBdr>
        </w:div>
      </w:divsChild>
    </w:div>
    <w:div w:id="269628725">
      <w:bodyDiv w:val="1"/>
      <w:marLeft w:val="0"/>
      <w:marRight w:val="0"/>
      <w:marTop w:val="0"/>
      <w:marBottom w:val="0"/>
      <w:divBdr>
        <w:top w:val="none" w:sz="0" w:space="0" w:color="auto"/>
        <w:left w:val="none" w:sz="0" w:space="0" w:color="auto"/>
        <w:bottom w:val="none" w:sz="0" w:space="0" w:color="auto"/>
        <w:right w:val="none" w:sz="0" w:space="0" w:color="auto"/>
      </w:divBdr>
      <w:divsChild>
        <w:div w:id="1432236563">
          <w:marLeft w:val="-720"/>
          <w:marRight w:val="0"/>
          <w:marTop w:val="0"/>
          <w:marBottom w:val="0"/>
          <w:divBdr>
            <w:top w:val="none" w:sz="0" w:space="0" w:color="auto"/>
            <w:left w:val="none" w:sz="0" w:space="0" w:color="auto"/>
            <w:bottom w:val="none" w:sz="0" w:space="0" w:color="auto"/>
            <w:right w:val="none" w:sz="0" w:space="0" w:color="auto"/>
          </w:divBdr>
        </w:div>
      </w:divsChild>
    </w:div>
    <w:div w:id="311717960">
      <w:bodyDiv w:val="1"/>
      <w:marLeft w:val="0"/>
      <w:marRight w:val="0"/>
      <w:marTop w:val="0"/>
      <w:marBottom w:val="0"/>
      <w:divBdr>
        <w:top w:val="none" w:sz="0" w:space="0" w:color="auto"/>
        <w:left w:val="none" w:sz="0" w:space="0" w:color="auto"/>
        <w:bottom w:val="none" w:sz="0" w:space="0" w:color="auto"/>
        <w:right w:val="none" w:sz="0" w:space="0" w:color="auto"/>
      </w:divBdr>
    </w:div>
    <w:div w:id="458106963">
      <w:bodyDiv w:val="1"/>
      <w:marLeft w:val="0"/>
      <w:marRight w:val="0"/>
      <w:marTop w:val="0"/>
      <w:marBottom w:val="0"/>
      <w:divBdr>
        <w:top w:val="none" w:sz="0" w:space="0" w:color="auto"/>
        <w:left w:val="none" w:sz="0" w:space="0" w:color="auto"/>
        <w:bottom w:val="none" w:sz="0" w:space="0" w:color="auto"/>
        <w:right w:val="none" w:sz="0" w:space="0" w:color="auto"/>
      </w:divBdr>
    </w:div>
    <w:div w:id="615403819">
      <w:bodyDiv w:val="1"/>
      <w:marLeft w:val="0"/>
      <w:marRight w:val="0"/>
      <w:marTop w:val="0"/>
      <w:marBottom w:val="0"/>
      <w:divBdr>
        <w:top w:val="none" w:sz="0" w:space="0" w:color="auto"/>
        <w:left w:val="none" w:sz="0" w:space="0" w:color="auto"/>
        <w:bottom w:val="none" w:sz="0" w:space="0" w:color="auto"/>
        <w:right w:val="none" w:sz="0" w:space="0" w:color="auto"/>
      </w:divBdr>
    </w:div>
    <w:div w:id="638922253">
      <w:bodyDiv w:val="1"/>
      <w:marLeft w:val="0"/>
      <w:marRight w:val="0"/>
      <w:marTop w:val="0"/>
      <w:marBottom w:val="0"/>
      <w:divBdr>
        <w:top w:val="none" w:sz="0" w:space="0" w:color="auto"/>
        <w:left w:val="none" w:sz="0" w:space="0" w:color="auto"/>
        <w:bottom w:val="none" w:sz="0" w:space="0" w:color="auto"/>
        <w:right w:val="none" w:sz="0" w:space="0" w:color="auto"/>
      </w:divBdr>
    </w:div>
    <w:div w:id="896209144">
      <w:bodyDiv w:val="1"/>
      <w:marLeft w:val="0"/>
      <w:marRight w:val="0"/>
      <w:marTop w:val="0"/>
      <w:marBottom w:val="0"/>
      <w:divBdr>
        <w:top w:val="none" w:sz="0" w:space="0" w:color="auto"/>
        <w:left w:val="none" w:sz="0" w:space="0" w:color="auto"/>
        <w:bottom w:val="none" w:sz="0" w:space="0" w:color="auto"/>
        <w:right w:val="none" w:sz="0" w:space="0" w:color="auto"/>
      </w:divBdr>
    </w:div>
    <w:div w:id="978388888">
      <w:bodyDiv w:val="1"/>
      <w:marLeft w:val="0"/>
      <w:marRight w:val="0"/>
      <w:marTop w:val="0"/>
      <w:marBottom w:val="0"/>
      <w:divBdr>
        <w:top w:val="none" w:sz="0" w:space="0" w:color="auto"/>
        <w:left w:val="none" w:sz="0" w:space="0" w:color="auto"/>
        <w:bottom w:val="none" w:sz="0" w:space="0" w:color="auto"/>
        <w:right w:val="none" w:sz="0" w:space="0" w:color="auto"/>
      </w:divBdr>
    </w:div>
    <w:div w:id="1150557333">
      <w:bodyDiv w:val="1"/>
      <w:marLeft w:val="0"/>
      <w:marRight w:val="0"/>
      <w:marTop w:val="0"/>
      <w:marBottom w:val="0"/>
      <w:divBdr>
        <w:top w:val="none" w:sz="0" w:space="0" w:color="auto"/>
        <w:left w:val="none" w:sz="0" w:space="0" w:color="auto"/>
        <w:bottom w:val="none" w:sz="0" w:space="0" w:color="auto"/>
        <w:right w:val="none" w:sz="0" w:space="0" w:color="auto"/>
      </w:divBdr>
      <w:divsChild>
        <w:div w:id="1032340697">
          <w:marLeft w:val="-720"/>
          <w:marRight w:val="0"/>
          <w:marTop w:val="0"/>
          <w:marBottom w:val="0"/>
          <w:divBdr>
            <w:top w:val="none" w:sz="0" w:space="0" w:color="auto"/>
            <w:left w:val="none" w:sz="0" w:space="0" w:color="auto"/>
            <w:bottom w:val="none" w:sz="0" w:space="0" w:color="auto"/>
            <w:right w:val="none" w:sz="0" w:space="0" w:color="auto"/>
          </w:divBdr>
        </w:div>
      </w:divsChild>
    </w:div>
    <w:div w:id="1212958419">
      <w:bodyDiv w:val="1"/>
      <w:marLeft w:val="0"/>
      <w:marRight w:val="0"/>
      <w:marTop w:val="0"/>
      <w:marBottom w:val="0"/>
      <w:divBdr>
        <w:top w:val="none" w:sz="0" w:space="0" w:color="auto"/>
        <w:left w:val="none" w:sz="0" w:space="0" w:color="auto"/>
        <w:bottom w:val="none" w:sz="0" w:space="0" w:color="auto"/>
        <w:right w:val="none" w:sz="0" w:space="0" w:color="auto"/>
      </w:divBdr>
    </w:div>
    <w:div w:id="1363749945">
      <w:bodyDiv w:val="1"/>
      <w:marLeft w:val="0"/>
      <w:marRight w:val="0"/>
      <w:marTop w:val="0"/>
      <w:marBottom w:val="0"/>
      <w:divBdr>
        <w:top w:val="none" w:sz="0" w:space="0" w:color="auto"/>
        <w:left w:val="none" w:sz="0" w:space="0" w:color="auto"/>
        <w:bottom w:val="none" w:sz="0" w:space="0" w:color="auto"/>
        <w:right w:val="none" w:sz="0" w:space="0" w:color="auto"/>
      </w:divBdr>
    </w:div>
    <w:div w:id="1566716741">
      <w:bodyDiv w:val="1"/>
      <w:marLeft w:val="0"/>
      <w:marRight w:val="0"/>
      <w:marTop w:val="0"/>
      <w:marBottom w:val="0"/>
      <w:divBdr>
        <w:top w:val="none" w:sz="0" w:space="0" w:color="auto"/>
        <w:left w:val="none" w:sz="0" w:space="0" w:color="auto"/>
        <w:bottom w:val="none" w:sz="0" w:space="0" w:color="auto"/>
        <w:right w:val="none" w:sz="0" w:space="0" w:color="auto"/>
      </w:divBdr>
    </w:div>
    <w:div w:id="1708481390">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5">
          <w:marLeft w:val="-720"/>
          <w:marRight w:val="0"/>
          <w:marTop w:val="0"/>
          <w:marBottom w:val="0"/>
          <w:divBdr>
            <w:top w:val="none" w:sz="0" w:space="0" w:color="auto"/>
            <w:left w:val="none" w:sz="0" w:space="0" w:color="auto"/>
            <w:bottom w:val="none" w:sz="0" w:space="0" w:color="auto"/>
            <w:right w:val="none" w:sz="0" w:space="0" w:color="auto"/>
          </w:divBdr>
        </w:div>
      </w:divsChild>
    </w:div>
    <w:div w:id="1770075302">
      <w:bodyDiv w:val="1"/>
      <w:marLeft w:val="0"/>
      <w:marRight w:val="0"/>
      <w:marTop w:val="0"/>
      <w:marBottom w:val="0"/>
      <w:divBdr>
        <w:top w:val="none" w:sz="0" w:space="0" w:color="auto"/>
        <w:left w:val="none" w:sz="0" w:space="0" w:color="auto"/>
        <w:bottom w:val="none" w:sz="0" w:space="0" w:color="auto"/>
        <w:right w:val="none" w:sz="0" w:space="0" w:color="auto"/>
      </w:divBdr>
    </w:div>
    <w:div w:id="1829320862">
      <w:bodyDiv w:val="1"/>
      <w:marLeft w:val="0"/>
      <w:marRight w:val="0"/>
      <w:marTop w:val="0"/>
      <w:marBottom w:val="0"/>
      <w:divBdr>
        <w:top w:val="none" w:sz="0" w:space="0" w:color="auto"/>
        <w:left w:val="none" w:sz="0" w:space="0" w:color="auto"/>
        <w:bottom w:val="none" w:sz="0" w:space="0" w:color="auto"/>
        <w:right w:val="none" w:sz="0" w:space="0" w:color="auto"/>
      </w:divBdr>
      <w:divsChild>
        <w:div w:id="2120710449">
          <w:marLeft w:val="-720"/>
          <w:marRight w:val="0"/>
          <w:marTop w:val="0"/>
          <w:marBottom w:val="0"/>
          <w:divBdr>
            <w:top w:val="none" w:sz="0" w:space="0" w:color="auto"/>
            <w:left w:val="none" w:sz="0" w:space="0" w:color="auto"/>
            <w:bottom w:val="none" w:sz="0" w:space="0" w:color="auto"/>
            <w:right w:val="none" w:sz="0" w:space="0" w:color="auto"/>
          </w:divBdr>
        </w:div>
      </w:divsChild>
    </w:div>
    <w:div w:id="1847861344">
      <w:bodyDiv w:val="1"/>
      <w:marLeft w:val="0"/>
      <w:marRight w:val="0"/>
      <w:marTop w:val="0"/>
      <w:marBottom w:val="0"/>
      <w:divBdr>
        <w:top w:val="none" w:sz="0" w:space="0" w:color="auto"/>
        <w:left w:val="none" w:sz="0" w:space="0" w:color="auto"/>
        <w:bottom w:val="none" w:sz="0" w:space="0" w:color="auto"/>
        <w:right w:val="none" w:sz="0" w:space="0" w:color="auto"/>
      </w:divBdr>
    </w:div>
    <w:div w:id="1968850967">
      <w:bodyDiv w:val="1"/>
      <w:marLeft w:val="0"/>
      <w:marRight w:val="0"/>
      <w:marTop w:val="0"/>
      <w:marBottom w:val="0"/>
      <w:divBdr>
        <w:top w:val="none" w:sz="0" w:space="0" w:color="auto"/>
        <w:left w:val="none" w:sz="0" w:space="0" w:color="auto"/>
        <w:bottom w:val="none" w:sz="0" w:space="0" w:color="auto"/>
        <w:right w:val="none" w:sz="0" w:space="0" w:color="auto"/>
      </w:divBdr>
    </w:div>
    <w:div w:id="207778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bdi.12071" TargetMode="External"/><Relationship Id="rId21" Type="http://schemas.openxmlformats.org/officeDocument/2006/relationships/image" Target="media/image2.png"/><Relationship Id="rId34" Type="http://schemas.openxmlformats.org/officeDocument/2006/relationships/hyperlink" Target="https://doi.org/10.1177/070674379103600801" TargetMode="External"/><Relationship Id="rId42" Type="http://schemas.openxmlformats.org/officeDocument/2006/relationships/hyperlink" Target="https://doi.org/10.1016/j.ogc.2018.04.005" TargetMode="External"/><Relationship Id="rId47" Type="http://schemas.openxmlformats.org/officeDocument/2006/relationships/hyperlink" Target="https://www.inami.fgov.be/SiteCollectionDocuments/rapport_scientifique_protocole3_02.p" TargetMode="External"/><Relationship Id="rId50" Type="http://schemas.openxmlformats.org/officeDocument/2006/relationships/hyperlink" Target="https://doi.org/10.1007/978-3-319-26512-4_5" TargetMode="External"/><Relationship Id="rId55" Type="http://schemas.openxmlformats.org/officeDocument/2006/relationships/hyperlink" Target="https://wolkinmijnhoofd.be/" TargetMode="External"/><Relationship Id="rId63"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doi.org/10.1016/j.apnu.2010.12.003" TargetMode="Externa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yperlink" Target="https://doi.org/10.4088/jcp.19r12906" TargetMode="External"/><Relationship Id="rId37" Type="http://schemas.openxmlformats.org/officeDocument/2006/relationships/hyperlink" Target="https://doi.org/10.1176/appi.focus.23021033" TargetMode="External"/><Relationship Id="rId40" Type="http://schemas.openxmlformats.org/officeDocument/2006/relationships/hyperlink" Target="https://doi.org/10.1001/jamapsychiatry.2020.2993" TargetMode="External"/><Relationship Id="rId45" Type="http://schemas.openxmlformats.org/officeDocument/2006/relationships/hyperlink" Target="https://doi.org/10.1016/j.schres.2018.02.032" TargetMode="External"/><Relationship Id="rId53" Type="http://schemas.openxmlformats.org/officeDocument/2006/relationships/hyperlink" Target="https://doi.org/10.1093/oxfordhb/9780199778072.013.22" TargetMode="External"/><Relationship Id="rId58" Type="http://schemas.openxmlformats.org/officeDocument/2006/relationships/image" Target="media/image8.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4.xml"/><Relationship Id="rId19" Type="http://schemas.openxmlformats.org/officeDocument/2006/relationships/footer" Target="footer6.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hyperlink" Target="https://doi.org/10.1016/j.jad.2024.12.102" TargetMode="External"/><Relationship Id="rId30" Type="http://schemas.openxmlformats.org/officeDocument/2006/relationships/hyperlink" Target="https://doi.org/10.1007/s00737-020-01025-z" TargetMode="External"/><Relationship Id="rId35" Type="http://schemas.openxmlformats.org/officeDocument/2006/relationships/hyperlink" Target="https://doi.org/10.1186/s12884-018-2055-z" TargetMode="External"/><Relationship Id="rId43" Type="http://schemas.openxmlformats.org/officeDocument/2006/relationships/hyperlink" Target="https://doi.org/10.1186/s12888-019-2392-0" TargetMode="External"/><Relationship Id="rId48" Type="http://schemas.openxmlformats.org/officeDocument/2006/relationships/hyperlink" Target="https://doi.org/10.1034/j.1399-5618.2003.00015.x" TargetMode="External"/><Relationship Id="rId56" Type="http://schemas.openxmlformats.org/officeDocument/2006/relationships/image" Target="media/image6.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doi.org/10.1007/s40263-024-01131-x"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doi.org/10.1176/appi.ajp.2016.16040454" TargetMode="External"/><Relationship Id="rId33" Type="http://schemas.openxmlformats.org/officeDocument/2006/relationships/hyperlink" Target="https://doi.org/10.4103/indianjpsychiatry.indianjpsychiatry_165_24" TargetMode="External"/><Relationship Id="rId38" Type="http://schemas.openxmlformats.org/officeDocument/2006/relationships/hyperlink" Target="https://doi.org/10.1002/hast.706" TargetMode="External"/><Relationship Id="rId46" Type="http://schemas.openxmlformats.org/officeDocument/2006/relationships/hyperlink" Target="https://doi.org/10.1007/s10597-025-01479-4" TargetMode="External"/><Relationship Id="rId59" Type="http://schemas.openxmlformats.org/officeDocument/2006/relationships/image" Target="media/image9.png"/><Relationship Id="rId20" Type="http://schemas.openxmlformats.org/officeDocument/2006/relationships/footer" Target="footer7.xml"/><Relationship Id="rId41" Type="http://schemas.openxmlformats.org/officeDocument/2006/relationships/hyperlink" Target="https://doi.org/10.1186/1471-244X-13-131" TargetMode="External"/><Relationship Id="rId54" Type="http://schemas.openxmlformats.org/officeDocument/2006/relationships/hyperlink" Target="https://tijdschriftvoorpsychiatrie.nl/media/4/57-2015-1-artikel-wesseloo.pdf" TargetMode="External"/><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https://doi.org/10.1111/j.1552-6909.2011.01329.x" TargetMode="External"/><Relationship Id="rId36" Type="http://schemas.openxmlformats.org/officeDocument/2006/relationships/hyperlink" Target="https://doi.org/10.1016/j.apnu.2019.05.002" TargetMode="External"/><Relationship Id="rId49" Type="http://schemas.openxmlformats.org/officeDocument/2006/relationships/hyperlink" Target="https://doi.org/10.1176/appi.focus.20230025" TargetMode="External"/><Relationship Id="rId57" Type="http://schemas.openxmlformats.org/officeDocument/2006/relationships/image" Target="media/image7.png"/><Relationship Id="rId10" Type="http://schemas.openxmlformats.org/officeDocument/2006/relationships/endnotes" Target="endnotes.xml"/><Relationship Id="rId31" Type="http://schemas.openxmlformats.org/officeDocument/2006/relationships/hyperlink" Target="https://doi.org/10.1097/yct.0b013e318074e4b1" TargetMode="External"/><Relationship Id="rId44" Type="http://schemas.openxmlformats.org/officeDocument/2006/relationships/hyperlink" Target="https://doi.org/10.1016/j.jmwh.2010.02.011" TargetMode="External"/><Relationship Id="rId52" Type="http://schemas.openxmlformats.org/officeDocument/2006/relationships/hyperlink" Target="https://doi.org/10.2147/CLEP.S195741" TargetMode="External"/><Relationship Id="rId60" Type="http://schemas.openxmlformats.org/officeDocument/2006/relationships/image" Target="media/image10.png"/><Relationship Id="rId6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5.xml"/><Relationship Id="rId39" Type="http://schemas.openxmlformats.org/officeDocument/2006/relationships/hyperlink" Target="https://doi.org/10.12659/MSM.9425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na\Documents\BAP\2425_M15_StartBAP_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33480E0BC74F59A4A4676ADAF829B7"/>
        <w:category>
          <w:name w:val="Algemeen"/>
          <w:gallery w:val="placeholder"/>
        </w:category>
        <w:types>
          <w:type w:val="bbPlcHdr"/>
        </w:types>
        <w:behaviors>
          <w:behavior w:val="content"/>
        </w:behaviors>
        <w:guid w:val="{EEEB9439-2193-4C45-BA79-1FAF78437306}"/>
      </w:docPartPr>
      <w:docPartBody>
        <w:p w:rsidR="00D45205" w:rsidRDefault="00D45205">
          <w:pPr>
            <w:pStyle w:val="FD33480E0BC74F59A4A4676ADAF829B7"/>
          </w:pPr>
          <w:r w:rsidRPr="00BD042F">
            <w:rPr>
              <w:rStyle w:val="Tekstvantijdelijkeaanduiding"/>
            </w:rPr>
            <w:t>Klik of tik om tekst in te voeren.</w:t>
          </w:r>
        </w:p>
      </w:docPartBody>
    </w:docPart>
    <w:docPart>
      <w:docPartPr>
        <w:name w:val="BDE492622B7C419E9FABC65C3D3AC134"/>
        <w:category>
          <w:name w:val="Algemeen"/>
          <w:gallery w:val="placeholder"/>
        </w:category>
        <w:types>
          <w:type w:val="bbPlcHdr"/>
        </w:types>
        <w:behaviors>
          <w:behavior w:val="content"/>
        </w:behaviors>
        <w:guid w:val="{0D351DFF-E784-461A-973D-D7C6BC5028D7}"/>
      </w:docPartPr>
      <w:docPartBody>
        <w:p w:rsidR="00D45205" w:rsidRDefault="00D45205">
          <w:pPr>
            <w:pStyle w:val="BDE492622B7C419E9FABC65C3D3AC134"/>
          </w:pPr>
          <w:r w:rsidRPr="005D3ABC">
            <w:rPr>
              <w:rStyle w:val="Tekstvantijdelijkeaanduiding"/>
              <w:sz w:val="22"/>
              <w:szCs w:val="22"/>
            </w:rPr>
            <w:t>Klik of tik om tekst in te voeren.</w:t>
          </w:r>
        </w:p>
      </w:docPartBody>
    </w:docPart>
    <w:docPart>
      <w:docPartPr>
        <w:name w:val="BB5B7D6CFD874EC683C20782CAFFCCDB"/>
        <w:category>
          <w:name w:val="Algemeen"/>
          <w:gallery w:val="placeholder"/>
        </w:category>
        <w:types>
          <w:type w:val="bbPlcHdr"/>
        </w:types>
        <w:behaviors>
          <w:behavior w:val="content"/>
        </w:behaviors>
        <w:guid w:val="{8738550E-820E-4A37-B10E-16C8CAD8B6B0}"/>
      </w:docPartPr>
      <w:docPartBody>
        <w:p w:rsidR="00D45205" w:rsidRDefault="00D45205">
          <w:pPr>
            <w:pStyle w:val="BB5B7D6CFD874EC683C20782CAFFCCDB"/>
          </w:pPr>
          <w:r w:rsidRPr="005D3ABC">
            <w:rPr>
              <w:rStyle w:val="Tekstvantijdelijkeaanduiding"/>
              <w:sz w:val="22"/>
              <w:szCs w:val="22"/>
            </w:rPr>
            <w:t>Kies een item.</w:t>
          </w:r>
        </w:p>
      </w:docPartBody>
    </w:docPart>
    <w:docPart>
      <w:docPartPr>
        <w:name w:val="CC8A8CDE093F454EA3DBAA5284E774C0"/>
        <w:category>
          <w:name w:val="Algemeen"/>
          <w:gallery w:val="placeholder"/>
        </w:category>
        <w:types>
          <w:type w:val="bbPlcHdr"/>
        </w:types>
        <w:behaviors>
          <w:behavior w:val="content"/>
        </w:behaviors>
        <w:guid w:val="{5A0D4596-FB0E-4DA3-9507-F2071C2890F7}"/>
      </w:docPartPr>
      <w:docPartBody>
        <w:p w:rsidR="00D45205" w:rsidRDefault="00D45205">
          <w:pPr>
            <w:pStyle w:val="CC8A8CDE093F454EA3DBAA5284E774C0"/>
          </w:pPr>
          <w:r w:rsidRPr="005D3ABC">
            <w:rPr>
              <w:rStyle w:val="Tekstvantijdelijkeaanduiding"/>
              <w:sz w:val="22"/>
              <w:szCs w:val="22"/>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altName w:val="メイリオ"/>
    <w:panose1 w:val="020B0604030504040204"/>
    <w:charset w:val="80"/>
    <w:family w:val="swiss"/>
    <w:pitch w:val="variable"/>
    <w:sig w:usb0="E00002FF" w:usb1="6AC7FFFF" w:usb2="08000012" w:usb3="00000000" w:csb0="0002009F" w:csb1="00000000"/>
  </w:font>
  <w:font w:name="Minion Pro">
    <w:altName w:val="Cambria"/>
    <w:panose1 w:val="020B0604020202020204"/>
    <w:charset w:val="00"/>
    <w:family w:val="roman"/>
    <w:pitch w:val="variable"/>
    <w:sig w:usb0="60000287" w:usb1="00000001" w:usb2="00000000" w:usb3="00000000" w:csb0="0000019F" w:csb1="00000000"/>
  </w:font>
  <w:font w:name="Source Sans Pro SemiBold">
    <w:panose1 w:val="020B06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0B"/>
    <w:rsid w:val="000E563B"/>
    <w:rsid w:val="00136CAD"/>
    <w:rsid w:val="00142D82"/>
    <w:rsid w:val="001755D9"/>
    <w:rsid w:val="00193DEC"/>
    <w:rsid w:val="001D28DE"/>
    <w:rsid w:val="001D3ED0"/>
    <w:rsid w:val="0024516B"/>
    <w:rsid w:val="00293806"/>
    <w:rsid w:val="00295177"/>
    <w:rsid w:val="0038275F"/>
    <w:rsid w:val="00431E9E"/>
    <w:rsid w:val="0043497A"/>
    <w:rsid w:val="00483A43"/>
    <w:rsid w:val="004C144F"/>
    <w:rsid w:val="004C3143"/>
    <w:rsid w:val="005276CE"/>
    <w:rsid w:val="005C3E51"/>
    <w:rsid w:val="005C643D"/>
    <w:rsid w:val="00673267"/>
    <w:rsid w:val="00717FA2"/>
    <w:rsid w:val="007608BA"/>
    <w:rsid w:val="007C2910"/>
    <w:rsid w:val="0083415C"/>
    <w:rsid w:val="00837082"/>
    <w:rsid w:val="00850170"/>
    <w:rsid w:val="008B396A"/>
    <w:rsid w:val="00923268"/>
    <w:rsid w:val="00946BA6"/>
    <w:rsid w:val="009C144D"/>
    <w:rsid w:val="009E5E83"/>
    <w:rsid w:val="009F4C4E"/>
    <w:rsid w:val="00A06F5D"/>
    <w:rsid w:val="00A33E16"/>
    <w:rsid w:val="00AB0FCF"/>
    <w:rsid w:val="00B359EB"/>
    <w:rsid w:val="00B51B7C"/>
    <w:rsid w:val="00B75877"/>
    <w:rsid w:val="00BF1584"/>
    <w:rsid w:val="00C41D1D"/>
    <w:rsid w:val="00CF3D0B"/>
    <w:rsid w:val="00D42D89"/>
    <w:rsid w:val="00D45205"/>
    <w:rsid w:val="00E244A7"/>
    <w:rsid w:val="00E6711C"/>
    <w:rsid w:val="00EA0C01"/>
    <w:rsid w:val="00ED2DEC"/>
    <w:rsid w:val="00F71CB6"/>
    <w:rsid w:val="00FC1C44"/>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FD33480E0BC74F59A4A4676ADAF829B7">
    <w:name w:val="FD33480E0BC74F59A4A4676ADAF829B7"/>
  </w:style>
  <w:style w:type="paragraph" w:customStyle="1" w:styleId="BDE492622B7C419E9FABC65C3D3AC134">
    <w:name w:val="BDE492622B7C419E9FABC65C3D3AC134"/>
  </w:style>
  <w:style w:type="paragraph" w:customStyle="1" w:styleId="BB5B7D6CFD874EC683C20782CAFFCCDB">
    <w:name w:val="BB5B7D6CFD874EC683C20782CAFFCCDB"/>
  </w:style>
  <w:style w:type="paragraph" w:customStyle="1" w:styleId="CC8A8CDE093F454EA3DBAA5284E774C0">
    <w:name w:val="CC8A8CDE093F454EA3DBAA5284E77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A911665FD94C4A8FDAA27BD4A3EE4B" ma:contentTypeVersion="10" ma:contentTypeDescription="Create a new document." ma:contentTypeScope="" ma:versionID="51291f55dab74801b73dc504ca25e872">
  <xsd:schema xmlns:xsd="http://www.w3.org/2001/XMLSchema" xmlns:xs="http://www.w3.org/2001/XMLSchema" xmlns:p="http://schemas.microsoft.com/office/2006/metadata/properties" xmlns:ns3="faee5107-f8fc-42bd-8e5a-d7679dc41819" targetNamespace="http://schemas.microsoft.com/office/2006/metadata/properties" ma:root="true" ma:fieldsID="5a10df00f4dbddb9aa78a856b430b51d" ns3:_="">
    <xsd:import namespace="faee5107-f8fc-42bd-8e5a-d7679dc4181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e5107-f8fc-42bd-8e5a-d7679dc41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aee5107-f8fc-42bd-8e5a-d7679dc41819" xsi:nil="true"/>
  </documentManagement>
</p:properties>
</file>

<file path=customXml/itemProps1.xml><?xml version="1.0" encoding="utf-8"?>
<ds:datastoreItem xmlns:ds="http://schemas.openxmlformats.org/officeDocument/2006/customXml" ds:itemID="{50DF5EAB-6278-4F99-852B-C74AF66B3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e5107-f8fc-42bd-8e5a-d7679dc41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64A23E-AD74-410C-AB5B-C77249BEC612}">
  <ds:schemaRefs>
    <ds:schemaRef ds:uri="http://schemas.microsoft.com/sharepoint/v3/contenttype/forms"/>
  </ds:schemaRefs>
</ds:datastoreItem>
</file>

<file path=customXml/itemProps3.xml><?xml version="1.0" encoding="utf-8"?>
<ds:datastoreItem xmlns:ds="http://schemas.openxmlformats.org/officeDocument/2006/customXml" ds:itemID="{951D6D02-4174-4D34-8E24-7AA281621281}">
  <ds:schemaRefs>
    <ds:schemaRef ds:uri="http://schemas.openxmlformats.org/officeDocument/2006/bibliography"/>
  </ds:schemaRefs>
</ds:datastoreItem>
</file>

<file path=customXml/itemProps4.xml><?xml version="1.0" encoding="utf-8"?>
<ds:datastoreItem xmlns:ds="http://schemas.openxmlformats.org/officeDocument/2006/customXml" ds:itemID="{4FEBF409-38AD-4C1C-8B45-45457319A64F}">
  <ds:schemaRefs>
    <ds:schemaRef ds:uri="http://schemas.microsoft.com/office/2006/metadata/properties"/>
    <ds:schemaRef ds:uri="http://schemas.microsoft.com/office/infopath/2007/PartnerControls"/>
    <ds:schemaRef ds:uri="faee5107-f8fc-42bd-8e5a-d7679dc41819"/>
  </ds:schemaRefs>
</ds:datastoreItem>
</file>

<file path=docProps/app.xml><?xml version="1.0" encoding="utf-8"?>
<Properties xmlns="http://schemas.openxmlformats.org/officeDocument/2006/extended-properties" xmlns:vt="http://schemas.openxmlformats.org/officeDocument/2006/docPropsVTypes">
  <Template>C:\Users\Nona\Documents\BAP\2425_M15_StartBAP_Sjabloon.dotx</Template>
  <TotalTime>2</TotalTime>
  <Pages>59</Pages>
  <Words>17140</Words>
  <Characters>119966</Characters>
  <Application>Microsoft Office Word</Application>
  <DocSecurity>0</DocSecurity>
  <Lines>999</Lines>
  <Paragraphs>273</Paragraphs>
  <ScaleCrop>false</ScaleCrop>
  <HeadingPairs>
    <vt:vector size="2" baseType="variant">
      <vt:variant>
        <vt:lpstr>Titel</vt:lpstr>
      </vt:variant>
      <vt:variant>
        <vt:i4>1</vt:i4>
      </vt:variant>
    </vt:vector>
  </HeadingPairs>
  <TitlesOfParts>
    <vt:vector size="1" baseType="lpstr">
      <vt:lpstr/>
    </vt:vector>
  </TitlesOfParts>
  <Company>Arteveldehogeschool</Company>
  <LinksUpToDate>false</LinksUpToDate>
  <CharactersWithSpaces>136833</CharactersWithSpaces>
  <SharedDoc>false</SharedDoc>
  <HLinks>
    <vt:vector size="18" baseType="variant">
      <vt:variant>
        <vt:i4>4456516</vt:i4>
      </vt:variant>
      <vt:variant>
        <vt:i4>6</vt:i4>
      </vt:variant>
      <vt:variant>
        <vt:i4>0</vt:i4>
      </vt:variant>
      <vt:variant>
        <vt:i4>5</vt:i4>
      </vt:variant>
      <vt:variant>
        <vt:lpwstr>https://doi.org/10.2147/CLEP.S195741</vt:lpwstr>
      </vt:variant>
      <vt:variant>
        <vt:lpwstr/>
      </vt:variant>
      <vt:variant>
        <vt:i4>3342372</vt:i4>
      </vt:variant>
      <vt:variant>
        <vt:i4>3</vt:i4>
      </vt:variant>
      <vt:variant>
        <vt:i4>0</vt:i4>
      </vt:variant>
      <vt:variant>
        <vt:i4>5</vt:i4>
      </vt:variant>
      <vt:variant>
        <vt:lpwstr>https://doi.org/10.1176/appi.ajp.2016.16040454</vt:lpwstr>
      </vt:variant>
      <vt:variant>
        <vt:lpwstr/>
      </vt:variant>
      <vt:variant>
        <vt:i4>8126506</vt:i4>
      </vt:variant>
      <vt:variant>
        <vt:i4>0</vt:i4>
      </vt:variant>
      <vt:variant>
        <vt:i4>0</vt:i4>
      </vt:variant>
      <vt:variant>
        <vt:i4>5</vt:i4>
      </vt:variant>
      <vt:variant>
        <vt:lpwstr>https://www.psychosenet.be/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dc:creator>
  <cp:keywords/>
  <cp:lastModifiedBy>Nona De Vylder</cp:lastModifiedBy>
  <cp:revision>2</cp:revision>
  <cp:lastPrinted>2025-12-28T12:49:00Z</cp:lastPrinted>
  <dcterms:created xsi:type="dcterms:W3CDTF">2026-01-03T23:45:00Z</dcterms:created>
  <dcterms:modified xsi:type="dcterms:W3CDTF">2026-01-03T23:45:00Z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0x01010013A911665FD94C4A8FDAA27BD4A3EE4B</vt:lpwstr>
  </property>
  <property fmtid="{D5CDD505-2E9C-101B-9397-08002B2CF9AE}" pid="3" name="GrammarlyDocumentId">
    <vt:lpwstr>22ec2bd6-6d15-462e-8aea-7b37de9df897</vt:lpwstr>
  </property>
</Properties>
</file>