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8E" w:rsidRDefault="0088368E">
      <w:r>
        <w:t>De thesis zelf werd per email verstuurd, aangezien hij omwille van wetenschappelijke publicatie niet online beschikbaar kan worden gesteld.</w:t>
      </w:r>
      <w:bookmarkStart w:id="0" w:name="_GoBack"/>
      <w:bookmarkEnd w:id="0"/>
    </w:p>
    <w:sectPr w:rsidR="0088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E"/>
    <w:rsid w:val="008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18B1"/>
  <w15:chartTrackingRefBased/>
  <w15:docId w15:val="{EBD33367-6417-4612-A6DC-64984C6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Bicqué</dc:creator>
  <cp:keywords/>
  <dc:description/>
  <cp:lastModifiedBy>Dagmar Bicqué</cp:lastModifiedBy>
  <cp:revision>1</cp:revision>
  <dcterms:created xsi:type="dcterms:W3CDTF">2018-09-14T15:16:00Z</dcterms:created>
  <dcterms:modified xsi:type="dcterms:W3CDTF">2018-09-14T15:17:00Z</dcterms:modified>
</cp:coreProperties>
</file>